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10D6B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bookmarkStart w:id="14" w:name="_GoBack"/>
      <w:bookmarkEnd w:id="14"/>
    </w:p>
    <w:p w14:paraId="5FFF94C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9EC081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939BDF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19448F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6F87BE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41D7F25">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4"/>
          <w:szCs w:val="44"/>
        </w:rPr>
      </w:pPr>
      <w:r>
        <w:rPr>
          <w:rFonts w:hint="eastAsia" w:ascii="黑体" w:hAnsi="宋体" w:eastAsia="黑体" w:cs="黑体"/>
          <w:kern w:val="2"/>
          <w:sz w:val="44"/>
          <w:szCs w:val="44"/>
          <w:lang w:val="en-US" w:eastAsia="zh-CN"/>
        </w:rPr>
        <w:t>2025年度</w:t>
      </w:r>
    </w:p>
    <w:p w14:paraId="0B2151C4">
      <w:pPr>
        <w:keepNext w:val="0"/>
        <w:keepLines w:val="0"/>
        <w:widowControl w:val="0"/>
        <w:suppressLineNumbers w:val="0"/>
        <w:spacing w:before="0" w:beforeAutospacing="0" w:after="0" w:afterAutospacing="0"/>
        <w:ind w:left="0" w:right="0"/>
        <w:jc w:val="center"/>
        <w:rPr>
          <w:rFonts w:ascii="黑体" w:hAnsi="宋体" w:eastAsia="黑体" w:cs="黑体"/>
          <w:kern w:val="2"/>
          <w:sz w:val="44"/>
          <w:szCs w:val="44"/>
          <w:lang w:val="en-US"/>
        </w:rPr>
      </w:pPr>
      <w:r>
        <w:rPr>
          <w:rFonts w:hint="eastAsia" w:ascii="黑体" w:hAnsi="黑体" w:eastAsia="黑体" w:cs="黑体"/>
          <w:sz w:val="44"/>
          <w:szCs w:val="44"/>
          <w:lang w:val="en-US" w:eastAsia="zh-CN"/>
        </w:rPr>
        <w:t>许昌市自然资源和规划局魏都区服务中心</w:t>
      </w:r>
      <w:r>
        <w:rPr>
          <w:rFonts w:hint="eastAsia" w:ascii="黑体" w:hAnsi="宋体" w:eastAsia="黑体" w:cs="黑体"/>
          <w:kern w:val="2"/>
          <w:sz w:val="44"/>
          <w:szCs w:val="44"/>
          <w:lang w:val="en-US" w:eastAsia="zh-CN"/>
        </w:rPr>
        <w:t>单位决算</w:t>
      </w:r>
    </w:p>
    <w:p w14:paraId="73AB6E68">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23020335">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23167CFB">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7980F2C0">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1C7D2294">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2CAB429E">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2"/>
          <w:szCs w:val="32"/>
        </w:rPr>
        <w:sectPr>
          <w:footerReference r:id="rId3" w:type="default"/>
          <w:pgSz w:w="11906" w:h="16838"/>
          <w:pgMar w:top="2098" w:right="1474" w:bottom="1984" w:left="1587" w:header="850" w:footer="992" w:gutter="0"/>
          <w:pgNumType w:fmt="numberInDash"/>
          <w:cols w:space="720" w:num="1"/>
          <w:docGrid w:type="lines" w:linePitch="317" w:charSpace="0"/>
        </w:sectPr>
      </w:pPr>
      <w:r>
        <w:rPr>
          <w:rFonts w:hint="eastAsia" w:ascii="黑体" w:hAnsi="宋体" w:eastAsia="黑体" w:cs="黑体"/>
          <w:kern w:val="2"/>
          <w:sz w:val="32"/>
          <w:szCs w:val="32"/>
          <w:lang w:val="en-US" w:eastAsia="zh-CN"/>
        </w:rPr>
        <w:t>二〇二六年九月</w:t>
      </w:r>
    </w:p>
    <w:p w14:paraId="0AEE607E">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6"/>
          <w:szCs w:val="36"/>
        </w:rPr>
      </w:pPr>
      <w:r>
        <w:rPr>
          <w:rFonts w:hint="eastAsia" w:ascii="黑体" w:hAnsi="宋体" w:eastAsia="黑体" w:cs="黑体"/>
          <w:kern w:val="2"/>
          <w:sz w:val="36"/>
          <w:szCs w:val="36"/>
          <w:lang w:val="en-US" w:eastAsia="zh-CN"/>
        </w:rPr>
        <w:t>目  录</w:t>
      </w:r>
    </w:p>
    <w:p w14:paraId="6147A220">
      <w:pPr>
        <w:keepNext w:val="0"/>
        <w:keepLines w:val="0"/>
        <w:widowControl w:val="0"/>
        <w:suppressLineNumbers w:val="0"/>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 xml:space="preserve"> </w:t>
      </w:r>
    </w:p>
    <w:p w14:paraId="4BF27D1D">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第一部分 许昌市自然资源和规划局魏都区服务中心概况</w:t>
      </w:r>
    </w:p>
    <w:p w14:paraId="3649B467">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单位职责</w:t>
      </w:r>
    </w:p>
    <w:p w14:paraId="5FAAD091">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机构设置</w:t>
      </w:r>
    </w:p>
    <w:p w14:paraId="666E2828">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第二部分 2025年度单位决算表</w:t>
      </w:r>
    </w:p>
    <w:p w14:paraId="62622E5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一、收入支出决算总表</w:t>
      </w:r>
    </w:p>
    <w:p w14:paraId="67C6D411">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二、收入决算表</w:t>
      </w:r>
    </w:p>
    <w:p w14:paraId="5453A2D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三、支出决算表</w:t>
      </w:r>
    </w:p>
    <w:p w14:paraId="7844D91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四、财政拨款收入支出决算总表</w:t>
      </w:r>
    </w:p>
    <w:p w14:paraId="12CFFFC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五、一般公共预算财政拨款支出决算表</w:t>
      </w:r>
    </w:p>
    <w:p w14:paraId="21187A0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六、一般公共预算财政拨款基本支出决算明细表</w:t>
      </w:r>
    </w:p>
    <w:p w14:paraId="5482FE8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七、政府性基金预算财政拨款收入支出决算表</w:t>
      </w:r>
    </w:p>
    <w:p w14:paraId="79F11AF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八、国有资本经营预算财政拨款支出决算表</w:t>
      </w:r>
    </w:p>
    <w:p w14:paraId="0F59194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九、财政拨款“三公”经费支出决算表</w:t>
      </w:r>
    </w:p>
    <w:p w14:paraId="6A00079E">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第三部分 2025年度单位决算情况说明</w:t>
      </w:r>
    </w:p>
    <w:p w14:paraId="77AD83B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一、收入支出决算总体情况说明</w:t>
      </w:r>
    </w:p>
    <w:p w14:paraId="456C157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二、收入决算情况说明</w:t>
      </w:r>
    </w:p>
    <w:p w14:paraId="7D7225A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三、支出决算情况说明</w:t>
      </w:r>
    </w:p>
    <w:p w14:paraId="2BA56CC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四、财政拨款收入支出决算总体情况说明</w:t>
      </w:r>
    </w:p>
    <w:p w14:paraId="41A3FC4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五、一般公共预算财政拨款支出决算情况说明</w:t>
      </w:r>
    </w:p>
    <w:p w14:paraId="0C4C364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六、一般公共预算财政拨款基本支出决算情况说明</w:t>
      </w:r>
    </w:p>
    <w:p w14:paraId="48358DC1">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七、政府性基金预算财政拨款支出决算情况说明</w:t>
      </w:r>
    </w:p>
    <w:p w14:paraId="706EA7B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八、国有资本经营预算财政拨款支出决算情况说明</w:t>
      </w:r>
    </w:p>
    <w:p w14:paraId="38E968B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九、财政拨款“三公”经费支出决算情况说明</w:t>
      </w:r>
    </w:p>
    <w:p w14:paraId="3FA5FC18">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十、机关运行经费支出情况说明</w:t>
      </w:r>
    </w:p>
    <w:p w14:paraId="48309048">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十一、政府采购支出情况说明</w:t>
      </w:r>
    </w:p>
    <w:p w14:paraId="143E2BD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十二、国有资产占用情况说明</w:t>
      </w:r>
    </w:p>
    <w:p w14:paraId="65A6FC0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十三、预算绩效评价情况说明</w:t>
      </w:r>
    </w:p>
    <w:p w14:paraId="5478DD9D">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第四部分 名词解释</w:t>
      </w:r>
    </w:p>
    <w:p w14:paraId="1716F1B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245723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450798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1777C9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219CBB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50F8A1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p>
    <w:p w14:paraId="56C8D3BD">
      <w:pPr>
        <w:bidi w:val="0"/>
        <w:rPr>
          <w:rFonts w:hint="eastAsia"/>
          <w:lang w:val="en-US" w:eastAsia="zh-CN"/>
        </w:rPr>
      </w:pPr>
    </w:p>
    <w:p w14:paraId="32E014A1">
      <w:pPr>
        <w:bidi w:val="0"/>
        <w:rPr>
          <w:rFonts w:hint="eastAsia"/>
          <w:lang w:val="en-US" w:eastAsia="zh-CN"/>
        </w:rPr>
      </w:pPr>
    </w:p>
    <w:p w14:paraId="2635FACE">
      <w:pPr>
        <w:bidi w:val="0"/>
        <w:rPr>
          <w:rFonts w:hint="eastAsia"/>
          <w:lang w:val="en-US" w:eastAsia="zh-CN"/>
        </w:rPr>
      </w:pPr>
    </w:p>
    <w:p w14:paraId="6F5CC886">
      <w:pPr>
        <w:bidi w:val="0"/>
        <w:rPr>
          <w:rFonts w:hint="eastAsia"/>
          <w:lang w:val="en-US" w:eastAsia="zh-CN"/>
        </w:rPr>
      </w:pPr>
    </w:p>
    <w:p w14:paraId="630262DA">
      <w:pPr>
        <w:bidi w:val="0"/>
        <w:rPr>
          <w:rFonts w:hint="eastAsia"/>
          <w:lang w:val="en-US" w:eastAsia="zh-CN"/>
        </w:rPr>
      </w:pPr>
    </w:p>
    <w:p w14:paraId="5FFCB1C9">
      <w:pPr>
        <w:bidi w:val="0"/>
        <w:rPr>
          <w:rFonts w:hint="eastAsia"/>
          <w:lang w:val="en-US" w:eastAsia="zh-CN"/>
        </w:rPr>
      </w:pPr>
    </w:p>
    <w:p w14:paraId="327A6A2B">
      <w:pPr>
        <w:bidi w:val="0"/>
        <w:rPr>
          <w:rFonts w:hint="eastAsia"/>
          <w:lang w:val="en-US" w:eastAsia="zh-CN"/>
        </w:rPr>
      </w:pPr>
    </w:p>
    <w:p w14:paraId="1BFF6DB7">
      <w:pPr>
        <w:bidi w:val="0"/>
        <w:rPr>
          <w:rFonts w:hint="eastAsia"/>
          <w:lang w:val="en-US" w:eastAsia="zh-CN"/>
        </w:rPr>
      </w:pPr>
    </w:p>
    <w:p w14:paraId="00B38D85">
      <w:pPr>
        <w:bidi w:val="0"/>
        <w:rPr>
          <w:rFonts w:hint="eastAsia"/>
          <w:lang w:val="en-US" w:eastAsia="zh-CN"/>
        </w:rPr>
      </w:pPr>
    </w:p>
    <w:p w14:paraId="2E42AD60">
      <w:pPr>
        <w:bidi w:val="0"/>
        <w:rPr>
          <w:rFonts w:hint="eastAsia"/>
          <w:lang w:val="en-US" w:eastAsia="zh-CN"/>
        </w:rPr>
      </w:pPr>
    </w:p>
    <w:p w14:paraId="513785B2">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r>
        <w:rPr>
          <w:rFonts w:hint="eastAsia" w:ascii="黑体" w:hAnsi="宋体" w:eastAsia="黑体" w:cs="黑体"/>
          <w:kern w:val="2"/>
          <w:sz w:val="48"/>
          <w:szCs w:val="48"/>
          <w:lang w:val="en-US" w:eastAsia="zh-CN"/>
        </w:rPr>
        <w:t>第一部分许昌市自然资源和规划局魏都区服务中心概况</w:t>
      </w:r>
    </w:p>
    <w:p w14:paraId="71C79CEA">
      <w:pPr>
        <w:bidi w:val="0"/>
        <w:rPr>
          <w:rFonts w:hint="eastAsia"/>
        </w:rPr>
      </w:pPr>
    </w:p>
    <w:p w14:paraId="3ECDFF7E">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lang w:val="en-US" w:eastAsia="zh-CN"/>
        </w:rPr>
        <w:sectPr>
          <w:pgSz w:w="11906" w:h="16838"/>
          <w:pgMar w:top="1440" w:right="1800" w:bottom="1440" w:left="1800" w:header="720" w:footer="720" w:gutter="0"/>
          <w:pgNumType w:fmt="numberInDash" w:start="1"/>
          <w:cols w:space="720" w:num="1"/>
          <w:docGrid w:type="lines" w:linePitch="312" w:charSpace="0"/>
        </w:sectPr>
      </w:pPr>
    </w:p>
    <w:p w14:paraId="5BA3C129">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rPr>
      </w:pPr>
      <w:r>
        <w:rPr>
          <w:rFonts w:hint="eastAsia" w:ascii="黑体" w:hAnsi="宋体" w:eastAsia="黑体" w:cs="黑体"/>
          <w:kern w:val="0"/>
          <w:sz w:val="32"/>
          <w:szCs w:val="32"/>
          <w:lang w:val="en-US" w:eastAsia="zh-CN"/>
        </w:rPr>
        <w:t>一、单位职责</w:t>
      </w:r>
    </w:p>
    <w:p w14:paraId="3FB693EF">
      <w:pPr>
        <w:keepNext w:val="0"/>
        <w:keepLines w:val="0"/>
        <w:pageBreakBefore w:val="0"/>
        <w:widowControl/>
        <w:kinsoku/>
        <w:wordWrap/>
        <w:overflowPunct/>
        <w:topLinePunct w:val="0"/>
        <w:autoSpaceDE/>
        <w:autoSpaceDN/>
        <w:bidi w:val="0"/>
        <w:adjustRightInd/>
        <w:snapToGrid/>
        <w:jc w:val="both"/>
        <w:textAlignment w:val="auto"/>
        <w:rPr>
          <w:rFonts w:hint="eastAsia" w:ascii="仿宋_GB2312" w:hAnsi="仿宋_GB2312" w:eastAsia="仿宋_GB2312" w:cs="仿宋_GB2312"/>
          <w:kern w:val="0"/>
          <w:sz w:val="32"/>
          <w:szCs w:val="32"/>
          <w:lang w:val="en-US" w:eastAsia="zh-CN"/>
        </w:rPr>
      </w:pPr>
      <w:r>
        <w:rPr>
          <w:rFonts w:hint="eastAsia" w:ascii="仿宋" w:hAnsi="仿宋" w:eastAsia="仿宋" w:cs="仿宋"/>
          <w:kern w:val="0"/>
          <w:sz w:val="32"/>
          <w:szCs w:val="32"/>
          <w:lang w:val="en-US" w:eastAsia="zh-CN"/>
        </w:rPr>
        <w:t xml:space="preserve">   </w:t>
      </w:r>
      <w:r>
        <w:rPr>
          <w:rFonts w:hint="eastAsia" w:ascii="仿宋_GB2312" w:hAnsi="仿宋_GB2312" w:eastAsia="仿宋_GB2312" w:cs="仿宋_GB2312"/>
          <w:kern w:val="0"/>
          <w:sz w:val="32"/>
          <w:szCs w:val="32"/>
          <w:lang w:val="en-US" w:eastAsia="zh-CN"/>
        </w:rPr>
        <w:t xml:space="preserve"> (一)负责宣传和贯彻执行中央、省、市有关城乡规划 的法律、法规、规章及方针、政策；</w:t>
      </w:r>
    </w:p>
    <w:p w14:paraId="05A38CA9">
      <w:pPr>
        <w:keepNext w:val="0"/>
        <w:keepLines w:val="0"/>
        <w:pageBreakBefore w:val="0"/>
        <w:widowControl/>
        <w:kinsoku/>
        <w:wordWrap/>
        <w:overflowPunct/>
        <w:topLinePunct w:val="0"/>
        <w:autoSpaceDE/>
        <w:autoSpaceDN/>
        <w:bidi w:val="0"/>
        <w:adjustRightInd/>
        <w:snapToGrid/>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 xml:space="preserve">    (二)负责拟订辖区城乡规划编制计划；</w:t>
      </w:r>
    </w:p>
    <w:p w14:paraId="5012545D">
      <w:pPr>
        <w:keepNext w:val="0"/>
        <w:keepLines w:val="0"/>
        <w:pageBreakBefore w:val="0"/>
        <w:widowControl/>
        <w:kinsoku/>
        <w:wordWrap/>
        <w:overflowPunct/>
        <w:topLinePunct w:val="0"/>
        <w:autoSpaceDE/>
        <w:autoSpaceDN/>
        <w:bidi w:val="0"/>
        <w:adjustRightInd/>
        <w:snapToGrid/>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 xml:space="preserve">    (三)负责组织编制辖区内分区规划、控制性详细规划、城市设计、专项规划、重要地块修建性详细规划，并负责所编制规划的论证及上报工作；</w:t>
      </w:r>
    </w:p>
    <w:p w14:paraId="24F317F4">
      <w:pPr>
        <w:keepNext w:val="0"/>
        <w:keepLines w:val="0"/>
        <w:pageBreakBefore w:val="0"/>
        <w:widowControl/>
        <w:kinsoku/>
        <w:wordWrap/>
        <w:overflowPunct/>
        <w:topLinePunct w:val="0"/>
        <w:autoSpaceDE/>
        <w:autoSpaceDN/>
        <w:bidi w:val="0"/>
        <w:adjustRightInd/>
        <w:snapToGrid/>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 xml:space="preserve">    (四) 负责辖区内建设项目规划方案的初审、论证及上报工作；</w:t>
      </w:r>
    </w:p>
    <w:p w14:paraId="69C167A7">
      <w:pPr>
        <w:keepNext w:val="0"/>
        <w:keepLines w:val="0"/>
        <w:pageBreakBefore w:val="0"/>
        <w:widowControl/>
        <w:kinsoku/>
        <w:wordWrap/>
        <w:overflowPunct/>
        <w:topLinePunct w:val="0"/>
        <w:autoSpaceDE/>
        <w:autoSpaceDN/>
        <w:bidi w:val="0"/>
        <w:adjustRightInd/>
        <w:snapToGrid/>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 xml:space="preserve">    (五) 负责辖区内建设项目的批后监管工作；</w:t>
      </w:r>
    </w:p>
    <w:p w14:paraId="34BD3081">
      <w:pPr>
        <w:keepNext w:val="0"/>
        <w:keepLines w:val="0"/>
        <w:pageBreakBefore w:val="0"/>
        <w:widowControl/>
        <w:kinsoku/>
        <w:wordWrap/>
        <w:overflowPunct/>
        <w:topLinePunct w:val="0"/>
        <w:autoSpaceDE/>
        <w:autoSpaceDN/>
        <w:bidi w:val="0"/>
        <w:adjustRightInd/>
        <w:snapToGrid/>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 xml:space="preserve">    (六) 做好本辖区城建重点项目的谋划、规划技术服务工作。</w:t>
      </w:r>
    </w:p>
    <w:p w14:paraId="48A36EFF">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bCs/>
          <w:kern w:val="2"/>
          <w:sz w:val="32"/>
          <w:szCs w:val="32"/>
          <w:lang w:val="en-US" w:eastAsia="zh-CN"/>
        </w:rPr>
      </w:pPr>
      <w:r>
        <w:rPr>
          <w:rFonts w:hint="eastAsia" w:ascii="黑体" w:hAnsi="宋体" w:eastAsia="黑体" w:cs="黑体"/>
          <w:kern w:val="0"/>
          <w:sz w:val="32"/>
          <w:szCs w:val="32"/>
          <w:lang w:val="en-US" w:eastAsia="zh-CN"/>
        </w:rPr>
        <w:t>二、机构设置</w:t>
      </w:r>
    </w:p>
    <w:p w14:paraId="485FD1F2">
      <w:pPr>
        <w:keepNext w:val="0"/>
        <w:keepLines w:val="0"/>
        <w:pageBreakBefore w:val="0"/>
        <w:widowControl/>
        <w:kinsoku/>
        <w:wordWrap w:val="0"/>
        <w:overflowPunct/>
        <w:topLinePunct w:val="0"/>
        <w:autoSpaceDE/>
        <w:autoSpaceDN/>
        <w:bidi w:val="0"/>
        <w:adjustRightInd/>
        <w:snapToGrid/>
        <w:ind w:firstLine="640" w:firstLineChars="200"/>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许昌市自然资源和规划局魏都区服务中心内设机构1个，包括：办公室。</w:t>
      </w:r>
    </w:p>
    <w:p w14:paraId="0E5FDAF6">
      <w:pPr>
        <w:pStyle w:val="2"/>
        <w:keepNext w:val="0"/>
        <w:keepLines w:val="0"/>
        <w:pageBreakBefore w:val="0"/>
        <w:kinsoku/>
        <w:overflowPunct/>
        <w:topLinePunct w:val="0"/>
        <w:autoSpaceDE/>
        <w:autoSpaceDN/>
        <w:bidi w:val="0"/>
        <w:adjustRightInd/>
        <w:snapToGrid/>
        <w:ind w:firstLine="640" w:firstLineChars="200"/>
        <w:textAlignment w:val="auto"/>
        <w:rPr>
          <w:rFonts w:hint="eastAsia" w:ascii="仿宋_GB2312" w:hAnsi="仿宋_GB2312" w:eastAsia="仿宋_GB2312" w:cs="仿宋_GB2312"/>
          <w:kern w:val="0"/>
          <w:sz w:val="32"/>
          <w:szCs w:val="32"/>
          <w:lang w:val="en-US" w:eastAsia="zh-CN" w:bidi="ar-SA"/>
        </w:rPr>
      </w:pPr>
      <w:r>
        <w:rPr>
          <w:rFonts w:hint="eastAsia" w:ascii="仿宋_GB2312" w:hAnsi="仿宋_GB2312" w:eastAsia="仿宋_GB2312" w:cs="仿宋_GB2312"/>
          <w:kern w:val="0"/>
          <w:sz w:val="32"/>
          <w:szCs w:val="32"/>
          <w:lang w:val="en-US" w:eastAsia="zh-CN" w:bidi="ar-SA"/>
        </w:rPr>
        <w:t>纳入本单位2025年度部门决算范围的为许昌市自然资源和规划局魏都区服务中心。</w:t>
      </w:r>
    </w:p>
    <w:p w14:paraId="4F0E1636">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_GB2312" w:hAnsi="宋体" w:eastAsia="仿宋_GB2312" w:cs="仿宋_GB2312"/>
          <w:kern w:val="0"/>
          <w:sz w:val="32"/>
          <w:szCs w:val="32"/>
          <w:lang w:val="en-US" w:eastAsia="zh-CN"/>
        </w:rPr>
      </w:pPr>
    </w:p>
    <w:p w14:paraId="5CD51E82">
      <w:pPr>
        <w:bidi w:val="0"/>
        <w:rPr>
          <w:rFonts w:hint="eastAsia"/>
          <w:lang w:val="en-US" w:eastAsia="zh-CN"/>
        </w:rPr>
        <w:sectPr>
          <w:pgSz w:w="11906" w:h="16838"/>
          <w:pgMar w:top="1440" w:right="1800" w:bottom="1440" w:left="1800" w:header="720" w:footer="720" w:gutter="0"/>
          <w:pgNumType w:fmt="numberInDash"/>
          <w:cols w:space="720" w:num="1"/>
          <w:docGrid w:type="lines" w:linePitch="312" w:charSpace="0"/>
        </w:sectPr>
      </w:pPr>
    </w:p>
    <w:p w14:paraId="295B79E3">
      <w:pPr>
        <w:bidi w:val="0"/>
        <w:rPr>
          <w:rFonts w:hint="eastAsia"/>
          <w:lang w:val="en-US" w:eastAsia="zh-CN"/>
        </w:rPr>
      </w:pPr>
    </w:p>
    <w:p w14:paraId="63EB61E5">
      <w:pPr>
        <w:bidi w:val="0"/>
        <w:rPr>
          <w:rFonts w:hint="eastAsia"/>
          <w:lang w:val="en-US" w:eastAsia="zh-CN"/>
        </w:rPr>
      </w:pPr>
    </w:p>
    <w:p w14:paraId="434F4C6E">
      <w:pPr>
        <w:bidi w:val="0"/>
        <w:rPr>
          <w:lang w:val="en-US" w:eastAsia="zh-CN"/>
        </w:rPr>
      </w:pPr>
    </w:p>
    <w:p w14:paraId="6F65B05D">
      <w:pPr>
        <w:bidi w:val="0"/>
        <w:rPr>
          <w:rFonts w:hint="eastAsia"/>
          <w:lang w:val="en-US" w:eastAsia="zh-CN"/>
        </w:rPr>
      </w:pPr>
      <w:r>
        <w:rPr>
          <w:rFonts w:hint="eastAsia"/>
          <w:lang w:val="en-US" w:eastAsia="zh-CN"/>
        </w:rPr>
        <w:t xml:space="preserve"> </w:t>
      </w:r>
    </w:p>
    <w:p w14:paraId="775E1B92">
      <w:pPr>
        <w:bidi w:val="0"/>
        <w:rPr>
          <w:rFonts w:hint="eastAsia"/>
        </w:rPr>
      </w:pPr>
      <w:r>
        <w:rPr>
          <w:rFonts w:hint="eastAsia"/>
          <w:lang w:val="en-US" w:eastAsia="zh-CN"/>
        </w:rPr>
        <w:t xml:space="preserve"> </w:t>
      </w:r>
    </w:p>
    <w:p w14:paraId="04DB6583">
      <w:pPr>
        <w:bidi w:val="0"/>
        <w:rPr>
          <w:rFonts w:hint="eastAsia"/>
        </w:rPr>
      </w:pPr>
      <w:r>
        <w:rPr>
          <w:rFonts w:hint="eastAsia"/>
          <w:lang w:val="en-US" w:eastAsia="zh-CN"/>
        </w:rPr>
        <w:t xml:space="preserve"> </w:t>
      </w:r>
    </w:p>
    <w:p w14:paraId="406A9E28">
      <w:pPr>
        <w:bidi w:val="0"/>
        <w:rPr>
          <w:rFonts w:hint="eastAsia"/>
        </w:rPr>
      </w:pPr>
      <w:r>
        <w:rPr>
          <w:rFonts w:hint="eastAsia"/>
          <w:lang w:val="en-US" w:eastAsia="zh-CN"/>
        </w:rPr>
        <w:t xml:space="preserve"> </w:t>
      </w:r>
    </w:p>
    <w:p w14:paraId="0F81482B">
      <w:pPr>
        <w:bidi w:val="0"/>
        <w:rPr>
          <w:rFonts w:hint="eastAsia"/>
        </w:rPr>
      </w:pPr>
      <w:r>
        <w:rPr>
          <w:rFonts w:hint="eastAsia"/>
          <w:lang w:val="en-US" w:eastAsia="zh-CN"/>
        </w:rPr>
        <w:t xml:space="preserve"> </w:t>
      </w:r>
    </w:p>
    <w:p w14:paraId="5D17AF47">
      <w:pPr>
        <w:bidi w:val="0"/>
        <w:rPr>
          <w:rFonts w:hint="eastAsia"/>
        </w:rPr>
      </w:pPr>
      <w:r>
        <w:rPr>
          <w:rFonts w:hint="eastAsia"/>
          <w:lang w:val="en-US" w:eastAsia="zh-CN"/>
        </w:rPr>
        <w:t xml:space="preserve"> </w:t>
      </w:r>
    </w:p>
    <w:p w14:paraId="7CF9BD5F">
      <w:pPr>
        <w:bidi w:val="0"/>
        <w:rPr>
          <w:rFonts w:hint="eastAsia"/>
        </w:rPr>
      </w:pPr>
      <w:r>
        <w:rPr>
          <w:rFonts w:hint="eastAsia"/>
          <w:lang w:val="en-US" w:eastAsia="zh-CN"/>
        </w:rPr>
        <w:t xml:space="preserve"> </w:t>
      </w:r>
    </w:p>
    <w:p w14:paraId="15D8948A">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第二部分 2025年度单位决算表</w:t>
      </w:r>
    </w:p>
    <w:p w14:paraId="4345492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r>
        <w:rPr>
          <w:rFonts w:hint="eastAsia" w:ascii="黑体" w:hAnsi="宋体" w:eastAsia="黑体" w:cs="宋体"/>
          <w:kern w:val="0"/>
          <w:sz w:val="28"/>
          <w:szCs w:val="28"/>
          <w:lang w:val="en-US" w:eastAsia="zh-CN"/>
        </w:rPr>
        <w:t xml:space="preserve"> </w:t>
      </w:r>
    </w:p>
    <w:p w14:paraId="422E3EF8">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sz w:val="32"/>
          <w:szCs w:val="32"/>
          <w:lang w:val="en-US" w:eastAsia="zh-CN"/>
        </w:rPr>
        <w:t>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5818F6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6280A3A3">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公开01表</w:t>
            </w:r>
          </w:p>
        </w:tc>
      </w:tr>
      <w:tr w14:paraId="6B97A6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3052BF66">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单位：许昌市自然资源和规划局魏都区服务中心</w:t>
            </w:r>
          </w:p>
        </w:tc>
        <w:tc>
          <w:tcPr>
            <w:tcW w:w="2000" w:type="dxa"/>
            <w:noWrap w:val="0"/>
            <w:vAlign w:val="center"/>
          </w:tcPr>
          <w:p w14:paraId="1B54933B">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5412" w:type="dxa"/>
            <w:noWrap w:val="0"/>
            <w:vAlign w:val="center"/>
          </w:tcPr>
          <w:p w14:paraId="284424C6">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226436AB">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780"/>
        <w:gridCol w:w="620"/>
        <w:gridCol w:w="2020"/>
        <w:gridCol w:w="3780"/>
        <w:gridCol w:w="620"/>
        <w:gridCol w:w="2004"/>
      </w:tblGrid>
      <w:tr w14:paraId="647AFDB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6420" w:type="dxa"/>
            <w:gridSpan w:val="3"/>
            <w:noWrap w:val="0"/>
            <w:vAlign w:val="center"/>
          </w:tcPr>
          <w:p w14:paraId="66717F2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收入</w:t>
            </w:r>
          </w:p>
        </w:tc>
        <w:tc>
          <w:tcPr>
            <w:tcW w:w="6404" w:type="dxa"/>
            <w:gridSpan w:val="3"/>
            <w:noWrap w:val="0"/>
            <w:vAlign w:val="center"/>
          </w:tcPr>
          <w:p w14:paraId="6C7D96E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支出</w:t>
            </w:r>
          </w:p>
        </w:tc>
      </w:tr>
      <w:tr w14:paraId="7DF66FD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AC8EA2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36D269E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20" w:type="dxa"/>
            <w:noWrap w:val="0"/>
            <w:vAlign w:val="center"/>
          </w:tcPr>
          <w:p w14:paraId="4FA6E94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c>
          <w:tcPr>
            <w:tcW w:w="3780" w:type="dxa"/>
            <w:noWrap w:val="0"/>
            <w:vAlign w:val="center"/>
          </w:tcPr>
          <w:p w14:paraId="07E8FFE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2875451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04" w:type="dxa"/>
            <w:noWrap w:val="0"/>
            <w:vAlign w:val="center"/>
          </w:tcPr>
          <w:p w14:paraId="57FEC54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r>
      <w:tr w14:paraId="7B60FB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18AAD3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08DD6BD7">
            <w:pPr>
              <w:widowControl w:val="0"/>
              <w:jc w:val="both"/>
              <w:rPr>
                <w:rFonts w:ascii="Calibri" w:hAnsi="Calibri" w:eastAsia="仿宋_GB2312" w:cs="Arial"/>
                <w:kern w:val="2"/>
                <w:sz w:val="32"/>
                <w:szCs w:val="24"/>
                <w:lang w:val="en-US" w:eastAsia="zh-CN" w:bidi="ar-SA"/>
              </w:rPr>
            </w:pPr>
          </w:p>
        </w:tc>
        <w:tc>
          <w:tcPr>
            <w:tcW w:w="2020" w:type="dxa"/>
            <w:noWrap w:val="0"/>
            <w:vAlign w:val="center"/>
          </w:tcPr>
          <w:p w14:paraId="31E3CE8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3780" w:type="dxa"/>
            <w:noWrap w:val="0"/>
            <w:vAlign w:val="center"/>
          </w:tcPr>
          <w:p w14:paraId="220872F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78B596AD">
            <w:pPr>
              <w:widowControl w:val="0"/>
              <w:jc w:val="both"/>
              <w:rPr>
                <w:rFonts w:ascii="Calibri" w:hAnsi="Calibri" w:eastAsia="仿宋_GB2312" w:cs="Arial"/>
                <w:kern w:val="2"/>
                <w:sz w:val="32"/>
                <w:szCs w:val="24"/>
                <w:lang w:val="en-US" w:eastAsia="zh-CN" w:bidi="ar-SA"/>
              </w:rPr>
            </w:pPr>
          </w:p>
        </w:tc>
        <w:tc>
          <w:tcPr>
            <w:tcW w:w="2004" w:type="dxa"/>
            <w:noWrap w:val="0"/>
            <w:vAlign w:val="center"/>
          </w:tcPr>
          <w:p w14:paraId="5BE11C1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r>
      <w:tr w14:paraId="510C98A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44D73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一、一般公共预算财政拨款收入</w:t>
            </w:r>
          </w:p>
        </w:tc>
        <w:tc>
          <w:tcPr>
            <w:tcW w:w="620" w:type="dxa"/>
            <w:noWrap w:val="0"/>
            <w:vAlign w:val="center"/>
          </w:tcPr>
          <w:p w14:paraId="405EF91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2020" w:type="dxa"/>
            <w:noWrap w:val="0"/>
            <w:vAlign w:val="center"/>
          </w:tcPr>
          <w:p w14:paraId="2610A7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171.17</w:t>
            </w:r>
          </w:p>
        </w:tc>
        <w:tc>
          <w:tcPr>
            <w:tcW w:w="3780" w:type="dxa"/>
            <w:noWrap w:val="0"/>
            <w:vAlign w:val="center"/>
          </w:tcPr>
          <w:p w14:paraId="78DDB1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一、一般公共服务支出</w:t>
            </w:r>
          </w:p>
        </w:tc>
        <w:tc>
          <w:tcPr>
            <w:tcW w:w="620" w:type="dxa"/>
            <w:noWrap w:val="0"/>
            <w:vAlign w:val="center"/>
          </w:tcPr>
          <w:p w14:paraId="0F893B1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31</w:t>
            </w:r>
          </w:p>
        </w:tc>
        <w:tc>
          <w:tcPr>
            <w:tcW w:w="2004" w:type="dxa"/>
            <w:noWrap w:val="0"/>
            <w:vAlign w:val="center"/>
          </w:tcPr>
          <w:p w14:paraId="45B021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1112E1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7C415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二、政府性基金预算财政拨款收入</w:t>
            </w:r>
          </w:p>
        </w:tc>
        <w:tc>
          <w:tcPr>
            <w:tcW w:w="620" w:type="dxa"/>
            <w:noWrap w:val="0"/>
            <w:vAlign w:val="center"/>
          </w:tcPr>
          <w:p w14:paraId="1FDE4D1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2020" w:type="dxa"/>
            <w:noWrap w:val="0"/>
            <w:vAlign w:val="center"/>
          </w:tcPr>
          <w:p w14:paraId="0CD8FF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410E9E7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二、外交支出</w:t>
            </w:r>
          </w:p>
        </w:tc>
        <w:tc>
          <w:tcPr>
            <w:tcW w:w="620" w:type="dxa"/>
            <w:noWrap w:val="0"/>
            <w:vAlign w:val="center"/>
          </w:tcPr>
          <w:p w14:paraId="3F53C76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32</w:t>
            </w:r>
          </w:p>
        </w:tc>
        <w:tc>
          <w:tcPr>
            <w:tcW w:w="2004" w:type="dxa"/>
            <w:noWrap w:val="0"/>
            <w:vAlign w:val="center"/>
          </w:tcPr>
          <w:p w14:paraId="1BB324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5D9023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9C5BF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三、国有资本经营预算财政拨款收入</w:t>
            </w:r>
          </w:p>
        </w:tc>
        <w:tc>
          <w:tcPr>
            <w:tcW w:w="620" w:type="dxa"/>
            <w:noWrap w:val="0"/>
            <w:vAlign w:val="center"/>
          </w:tcPr>
          <w:p w14:paraId="42D3036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2020" w:type="dxa"/>
            <w:noWrap w:val="0"/>
            <w:vAlign w:val="center"/>
          </w:tcPr>
          <w:p w14:paraId="0A4EB0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12E9B24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三、国防支出</w:t>
            </w:r>
          </w:p>
        </w:tc>
        <w:tc>
          <w:tcPr>
            <w:tcW w:w="620" w:type="dxa"/>
            <w:noWrap w:val="0"/>
            <w:vAlign w:val="center"/>
          </w:tcPr>
          <w:p w14:paraId="1C3FF34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33</w:t>
            </w:r>
          </w:p>
        </w:tc>
        <w:tc>
          <w:tcPr>
            <w:tcW w:w="2004" w:type="dxa"/>
            <w:noWrap w:val="0"/>
            <w:vAlign w:val="center"/>
          </w:tcPr>
          <w:p w14:paraId="674357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97EDF5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56BFA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四、上级补助收入</w:t>
            </w:r>
          </w:p>
        </w:tc>
        <w:tc>
          <w:tcPr>
            <w:tcW w:w="620" w:type="dxa"/>
            <w:noWrap w:val="0"/>
            <w:vAlign w:val="center"/>
          </w:tcPr>
          <w:p w14:paraId="70BB146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2020" w:type="dxa"/>
            <w:noWrap w:val="0"/>
            <w:vAlign w:val="center"/>
          </w:tcPr>
          <w:p w14:paraId="441648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38306E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四、公共安全支出</w:t>
            </w:r>
          </w:p>
        </w:tc>
        <w:tc>
          <w:tcPr>
            <w:tcW w:w="620" w:type="dxa"/>
            <w:noWrap w:val="0"/>
            <w:vAlign w:val="center"/>
          </w:tcPr>
          <w:p w14:paraId="1E7B85E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34</w:t>
            </w:r>
          </w:p>
        </w:tc>
        <w:tc>
          <w:tcPr>
            <w:tcW w:w="2004" w:type="dxa"/>
            <w:noWrap w:val="0"/>
            <w:vAlign w:val="center"/>
          </w:tcPr>
          <w:p w14:paraId="36A230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806135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F01AD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五、事业收入</w:t>
            </w:r>
          </w:p>
        </w:tc>
        <w:tc>
          <w:tcPr>
            <w:tcW w:w="620" w:type="dxa"/>
            <w:noWrap w:val="0"/>
            <w:vAlign w:val="center"/>
          </w:tcPr>
          <w:p w14:paraId="5B1E2B5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2020" w:type="dxa"/>
            <w:noWrap w:val="0"/>
            <w:vAlign w:val="center"/>
          </w:tcPr>
          <w:p w14:paraId="3892E1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68A906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五、教育支出</w:t>
            </w:r>
          </w:p>
        </w:tc>
        <w:tc>
          <w:tcPr>
            <w:tcW w:w="620" w:type="dxa"/>
            <w:noWrap w:val="0"/>
            <w:vAlign w:val="center"/>
          </w:tcPr>
          <w:p w14:paraId="58B1392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35</w:t>
            </w:r>
          </w:p>
        </w:tc>
        <w:tc>
          <w:tcPr>
            <w:tcW w:w="2004" w:type="dxa"/>
            <w:noWrap w:val="0"/>
            <w:vAlign w:val="center"/>
          </w:tcPr>
          <w:p w14:paraId="70BC54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1CD237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E41ED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六、经营收入</w:t>
            </w:r>
          </w:p>
        </w:tc>
        <w:tc>
          <w:tcPr>
            <w:tcW w:w="620" w:type="dxa"/>
            <w:noWrap w:val="0"/>
            <w:vAlign w:val="center"/>
          </w:tcPr>
          <w:p w14:paraId="5EEB45D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c>
          <w:tcPr>
            <w:tcW w:w="2020" w:type="dxa"/>
            <w:noWrap w:val="0"/>
            <w:vAlign w:val="center"/>
          </w:tcPr>
          <w:p w14:paraId="440C93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5A4B2D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六、科学技术支出</w:t>
            </w:r>
          </w:p>
        </w:tc>
        <w:tc>
          <w:tcPr>
            <w:tcW w:w="620" w:type="dxa"/>
            <w:noWrap w:val="0"/>
            <w:vAlign w:val="center"/>
          </w:tcPr>
          <w:p w14:paraId="74E8BB1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36</w:t>
            </w:r>
          </w:p>
        </w:tc>
        <w:tc>
          <w:tcPr>
            <w:tcW w:w="2004" w:type="dxa"/>
            <w:noWrap w:val="0"/>
            <w:vAlign w:val="center"/>
          </w:tcPr>
          <w:p w14:paraId="27B19E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23E01B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732AF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七、附属单位上缴收入</w:t>
            </w:r>
          </w:p>
        </w:tc>
        <w:tc>
          <w:tcPr>
            <w:tcW w:w="620" w:type="dxa"/>
            <w:noWrap w:val="0"/>
            <w:vAlign w:val="center"/>
          </w:tcPr>
          <w:p w14:paraId="76D763B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w:t>
            </w:r>
          </w:p>
        </w:tc>
        <w:tc>
          <w:tcPr>
            <w:tcW w:w="2020" w:type="dxa"/>
            <w:noWrap w:val="0"/>
            <w:vAlign w:val="center"/>
          </w:tcPr>
          <w:p w14:paraId="752E7F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4F9B0DE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七、文化旅游体育与传媒支出</w:t>
            </w:r>
          </w:p>
        </w:tc>
        <w:tc>
          <w:tcPr>
            <w:tcW w:w="620" w:type="dxa"/>
            <w:noWrap w:val="0"/>
            <w:vAlign w:val="center"/>
          </w:tcPr>
          <w:p w14:paraId="6C95DB3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37</w:t>
            </w:r>
          </w:p>
        </w:tc>
        <w:tc>
          <w:tcPr>
            <w:tcW w:w="2004" w:type="dxa"/>
            <w:noWrap w:val="0"/>
            <w:vAlign w:val="center"/>
          </w:tcPr>
          <w:p w14:paraId="754D66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31D60B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B6F00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八、其他收入</w:t>
            </w:r>
          </w:p>
        </w:tc>
        <w:tc>
          <w:tcPr>
            <w:tcW w:w="620" w:type="dxa"/>
            <w:noWrap w:val="0"/>
            <w:vAlign w:val="center"/>
          </w:tcPr>
          <w:p w14:paraId="1ED7E79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w:t>
            </w:r>
          </w:p>
        </w:tc>
        <w:tc>
          <w:tcPr>
            <w:tcW w:w="2020" w:type="dxa"/>
            <w:noWrap w:val="0"/>
            <w:vAlign w:val="center"/>
          </w:tcPr>
          <w:p w14:paraId="426F28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575A6F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八、社会保障和就业支出</w:t>
            </w:r>
          </w:p>
        </w:tc>
        <w:tc>
          <w:tcPr>
            <w:tcW w:w="620" w:type="dxa"/>
            <w:noWrap w:val="0"/>
            <w:vAlign w:val="center"/>
          </w:tcPr>
          <w:p w14:paraId="5943A29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38</w:t>
            </w:r>
          </w:p>
        </w:tc>
        <w:tc>
          <w:tcPr>
            <w:tcW w:w="2004" w:type="dxa"/>
            <w:noWrap w:val="0"/>
            <w:vAlign w:val="center"/>
          </w:tcPr>
          <w:p w14:paraId="5DAE9E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23.83</w:t>
            </w:r>
          </w:p>
        </w:tc>
      </w:tr>
      <w:tr w14:paraId="20BF286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C0F0A3A">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57F664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w:t>
            </w:r>
          </w:p>
        </w:tc>
        <w:tc>
          <w:tcPr>
            <w:tcW w:w="2020" w:type="dxa"/>
            <w:noWrap w:val="0"/>
            <w:vAlign w:val="center"/>
          </w:tcPr>
          <w:p w14:paraId="31C53801">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E9F88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九、卫生健康支出</w:t>
            </w:r>
          </w:p>
        </w:tc>
        <w:tc>
          <w:tcPr>
            <w:tcW w:w="620" w:type="dxa"/>
            <w:noWrap w:val="0"/>
            <w:vAlign w:val="center"/>
          </w:tcPr>
          <w:p w14:paraId="5F677F7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39</w:t>
            </w:r>
          </w:p>
        </w:tc>
        <w:tc>
          <w:tcPr>
            <w:tcW w:w="2004" w:type="dxa"/>
            <w:noWrap w:val="0"/>
            <w:vAlign w:val="center"/>
          </w:tcPr>
          <w:p w14:paraId="0A5607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7.95</w:t>
            </w:r>
          </w:p>
        </w:tc>
      </w:tr>
      <w:tr w14:paraId="02ADBA7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3B7652D">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014045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w:t>
            </w:r>
          </w:p>
        </w:tc>
        <w:tc>
          <w:tcPr>
            <w:tcW w:w="2020" w:type="dxa"/>
            <w:noWrap w:val="0"/>
            <w:vAlign w:val="center"/>
          </w:tcPr>
          <w:p w14:paraId="493AF2DC">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0EB4A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十、节能环保支出</w:t>
            </w:r>
          </w:p>
        </w:tc>
        <w:tc>
          <w:tcPr>
            <w:tcW w:w="620" w:type="dxa"/>
            <w:noWrap w:val="0"/>
            <w:vAlign w:val="center"/>
          </w:tcPr>
          <w:p w14:paraId="430CF16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40</w:t>
            </w:r>
          </w:p>
        </w:tc>
        <w:tc>
          <w:tcPr>
            <w:tcW w:w="2004" w:type="dxa"/>
            <w:noWrap w:val="0"/>
            <w:vAlign w:val="center"/>
          </w:tcPr>
          <w:p w14:paraId="70A109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B134C0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52F3B6F">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DC0D13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11</w:t>
            </w:r>
          </w:p>
        </w:tc>
        <w:tc>
          <w:tcPr>
            <w:tcW w:w="2020" w:type="dxa"/>
            <w:noWrap w:val="0"/>
            <w:vAlign w:val="center"/>
          </w:tcPr>
          <w:p w14:paraId="5F228399">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FA6D64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十一、城乡社区支出</w:t>
            </w:r>
          </w:p>
        </w:tc>
        <w:tc>
          <w:tcPr>
            <w:tcW w:w="620" w:type="dxa"/>
            <w:noWrap w:val="0"/>
            <w:vAlign w:val="center"/>
          </w:tcPr>
          <w:p w14:paraId="49952CA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41</w:t>
            </w:r>
          </w:p>
        </w:tc>
        <w:tc>
          <w:tcPr>
            <w:tcW w:w="2004" w:type="dxa"/>
            <w:noWrap w:val="0"/>
            <w:vAlign w:val="center"/>
          </w:tcPr>
          <w:p w14:paraId="768F9C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127.93</w:t>
            </w:r>
          </w:p>
        </w:tc>
      </w:tr>
      <w:tr w14:paraId="204F769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7C4DD31">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20C9EB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12</w:t>
            </w:r>
          </w:p>
        </w:tc>
        <w:tc>
          <w:tcPr>
            <w:tcW w:w="2020" w:type="dxa"/>
            <w:noWrap w:val="0"/>
            <w:vAlign w:val="center"/>
          </w:tcPr>
          <w:p w14:paraId="353FAF45">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A8614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十二、农林水支出</w:t>
            </w:r>
          </w:p>
        </w:tc>
        <w:tc>
          <w:tcPr>
            <w:tcW w:w="620" w:type="dxa"/>
            <w:noWrap w:val="0"/>
            <w:vAlign w:val="center"/>
          </w:tcPr>
          <w:p w14:paraId="47B89A5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42</w:t>
            </w:r>
          </w:p>
        </w:tc>
        <w:tc>
          <w:tcPr>
            <w:tcW w:w="2004" w:type="dxa"/>
            <w:noWrap w:val="0"/>
            <w:vAlign w:val="center"/>
          </w:tcPr>
          <w:p w14:paraId="63309D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F4D536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10D1BFC">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58025D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13</w:t>
            </w:r>
          </w:p>
        </w:tc>
        <w:tc>
          <w:tcPr>
            <w:tcW w:w="2020" w:type="dxa"/>
            <w:noWrap w:val="0"/>
            <w:vAlign w:val="center"/>
          </w:tcPr>
          <w:p w14:paraId="0D3ACD28">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4B028B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十三、交通运输支出</w:t>
            </w:r>
          </w:p>
        </w:tc>
        <w:tc>
          <w:tcPr>
            <w:tcW w:w="620" w:type="dxa"/>
            <w:noWrap w:val="0"/>
            <w:vAlign w:val="center"/>
          </w:tcPr>
          <w:p w14:paraId="387A1A4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43</w:t>
            </w:r>
          </w:p>
        </w:tc>
        <w:tc>
          <w:tcPr>
            <w:tcW w:w="2004" w:type="dxa"/>
            <w:noWrap w:val="0"/>
            <w:vAlign w:val="center"/>
          </w:tcPr>
          <w:p w14:paraId="739153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2FECA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D1535BC">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B6AA14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14</w:t>
            </w:r>
          </w:p>
        </w:tc>
        <w:tc>
          <w:tcPr>
            <w:tcW w:w="2020" w:type="dxa"/>
            <w:noWrap w:val="0"/>
            <w:vAlign w:val="center"/>
          </w:tcPr>
          <w:p w14:paraId="7F5C2223">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28B70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十四、资源勘探工业信息等支出</w:t>
            </w:r>
          </w:p>
        </w:tc>
        <w:tc>
          <w:tcPr>
            <w:tcW w:w="620" w:type="dxa"/>
            <w:noWrap w:val="0"/>
            <w:vAlign w:val="center"/>
          </w:tcPr>
          <w:p w14:paraId="3A4BA49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44</w:t>
            </w:r>
          </w:p>
        </w:tc>
        <w:tc>
          <w:tcPr>
            <w:tcW w:w="2004" w:type="dxa"/>
            <w:noWrap w:val="0"/>
            <w:vAlign w:val="center"/>
          </w:tcPr>
          <w:p w14:paraId="430294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27DF1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07A47F0">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761674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w:t>
            </w:r>
          </w:p>
        </w:tc>
        <w:tc>
          <w:tcPr>
            <w:tcW w:w="2020" w:type="dxa"/>
            <w:noWrap w:val="0"/>
            <w:vAlign w:val="center"/>
          </w:tcPr>
          <w:p w14:paraId="20E09E6B">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4293A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十五、商业服务业等支出</w:t>
            </w:r>
          </w:p>
        </w:tc>
        <w:tc>
          <w:tcPr>
            <w:tcW w:w="620" w:type="dxa"/>
            <w:noWrap w:val="0"/>
            <w:vAlign w:val="center"/>
          </w:tcPr>
          <w:p w14:paraId="0E6CAB5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45</w:t>
            </w:r>
          </w:p>
        </w:tc>
        <w:tc>
          <w:tcPr>
            <w:tcW w:w="2004" w:type="dxa"/>
            <w:noWrap w:val="0"/>
            <w:vAlign w:val="center"/>
          </w:tcPr>
          <w:p w14:paraId="392825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E98212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7A0CA22">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C8BC47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16</w:t>
            </w:r>
          </w:p>
        </w:tc>
        <w:tc>
          <w:tcPr>
            <w:tcW w:w="2020" w:type="dxa"/>
            <w:noWrap w:val="0"/>
            <w:vAlign w:val="center"/>
          </w:tcPr>
          <w:p w14:paraId="151AADBD">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EE966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十六、金融支出</w:t>
            </w:r>
          </w:p>
        </w:tc>
        <w:tc>
          <w:tcPr>
            <w:tcW w:w="620" w:type="dxa"/>
            <w:noWrap w:val="0"/>
            <w:vAlign w:val="center"/>
          </w:tcPr>
          <w:p w14:paraId="3A52438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46</w:t>
            </w:r>
          </w:p>
        </w:tc>
        <w:tc>
          <w:tcPr>
            <w:tcW w:w="2004" w:type="dxa"/>
            <w:noWrap w:val="0"/>
            <w:vAlign w:val="center"/>
          </w:tcPr>
          <w:p w14:paraId="31DAD2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524B6E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BF87B20">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E83469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17</w:t>
            </w:r>
          </w:p>
        </w:tc>
        <w:tc>
          <w:tcPr>
            <w:tcW w:w="2020" w:type="dxa"/>
            <w:noWrap w:val="0"/>
            <w:vAlign w:val="center"/>
          </w:tcPr>
          <w:p w14:paraId="48D5F5A3">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DB08C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十七、援助其他地区支出</w:t>
            </w:r>
          </w:p>
        </w:tc>
        <w:tc>
          <w:tcPr>
            <w:tcW w:w="620" w:type="dxa"/>
            <w:noWrap w:val="0"/>
            <w:vAlign w:val="center"/>
          </w:tcPr>
          <w:p w14:paraId="02F6940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47</w:t>
            </w:r>
          </w:p>
        </w:tc>
        <w:tc>
          <w:tcPr>
            <w:tcW w:w="2004" w:type="dxa"/>
            <w:noWrap w:val="0"/>
            <w:vAlign w:val="center"/>
          </w:tcPr>
          <w:p w14:paraId="62FE34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ECFCC9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46CA2FA">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A36501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18</w:t>
            </w:r>
          </w:p>
        </w:tc>
        <w:tc>
          <w:tcPr>
            <w:tcW w:w="2020" w:type="dxa"/>
            <w:noWrap w:val="0"/>
            <w:vAlign w:val="center"/>
          </w:tcPr>
          <w:p w14:paraId="427B4CCF">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2BB9E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十八、自然资源海洋气象等支出</w:t>
            </w:r>
          </w:p>
        </w:tc>
        <w:tc>
          <w:tcPr>
            <w:tcW w:w="620" w:type="dxa"/>
            <w:noWrap w:val="0"/>
            <w:vAlign w:val="center"/>
          </w:tcPr>
          <w:p w14:paraId="5D2B5A9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48</w:t>
            </w:r>
          </w:p>
        </w:tc>
        <w:tc>
          <w:tcPr>
            <w:tcW w:w="2004" w:type="dxa"/>
            <w:noWrap w:val="0"/>
            <w:vAlign w:val="center"/>
          </w:tcPr>
          <w:p w14:paraId="2A3236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036846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1CE63B8">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3F4A17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19</w:t>
            </w:r>
          </w:p>
        </w:tc>
        <w:tc>
          <w:tcPr>
            <w:tcW w:w="2020" w:type="dxa"/>
            <w:noWrap w:val="0"/>
            <w:vAlign w:val="center"/>
          </w:tcPr>
          <w:p w14:paraId="26B914F1">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301B99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十九、住房保障支出</w:t>
            </w:r>
          </w:p>
        </w:tc>
        <w:tc>
          <w:tcPr>
            <w:tcW w:w="620" w:type="dxa"/>
            <w:noWrap w:val="0"/>
            <w:vAlign w:val="center"/>
          </w:tcPr>
          <w:p w14:paraId="52C322A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49</w:t>
            </w:r>
          </w:p>
        </w:tc>
        <w:tc>
          <w:tcPr>
            <w:tcW w:w="2004" w:type="dxa"/>
            <w:noWrap w:val="0"/>
            <w:vAlign w:val="center"/>
          </w:tcPr>
          <w:p w14:paraId="1F9FDE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11.46</w:t>
            </w:r>
          </w:p>
        </w:tc>
      </w:tr>
      <w:tr w14:paraId="7C0D39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4EA109D">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3F87EB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20</w:t>
            </w:r>
          </w:p>
        </w:tc>
        <w:tc>
          <w:tcPr>
            <w:tcW w:w="2020" w:type="dxa"/>
            <w:noWrap w:val="0"/>
            <w:vAlign w:val="center"/>
          </w:tcPr>
          <w:p w14:paraId="60B1BBB2">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317C1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二十、粮油物资储备支出</w:t>
            </w:r>
          </w:p>
        </w:tc>
        <w:tc>
          <w:tcPr>
            <w:tcW w:w="620" w:type="dxa"/>
            <w:noWrap w:val="0"/>
            <w:vAlign w:val="center"/>
          </w:tcPr>
          <w:p w14:paraId="0F4463E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50</w:t>
            </w:r>
          </w:p>
        </w:tc>
        <w:tc>
          <w:tcPr>
            <w:tcW w:w="2004" w:type="dxa"/>
            <w:noWrap w:val="0"/>
            <w:vAlign w:val="center"/>
          </w:tcPr>
          <w:p w14:paraId="212102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D97805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A4E4A00">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DF8E54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w:t>
            </w:r>
          </w:p>
        </w:tc>
        <w:tc>
          <w:tcPr>
            <w:tcW w:w="2020" w:type="dxa"/>
            <w:noWrap w:val="0"/>
            <w:vAlign w:val="center"/>
          </w:tcPr>
          <w:p w14:paraId="3B781D6F">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BC787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二十一、国有资本经营预算支出</w:t>
            </w:r>
          </w:p>
        </w:tc>
        <w:tc>
          <w:tcPr>
            <w:tcW w:w="620" w:type="dxa"/>
            <w:noWrap w:val="0"/>
            <w:vAlign w:val="center"/>
          </w:tcPr>
          <w:p w14:paraId="434000D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51</w:t>
            </w:r>
          </w:p>
        </w:tc>
        <w:tc>
          <w:tcPr>
            <w:tcW w:w="2004" w:type="dxa"/>
            <w:noWrap w:val="0"/>
            <w:vAlign w:val="center"/>
          </w:tcPr>
          <w:p w14:paraId="700262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E46B81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2AF7AB5">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B08CB6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22</w:t>
            </w:r>
          </w:p>
        </w:tc>
        <w:tc>
          <w:tcPr>
            <w:tcW w:w="2020" w:type="dxa"/>
            <w:noWrap w:val="0"/>
            <w:vAlign w:val="center"/>
          </w:tcPr>
          <w:p w14:paraId="56E10218">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48496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二十二、灾害防治及应急管理支出</w:t>
            </w:r>
          </w:p>
        </w:tc>
        <w:tc>
          <w:tcPr>
            <w:tcW w:w="620" w:type="dxa"/>
            <w:noWrap w:val="0"/>
            <w:vAlign w:val="center"/>
          </w:tcPr>
          <w:p w14:paraId="47FB2F6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52</w:t>
            </w:r>
          </w:p>
        </w:tc>
        <w:tc>
          <w:tcPr>
            <w:tcW w:w="2004" w:type="dxa"/>
            <w:noWrap w:val="0"/>
            <w:vAlign w:val="center"/>
          </w:tcPr>
          <w:p w14:paraId="38C1EE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BC22F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24BA513">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6498C1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23</w:t>
            </w:r>
          </w:p>
        </w:tc>
        <w:tc>
          <w:tcPr>
            <w:tcW w:w="2020" w:type="dxa"/>
            <w:noWrap w:val="0"/>
            <w:vAlign w:val="center"/>
          </w:tcPr>
          <w:p w14:paraId="35E7EEC1">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91CAC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二十三、其他支出</w:t>
            </w:r>
          </w:p>
        </w:tc>
        <w:tc>
          <w:tcPr>
            <w:tcW w:w="620" w:type="dxa"/>
            <w:noWrap w:val="0"/>
            <w:vAlign w:val="center"/>
          </w:tcPr>
          <w:p w14:paraId="3202C98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53</w:t>
            </w:r>
          </w:p>
        </w:tc>
        <w:tc>
          <w:tcPr>
            <w:tcW w:w="2004" w:type="dxa"/>
            <w:noWrap w:val="0"/>
            <w:vAlign w:val="center"/>
          </w:tcPr>
          <w:p w14:paraId="4FC91E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03183E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FD53CE3">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0B0AF3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24</w:t>
            </w:r>
          </w:p>
        </w:tc>
        <w:tc>
          <w:tcPr>
            <w:tcW w:w="2020" w:type="dxa"/>
            <w:noWrap w:val="0"/>
            <w:vAlign w:val="center"/>
          </w:tcPr>
          <w:p w14:paraId="24679B8D">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3E373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二十四、债务还本支出</w:t>
            </w:r>
          </w:p>
        </w:tc>
        <w:tc>
          <w:tcPr>
            <w:tcW w:w="620" w:type="dxa"/>
            <w:noWrap w:val="0"/>
            <w:vAlign w:val="center"/>
          </w:tcPr>
          <w:p w14:paraId="47BF247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54</w:t>
            </w:r>
          </w:p>
        </w:tc>
        <w:tc>
          <w:tcPr>
            <w:tcW w:w="2004" w:type="dxa"/>
            <w:noWrap w:val="0"/>
            <w:vAlign w:val="center"/>
          </w:tcPr>
          <w:p w14:paraId="5DD800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3CE7AB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EBD1929">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4FB197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25</w:t>
            </w:r>
          </w:p>
        </w:tc>
        <w:tc>
          <w:tcPr>
            <w:tcW w:w="2020" w:type="dxa"/>
            <w:noWrap w:val="0"/>
            <w:vAlign w:val="center"/>
          </w:tcPr>
          <w:p w14:paraId="1066290C">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697B6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二十五、债务付息支出</w:t>
            </w:r>
          </w:p>
        </w:tc>
        <w:tc>
          <w:tcPr>
            <w:tcW w:w="620" w:type="dxa"/>
            <w:noWrap w:val="0"/>
            <w:vAlign w:val="center"/>
          </w:tcPr>
          <w:p w14:paraId="40594AD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55</w:t>
            </w:r>
          </w:p>
        </w:tc>
        <w:tc>
          <w:tcPr>
            <w:tcW w:w="2004" w:type="dxa"/>
            <w:noWrap w:val="0"/>
            <w:vAlign w:val="center"/>
          </w:tcPr>
          <w:p w14:paraId="54392A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294255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29C3077">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B34D7D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26</w:t>
            </w:r>
          </w:p>
        </w:tc>
        <w:tc>
          <w:tcPr>
            <w:tcW w:w="2020" w:type="dxa"/>
            <w:noWrap w:val="0"/>
            <w:vAlign w:val="center"/>
          </w:tcPr>
          <w:p w14:paraId="54813FE0">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B44E78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二十六、抗疫特别国债安排的支出</w:t>
            </w:r>
          </w:p>
        </w:tc>
        <w:tc>
          <w:tcPr>
            <w:tcW w:w="620" w:type="dxa"/>
            <w:noWrap w:val="0"/>
            <w:vAlign w:val="center"/>
          </w:tcPr>
          <w:p w14:paraId="68D21D9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56</w:t>
            </w:r>
          </w:p>
        </w:tc>
        <w:tc>
          <w:tcPr>
            <w:tcW w:w="2004" w:type="dxa"/>
            <w:noWrap w:val="0"/>
            <w:vAlign w:val="center"/>
          </w:tcPr>
          <w:p w14:paraId="128C3F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C96DE7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381E18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本年收入合计</w:t>
            </w:r>
          </w:p>
        </w:tc>
        <w:tc>
          <w:tcPr>
            <w:tcW w:w="620" w:type="dxa"/>
            <w:noWrap w:val="0"/>
            <w:vAlign w:val="center"/>
          </w:tcPr>
          <w:p w14:paraId="65D0BFD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27</w:t>
            </w:r>
          </w:p>
        </w:tc>
        <w:tc>
          <w:tcPr>
            <w:tcW w:w="2020" w:type="dxa"/>
            <w:noWrap w:val="0"/>
            <w:vAlign w:val="center"/>
          </w:tcPr>
          <w:p w14:paraId="2B60D0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171.17</w:t>
            </w:r>
          </w:p>
        </w:tc>
        <w:tc>
          <w:tcPr>
            <w:tcW w:w="3780" w:type="dxa"/>
            <w:noWrap w:val="0"/>
            <w:vAlign w:val="center"/>
          </w:tcPr>
          <w:p w14:paraId="1950875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本年支出合计</w:t>
            </w:r>
          </w:p>
        </w:tc>
        <w:tc>
          <w:tcPr>
            <w:tcW w:w="620" w:type="dxa"/>
            <w:noWrap w:val="0"/>
            <w:vAlign w:val="center"/>
          </w:tcPr>
          <w:p w14:paraId="49E8FAE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57</w:t>
            </w:r>
          </w:p>
        </w:tc>
        <w:tc>
          <w:tcPr>
            <w:tcW w:w="2004" w:type="dxa"/>
            <w:noWrap w:val="0"/>
            <w:vAlign w:val="center"/>
          </w:tcPr>
          <w:p w14:paraId="6113B6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171.17</w:t>
            </w:r>
          </w:p>
        </w:tc>
      </w:tr>
      <w:tr w14:paraId="63B21AA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A80E2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使用非财政拨款结余（含专用结余）</w:t>
            </w:r>
          </w:p>
        </w:tc>
        <w:tc>
          <w:tcPr>
            <w:tcW w:w="620" w:type="dxa"/>
            <w:noWrap w:val="0"/>
            <w:vAlign w:val="center"/>
          </w:tcPr>
          <w:p w14:paraId="41459E4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28</w:t>
            </w:r>
          </w:p>
        </w:tc>
        <w:tc>
          <w:tcPr>
            <w:tcW w:w="2020" w:type="dxa"/>
            <w:noWrap w:val="0"/>
            <w:vAlign w:val="center"/>
          </w:tcPr>
          <w:p w14:paraId="427444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5BEF46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结余分配</w:t>
            </w:r>
          </w:p>
        </w:tc>
        <w:tc>
          <w:tcPr>
            <w:tcW w:w="620" w:type="dxa"/>
            <w:noWrap w:val="0"/>
            <w:vAlign w:val="center"/>
          </w:tcPr>
          <w:p w14:paraId="19849EF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58</w:t>
            </w:r>
          </w:p>
        </w:tc>
        <w:tc>
          <w:tcPr>
            <w:tcW w:w="2004" w:type="dxa"/>
            <w:noWrap w:val="0"/>
            <w:vAlign w:val="center"/>
          </w:tcPr>
          <w:p w14:paraId="44CD4D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57F80F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D39CF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年初结转和结余</w:t>
            </w:r>
          </w:p>
        </w:tc>
        <w:tc>
          <w:tcPr>
            <w:tcW w:w="620" w:type="dxa"/>
            <w:noWrap w:val="0"/>
            <w:vAlign w:val="center"/>
          </w:tcPr>
          <w:p w14:paraId="07EF7AB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29</w:t>
            </w:r>
          </w:p>
        </w:tc>
        <w:tc>
          <w:tcPr>
            <w:tcW w:w="2020" w:type="dxa"/>
            <w:noWrap w:val="0"/>
            <w:vAlign w:val="center"/>
          </w:tcPr>
          <w:p w14:paraId="0B7677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10EFC8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年末结转和结余</w:t>
            </w:r>
          </w:p>
        </w:tc>
        <w:tc>
          <w:tcPr>
            <w:tcW w:w="620" w:type="dxa"/>
            <w:noWrap w:val="0"/>
            <w:vAlign w:val="center"/>
          </w:tcPr>
          <w:p w14:paraId="221D70B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59</w:t>
            </w:r>
          </w:p>
        </w:tc>
        <w:tc>
          <w:tcPr>
            <w:tcW w:w="2004" w:type="dxa"/>
            <w:noWrap w:val="0"/>
            <w:vAlign w:val="center"/>
          </w:tcPr>
          <w:p w14:paraId="6343BC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3ED785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D59767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6D82F7C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30</w:t>
            </w:r>
          </w:p>
        </w:tc>
        <w:tc>
          <w:tcPr>
            <w:tcW w:w="2020" w:type="dxa"/>
            <w:noWrap w:val="0"/>
            <w:vAlign w:val="center"/>
          </w:tcPr>
          <w:p w14:paraId="1D8B8E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171.17</w:t>
            </w:r>
          </w:p>
        </w:tc>
        <w:tc>
          <w:tcPr>
            <w:tcW w:w="3780" w:type="dxa"/>
            <w:noWrap w:val="0"/>
            <w:vAlign w:val="center"/>
          </w:tcPr>
          <w:p w14:paraId="18AF49D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4CACEC1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60</w:t>
            </w:r>
          </w:p>
        </w:tc>
        <w:tc>
          <w:tcPr>
            <w:tcW w:w="2004" w:type="dxa"/>
            <w:noWrap w:val="0"/>
            <w:vAlign w:val="center"/>
          </w:tcPr>
          <w:p w14:paraId="262264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171.17</w:t>
            </w:r>
          </w:p>
        </w:tc>
      </w:tr>
      <w:tr w14:paraId="16D8D80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left w:val="nil"/>
              <w:bottom w:val="nil"/>
              <w:right w:val="nil"/>
            </w:tcBorders>
            <w:noWrap w:val="0"/>
            <w:vAlign w:val="center"/>
          </w:tcPr>
          <w:p w14:paraId="2DBB76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注：1.本表反映部门本年度的总收支和年末结转结余情况。</w:t>
            </w:r>
          </w:p>
        </w:tc>
      </w:tr>
      <w:tr w14:paraId="5383958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top w:val="nil"/>
              <w:left w:val="nil"/>
              <w:bottom w:val="nil"/>
              <w:right w:val="nil"/>
            </w:tcBorders>
            <w:noWrap w:val="0"/>
            <w:vAlign w:val="center"/>
          </w:tcPr>
          <w:p w14:paraId="4E2580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2.本套报表金额单位转换时可能存在尾数误差。</w:t>
            </w:r>
          </w:p>
        </w:tc>
      </w:tr>
    </w:tbl>
    <w:p w14:paraId="5AD86459">
      <w:pPr>
        <w:keepNext w:val="0"/>
        <w:keepLines w:val="0"/>
        <w:pageBreakBefore w:val="0"/>
        <w:kinsoku/>
        <w:wordWrap w:val="0"/>
        <w:overflowPunct/>
        <w:topLinePunct w:val="0"/>
        <w:autoSpaceDE/>
        <w:autoSpaceDN/>
        <w:bidi w:val="0"/>
        <w:jc w:val="both"/>
        <w:rPr>
          <w:rFonts w:hint="eastAsia" w:ascii="宋体" w:hAnsi="宋体" w:cs="宋体"/>
          <w:color w:val="000000"/>
          <w:kern w:val="0"/>
          <w:sz w:val="20"/>
          <w:szCs w:val="20"/>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66685651">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sz w:val="32"/>
          <w:szCs w:val="32"/>
          <w:lang w:val="en-US" w:eastAsia="zh-CN"/>
        </w:rPr>
        <w:t>收入决算表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24"/>
        <w:gridCol w:w="2000"/>
        <w:gridCol w:w="3524"/>
      </w:tblGrid>
      <w:tr w14:paraId="371655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0" w:hRule="atLeast"/>
          <w:jc w:val="center"/>
        </w:trPr>
        <w:tc>
          <w:tcPr>
            <w:tcW w:w="9048" w:type="dxa"/>
            <w:gridSpan w:val="3"/>
            <w:noWrap w:val="0"/>
            <w:vAlign w:val="center"/>
          </w:tcPr>
          <w:p w14:paraId="7EA0D9CA">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公开02表</w:t>
            </w:r>
          </w:p>
        </w:tc>
      </w:tr>
      <w:tr w14:paraId="4857A0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24" w:type="dxa"/>
            <w:noWrap w:val="0"/>
            <w:vAlign w:val="center"/>
          </w:tcPr>
          <w:p w14:paraId="67EAE27F">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单位：许昌市自然资源和规划局魏都区服务中心</w:t>
            </w:r>
          </w:p>
        </w:tc>
        <w:tc>
          <w:tcPr>
            <w:tcW w:w="2000" w:type="dxa"/>
            <w:noWrap w:val="0"/>
            <w:vAlign w:val="center"/>
          </w:tcPr>
          <w:p w14:paraId="532C312B">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3524" w:type="dxa"/>
            <w:noWrap w:val="0"/>
            <w:vAlign w:val="center"/>
          </w:tcPr>
          <w:p w14:paraId="1C9FF804">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530748A0">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840"/>
        <w:gridCol w:w="2080"/>
        <w:gridCol w:w="880"/>
        <w:gridCol w:w="880"/>
        <w:gridCol w:w="880"/>
        <w:gridCol w:w="880"/>
        <w:gridCol w:w="880"/>
        <w:gridCol w:w="880"/>
        <w:gridCol w:w="849"/>
      </w:tblGrid>
      <w:tr w14:paraId="48EEBB6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55B5238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项目</w:t>
            </w:r>
          </w:p>
        </w:tc>
        <w:tc>
          <w:tcPr>
            <w:tcW w:w="880" w:type="dxa"/>
            <w:vMerge w:val="restart"/>
            <w:noWrap w:val="0"/>
            <w:vAlign w:val="center"/>
          </w:tcPr>
          <w:p w14:paraId="2ACD191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本年收入合计</w:t>
            </w:r>
          </w:p>
        </w:tc>
        <w:tc>
          <w:tcPr>
            <w:tcW w:w="880" w:type="dxa"/>
            <w:vMerge w:val="restart"/>
            <w:noWrap w:val="0"/>
            <w:vAlign w:val="center"/>
          </w:tcPr>
          <w:p w14:paraId="5AA0461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财政拨款收入</w:t>
            </w:r>
          </w:p>
        </w:tc>
        <w:tc>
          <w:tcPr>
            <w:tcW w:w="880" w:type="dxa"/>
            <w:vMerge w:val="restart"/>
            <w:noWrap w:val="0"/>
            <w:vAlign w:val="center"/>
          </w:tcPr>
          <w:p w14:paraId="04805F8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上级补助收入</w:t>
            </w:r>
          </w:p>
        </w:tc>
        <w:tc>
          <w:tcPr>
            <w:tcW w:w="880" w:type="dxa"/>
            <w:vMerge w:val="restart"/>
            <w:noWrap w:val="0"/>
            <w:vAlign w:val="center"/>
          </w:tcPr>
          <w:p w14:paraId="4308CD6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事业收入</w:t>
            </w:r>
          </w:p>
        </w:tc>
        <w:tc>
          <w:tcPr>
            <w:tcW w:w="880" w:type="dxa"/>
            <w:vMerge w:val="restart"/>
            <w:noWrap w:val="0"/>
            <w:vAlign w:val="center"/>
          </w:tcPr>
          <w:p w14:paraId="4EEFF2C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经营收入</w:t>
            </w:r>
          </w:p>
        </w:tc>
        <w:tc>
          <w:tcPr>
            <w:tcW w:w="880" w:type="dxa"/>
            <w:vMerge w:val="restart"/>
            <w:noWrap w:val="0"/>
            <w:vAlign w:val="center"/>
          </w:tcPr>
          <w:p w14:paraId="616E2C2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附属单位上缴收入</w:t>
            </w:r>
          </w:p>
        </w:tc>
        <w:tc>
          <w:tcPr>
            <w:tcW w:w="849" w:type="dxa"/>
            <w:vMerge w:val="restart"/>
            <w:noWrap w:val="0"/>
            <w:vAlign w:val="center"/>
          </w:tcPr>
          <w:p w14:paraId="33AA7EF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其他收入</w:t>
            </w:r>
          </w:p>
        </w:tc>
      </w:tr>
      <w:tr w14:paraId="763B927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restart"/>
            <w:noWrap w:val="0"/>
            <w:vAlign w:val="center"/>
          </w:tcPr>
          <w:p w14:paraId="0421943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科目编码</w:t>
            </w:r>
          </w:p>
        </w:tc>
        <w:tc>
          <w:tcPr>
            <w:tcW w:w="2080" w:type="dxa"/>
            <w:vMerge w:val="restart"/>
            <w:noWrap w:val="0"/>
            <w:vAlign w:val="center"/>
          </w:tcPr>
          <w:p w14:paraId="07375B7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科目名称</w:t>
            </w:r>
          </w:p>
        </w:tc>
        <w:tc>
          <w:tcPr>
            <w:tcW w:w="880" w:type="dxa"/>
            <w:vMerge w:val="continue"/>
            <w:noWrap w:val="0"/>
            <w:vAlign w:val="center"/>
          </w:tcPr>
          <w:p w14:paraId="4FAC6147">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74A2E14">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868727C">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8468FF4">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98F0EEA">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2CF827A">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6D739236">
            <w:pPr>
              <w:widowControl w:val="0"/>
              <w:jc w:val="both"/>
              <w:rPr>
                <w:rFonts w:ascii="Calibri" w:hAnsi="Calibri" w:eastAsia="仿宋_GB2312" w:cs="Arial"/>
                <w:kern w:val="2"/>
                <w:sz w:val="32"/>
                <w:szCs w:val="24"/>
                <w:lang w:val="en-US" w:eastAsia="zh-CN" w:bidi="ar-SA"/>
              </w:rPr>
            </w:pPr>
          </w:p>
        </w:tc>
      </w:tr>
      <w:tr w14:paraId="77C1CF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continue"/>
            <w:noWrap w:val="0"/>
            <w:vAlign w:val="center"/>
          </w:tcPr>
          <w:p w14:paraId="5981BC9C">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71241F55">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D32215F">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9C46E46">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3AB2A99">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6AB0C02">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CF2E4A7">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1AFD623">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3DA16288">
            <w:pPr>
              <w:widowControl w:val="0"/>
              <w:jc w:val="both"/>
              <w:rPr>
                <w:rFonts w:ascii="Calibri" w:hAnsi="Calibri" w:eastAsia="仿宋_GB2312" w:cs="Arial"/>
                <w:kern w:val="2"/>
                <w:sz w:val="32"/>
                <w:szCs w:val="24"/>
                <w:lang w:val="en-US" w:eastAsia="zh-CN" w:bidi="ar-SA"/>
              </w:rPr>
            </w:pPr>
          </w:p>
        </w:tc>
      </w:tr>
      <w:tr w14:paraId="36A5385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continue"/>
            <w:noWrap w:val="0"/>
            <w:vAlign w:val="center"/>
          </w:tcPr>
          <w:p w14:paraId="3FE834FB">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006A56C2">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710B0FD">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B131ED6">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E6CBF3E">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0B2A920">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8021387">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5B09E0E">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1544781B">
            <w:pPr>
              <w:widowControl w:val="0"/>
              <w:jc w:val="both"/>
              <w:rPr>
                <w:rFonts w:ascii="Calibri" w:hAnsi="Calibri" w:eastAsia="仿宋_GB2312" w:cs="Arial"/>
                <w:kern w:val="2"/>
                <w:sz w:val="32"/>
                <w:szCs w:val="24"/>
                <w:lang w:val="en-US" w:eastAsia="zh-CN" w:bidi="ar-SA"/>
              </w:rPr>
            </w:pPr>
          </w:p>
        </w:tc>
      </w:tr>
      <w:tr w14:paraId="6F8D8F6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494A212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栏次</w:t>
            </w:r>
          </w:p>
        </w:tc>
        <w:tc>
          <w:tcPr>
            <w:tcW w:w="880" w:type="dxa"/>
            <w:noWrap w:val="0"/>
            <w:vAlign w:val="center"/>
          </w:tcPr>
          <w:p w14:paraId="6CA6081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w:t>
            </w:r>
          </w:p>
        </w:tc>
        <w:tc>
          <w:tcPr>
            <w:tcW w:w="880" w:type="dxa"/>
            <w:noWrap w:val="0"/>
            <w:vAlign w:val="center"/>
          </w:tcPr>
          <w:p w14:paraId="0126EC3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w:t>
            </w:r>
          </w:p>
        </w:tc>
        <w:tc>
          <w:tcPr>
            <w:tcW w:w="880" w:type="dxa"/>
            <w:noWrap w:val="0"/>
            <w:vAlign w:val="center"/>
          </w:tcPr>
          <w:p w14:paraId="21474A2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w:t>
            </w:r>
          </w:p>
        </w:tc>
        <w:tc>
          <w:tcPr>
            <w:tcW w:w="880" w:type="dxa"/>
            <w:noWrap w:val="0"/>
            <w:vAlign w:val="center"/>
          </w:tcPr>
          <w:p w14:paraId="630F512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w:t>
            </w:r>
          </w:p>
        </w:tc>
        <w:tc>
          <w:tcPr>
            <w:tcW w:w="880" w:type="dxa"/>
            <w:noWrap w:val="0"/>
            <w:vAlign w:val="center"/>
          </w:tcPr>
          <w:p w14:paraId="79D8BCB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w:t>
            </w:r>
          </w:p>
        </w:tc>
        <w:tc>
          <w:tcPr>
            <w:tcW w:w="880" w:type="dxa"/>
            <w:noWrap w:val="0"/>
            <w:vAlign w:val="center"/>
          </w:tcPr>
          <w:p w14:paraId="4698895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w:t>
            </w:r>
          </w:p>
        </w:tc>
        <w:tc>
          <w:tcPr>
            <w:tcW w:w="849" w:type="dxa"/>
            <w:noWrap w:val="0"/>
            <w:vAlign w:val="center"/>
          </w:tcPr>
          <w:p w14:paraId="480AC82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w:t>
            </w:r>
          </w:p>
        </w:tc>
      </w:tr>
      <w:tr w14:paraId="6175D90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6F436BB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合计</w:t>
            </w:r>
          </w:p>
        </w:tc>
        <w:tc>
          <w:tcPr>
            <w:tcW w:w="880" w:type="dxa"/>
            <w:noWrap w:val="0"/>
            <w:vAlign w:val="center"/>
          </w:tcPr>
          <w:p w14:paraId="2E46A4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171.17</w:t>
            </w:r>
          </w:p>
        </w:tc>
        <w:tc>
          <w:tcPr>
            <w:tcW w:w="880" w:type="dxa"/>
            <w:noWrap w:val="0"/>
            <w:vAlign w:val="center"/>
          </w:tcPr>
          <w:p w14:paraId="76C61C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171.17</w:t>
            </w:r>
          </w:p>
        </w:tc>
        <w:tc>
          <w:tcPr>
            <w:tcW w:w="880" w:type="dxa"/>
            <w:noWrap w:val="0"/>
            <w:vAlign w:val="center"/>
          </w:tcPr>
          <w:p w14:paraId="35C21B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3FBED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E637A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BBB64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4ECB79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C18E1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210E858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w:t>
            </w:r>
          </w:p>
        </w:tc>
        <w:tc>
          <w:tcPr>
            <w:tcW w:w="2080" w:type="dxa"/>
            <w:noWrap w:val="0"/>
            <w:vAlign w:val="center"/>
          </w:tcPr>
          <w:p w14:paraId="4F7C4D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社会保障和就业支出</w:t>
            </w:r>
          </w:p>
        </w:tc>
        <w:tc>
          <w:tcPr>
            <w:tcW w:w="880" w:type="dxa"/>
            <w:noWrap w:val="0"/>
            <w:vAlign w:val="center"/>
          </w:tcPr>
          <w:p w14:paraId="5175B5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23.83</w:t>
            </w:r>
          </w:p>
        </w:tc>
        <w:tc>
          <w:tcPr>
            <w:tcW w:w="880" w:type="dxa"/>
            <w:noWrap w:val="0"/>
            <w:vAlign w:val="center"/>
          </w:tcPr>
          <w:p w14:paraId="3B0611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23.83</w:t>
            </w:r>
          </w:p>
        </w:tc>
        <w:tc>
          <w:tcPr>
            <w:tcW w:w="880" w:type="dxa"/>
            <w:noWrap w:val="0"/>
            <w:vAlign w:val="center"/>
          </w:tcPr>
          <w:p w14:paraId="514778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B6DF1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840FC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D25B4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5DD684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65C708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5712BC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w:t>
            </w:r>
          </w:p>
        </w:tc>
        <w:tc>
          <w:tcPr>
            <w:tcW w:w="2080" w:type="dxa"/>
            <w:noWrap w:val="0"/>
            <w:vAlign w:val="center"/>
          </w:tcPr>
          <w:p w14:paraId="571F5F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行政事业单位养老支出</w:t>
            </w:r>
          </w:p>
        </w:tc>
        <w:tc>
          <w:tcPr>
            <w:tcW w:w="880" w:type="dxa"/>
            <w:noWrap w:val="0"/>
            <w:vAlign w:val="center"/>
          </w:tcPr>
          <w:p w14:paraId="41F660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23.83</w:t>
            </w:r>
          </w:p>
        </w:tc>
        <w:tc>
          <w:tcPr>
            <w:tcW w:w="880" w:type="dxa"/>
            <w:noWrap w:val="0"/>
            <w:vAlign w:val="center"/>
          </w:tcPr>
          <w:p w14:paraId="0B251D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23.83</w:t>
            </w:r>
          </w:p>
        </w:tc>
        <w:tc>
          <w:tcPr>
            <w:tcW w:w="880" w:type="dxa"/>
            <w:noWrap w:val="0"/>
            <w:vAlign w:val="center"/>
          </w:tcPr>
          <w:p w14:paraId="272A73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8F44A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A2DA2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E8CAA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452EDF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743CB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24072D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2080501</w:t>
            </w:r>
          </w:p>
        </w:tc>
        <w:tc>
          <w:tcPr>
            <w:tcW w:w="2080" w:type="dxa"/>
            <w:noWrap w:val="0"/>
            <w:vAlign w:val="center"/>
          </w:tcPr>
          <w:p w14:paraId="4B89E5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行政单位离退休</w:t>
            </w:r>
          </w:p>
        </w:tc>
        <w:tc>
          <w:tcPr>
            <w:tcW w:w="880" w:type="dxa"/>
            <w:noWrap w:val="0"/>
            <w:vAlign w:val="center"/>
          </w:tcPr>
          <w:p w14:paraId="19813A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11.00</w:t>
            </w:r>
          </w:p>
        </w:tc>
        <w:tc>
          <w:tcPr>
            <w:tcW w:w="880" w:type="dxa"/>
            <w:noWrap w:val="0"/>
            <w:vAlign w:val="center"/>
          </w:tcPr>
          <w:p w14:paraId="50EB6C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11.00</w:t>
            </w:r>
          </w:p>
        </w:tc>
        <w:tc>
          <w:tcPr>
            <w:tcW w:w="880" w:type="dxa"/>
            <w:noWrap w:val="0"/>
            <w:vAlign w:val="center"/>
          </w:tcPr>
          <w:p w14:paraId="0C61EE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F15BD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027D7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FBB44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429068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8B6FA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74E1149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2080505</w:t>
            </w:r>
          </w:p>
        </w:tc>
        <w:tc>
          <w:tcPr>
            <w:tcW w:w="2080" w:type="dxa"/>
            <w:noWrap w:val="0"/>
            <w:vAlign w:val="center"/>
          </w:tcPr>
          <w:p w14:paraId="278825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机关事业单位基本养老保险缴费支出</w:t>
            </w:r>
          </w:p>
        </w:tc>
        <w:tc>
          <w:tcPr>
            <w:tcW w:w="880" w:type="dxa"/>
            <w:noWrap w:val="0"/>
            <w:vAlign w:val="center"/>
          </w:tcPr>
          <w:p w14:paraId="5291F4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12.83</w:t>
            </w:r>
          </w:p>
        </w:tc>
        <w:tc>
          <w:tcPr>
            <w:tcW w:w="880" w:type="dxa"/>
            <w:noWrap w:val="0"/>
            <w:vAlign w:val="center"/>
          </w:tcPr>
          <w:p w14:paraId="3FA6AA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12.83</w:t>
            </w:r>
          </w:p>
        </w:tc>
        <w:tc>
          <w:tcPr>
            <w:tcW w:w="880" w:type="dxa"/>
            <w:noWrap w:val="0"/>
            <w:vAlign w:val="center"/>
          </w:tcPr>
          <w:p w14:paraId="5BD408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D39FB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82B83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5DD50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544F03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4DEAC7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71D91E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w:t>
            </w:r>
          </w:p>
        </w:tc>
        <w:tc>
          <w:tcPr>
            <w:tcW w:w="2080" w:type="dxa"/>
            <w:noWrap w:val="0"/>
            <w:vAlign w:val="center"/>
          </w:tcPr>
          <w:p w14:paraId="5FCB61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卫生健康支出</w:t>
            </w:r>
          </w:p>
        </w:tc>
        <w:tc>
          <w:tcPr>
            <w:tcW w:w="880" w:type="dxa"/>
            <w:noWrap w:val="0"/>
            <w:vAlign w:val="center"/>
          </w:tcPr>
          <w:p w14:paraId="639318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7.95</w:t>
            </w:r>
          </w:p>
        </w:tc>
        <w:tc>
          <w:tcPr>
            <w:tcW w:w="880" w:type="dxa"/>
            <w:noWrap w:val="0"/>
            <w:vAlign w:val="center"/>
          </w:tcPr>
          <w:p w14:paraId="24147B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7.95</w:t>
            </w:r>
          </w:p>
        </w:tc>
        <w:tc>
          <w:tcPr>
            <w:tcW w:w="880" w:type="dxa"/>
            <w:noWrap w:val="0"/>
            <w:vAlign w:val="center"/>
          </w:tcPr>
          <w:p w14:paraId="13C585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A0407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722CF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4942D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68CFD4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43C712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37BD81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w:t>
            </w:r>
          </w:p>
        </w:tc>
        <w:tc>
          <w:tcPr>
            <w:tcW w:w="2080" w:type="dxa"/>
            <w:noWrap w:val="0"/>
            <w:vAlign w:val="center"/>
          </w:tcPr>
          <w:p w14:paraId="44422C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行政事业单位医疗</w:t>
            </w:r>
          </w:p>
        </w:tc>
        <w:tc>
          <w:tcPr>
            <w:tcW w:w="880" w:type="dxa"/>
            <w:noWrap w:val="0"/>
            <w:vAlign w:val="center"/>
          </w:tcPr>
          <w:p w14:paraId="425E49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7.95</w:t>
            </w:r>
          </w:p>
        </w:tc>
        <w:tc>
          <w:tcPr>
            <w:tcW w:w="880" w:type="dxa"/>
            <w:noWrap w:val="0"/>
            <w:vAlign w:val="center"/>
          </w:tcPr>
          <w:p w14:paraId="0D3CD5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7.95</w:t>
            </w:r>
          </w:p>
        </w:tc>
        <w:tc>
          <w:tcPr>
            <w:tcW w:w="880" w:type="dxa"/>
            <w:noWrap w:val="0"/>
            <w:vAlign w:val="center"/>
          </w:tcPr>
          <w:p w14:paraId="00266E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E7426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EB16D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C7530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25FAD2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415AB8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351DC2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2101101</w:t>
            </w:r>
          </w:p>
        </w:tc>
        <w:tc>
          <w:tcPr>
            <w:tcW w:w="2080" w:type="dxa"/>
            <w:noWrap w:val="0"/>
            <w:vAlign w:val="center"/>
          </w:tcPr>
          <w:p w14:paraId="349EEA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行政单位医疗</w:t>
            </w:r>
          </w:p>
        </w:tc>
        <w:tc>
          <w:tcPr>
            <w:tcW w:w="880" w:type="dxa"/>
            <w:noWrap w:val="0"/>
            <w:vAlign w:val="center"/>
          </w:tcPr>
          <w:p w14:paraId="5036C2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3.83</w:t>
            </w:r>
          </w:p>
        </w:tc>
        <w:tc>
          <w:tcPr>
            <w:tcW w:w="880" w:type="dxa"/>
            <w:noWrap w:val="0"/>
            <w:vAlign w:val="center"/>
          </w:tcPr>
          <w:p w14:paraId="1490E0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3.83</w:t>
            </w:r>
          </w:p>
        </w:tc>
        <w:tc>
          <w:tcPr>
            <w:tcW w:w="880" w:type="dxa"/>
            <w:noWrap w:val="0"/>
            <w:vAlign w:val="center"/>
          </w:tcPr>
          <w:p w14:paraId="22870C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A1F24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C9DA1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9C4F3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2503F2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119749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0836D3A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2101103</w:t>
            </w:r>
          </w:p>
        </w:tc>
        <w:tc>
          <w:tcPr>
            <w:tcW w:w="2080" w:type="dxa"/>
            <w:noWrap w:val="0"/>
            <w:vAlign w:val="center"/>
          </w:tcPr>
          <w:p w14:paraId="56C164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公务员医疗补助</w:t>
            </w:r>
          </w:p>
        </w:tc>
        <w:tc>
          <w:tcPr>
            <w:tcW w:w="880" w:type="dxa"/>
            <w:noWrap w:val="0"/>
            <w:vAlign w:val="center"/>
          </w:tcPr>
          <w:p w14:paraId="1846F3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4.12</w:t>
            </w:r>
          </w:p>
        </w:tc>
        <w:tc>
          <w:tcPr>
            <w:tcW w:w="880" w:type="dxa"/>
            <w:noWrap w:val="0"/>
            <w:vAlign w:val="center"/>
          </w:tcPr>
          <w:p w14:paraId="0CB28E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4.12</w:t>
            </w:r>
          </w:p>
        </w:tc>
        <w:tc>
          <w:tcPr>
            <w:tcW w:w="880" w:type="dxa"/>
            <w:noWrap w:val="0"/>
            <w:vAlign w:val="center"/>
          </w:tcPr>
          <w:p w14:paraId="134F29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CEB9D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AE83A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6543A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33D865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803A7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4FF1F7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212</w:t>
            </w:r>
          </w:p>
        </w:tc>
        <w:tc>
          <w:tcPr>
            <w:tcW w:w="2080" w:type="dxa"/>
            <w:noWrap w:val="0"/>
            <w:vAlign w:val="center"/>
          </w:tcPr>
          <w:p w14:paraId="076512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城乡社区支出</w:t>
            </w:r>
          </w:p>
        </w:tc>
        <w:tc>
          <w:tcPr>
            <w:tcW w:w="880" w:type="dxa"/>
            <w:noWrap w:val="0"/>
            <w:vAlign w:val="center"/>
          </w:tcPr>
          <w:p w14:paraId="1EBCE1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127.93</w:t>
            </w:r>
          </w:p>
        </w:tc>
        <w:tc>
          <w:tcPr>
            <w:tcW w:w="880" w:type="dxa"/>
            <w:noWrap w:val="0"/>
            <w:vAlign w:val="center"/>
          </w:tcPr>
          <w:p w14:paraId="3F54E5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127.93</w:t>
            </w:r>
          </w:p>
        </w:tc>
        <w:tc>
          <w:tcPr>
            <w:tcW w:w="880" w:type="dxa"/>
            <w:noWrap w:val="0"/>
            <w:vAlign w:val="center"/>
          </w:tcPr>
          <w:p w14:paraId="350397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94A9F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66502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EE589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5D7D82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B51415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350E81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21201</w:t>
            </w:r>
          </w:p>
        </w:tc>
        <w:tc>
          <w:tcPr>
            <w:tcW w:w="2080" w:type="dxa"/>
            <w:noWrap w:val="0"/>
            <w:vAlign w:val="center"/>
          </w:tcPr>
          <w:p w14:paraId="157268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城乡社区管理事务</w:t>
            </w:r>
          </w:p>
        </w:tc>
        <w:tc>
          <w:tcPr>
            <w:tcW w:w="880" w:type="dxa"/>
            <w:noWrap w:val="0"/>
            <w:vAlign w:val="center"/>
          </w:tcPr>
          <w:p w14:paraId="3191D5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19.22</w:t>
            </w:r>
          </w:p>
        </w:tc>
        <w:tc>
          <w:tcPr>
            <w:tcW w:w="880" w:type="dxa"/>
            <w:noWrap w:val="0"/>
            <w:vAlign w:val="center"/>
          </w:tcPr>
          <w:p w14:paraId="291A92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19.22</w:t>
            </w:r>
          </w:p>
        </w:tc>
        <w:tc>
          <w:tcPr>
            <w:tcW w:w="880" w:type="dxa"/>
            <w:noWrap w:val="0"/>
            <w:vAlign w:val="center"/>
          </w:tcPr>
          <w:p w14:paraId="5799DC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2153B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CC300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EA974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4E0F9B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9990F9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3083F3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2120101</w:t>
            </w:r>
          </w:p>
        </w:tc>
        <w:tc>
          <w:tcPr>
            <w:tcW w:w="2080" w:type="dxa"/>
            <w:noWrap w:val="0"/>
            <w:vAlign w:val="center"/>
          </w:tcPr>
          <w:p w14:paraId="6BFE34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行政运行</w:t>
            </w:r>
          </w:p>
        </w:tc>
        <w:tc>
          <w:tcPr>
            <w:tcW w:w="880" w:type="dxa"/>
            <w:noWrap w:val="0"/>
            <w:vAlign w:val="center"/>
          </w:tcPr>
          <w:p w14:paraId="79996A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19.22</w:t>
            </w:r>
          </w:p>
        </w:tc>
        <w:tc>
          <w:tcPr>
            <w:tcW w:w="880" w:type="dxa"/>
            <w:noWrap w:val="0"/>
            <w:vAlign w:val="center"/>
          </w:tcPr>
          <w:p w14:paraId="386704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19.22</w:t>
            </w:r>
          </w:p>
        </w:tc>
        <w:tc>
          <w:tcPr>
            <w:tcW w:w="880" w:type="dxa"/>
            <w:noWrap w:val="0"/>
            <w:vAlign w:val="center"/>
          </w:tcPr>
          <w:p w14:paraId="6CCA34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7CBEE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DB72B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34136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0168D0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9E9055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14F9875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21202</w:t>
            </w:r>
          </w:p>
        </w:tc>
        <w:tc>
          <w:tcPr>
            <w:tcW w:w="2080" w:type="dxa"/>
            <w:noWrap w:val="0"/>
            <w:vAlign w:val="center"/>
          </w:tcPr>
          <w:p w14:paraId="54074E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城乡社区规划与管理</w:t>
            </w:r>
          </w:p>
        </w:tc>
        <w:tc>
          <w:tcPr>
            <w:tcW w:w="880" w:type="dxa"/>
            <w:noWrap w:val="0"/>
            <w:vAlign w:val="center"/>
          </w:tcPr>
          <w:p w14:paraId="556453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108.71</w:t>
            </w:r>
          </w:p>
        </w:tc>
        <w:tc>
          <w:tcPr>
            <w:tcW w:w="880" w:type="dxa"/>
            <w:noWrap w:val="0"/>
            <w:vAlign w:val="center"/>
          </w:tcPr>
          <w:p w14:paraId="563BFE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108.71</w:t>
            </w:r>
          </w:p>
        </w:tc>
        <w:tc>
          <w:tcPr>
            <w:tcW w:w="880" w:type="dxa"/>
            <w:noWrap w:val="0"/>
            <w:vAlign w:val="center"/>
          </w:tcPr>
          <w:p w14:paraId="1A3DEF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B94F2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E7BF8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4E3BF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32DEDA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EC9959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26C0FA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2120201</w:t>
            </w:r>
          </w:p>
        </w:tc>
        <w:tc>
          <w:tcPr>
            <w:tcW w:w="2080" w:type="dxa"/>
            <w:noWrap w:val="0"/>
            <w:vAlign w:val="center"/>
          </w:tcPr>
          <w:p w14:paraId="2DAE33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城乡社区规划与管理</w:t>
            </w:r>
          </w:p>
        </w:tc>
        <w:tc>
          <w:tcPr>
            <w:tcW w:w="880" w:type="dxa"/>
            <w:noWrap w:val="0"/>
            <w:vAlign w:val="center"/>
          </w:tcPr>
          <w:p w14:paraId="153956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108.71</w:t>
            </w:r>
          </w:p>
        </w:tc>
        <w:tc>
          <w:tcPr>
            <w:tcW w:w="880" w:type="dxa"/>
            <w:noWrap w:val="0"/>
            <w:vAlign w:val="center"/>
          </w:tcPr>
          <w:p w14:paraId="33D5AB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108.71</w:t>
            </w:r>
          </w:p>
        </w:tc>
        <w:tc>
          <w:tcPr>
            <w:tcW w:w="880" w:type="dxa"/>
            <w:noWrap w:val="0"/>
            <w:vAlign w:val="center"/>
          </w:tcPr>
          <w:p w14:paraId="282BC1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FDD74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B859C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8D6E0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64C9A4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2D76BD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7DA6D36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w:t>
            </w:r>
          </w:p>
        </w:tc>
        <w:tc>
          <w:tcPr>
            <w:tcW w:w="2080" w:type="dxa"/>
            <w:noWrap w:val="0"/>
            <w:vAlign w:val="center"/>
          </w:tcPr>
          <w:p w14:paraId="534509C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住房保障支出</w:t>
            </w:r>
          </w:p>
        </w:tc>
        <w:tc>
          <w:tcPr>
            <w:tcW w:w="880" w:type="dxa"/>
            <w:noWrap w:val="0"/>
            <w:vAlign w:val="center"/>
          </w:tcPr>
          <w:p w14:paraId="2D1E15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11.46</w:t>
            </w:r>
          </w:p>
        </w:tc>
        <w:tc>
          <w:tcPr>
            <w:tcW w:w="880" w:type="dxa"/>
            <w:noWrap w:val="0"/>
            <w:vAlign w:val="center"/>
          </w:tcPr>
          <w:p w14:paraId="159FD2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11.46</w:t>
            </w:r>
          </w:p>
        </w:tc>
        <w:tc>
          <w:tcPr>
            <w:tcW w:w="880" w:type="dxa"/>
            <w:noWrap w:val="0"/>
            <w:vAlign w:val="center"/>
          </w:tcPr>
          <w:p w14:paraId="7286B7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1ECDF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BE41B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8E150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75338B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26BCE0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4FF4C9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w:t>
            </w:r>
          </w:p>
        </w:tc>
        <w:tc>
          <w:tcPr>
            <w:tcW w:w="2080" w:type="dxa"/>
            <w:noWrap w:val="0"/>
            <w:vAlign w:val="center"/>
          </w:tcPr>
          <w:p w14:paraId="0B5D48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住房改革支出</w:t>
            </w:r>
          </w:p>
        </w:tc>
        <w:tc>
          <w:tcPr>
            <w:tcW w:w="880" w:type="dxa"/>
            <w:noWrap w:val="0"/>
            <w:vAlign w:val="center"/>
          </w:tcPr>
          <w:p w14:paraId="185BD6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11.46</w:t>
            </w:r>
          </w:p>
        </w:tc>
        <w:tc>
          <w:tcPr>
            <w:tcW w:w="880" w:type="dxa"/>
            <w:noWrap w:val="0"/>
            <w:vAlign w:val="center"/>
          </w:tcPr>
          <w:p w14:paraId="217508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11.46</w:t>
            </w:r>
          </w:p>
        </w:tc>
        <w:tc>
          <w:tcPr>
            <w:tcW w:w="880" w:type="dxa"/>
            <w:noWrap w:val="0"/>
            <w:vAlign w:val="center"/>
          </w:tcPr>
          <w:p w14:paraId="433DFF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69FE0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DA92A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4A8A1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520D35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F786FE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3194D7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2210201</w:t>
            </w:r>
          </w:p>
        </w:tc>
        <w:tc>
          <w:tcPr>
            <w:tcW w:w="2080" w:type="dxa"/>
            <w:noWrap w:val="0"/>
            <w:vAlign w:val="center"/>
          </w:tcPr>
          <w:p w14:paraId="738CE1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住房公积金</w:t>
            </w:r>
          </w:p>
        </w:tc>
        <w:tc>
          <w:tcPr>
            <w:tcW w:w="880" w:type="dxa"/>
            <w:noWrap w:val="0"/>
            <w:vAlign w:val="center"/>
          </w:tcPr>
          <w:p w14:paraId="3E85A5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11.46</w:t>
            </w:r>
          </w:p>
        </w:tc>
        <w:tc>
          <w:tcPr>
            <w:tcW w:w="880" w:type="dxa"/>
            <w:noWrap w:val="0"/>
            <w:vAlign w:val="center"/>
          </w:tcPr>
          <w:p w14:paraId="1FC1A0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11.46</w:t>
            </w:r>
          </w:p>
        </w:tc>
        <w:tc>
          <w:tcPr>
            <w:tcW w:w="880" w:type="dxa"/>
            <w:noWrap w:val="0"/>
            <w:vAlign w:val="center"/>
          </w:tcPr>
          <w:p w14:paraId="0BBBB6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DD405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30DDD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4F2F5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57E587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395F05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9049" w:type="dxa"/>
            <w:gridSpan w:val="9"/>
            <w:tcBorders>
              <w:left w:val="nil"/>
              <w:bottom w:val="nil"/>
              <w:right w:val="nil"/>
            </w:tcBorders>
            <w:noWrap w:val="0"/>
            <w:vAlign w:val="center"/>
          </w:tcPr>
          <w:p w14:paraId="4A1674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注：本表反映本年度取得的各项收入情况。本表金额转换为万元时，因四舍五入可能存在尾差。</w:t>
            </w:r>
          </w:p>
        </w:tc>
      </w:tr>
    </w:tbl>
    <w:p w14:paraId="030222BD">
      <w:pPr>
        <w:sectPr>
          <w:pgSz w:w="11906" w:h="16838"/>
          <w:pgMar w:top="873" w:right="1417" w:bottom="873" w:left="1440" w:header="720" w:footer="720" w:gutter="0"/>
          <w:pgNumType w:fmt="numberInDash"/>
          <w:cols w:space="720" w:num="1"/>
          <w:docGrid w:type="lines" w:linePitch="312" w:charSpace="0"/>
        </w:sectPr>
      </w:pPr>
    </w:p>
    <w:p w14:paraId="5E743729">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7456C8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636EE976">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公开03表</w:t>
            </w:r>
          </w:p>
        </w:tc>
      </w:tr>
      <w:tr w14:paraId="498CDC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1FF2727E">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单位：许昌市自然资源和规划局魏都区服务中心</w:t>
            </w:r>
          </w:p>
        </w:tc>
        <w:tc>
          <w:tcPr>
            <w:tcW w:w="2000" w:type="dxa"/>
            <w:noWrap w:val="0"/>
            <w:vAlign w:val="center"/>
          </w:tcPr>
          <w:p w14:paraId="11899003">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3513" w:type="dxa"/>
            <w:noWrap w:val="0"/>
            <w:vAlign w:val="center"/>
          </w:tcPr>
          <w:p w14:paraId="2E5D80D2">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62F22ECE">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60"/>
        <w:gridCol w:w="2340"/>
        <w:gridCol w:w="960"/>
        <w:gridCol w:w="960"/>
        <w:gridCol w:w="960"/>
        <w:gridCol w:w="960"/>
        <w:gridCol w:w="960"/>
        <w:gridCol w:w="926"/>
      </w:tblGrid>
      <w:tr w14:paraId="5F11A25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2CED8C8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w:t>
            </w:r>
          </w:p>
        </w:tc>
        <w:tc>
          <w:tcPr>
            <w:tcW w:w="960" w:type="dxa"/>
            <w:vMerge w:val="restart"/>
            <w:noWrap w:val="0"/>
            <w:vAlign w:val="center"/>
          </w:tcPr>
          <w:p w14:paraId="4F45788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本年支出合计</w:t>
            </w:r>
          </w:p>
        </w:tc>
        <w:tc>
          <w:tcPr>
            <w:tcW w:w="960" w:type="dxa"/>
            <w:vMerge w:val="restart"/>
            <w:noWrap w:val="0"/>
            <w:vAlign w:val="center"/>
          </w:tcPr>
          <w:p w14:paraId="41706DF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基本支出</w:t>
            </w:r>
          </w:p>
        </w:tc>
        <w:tc>
          <w:tcPr>
            <w:tcW w:w="960" w:type="dxa"/>
            <w:vMerge w:val="restart"/>
            <w:noWrap w:val="0"/>
            <w:vAlign w:val="center"/>
          </w:tcPr>
          <w:p w14:paraId="2886ED1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项目支出</w:t>
            </w:r>
          </w:p>
        </w:tc>
        <w:tc>
          <w:tcPr>
            <w:tcW w:w="960" w:type="dxa"/>
            <w:vMerge w:val="restart"/>
            <w:noWrap w:val="0"/>
            <w:vAlign w:val="center"/>
          </w:tcPr>
          <w:p w14:paraId="5ECAAC5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上缴上级支出</w:t>
            </w:r>
          </w:p>
        </w:tc>
        <w:tc>
          <w:tcPr>
            <w:tcW w:w="960" w:type="dxa"/>
            <w:vMerge w:val="restart"/>
            <w:noWrap w:val="0"/>
            <w:vAlign w:val="center"/>
          </w:tcPr>
          <w:p w14:paraId="79397E4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经营支出</w:t>
            </w:r>
          </w:p>
        </w:tc>
        <w:tc>
          <w:tcPr>
            <w:tcW w:w="926" w:type="dxa"/>
            <w:vMerge w:val="restart"/>
            <w:noWrap w:val="0"/>
            <w:vAlign w:val="center"/>
          </w:tcPr>
          <w:p w14:paraId="542B28E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对附属单位补助支出</w:t>
            </w:r>
          </w:p>
        </w:tc>
      </w:tr>
      <w:tr w14:paraId="2DFDAAC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restart"/>
            <w:noWrap w:val="0"/>
            <w:vAlign w:val="center"/>
          </w:tcPr>
          <w:p w14:paraId="597B7DE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科目代码</w:t>
            </w:r>
          </w:p>
        </w:tc>
        <w:tc>
          <w:tcPr>
            <w:tcW w:w="2340" w:type="dxa"/>
            <w:vMerge w:val="restart"/>
            <w:noWrap w:val="0"/>
            <w:vAlign w:val="center"/>
          </w:tcPr>
          <w:p w14:paraId="5DA0CC8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科目名称</w:t>
            </w:r>
          </w:p>
        </w:tc>
        <w:tc>
          <w:tcPr>
            <w:tcW w:w="960" w:type="dxa"/>
            <w:vMerge w:val="continue"/>
            <w:noWrap w:val="0"/>
            <w:vAlign w:val="center"/>
          </w:tcPr>
          <w:p w14:paraId="75AA4450">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36F9D7F2">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1E94981A">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0DF5294E">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61FEB1B4">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5820465E">
            <w:pPr>
              <w:widowControl w:val="0"/>
              <w:jc w:val="both"/>
              <w:rPr>
                <w:rFonts w:ascii="Calibri" w:hAnsi="Calibri" w:eastAsia="仿宋_GB2312" w:cs="Arial"/>
                <w:kern w:val="2"/>
                <w:sz w:val="32"/>
                <w:szCs w:val="24"/>
                <w:lang w:val="en-US" w:eastAsia="zh-CN" w:bidi="ar-SA"/>
              </w:rPr>
            </w:pPr>
          </w:p>
        </w:tc>
      </w:tr>
      <w:tr w14:paraId="2FD59A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49B64609">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51DE5774">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27E173FC">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417C69D7">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02B6B87F">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5B87FF45">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7390A81B">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3919100B">
            <w:pPr>
              <w:widowControl w:val="0"/>
              <w:jc w:val="both"/>
              <w:rPr>
                <w:rFonts w:ascii="Calibri" w:hAnsi="Calibri" w:eastAsia="仿宋_GB2312" w:cs="Arial"/>
                <w:kern w:val="2"/>
                <w:sz w:val="32"/>
                <w:szCs w:val="24"/>
                <w:lang w:val="en-US" w:eastAsia="zh-CN" w:bidi="ar-SA"/>
              </w:rPr>
            </w:pPr>
          </w:p>
        </w:tc>
      </w:tr>
      <w:tr w14:paraId="7B610F4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07949EF9">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66BAF32E">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45FFB107">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26F59355">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1581865E">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581B2513">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6711B823">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7FF63E7D">
            <w:pPr>
              <w:widowControl w:val="0"/>
              <w:jc w:val="both"/>
              <w:rPr>
                <w:rFonts w:ascii="Calibri" w:hAnsi="Calibri" w:eastAsia="仿宋_GB2312" w:cs="Arial"/>
                <w:kern w:val="2"/>
                <w:sz w:val="32"/>
                <w:szCs w:val="24"/>
                <w:lang w:val="en-US" w:eastAsia="zh-CN" w:bidi="ar-SA"/>
              </w:rPr>
            </w:pPr>
          </w:p>
        </w:tc>
      </w:tr>
      <w:tr w14:paraId="731E316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15EC737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栏次</w:t>
            </w:r>
          </w:p>
        </w:tc>
        <w:tc>
          <w:tcPr>
            <w:tcW w:w="960" w:type="dxa"/>
            <w:noWrap w:val="0"/>
            <w:vAlign w:val="center"/>
          </w:tcPr>
          <w:p w14:paraId="136B1B9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w:t>
            </w:r>
          </w:p>
        </w:tc>
        <w:tc>
          <w:tcPr>
            <w:tcW w:w="960" w:type="dxa"/>
            <w:noWrap w:val="0"/>
            <w:vAlign w:val="center"/>
          </w:tcPr>
          <w:p w14:paraId="57A05A2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w:t>
            </w:r>
          </w:p>
        </w:tc>
        <w:tc>
          <w:tcPr>
            <w:tcW w:w="960" w:type="dxa"/>
            <w:noWrap w:val="0"/>
            <w:vAlign w:val="center"/>
          </w:tcPr>
          <w:p w14:paraId="52A8814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w:t>
            </w:r>
          </w:p>
        </w:tc>
        <w:tc>
          <w:tcPr>
            <w:tcW w:w="960" w:type="dxa"/>
            <w:noWrap w:val="0"/>
            <w:vAlign w:val="center"/>
          </w:tcPr>
          <w:p w14:paraId="318DDD5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w:t>
            </w:r>
          </w:p>
        </w:tc>
        <w:tc>
          <w:tcPr>
            <w:tcW w:w="960" w:type="dxa"/>
            <w:noWrap w:val="0"/>
            <w:vAlign w:val="center"/>
          </w:tcPr>
          <w:p w14:paraId="3F7B7E3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w:t>
            </w:r>
          </w:p>
        </w:tc>
        <w:tc>
          <w:tcPr>
            <w:tcW w:w="926" w:type="dxa"/>
            <w:noWrap w:val="0"/>
            <w:vAlign w:val="center"/>
          </w:tcPr>
          <w:p w14:paraId="274BBE7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w:t>
            </w:r>
          </w:p>
        </w:tc>
      </w:tr>
      <w:tr w14:paraId="124CD24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3751400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合计</w:t>
            </w:r>
          </w:p>
        </w:tc>
        <w:tc>
          <w:tcPr>
            <w:tcW w:w="960" w:type="dxa"/>
            <w:noWrap w:val="0"/>
            <w:vAlign w:val="center"/>
          </w:tcPr>
          <w:p w14:paraId="3CB2AF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171.17</w:t>
            </w:r>
          </w:p>
        </w:tc>
        <w:tc>
          <w:tcPr>
            <w:tcW w:w="960" w:type="dxa"/>
            <w:noWrap w:val="0"/>
            <w:vAlign w:val="center"/>
          </w:tcPr>
          <w:p w14:paraId="10117F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171.17</w:t>
            </w:r>
          </w:p>
        </w:tc>
        <w:tc>
          <w:tcPr>
            <w:tcW w:w="960" w:type="dxa"/>
            <w:noWrap w:val="0"/>
            <w:vAlign w:val="center"/>
          </w:tcPr>
          <w:p w14:paraId="7604AA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60" w:type="dxa"/>
            <w:noWrap w:val="0"/>
            <w:vAlign w:val="center"/>
          </w:tcPr>
          <w:p w14:paraId="7284CD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60" w:type="dxa"/>
            <w:noWrap w:val="0"/>
            <w:vAlign w:val="center"/>
          </w:tcPr>
          <w:p w14:paraId="312986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26" w:type="dxa"/>
            <w:noWrap w:val="0"/>
            <w:vAlign w:val="center"/>
          </w:tcPr>
          <w:p w14:paraId="284D3C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r>
      <w:tr w14:paraId="766F90A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E528C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w:t>
            </w:r>
          </w:p>
        </w:tc>
        <w:tc>
          <w:tcPr>
            <w:tcW w:w="2340" w:type="dxa"/>
            <w:noWrap w:val="0"/>
            <w:vAlign w:val="center"/>
          </w:tcPr>
          <w:p w14:paraId="2155CD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社会保障和就业支出</w:t>
            </w:r>
          </w:p>
        </w:tc>
        <w:tc>
          <w:tcPr>
            <w:tcW w:w="960" w:type="dxa"/>
            <w:noWrap w:val="0"/>
            <w:vAlign w:val="center"/>
          </w:tcPr>
          <w:p w14:paraId="063CEB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23.83</w:t>
            </w:r>
          </w:p>
        </w:tc>
        <w:tc>
          <w:tcPr>
            <w:tcW w:w="960" w:type="dxa"/>
            <w:noWrap w:val="0"/>
            <w:vAlign w:val="center"/>
          </w:tcPr>
          <w:p w14:paraId="66D424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23.83</w:t>
            </w:r>
          </w:p>
        </w:tc>
        <w:tc>
          <w:tcPr>
            <w:tcW w:w="960" w:type="dxa"/>
            <w:noWrap w:val="0"/>
            <w:vAlign w:val="center"/>
          </w:tcPr>
          <w:p w14:paraId="69F98E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C1F0F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2D4D7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CD3D3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498526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E466C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w:t>
            </w:r>
          </w:p>
        </w:tc>
        <w:tc>
          <w:tcPr>
            <w:tcW w:w="2340" w:type="dxa"/>
            <w:noWrap w:val="0"/>
            <w:vAlign w:val="center"/>
          </w:tcPr>
          <w:p w14:paraId="04DF5D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行政事业单位养老支出</w:t>
            </w:r>
          </w:p>
        </w:tc>
        <w:tc>
          <w:tcPr>
            <w:tcW w:w="960" w:type="dxa"/>
            <w:noWrap w:val="0"/>
            <w:vAlign w:val="center"/>
          </w:tcPr>
          <w:p w14:paraId="4B6544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23.83</w:t>
            </w:r>
          </w:p>
        </w:tc>
        <w:tc>
          <w:tcPr>
            <w:tcW w:w="960" w:type="dxa"/>
            <w:noWrap w:val="0"/>
            <w:vAlign w:val="center"/>
          </w:tcPr>
          <w:p w14:paraId="290B38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23.83</w:t>
            </w:r>
          </w:p>
        </w:tc>
        <w:tc>
          <w:tcPr>
            <w:tcW w:w="960" w:type="dxa"/>
            <w:noWrap w:val="0"/>
            <w:vAlign w:val="center"/>
          </w:tcPr>
          <w:p w14:paraId="79BFC6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10278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EEE63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FF687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B7AE62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B7CF02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2080501</w:t>
            </w:r>
          </w:p>
        </w:tc>
        <w:tc>
          <w:tcPr>
            <w:tcW w:w="2340" w:type="dxa"/>
            <w:noWrap w:val="0"/>
            <w:vAlign w:val="center"/>
          </w:tcPr>
          <w:p w14:paraId="4F27FA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行政单位离退休</w:t>
            </w:r>
          </w:p>
        </w:tc>
        <w:tc>
          <w:tcPr>
            <w:tcW w:w="960" w:type="dxa"/>
            <w:noWrap w:val="0"/>
            <w:vAlign w:val="center"/>
          </w:tcPr>
          <w:p w14:paraId="6FAEE9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11.00</w:t>
            </w:r>
          </w:p>
        </w:tc>
        <w:tc>
          <w:tcPr>
            <w:tcW w:w="960" w:type="dxa"/>
            <w:noWrap w:val="0"/>
            <w:vAlign w:val="center"/>
          </w:tcPr>
          <w:p w14:paraId="7ED785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11.00</w:t>
            </w:r>
          </w:p>
        </w:tc>
        <w:tc>
          <w:tcPr>
            <w:tcW w:w="960" w:type="dxa"/>
            <w:noWrap w:val="0"/>
            <w:vAlign w:val="center"/>
          </w:tcPr>
          <w:p w14:paraId="07ABCD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19C1F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331E5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49AD5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AD2C5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31DE69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2080505</w:t>
            </w:r>
          </w:p>
        </w:tc>
        <w:tc>
          <w:tcPr>
            <w:tcW w:w="2340" w:type="dxa"/>
            <w:noWrap w:val="0"/>
            <w:vAlign w:val="center"/>
          </w:tcPr>
          <w:p w14:paraId="3B9FB1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机关事业单位基本养老保险缴费支出</w:t>
            </w:r>
          </w:p>
        </w:tc>
        <w:tc>
          <w:tcPr>
            <w:tcW w:w="960" w:type="dxa"/>
            <w:noWrap w:val="0"/>
            <w:vAlign w:val="center"/>
          </w:tcPr>
          <w:p w14:paraId="725364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12.83</w:t>
            </w:r>
          </w:p>
        </w:tc>
        <w:tc>
          <w:tcPr>
            <w:tcW w:w="960" w:type="dxa"/>
            <w:noWrap w:val="0"/>
            <w:vAlign w:val="center"/>
          </w:tcPr>
          <w:p w14:paraId="6AFC53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12.83</w:t>
            </w:r>
          </w:p>
        </w:tc>
        <w:tc>
          <w:tcPr>
            <w:tcW w:w="960" w:type="dxa"/>
            <w:noWrap w:val="0"/>
            <w:vAlign w:val="center"/>
          </w:tcPr>
          <w:p w14:paraId="1DE9BA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A76EC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E337C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2086D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B5A019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7651F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w:t>
            </w:r>
          </w:p>
        </w:tc>
        <w:tc>
          <w:tcPr>
            <w:tcW w:w="2340" w:type="dxa"/>
            <w:noWrap w:val="0"/>
            <w:vAlign w:val="center"/>
          </w:tcPr>
          <w:p w14:paraId="3809C6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卫生健康支出</w:t>
            </w:r>
          </w:p>
        </w:tc>
        <w:tc>
          <w:tcPr>
            <w:tcW w:w="960" w:type="dxa"/>
            <w:noWrap w:val="0"/>
            <w:vAlign w:val="center"/>
          </w:tcPr>
          <w:p w14:paraId="5228F0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7.95</w:t>
            </w:r>
          </w:p>
        </w:tc>
        <w:tc>
          <w:tcPr>
            <w:tcW w:w="960" w:type="dxa"/>
            <w:noWrap w:val="0"/>
            <w:vAlign w:val="center"/>
          </w:tcPr>
          <w:p w14:paraId="6A2B3F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7.95</w:t>
            </w:r>
          </w:p>
        </w:tc>
        <w:tc>
          <w:tcPr>
            <w:tcW w:w="960" w:type="dxa"/>
            <w:noWrap w:val="0"/>
            <w:vAlign w:val="center"/>
          </w:tcPr>
          <w:p w14:paraId="03CCC4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9CC12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0DE7D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66DD2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F44323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281CA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w:t>
            </w:r>
          </w:p>
        </w:tc>
        <w:tc>
          <w:tcPr>
            <w:tcW w:w="2340" w:type="dxa"/>
            <w:noWrap w:val="0"/>
            <w:vAlign w:val="center"/>
          </w:tcPr>
          <w:p w14:paraId="4F9AF4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行政事业单位医疗</w:t>
            </w:r>
          </w:p>
        </w:tc>
        <w:tc>
          <w:tcPr>
            <w:tcW w:w="960" w:type="dxa"/>
            <w:noWrap w:val="0"/>
            <w:vAlign w:val="center"/>
          </w:tcPr>
          <w:p w14:paraId="4717C5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7.95</w:t>
            </w:r>
          </w:p>
        </w:tc>
        <w:tc>
          <w:tcPr>
            <w:tcW w:w="960" w:type="dxa"/>
            <w:noWrap w:val="0"/>
            <w:vAlign w:val="center"/>
          </w:tcPr>
          <w:p w14:paraId="71C1C6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7.95</w:t>
            </w:r>
          </w:p>
        </w:tc>
        <w:tc>
          <w:tcPr>
            <w:tcW w:w="960" w:type="dxa"/>
            <w:noWrap w:val="0"/>
            <w:vAlign w:val="center"/>
          </w:tcPr>
          <w:p w14:paraId="79543D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2743A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34F24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42A52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4942C2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6EF8E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2101101</w:t>
            </w:r>
          </w:p>
        </w:tc>
        <w:tc>
          <w:tcPr>
            <w:tcW w:w="2340" w:type="dxa"/>
            <w:noWrap w:val="0"/>
            <w:vAlign w:val="center"/>
          </w:tcPr>
          <w:p w14:paraId="2E201E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行政单位医疗</w:t>
            </w:r>
          </w:p>
        </w:tc>
        <w:tc>
          <w:tcPr>
            <w:tcW w:w="960" w:type="dxa"/>
            <w:noWrap w:val="0"/>
            <w:vAlign w:val="center"/>
          </w:tcPr>
          <w:p w14:paraId="6EEC06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3.83</w:t>
            </w:r>
          </w:p>
        </w:tc>
        <w:tc>
          <w:tcPr>
            <w:tcW w:w="960" w:type="dxa"/>
            <w:noWrap w:val="0"/>
            <w:vAlign w:val="center"/>
          </w:tcPr>
          <w:p w14:paraId="18AF22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3.83</w:t>
            </w:r>
          </w:p>
        </w:tc>
        <w:tc>
          <w:tcPr>
            <w:tcW w:w="960" w:type="dxa"/>
            <w:noWrap w:val="0"/>
            <w:vAlign w:val="center"/>
          </w:tcPr>
          <w:p w14:paraId="11C7DE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4B6A6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A127E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F4B74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9877E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AFDBC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2101103</w:t>
            </w:r>
          </w:p>
        </w:tc>
        <w:tc>
          <w:tcPr>
            <w:tcW w:w="2340" w:type="dxa"/>
            <w:noWrap w:val="0"/>
            <w:vAlign w:val="center"/>
          </w:tcPr>
          <w:p w14:paraId="6DB2BC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公务员医疗补助</w:t>
            </w:r>
          </w:p>
        </w:tc>
        <w:tc>
          <w:tcPr>
            <w:tcW w:w="960" w:type="dxa"/>
            <w:noWrap w:val="0"/>
            <w:vAlign w:val="center"/>
          </w:tcPr>
          <w:p w14:paraId="123A41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4.12</w:t>
            </w:r>
          </w:p>
        </w:tc>
        <w:tc>
          <w:tcPr>
            <w:tcW w:w="960" w:type="dxa"/>
            <w:noWrap w:val="0"/>
            <w:vAlign w:val="center"/>
          </w:tcPr>
          <w:p w14:paraId="294F89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4.12</w:t>
            </w:r>
          </w:p>
        </w:tc>
        <w:tc>
          <w:tcPr>
            <w:tcW w:w="960" w:type="dxa"/>
            <w:noWrap w:val="0"/>
            <w:vAlign w:val="center"/>
          </w:tcPr>
          <w:p w14:paraId="2E5CF2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CAE9A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70D7F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69E54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0467DC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06000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212</w:t>
            </w:r>
          </w:p>
        </w:tc>
        <w:tc>
          <w:tcPr>
            <w:tcW w:w="2340" w:type="dxa"/>
            <w:noWrap w:val="0"/>
            <w:vAlign w:val="center"/>
          </w:tcPr>
          <w:p w14:paraId="47FF77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城乡社区支出</w:t>
            </w:r>
          </w:p>
        </w:tc>
        <w:tc>
          <w:tcPr>
            <w:tcW w:w="960" w:type="dxa"/>
            <w:noWrap w:val="0"/>
            <w:vAlign w:val="center"/>
          </w:tcPr>
          <w:p w14:paraId="53C5F4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127.93</w:t>
            </w:r>
          </w:p>
        </w:tc>
        <w:tc>
          <w:tcPr>
            <w:tcW w:w="960" w:type="dxa"/>
            <w:noWrap w:val="0"/>
            <w:vAlign w:val="center"/>
          </w:tcPr>
          <w:p w14:paraId="3BEEBE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127.93</w:t>
            </w:r>
          </w:p>
        </w:tc>
        <w:tc>
          <w:tcPr>
            <w:tcW w:w="960" w:type="dxa"/>
            <w:noWrap w:val="0"/>
            <w:vAlign w:val="center"/>
          </w:tcPr>
          <w:p w14:paraId="490118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D2D4F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8931B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1F44D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7A0860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6223A9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21201</w:t>
            </w:r>
          </w:p>
        </w:tc>
        <w:tc>
          <w:tcPr>
            <w:tcW w:w="2340" w:type="dxa"/>
            <w:noWrap w:val="0"/>
            <w:vAlign w:val="center"/>
          </w:tcPr>
          <w:p w14:paraId="074B7A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城乡社区管理事务</w:t>
            </w:r>
          </w:p>
        </w:tc>
        <w:tc>
          <w:tcPr>
            <w:tcW w:w="960" w:type="dxa"/>
            <w:noWrap w:val="0"/>
            <w:vAlign w:val="center"/>
          </w:tcPr>
          <w:p w14:paraId="5DCBAA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19.22</w:t>
            </w:r>
          </w:p>
        </w:tc>
        <w:tc>
          <w:tcPr>
            <w:tcW w:w="960" w:type="dxa"/>
            <w:noWrap w:val="0"/>
            <w:vAlign w:val="center"/>
          </w:tcPr>
          <w:p w14:paraId="06F48F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19.22</w:t>
            </w:r>
          </w:p>
        </w:tc>
        <w:tc>
          <w:tcPr>
            <w:tcW w:w="960" w:type="dxa"/>
            <w:noWrap w:val="0"/>
            <w:vAlign w:val="center"/>
          </w:tcPr>
          <w:p w14:paraId="4E6537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C6DAD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3C028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1B69E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8A519D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F88B5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2120101</w:t>
            </w:r>
          </w:p>
        </w:tc>
        <w:tc>
          <w:tcPr>
            <w:tcW w:w="2340" w:type="dxa"/>
            <w:noWrap w:val="0"/>
            <w:vAlign w:val="center"/>
          </w:tcPr>
          <w:p w14:paraId="624B9D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行政运行</w:t>
            </w:r>
          </w:p>
        </w:tc>
        <w:tc>
          <w:tcPr>
            <w:tcW w:w="960" w:type="dxa"/>
            <w:noWrap w:val="0"/>
            <w:vAlign w:val="center"/>
          </w:tcPr>
          <w:p w14:paraId="00C8EB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19.22</w:t>
            </w:r>
          </w:p>
        </w:tc>
        <w:tc>
          <w:tcPr>
            <w:tcW w:w="960" w:type="dxa"/>
            <w:noWrap w:val="0"/>
            <w:vAlign w:val="center"/>
          </w:tcPr>
          <w:p w14:paraId="0FE1D9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19.22</w:t>
            </w:r>
          </w:p>
        </w:tc>
        <w:tc>
          <w:tcPr>
            <w:tcW w:w="960" w:type="dxa"/>
            <w:noWrap w:val="0"/>
            <w:vAlign w:val="center"/>
          </w:tcPr>
          <w:p w14:paraId="2D90F5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D1C02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327D1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3B036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B8ED2A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04C3D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21202</w:t>
            </w:r>
          </w:p>
        </w:tc>
        <w:tc>
          <w:tcPr>
            <w:tcW w:w="2340" w:type="dxa"/>
            <w:noWrap w:val="0"/>
            <w:vAlign w:val="center"/>
          </w:tcPr>
          <w:p w14:paraId="650362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城乡社区规划与管理</w:t>
            </w:r>
          </w:p>
        </w:tc>
        <w:tc>
          <w:tcPr>
            <w:tcW w:w="960" w:type="dxa"/>
            <w:noWrap w:val="0"/>
            <w:vAlign w:val="center"/>
          </w:tcPr>
          <w:p w14:paraId="29358A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108.71</w:t>
            </w:r>
          </w:p>
        </w:tc>
        <w:tc>
          <w:tcPr>
            <w:tcW w:w="960" w:type="dxa"/>
            <w:noWrap w:val="0"/>
            <w:vAlign w:val="center"/>
          </w:tcPr>
          <w:p w14:paraId="364C47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108.71</w:t>
            </w:r>
          </w:p>
        </w:tc>
        <w:tc>
          <w:tcPr>
            <w:tcW w:w="960" w:type="dxa"/>
            <w:noWrap w:val="0"/>
            <w:vAlign w:val="center"/>
          </w:tcPr>
          <w:p w14:paraId="401070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FEEB9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B51B9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99B31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6ED61C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F9134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2120201</w:t>
            </w:r>
          </w:p>
        </w:tc>
        <w:tc>
          <w:tcPr>
            <w:tcW w:w="2340" w:type="dxa"/>
            <w:noWrap w:val="0"/>
            <w:vAlign w:val="center"/>
          </w:tcPr>
          <w:p w14:paraId="698E9F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城乡社区规划与管理</w:t>
            </w:r>
          </w:p>
        </w:tc>
        <w:tc>
          <w:tcPr>
            <w:tcW w:w="960" w:type="dxa"/>
            <w:noWrap w:val="0"/>
            <w:vAlign w:val="center"/>
          </w:tcPr>
          <w:p w14:paraId="76CC35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108.71</w:t>
            </w:r>
          </w:p>
        </w:tc>
        <w:tc>
          <w:tcPr>
            <w:tcW w:w="960" w:type="dxa"/>
            <w:noWrap w:val="0"/>
            <w:vAlign w:val="center"/>
          </w:tcPr>
          <w:p w14:paraId="6705E8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108.71</w:t>
            </w:r>
          </w:p>
        </w:tc>
        <w:tc>
          <w:tcPr>
            <w:tcW w:w="960" w:type="dxa"/>
            <w:noWrap w:val="0"/>
            <w:vAlign w:val="center"/>
          </w:tcPr>
          <w:p w14:paraId="09C481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079E3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B7E98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B0079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68469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8733A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w:t>
            </w:r>
          </w:p>
        </w:tc>
        <w:tc>
          <w:tcPr>
            <w:tcW w:w="2340" w:type="dxa"/>
            <w:noWrap w:val="0"/>
            <w:vAlign w:val="center"/>
          </w:tcPr>
          <w:p w14:paraId="70F8A1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住房保障支出</w:t>
            </w:r>
          </w:p>
        </w:tc>
        <w:tc>
          <w:tcPr>
            <w:tcW w:w="960" w:type="dxa"/>
            <w:noWrap w:val="0"/>
            <w:vAlign w:val="center"/>
          </w:tcPr>
          <w:p w14:paraId="23F4D8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11.46</w:t>
            </w:r>
          </w:p>
        </w:tc>
        <w:tc>
          <w:tcPr>
            <w:tcW w:w="960" w:type="dxa"/>
            <w:noWrap w:val="0"/>
            <w:vAlign w:val="center"/>
          </w:tcPr>
          <w:p w14:paraId="35109E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11.46</w:t>
            </w:r>
          </w:p>
        </w:tc>
        <w:tc>
          <w:tcPr>
            <w:tcW w:w="960" w:type="dxa"/>
            <w:noWrap w:val="0"/>
            <w:vAlign w:val="center"/>
          </w:tcPr>
          <w:p w14:paraId="0AD4D3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3B9BF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CBC2F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B4FE5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32BF75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778D92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w:t>
            </w:r>
          </w:p>
        </w:tc>
        <w:tc>
          <w:tcPr>
            <w:tcW w:w="2340" w:type="dxa"/>
            <w:noWrap w:val="0"/>
            <w:vAlign w:val="center"/>
          </w:tcPr>
          <w:p w14:paraId="5489C3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住房改革支出</w:t>
            </w:r>
          </w:p>
        </w:tc>
        <w:tc>
          <w:tcPr>
            <w:tcW w:w="960" w:type="dxa"/>
            <w:noWrap w:val="0"/>
            <w:vAlign w:val="center"/>
          </w:tcPr>
          <w:p w14:paraId="4E96A1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11.46</w:t>
            </w:r>
          </w:p>
        </w:tc>
        <w:tc>
          <w:tcPr>
            <w:tcW w:w="960" w:type="dxa"/>
            <w:noWrap w:val="0"/>
            <w:vAlign w:val="center"/>
          </w:tcPr>
          <w:p w14:paraId="10CBF8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11.46</w:t>
            </w:r>
          </w:p>
        </w:tc>
        <w:tc>
          <w:tcPr>
            <w:tcW w:w="960" w:type="dxa"/>
            <w:noWrap w:val="0"/>
            <w:vAlign w:val="center"/>
          </w:tcPr>
          <w:p w14:paraId="558BAB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AF297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19224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35C47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272814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C4025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2210201</w:t>
            </w:r>
          </w:p>
        </w:tc>
        <w:tc>
          <w:tcPr>
            <w:tcW w:w="2340" w:type="dxa"/>
            <w:noWrap w:val="0"/>
            <w:vAlign w:val="center"/>
          </w:tcPr>
          <w:p w14:paraId="0B38420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住房公积金</w:t>
            </w:r>
          </w:p>
        </w:tc>
        <w:tc>
          <w:tcPr>
            <w:tcW w:w="960" w:type="dxa"/>
            <w:noWrap w:val="0"/>
            <w:vAlign w:val="center"/>
          </w:tcPr>
          <w:p w14:paraId="4B6B1F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11.46</w:t>
            </w:r>
          </w:p>
        </w:tc>
        <w:tc>
          <w:tcPr>
            <w:tcW w:w="960" w:type="dxa"/>
            <w:noWrap w:val="0"/>
            <w:vAlign w:val="center"/>
          </w:tcPr>
          <w:p w14:paraId="03EF21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11.46</w:t>
            </w:r>
          </w:p>
        </w:tc>
        <w:tc>
          <w:tcPr>
            <w:tcW w:w="960" w:type="dxa"/>
            <w:noWrap w:val="0"/>
            <w:vAlign w:val="center"/>
          </w:tcPr>
          <w:p w14:paraId="24B240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763DA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C3516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714FA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D08242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026" w:type="dxa"/>
            <w:gridSpan w:val="8"/>
            <w:tcBorders>
              <w:left w:val="nil"/>
              <w:bottom w:val="nil"/>
              <w:right w:val="nil"/>
            </w:tcBorders>
            <w:noWrap w:val="0"/>
            <w:vAlign w:val="center"/>
          </w:tcPr>
          <w:p w14:paraId="03D085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注：本表反映部门本年度各项支出情况。</w:t>
            </w:r>
          </w:p>
        </w:tc>
      </w:tr>
    </w:tbl>
    <w:p w14:paraId="753E56A0">
      <w:pPr>
        <w:sectPr>
          <w:pgSz w:w="11906" w:h="16838"/>
          <w:pgMar w:top="873" w:right="1440" w:bottom="873" w:left="1440" w:header="720" w:footer="720" w:gutter="0"/>
          <w:pgNumType w:fmt="numberInDash"/>
          <w:cols w:space="720" w:num="1"/>
          <w:docGrid w:type="lines" w:linePitch="312" w:charSpace="0"/>
        </w:sectPr>
      </w:pPr>
    </w:p>
    <w:p w14:paraId="585E2401">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财政拨款收入支出决算总表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7F1213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682D5911">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公开04表</w:t>
            </w:r>
          </w:p>
        </w:tc>
      </w:tr>
      <w:tr w14:paraId="059517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581A8234">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单位：许昌市自然资源和规划局魏都区服务中心</w:t>
            </w:r>
          </w:p>
        </w:tc>
        <w:tc>
          <w:tcPr>
            <w:tcW w:w="2000" w:type="dxa"/>
            <w:noWrap w:val="0"/>
            <w:vAlign w:val="center"/>
          </w:tcPr>
          <w:p w14:paraId="307FBB75">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021B9413">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48533021">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660"/>
        <w:gridCol w:w="440"/>
        <w:gridCol w:w="1280"/>
        <w:gridCol w:w="2800"/>
        <w:gridCol w:w="440"/>
        <w:gridCol w:w="1280"/>
        <w:gridCol w:w="1280"/>
        <w:gridCol w:w="1280"/>
        <w:gridCol w:w="1364"/>
      </w:tblGrid>
      <w:tr w14:paraId="6B303AA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4380" w:type="dxa"/>
            <w:gridSpan w:val="3"/>
            <w:noWrap w:val="0"/>
            <w:vAlign w:val="center"/>
          </w:tcPr>
          <w:p w14:paraId="351BF81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收入</w:t>
            </w:r>
          </w:p>
        </w:tc>
        <w:tc>
          <w:tcPr>
            <w:tcW w:w="8444" w:type="dxa"/>
            <w:gridSpan w:val="6"/>
            <w:noWrap w:val="0"/>
            <w:vAlign w:val="center"/>
          </w:tcPr>
          <w:p w14:paraId="38580C3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支出</w:t>
            </w:r>
          </w:p>
        </w:tc>
      </w:tr>
      <w:tr w14:paraId="66196E5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6" w:hRule="exact"/>
          <w:jc w:val="center"/>
        </w:trPr>
        <w:tc>
          <w:tcPr>
            <w:tcW w:w="2660" w:type="dxa"/>
            <w:vMerge w:val="restart"/>
            <w:noWrap w:val="0"/>
            <w:vAlign w:val="center"/>
          </w:tcPr>
          <w:p w14:paraId="0129702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15674D2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6B9650A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金额</w:t>
            </w:r>
          </w:p>
        </w:tc>
        <w:tc>
          <w:tcPr>
            <w:tcW w:w="2800" w:type="dxa"/>
            <w:vMerge w:val="restart"/>
            <w:noWrap w:val="0"/>
            <w:vAlign w:val="center"/>
          </w:tcPr>
          <w:p w14:paraId="02A9A5A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70BA18B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0AD2CC5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合计</w:t>
            </w:r>
          </w:p>
        </w:tc>
        <w:tc>
          <w:tcPr>
            <w:tcW w:w="1280" w:type="dxa"/>
            <w:vMerge w:val="restart"/>
            <w:noWrap w:val="0"/>
            <w:vAlign w:val="center"/>
          </w:tcPr>
          <w:p w14:paraId="2A3A963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一般公共预算财政拨款</w:t>
            </w:r>
          </w:p>
        </w:tc>
        <w:tc>
          <w:tcPr>
            <w:tcW w:w="1280" w:type="dxa"/>
            <w:vMerge w:val="restart"/>
            <w:noWrap w:val="0"/>
            <w:vAlign w:val="center"/>
          </w:tcPr>
          <w:p w14:paraId="124851D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政府性基金预算财政拨款</w:t>
            </w:r>
          </w:p>
        </w:tc>
        <w:tc>
          <w:tcPr>
            <w:tcW w:w="1364" w:type="dxa"/>
            <w:vMerge w:val="restart"/>
            <w:noWrap w:val="0"/>
            <w:vAlign w:val="center"/>
          </w:tcPr>
          <w:p w14:paraId="47C77C6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国有资本经营预算财政拨款</w:t>
            </w:r>
          </w:p>
        </w:tc>
      </w:tr>
      <w:tr w14:paraId="5B2891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86" w:hRule="exact"/>
          <w:jc w:val="center"/>
        </w:trPr>
        <w:tc>
          <w:tcPr>
            <w:tcW w:w="2660" w:type="dxa"/>
            <w:vMerge w:val="continue"/>
            <w:noWrap w:val="0"/>
            <w:vAlign w:val="center"/>
          </w:tcPr>
          <w:p w14:paraId="319E077D">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3EDE2518">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10387C25">
            <w:pPr>
              <w:widowControl w:val="0"/>
              <w:jc w:val="both"/>
              <w:rPr>
                <w:rFonts w:ascii="Calibri" w:hAnsi="Calibri" w:eastAsia="仿宋_GB2312" w:cs="Arial"/>
                <w:kern w:val="2"/>
                <w:sz w:val="32"/>
                <w:szCs w:val="24"/>
                <w:lang w:val="en-US" w:eastAsia="zh-CN" w:bidi="ar-SA"/>
              </w:rPr>
            </w:pPr>
          </w:p>
        </w:tc>
        <w:tc>
          <w:tcPr>
            <w:tcW w:w="2800" w:type="dxa"/>
            <w:vMerge w:val="continue"/>
            <w:noWrap w:val="0"/>
            <w:vAlign w:val="center"/>
          </w:tcPr>
          <w:p w14:paraId="76A78D25">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0691F294">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2F2CB812">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3B487AA2">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1131A3CA">
            <w:pPr>
              <w:widowControl w:val="0"/>
              <w:jc w:val="both"/>
              <w:rPr>
                <w:rFonts w:ascii="Calibri" w:hAnsi="Calibri" w:eastAsia="仿宋_GB2312" w:cs="Arial"/>
                <w:kern w:val="2"/>
                <w:sz w:val="32"/>
                <w:szCs w:val="24"/>
                <w:lang w:val="en-US" w:eastAsia="zh-CN" w:bidi="ar-SA"/>
              </w:rPr>
            </w:pPr>
          </w:p>
        </w:tc>
        <w:tc>
          <w:tcPr>
            <w:tcW w:w="1364" w:type="dxa"/>
            <w:vMerge w:val="continue"/>
            <w:noWrap w:val="0"/>
            <w:vAlign w:val="center"/>
          </w:tcPr>
          <w:p w14:paraId="56A470DE">
            <w:pPr>
              <w:widowControl w:val="0"/>
              <w:jc w:val="both"/>
              <w:rPr>
                <w:rFonts w:ascii="Calibri" w:hAnsi="Calibri" w:eastAsia="仿宋_GB2312" w:cs="Arial"/>
                <w:kern w:val="2"/>
                <w:sz w:val="32"/>
                <w:szCs w:val="24"/>
                <w:lang w:val="en-US" w:eastAsia="zh-CN" w:bidi="ar-SA"/>
              </w:rPr>
            </w:pPr>
          </w:p>
        </w:tc>
      </w:tr>
      <w:tr w14:paraId="189C8E3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34438D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230B8352">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5F23835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2800" w:type="dxa"/>
            <w:noWrap w:val="0"/>
            <w:vAlign w:val="center"/>
          </w:tcPr>
          <w:p w14:paraId="452A5DB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01ED3B8E">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76344A5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2854D83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20DD80B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364" w:type="dxa"/>
            <w:noWrap w:val="0"/>
            <w:vAlign w:val="center"/>
          </w:tcPr>
          <w:p w14:paraId="4E4F42E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r>
      <w:tr w14:paraId="42E9A53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8F8C4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一、一般公共预算财政拨款</w:t>
            </w:r>
          </w:p>
        </w:tc>
        <w:tc>
          <w:tcPr>
            <w:tcW w:w="440" w:type="dxa"/>
            <w:noWrap w:val="0"/>
            <w:vAlign w:val="center"/>
          </w:tcPr>
          <w:p w14:paraId="256DB2E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1280" w:type="dxa"/>
            <w:noWrap w:val="0"/>
            <w:vAlign w:val="center"/>
          </w:tcPr>
          <w:p w14:paraId="3F51B4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171.17</w:t>
            </w:r>
          </w:p>
        </w:tc>
        <w:tc>
          <w:tcPr>
            <w:tcW w:w="2800" w:type="dxa"/>
            <w:noWrap w:val="0"/>
            <w:vAlign w:val="center"/>
          </w:tcPr>
          <w:p w14:paraId="7AD04C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一、一般公共服务支出</w:t>
            </w:r>
          </w:p>
        </w:tc>
        <w:tc>
          <w:tcPr>
            <w:tcW w:w="440" w:type="dxa"/>
            <w:noWrap w:val="0"/>
            <w:vAlign w:val="center"/>
          </w:tcPr>
          <w:p w14:paraId="406EFD1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33</w:t>
            </w:r>
          </w:p>
        </w:tc>
        <w:tc>
          <w:tcPr>
            <w:tcW w:w="1280" w:type="dxa"/>
            <w:noWrap w:val="0"/>
            <w:vAlign w:val="center"/>
          </w:tcPr>
          <w:p w14:paraId="3B5CEF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B8311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7B5ED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0CFA2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5E1C53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26822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二、政府性基金预算财政拨款</w:t>
            </w:r>
          </w:p>
        </w:tc>
        <w:tc>
          <w:tcPr>
            <w:tcW w:w="440" w:type="dxa"/>
            <w:noWrap w:val="0"/>
            <w:vAlign w:val="center"/>
          </w:tcPr>
          <w:p w14:paraId="5980341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190D83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51E3B0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二、外交支出</w:t>
            </w:r>
          </w:p>
        </w:tc>
        <w:tc>
          <w:tcPr>
            <w:tcW w:w="440" w:type="dxa"/>
            <w:noWrap w:val="0"/>
            <w:vAlign w:val="center"/>
          </w:tcPr>
          <w:p w14:paraId="2161099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34</w:t>
            </w:r>
          </w:p>
        </w:tc>
        <w:tc>
          <w:tcPr>
            <w:tcW w:w="1280" w:type="dxa"/>
            <w:noWrap w:val="0"/>
            <w:vAlign w:val="center"/>
          </w:tcPr>
          <w:p w14:paraId="793017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FDB54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8C01E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6F07D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870B54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3232B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三、国有资本经营预算财政拨款</w:t>
            </w:r>
          </w:p>
        </w:tc>
        <w:tc>
          <w:tcPr>
            <w:tcW w:w="440" w:type="dxa"/>
            <w:noWrap w:val="0"/>
            <w:vAlign w:val="center"/>
          </w:tcPr>
          <w:p w14:paraId="29ED7AA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683AF9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01EFA7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三、国防支出</w:t>
            </w:r>
          </w:p>
        </w:tc>
        <w:tc>
          <w:tcPr>
            <w:tcW w:w="440" w:type="dxa"/>
            <w:noWrap w:val="0"/>
            <w:vAlign w:val="center"/>
          </w:tcPr>
          <w:p w14:paraId="612E049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35</w:t>
            </w:r>
          </w:p>
        </w:tc>
        <w:tc>
          <w:tcPr>
            <w:tcW w:w="1280" w:type="dxa"/>
            <w:noWrap w:val="0"/>
            <w:vAlign w:val="center"/>
          </w:tcPr>
          <w:p w14:paraId="308BA6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B2018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61E62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2C5F9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471136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2DFDB1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7BD63B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280" w:type="dxa"/>
            <w:noWrap w:val="0"/>
            <w:vAlign w:val="center"/>
          </w:tcPr>
          <w:p w14:paraId="67A65A2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FBCB5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四、公共安全支出</w:t>
            </w:r>
          </w:p>
        </w:tc>
        <w:tc>
          <w:tcPr>
            <w:tcW w:w="440" w:type="dxa"/>
            <w:noWrap w:val="0"/>
            <w:vAlign w:val="center"/>
          </w:tcPr>
          <w:p w14:paraId="3E6CCA8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36</w:t>
            </w:r>
          </w:p>
        </w:tc>
        <w:tc>
          <w:tcPr>
            <w:tcW w:w="1280" w:type="dxa"/>
            <w:noWrap w:val="0"/>
            <w:vAlign w:val="center"/>
          </w:tcPr>
          <w:p w14:paraId="5AD743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9F60F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E3667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94161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8BA5F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F8F5BA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DA8C54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c>
          <w:tcPr>
            <w:tcW w:w="1280" w:type="dxa"/>
            <w:noWrap w:val="0"/>
            <w:vAlign w:val="center"/>
          </w:tcPr>
          <w:p w14:paraId="7E56642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51638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五、教育支出</w:t>
            </w:r>
          </w:p>
        </w:tc>
        <w:tc>
          <w:tcPr>
            <w:tcW w:w="440" w:type="dxa"/>
            <w:noWrap w:val="0"/>
            <w:vAlign w:val="center"/>
          </w:tcPr>
          <w:p w14:paraId="652EF47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37</w:t>
            </w:r>
          </w:p>
        </w:tc>
        <w:tc>
          <w:tcPr>
            <w:tcW w:w="1280" w:type="dxa"/>
            <w:noWrap w:val="0"/>
            <w:vAlign w:val="center"/>
          </w:tcPr>
          <w:p w14:paraId="419260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070E8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68E19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B4AC8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177190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C65FC5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9990C3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w:t>
            </w:r>
          </w:p>
        </w:tc>
        <w:tc>
          <w:tcPr>
            <w:tcW w:w="1280" w:type="dxa"/>
            <w:noWrap w:val="0"/>
            <w:vAlign w:val="center"/>
          </w:tcPr>
          <w:p w14:paraId="2728671D">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5524D4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六、科学技术支出</w:t>
            </w:r>
          </w:p>
        </w:tc>
        <w:tc>
          <w:tcPr>
            <w:tcW w:w="440" w:type="dxa"/>
            <w:noWrap w:val="0"/>
            <w:vAlign w:val="center"/>
          </w:tcPr>
          <w:p w14:paraId="3862E0D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38</w:t>
            </w:r>
          </w:p>
        </w:tc>
        <w:tc>
          <w:tcPr>
            <w:tcW w:w="1280" w:type="dxa"/>
            <w:noWrap w:val="0"/>
            <w:vAlign w:val="center"/>
          </w:tcPr>
          <w:p w14:paraId="7DAD90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A21BF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E7A19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0B5B4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49C215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DCB3B8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BB1ABE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w:t>
            </w:r>
          </w:p>
        </w:tc>
        <w:tc>
          <w:tcPr>
            <w:tcW w:w="1280" w:type="dxa"/>
            <w:noWrap w:val="0"/>
            <w:vAlign w:val="center"/>
          </w:tcPr>
          <w:p w14:paraId="0FCA6E1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706C0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七、文化旅游体育与传媒支出</w:t>
            </w:r>
          </w:p>
        </w:tc>
        <w:tc>
          <w:tcPr>
            <w:tcW w:w="440" w:type="dxa"/>
            <w:noWrap w:val="0"/>
            <w:vAlign w:val="center"/>
          </w:tcPr>
          <w:p w14:paraId="2BC94E2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39</w:t>
            </w:r>
          </w:p>
        </w:tc>
        <w:tc>
          <w:tcPr>
            <w:tcW w:w="1280" w:type="dxa"/>
            <w:noWrap w:val="0"/>
            <w:vAlign w:val="center"/>
          </w:tcPr>
          <w:p w14:paraId="3B3467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C749D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A474B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57502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6F42FF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4808C1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D53127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w:t>
            </w:r>
          </w:p>
        </w:tc>
        <w:tc>
          <w:tcPr>
            <w:tcW w:w="1280" w:type="dxa"/>
            <w:noWrap w:val="0"/>
            <w:vAlign w:val="center"/>
          </w:tcPr>
          <w:p w14:paraId="127931D6">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5B9456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八、社会保障和就业支出</w:t>
            </w:r>
          </w:p>
        </w:tc>
        <w:tc>
          <w:tcPr>
            <w:tcW w:w="440" w:type="dxa"/>
            <w:noWrap w:val="0"/>
            <w:vAlign w:val="center"/>
          </w:tcPr>
          <w:p w14:paraId="221E438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40</w:t>
            </w:r>
          </w:p>
        </w:tc>
        <w:tc>
          <w:tcPr>
            <w:tcW w:w="1280" w:type="dxa"/>
            <w:noWrap w:val="0"/>
            <w:vAlign w:val="center"/>
          </w:tcPr>
          <w:p w14:paraId="290874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23.83</w:t>
            </w:r>
          </w:p>
        </w:tc>
        <w:tc>
          <w:tcPr>
            <w:tcW w:w="1280" w:type="dxa"/>
            <w:noWrap w:val="0"/>
            <w:vAlign w:val="center"/>
          </w:tcPr>
          <w:p w14:paraId="65562D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23.83</w:t>
            </w:r>
          </w:p>
        </w:tc>
        <w:tc>
          <w:tcPr>
            <w:tcW w:w="1280" w:type="dxa"/>
            <w:noWrap w:val="0"/>
            <w:vAlign w:val="center"/>
          </w:tcPr>
          <w:p w14:paraId="47D919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B7C17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2B14C0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F99219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8B279A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w:t>
            </w:r>
          </w:p>
        </w:tc>
        <w:tc>
          <w:tcPr>
            <w:tcW w:w="1280" w:type="dxa"/>
            <w:noWrap w:val="0"/>
            <w:vAlign w:val="center"/>
          </w:tcPr>
          <w:p w14:paraId="7B83402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B035F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九、卫生健康支出</w:t>
            </w:r>
          </w:p>
        </w:tc>
        <w:tc>
          <w:tcPr>
            <w:tcW w:w="440" w:type="dxa"/>
            <w:noWrap w:val="0"/>
            <w:vAlign w:val="center"/>
          </w:tcPr>
          <w:p w14:paraId="63CD562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41</w:t>
            </w:r>
          </w:p>
        </w:tc>
        <w:tc>
          <w:tcPr>
            <w:tcW w:w="1280" w:type="dxa"/>
            <w:noWrap w:val="0"/>
            <w:vAlign w:val="center"/>
          </w:tcPr>
          <w:p w14:paraId="39D110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7.95</w:t>
            </w:r>
          </w:p>
        </w:tc>
        <w:tc>
          <w:tcPr>
            <w:tcW w:w="1280" w:type="dxa"/>
            <w:noWrap w:val="0"/>
            <w:vAlign w:val="center"/>
          </w:tcPr>
          <w:p w14:paraId="3E7061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7.95</w:t>
            </w:r>
          </w:p>
        </w:tc>
        <w:tc>
          <w:tcPr>
            <w:tcW w:w="1280" w:type="dxa"/>
            <w:noWrap w:val="0"/>
            <w:vAlign w:val="center"/>
          </w:tcPr>
          <w:p w14:paraId="5B74F0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A6748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365A83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A139D0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72C9AC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w:t>
            </w:r>
          </w:p>
        </w:tc>
        <w:tc>
          <w:tcPr>
            <w:tcW w:w="1280" w:type="dxa"/>
            <w:noWrap w:val="0"/>
            <w:vAlign w:val="center"/>
          </w:tcPr>
          <w:p w14:paraId="5A0699B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6F879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十、节能环保支出</w:t>
            </w:r>
          </w:p>
        </w:tc>
        <w:tc>
          <w:tcPr>
            <w:tcW w:w="440" w:type="dxa"/>
            <w:noWrap w:val="0"/>
            <w:vAlign w:val="center"/>
          </w:tcPr>
          <w:p w14:paraId="51803D6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42</w:t>
            </w:r>
          </w:p>
        </w:tc>
        <w:tc>
          <w:tcPr>
            <w:tcW w:w="1280" w:type="dxa"/>
            <w:noWrap w:val="0"/>
            <w:vAlign w:val="center"/>
          </w:tcPr>
          <w:p w14:paraId="06597A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BAE0C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FE0AB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C3E84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61274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FB06A1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B3680F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w:t>
            </w:r>
          </w:p>
        </w:tc>
        <w:tc>
          <w:tcPr>
            <w:tcW w:w="1280" w:type="dxa"/>
            <w:noWrap w:val="0"/>
            <w:vAlign w:val="center"/>
          </w:tcPr>
          <w:p w14:paraId="458B9E3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811D4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十一、城乡社区支出</w:t>
            </w:r>
          </w:p>
        </w:tc>
        <w:tc>
          <w:tcPr>
            <w:tcW w:w="440" w:type="dxa"/>
            <w:noWrap w:val="0"/>
            <w:vAlign w:val="center"/>
          </w:tcPr>
          <w:p w14:paraId="2543561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43</w:t>
            </w:r>
          </w:p>
        </w:tc>
        <w:tc>
          <w:tcPr>
            <w:tcW w:w="1280" w:type="dxa"/>
            <w:noWrap w:val="0"/>
            <w:vAlign w:val="center"/>
          </w:tcPr>
          <w:p w14:paraId="53FC34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127.93</w:t>
            </w:r>
          </w:p>
        </w:tc>
        <w:tc>
          <w:tcPr>
            <w:tcW w:w="1280" w:type="dxa"/>
            <w:noWrap w:val="0"/>
            <w:vAlign w:val="center"/>
          </w:tcPr>
          <w:p w14:paraId="22FEB7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127.93</w:t>
            </w:r>
          </w:p>
        </w:tc>
        <w:tc>
          <w:tcPr>
            <w:tcW w:w="1280" w:type="dxa"/>
            <w:noWrap w:val="0"/>
            <w:vAlign w:val="center"/>
          </w:tcPr>
          <w:p w14:paraId="08EEC3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26A99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776EA8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1A0BBA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B87F9A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w:t>
            </w:r>
          </w:p>
        </w:tc>
        <w:tc>
          <w:tcPr>
            <w:tcW w:w="1280" w:type="dxa"/>
            <w:noWrap w:val="0"/>
            <w:vAlign w:val="center"/>
          </w:tcPr>
          <w:p w14:paraId="50CB82A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94C33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十二、农林水支出</w:t>
            </w:r>
          </w:p>
        </w:tc>
        <w:tc>
          <w:tcPr>
            <w:tcW w:w="440" w:type="dxa"/>
            <w:noWrap w:val="0"/>
            <w:vAlign w:val="center"/>
          </w:tcPr>
          <w:p w14:paraId="2FE6F72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44</w:t>
            </w:r>
          </w:p>
        </w:tc>
        <w:tc>
          <w:tcPr>
            <w:tcW w:w="1280" w:type="dxa"/>
            <w:noWrap w:val="0"/>
            <w:vAlign w:val="center"/>
          </w:tcPr>
          <w:p w14:paraId="0D0E8E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BBDB0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F3C7C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46735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F6E994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A87D98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F99F23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13</w:t>
            </w:r>
          </w:p>
        </w:tc>
        <w:tc>
          <w:tcPr>
            <w:tcW w:w="1280" w:type="dxa"/>
            <w:noWrap w:val="0"/>
            <w:vAlign w:val="center"/>
          </w:tcPr>
          <w:p w14:paraId="34A7A01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5A51F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十三、交通运输支出</w:t>
            </w:r>
          </w:p>
        </w:tc>
        <w:tc>
          <w:tcPr>
            <w:tcW w:w="440" w:type="dxa"/>
            <w:noWrap w:val="0"/>
            <w:vAlign w:val="center"/>
          </w:tcPr>
          <w:p w14:paraId="410287D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45</w:t>
            </w:r>
          </w:p>
        </w:tc>
        <w:tc>
          <w:tcPr>
            <w:tcW w:w="1280" w:type="dxa"/>
            <w:noWrap w:val="0"/>
            <w:vAlign w:val="center"/>
          </w:tcPr>
          <w:p w14:paraId="4D2DB8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7F5A2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A01A7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93E5A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5E955B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1D3D4B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8C0236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w:t>
            </w:r>
          </w:p>
        </w:tc>
        <w:tc>
          <w:tcPr>
            <w:tcW w:w="1280" w:type="dxa"/>
            <w:noWrap w:val="0"/>
            <w:vAlign w:val="center"/>
          </w:tcPr>
          <w:p w14:paraId="5C576931">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B7569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十四、资源勘探工业信息等支出</w:t>
            </w:r>
          </w:p>
        </w:tc>
        <w:tc>
          <w:tcPr>
            <w:tcW w:w="440" w:type="dxa"/>
            <w:noWrap w:val="0"/>
            <w:vAlign w:val="center"/>
          </w:tcPr>
          <w:p w14:paraId="255F633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46</w:t>
            </w:r>
          </w:p>
        </w:tc>
        <w:tc>
          <w:tcPr>
            <w:tcW w:w="1280" w:type="dxa"/>
            <w:noWrap w:val="0"/>
            <w:vAlign w:val="center"/>
          </w:tcPr>
          <w:p w14:paraId="5B381B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BB236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33FCC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5B0E0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9A05A5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1C91C0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336218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w:t>
            </w:r>
          </w:p>
        </w:tc>
        <w:tc>
          <w:tcPr>
            <w:tcW w:w="1280" w:type="dxa"/>
            <w:noWrap w:val="0"/>
            <w:vAlign w:val="center"/>
          </w:tcPr>
          <w:p w14:paraId="084E03C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F24DD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十五、商业服务业等支出</w:t>
            </w:r>
          </w:p>
        </w:tc>
        <w:tc>
          <w:tcPr>
            <w:tcW w:w="440" w:type="dxa"/>
            <w:noWrap w:val="0"/>
            <w:vAlign w:val="center"/>
          </w:tcPr>
          <w:p w14:paraId="627CD84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47</w:t>
            </w:r>
          </w:p>
        </w:tc>
        <w:tc>
          <w:tcPr>
            <w:tcW w:w="1280" w:type="dxa"/>
            <w:noWrap w:val="0"/>
            <w:vAlign w:val="center"/>
          </w:tcPr>
          <w:p w14:paraId="679086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040AE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82432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3450F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1E5812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39DD9D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29D6CE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w:t>
            </w:r>
          </w:p>
        </w:tc>
        <w:tc>
          <w:tcPr>
            <w:tcW w:w="1280" w:type="dxa"/>
            <w:noWrap w:val="0"/>
            <w:vAlign w:val="center"/>
          </w:tcPr>
          <w:p w14:paraId="35D9203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206E36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十六、金融支出</w:t>
            </w:r>
          </w:p>
        </w:tc>
        <w:tc>
          <w:tcPr>
            <w:tcW w:w="440" w:type="dxa"/>
            <w:noWrap w:val="0"/>
            <w:vAlign w:val="center"/>
          </w:tcPr>
          <w:p w14:paraId="3DFFE34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48</w:t>
            </w:r>
          </w:p>
        </w:tc>
        <w:tc>
          <w:tcPr>
            <w:tcW w:w="1280" w:type="dxa"/>
            <w:noWrap w:val="0"/>
            <w:vAlign w:val="center"/>
          </w:tcPr>
          <w:p w14:paraId="7FA951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FCA4D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C3270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1F330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E65C64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8E4328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921C1B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w:t>
            </w:r>
          </w:p>
        </w:tc>
        <w:tc>
          <w:tcPr>
            <w:tcW w:w="1280" w:type="dxa"/>
            <w:noWrap w:val="0"/>
            <w:vAlign w:val="center"/>
          </w:tcPr>
          <w:p w14:paraId="2749BD0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B1683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十七、援助其他地区支出</w:t>
            </w:r>
          </w:p>
        </w:tc>
        <w:tc>
          <w:tcPr>
            <w:tcW w:w="440" w:type="dxa"/>
            <w:noWrap w:val="0"/>
            <w:vAlign w:val="center"/>
          </w:tcPr>
          <w:p w14:paraId="5C15065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49</w:t>
            </w:r>
          </w:p>
        </w:tc>
        <w:tc>
          <w:tcPr>
            <w:tcW w:w="1280" w:type="dxa"/>
            <w:noWrap w:val="0"/>
            <w:vAlign w:val="center"/>
          </w:tcPr>
          <w:p w14:paraId="3EFD1F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78C97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36816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9CB0C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7FD425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983E50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33FDD9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18</w:t>
            </w:r>
          </w:p>
        </w:tc>
        <w:tc>
          <w:tcPr>
            <w:tcW w:w="1280" w:type="dxa"/>
            <w:noWrap w:val="0"/>
            <w:vAlign w:val="center"/>
          </w:tcPr>
          <w:p w14:paraId="7AFB913D">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BB752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十八、自然资源海洋气象等支出</w:t>
            </w:r>
          </w:p>
        </w:tc>
        <w:tc>
          <w:tcPr>
            <w:tcW w:w="440" w:type="dxa"/>
            <w:noWrap w:val="0"/>
            <w:vAlign w:val="center"/>
          </w:tcPr>
          <w:p w14:paraId="0FA1271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50</w:t>
            </w:r>
          </w:p>
        </w:tc>
        <w:tc>
          <w:tcPr>
            <w:tcW w:w="1280" w:type="dxa"/>
            <w:noWrap w:val="0"/>
            <w:vAlign w:val="center"/>
          </w:tcPr>
          <w:p w14:paraId="00E42F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696EB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FBE06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C5D4A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2FF824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1E5DE6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EB2C5D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19</w:t>
            </w:r>
          </w:p>
        </w:tc>
        <w:tc>
          <w:tcPr>
            <w:tcW w:w="1280" w:type="dxa"/>
            <w:noWrap w:val="0"/>
            <w:vAlign w:val="center"/>
          </w:tcPr>
          <w:p w14:paraId="7BFBAF5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931AD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十九、住房保障支出</w:t>
            </w:r>
          </w:p>
        </w:tc>
        <w:tc>
          <w:tcPr>
            <w:tcW w:w="440" w:type="dxa"/>
            <w:noWrap w:val="0"/>
            <w:vAlign w:val="center"/>
          </w:tcPr>
          <w:p w14:paraId="0F474B6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51</w:t>
            </w:r>
          </w:p>
        </w:tc>
        <w:tc>
          <w:tcPr>
            <w:tcW w:w="1280" w:type="dxa"/>
            <w:noWrap w:val="0"/>
            <w:vAlign w:val="center"/>
          </w:tcPr>
          <w:p w14:paraId="398675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11.46</w:t>
            </w:r>
          </w:p>
        </w:tc>
        <w:tc>
          <w:tcPr>
            <w:tcW w:w="1280" w:type="dxa"/>
            <w:noWrap w:val="0"/>
            <w:vAlign w:val="center"/>
          </w:tcPr>
          <w:p w14:paraId="51D6D3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11.46</w:t>
            </w:r>
          </w:p>
        </w:tc>
        <w:tc>
          <w:tcPr>
            <w:tcW w:w="1280" w:type="dxa"/>
            <w:noWrap w:val="0"/>
            <w:vAlign w:val="center"/>
          </w:tcPr>
          <w:p w14:paraId="78BE3F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22C55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2E885D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5CB96F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0F83E9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20</w:t>
            </w:r>
          </w:p>
        </w:tc>
        <w:tc>
          <w:tcPr>
            <w:tcW w:w="1280" w:type="dxa"/>
            <w:noWrap w:val="0"/>
            <w:vAlign w:val="center"/>
          </w:tcPr>
          <w:p w14:paraId="02B2EA8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5E7B8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二十、粮油物资储备支出</w:t>
            </w:r>
          </w:p>
        </w:tc>
        <w:tc>
          <w:tcPr>
            <w:tcW w:w="440" w:type="dxa"/>
            <w:noWrap w:val="0"/>
            <w:vAlign w:val="center"/>
          </w:tcPr>
          <w:p w14:paraId="7D008DF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52</w:t>
            </w:r>
          </w:p>
        </w:tc>
        <w:tc>
          <w:tcPr>
            <w:tcW w:w="1280" w:type="dxa"/>
            <w:noWrap w:val="0"/>
            <w:vAlign w:val="center"/>
          </w:tcPr>
          <w:p w14:paraId="30957C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F9B6A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EB772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65B82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174528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390D8F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897015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21</w:t>
            </w:r>
          </w:p>
        </w:tc>
        <w:tc>
          <w:tcPr>
            <w:tcW w:w="1280" w:type="dxa"/>
            <w:noWrap w:val="0"/>
            <w:vAlign w:val="center"/>
          </w:tcPr>
          <w:p w14:paraId="54D6487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C305D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二十一、国有资本经营预算支出</w:t>
            </w:r>
          </w:p>
        </w:tc>
        <w:tc>
          <w:tcPr>
            <w:tcW w:w="440" w:type="dxa"/>
            <w:noWrap w:val="0"/>
            <w:vAlign w:val="center"/>
          </w:tcPr>
          <w:p w14:paraId="081DFA7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53</w:t>
            </w:r>
          </w:p>
        </w:tc>
        <w:tc>
          <w:tcPr>
            <w:tcW w:w="1280" w:type="dxa"/>
            <w:noWrap w:val="0"/>
            <w:vAlign w:val="center"/>
          </w:tcPr>
          <w:p w14:paraId="372936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AC28B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7D016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F5B9D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9EF649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0D6E36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B3A8C2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22</w:t>
            </w:r>
          </w:p>
        </w:tc>
        <w:tc>
          <w:tcPr>
            <w:tcW w:w="1280" w:type="dxa"/>
            <w:noWrap w:val="0"/>
            <w:vAlign w:val="center"/>
          </w:tcPr>
          <w:p w14:paraId="2E4B2CE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4F517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二十二、灾害防治及应急管理支出</w:t>
            </w:r>
          </w:p>
        </w:tc>
        <w:tc>
          <w:tcPr>
            <w:tcW w:w="440" w:type="dxa"/>
            <w:noWrap w:val="0"/>
            <w:vAlign w:val="center"/>
          </w:tcPr>
          <w:p w14:paraId="7433A86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54</w:t>
            </w:r>
          </w:p>
        </w:tc>
        <w:tc>
          <w:tcPr>
            <w:tcW w:w="1280" w:type="dxa"/>
            <w:noWrap w:val="0"/>
            <w:vAlign w:val="center"/>
          </w:tcPr>
          <w:p w14:paraId="4D2C26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AEE22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A86DA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46DA5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54EA43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0BEF27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1F5662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23</w:t>
            </w:r>
          </w:p>
        </w:tc>
        <w:tc>
          <w:tcPr>
            <w:tcW w:w="1280" w:type="dxa"/>
            <w:noWrap w:val="0"/>
            <w:vAlign w:val="center"/>
          </w:tcPr>
          <w:p w14:paraId="306BA47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DDBCE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二十三、其他支出</w:t>
            </w:r>
          </w:p>
        </w:tc>
        <w:tc>
          <w:tcPr>
            <w:tcW w:w="440" w:type="dxa"/>
            <w:noWrap w:val="0"/>
            <w:vAlign w:val="center"/>
          </w:tcPr>
          <w:p w14:paraId="2F68513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55</w:t>
            </w:r>
          </w:p>
        </w:tc>
        <w:tc>
          <w:tcPr>
            <w:tcW w:w="1280" w:type="dxa"/>
            <w:noWrap w:val="0"/>
            <w:vAlign w:val="center"/>
          </w:tcPr>
          <w:p w14:paraId="6065FA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CCE24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88AED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C0119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C65CBA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2F6F72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7839F5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24</w:t>
            </w:r>
          </w:p>
        </w:tc>
        <w:tc>
          <w:tcPr>
            <w:tcW w:w="1280" w:type="dxa"/>
            <w:noWrap w:val="0"/>
            <w:vAlign w:val="center"/>
          </w:tcPr>
          <w:p w14:paraId="19358CB6">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1F436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二十四、债务还本支出</w:t>
            </w:r>
          </w:p>
        </w:tc>
        <w:tc>
          <w:tcPr>
            <w:tcW w:w="440" w:type="dxa"/>
            <w:noWrap w:val="0"/>
            <w:vAlign w:val="center"/>
          </w:tcPr>
          <w:p w14:paraId="30D1BB6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56</w:t>
            </w:r>
          </w:p>
        </w:tc>
        <w:tc>
          <w:tcPr>
            <w:tcW w:w="1280" w:type="dxa"/>
            <w:noWrap w:val="0"/>
            <w:vAlign w:val="center"/>
          </w:tcPr>
          <w:p w14:paraId="34B99C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B714F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7C50E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A28BB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5A2D8B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882DCD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5075CE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25</w:t>
            </w:r>
          </w:p>
        </w:tc>
        <w:tc>
          <w:tcPr>
            <w:tcW w:w="1280" w:type="dxa"/>
            <w:noWrap w:val="0"/>
            <w:vAlign w:val="center"/>
          </w:tcPr>
          <w:p w14:paraId="2BA6AC1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F72044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二十五、债务付息支出</w:t>
            </w:r>
          </w:p>
        </w:tc>
        <w:tc>
          <w:tcPr>
            <w:tcW w:w="440" w:type="dxa"/>
            <w:noWrap w:val="0"/>
            <w:vAlign w:val="center"/>
          </w:tcPr>
          <w:p w14:paraId="36C2E08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57</w:t>
            </w:r>
          </w:p>
        </w:tc>
        <w:tc>
          <w:tcPr>
            <w:tcW w:w="1280" w:type="dxa"/>
            <w:noWrap w:val="0"/>
            <w:vAlign w:val="center"/>
          </w:tcPr>
          <w:p w14:paraId="7154B1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7D77C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4B910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FC2B1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DBC28D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B23741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964D52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26</w:t>
            </w:r>
          </w:p>
        </w:tc>
        <w:tc>
          <w:tcPr>
            <w:tcW w:w="1280" w:type="dxa"/>
            <w:noWrap w:val="0"/>
            <w:vAlign w:val="center"/>
          </w:tcPr>
          <w:p w14:paraId="375EB571">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171AB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二十六、抗疫特别国债安排的支出</w:t>
            </w:r>
          </w:p>
        </w:tc>
        <w:tc>
          <w:tcPr>
            <w:tcW w:w="440" w:type="dxa"/>
            <w:noWrap w:val="0"/>
            <w:vAlign w:val="center"/>
          </w:tcPr>
          <w:p w14:paraId="1CE900D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58</w:t>
            </w:r>
          </w:p>
        </w:tc>
        <w:tc>
          <w:tcPr>
            <w:tcW w:w="1280" w:type="dxa"/>
            <w:noWrap w:val="0"/>
            <w:vAlign w:val="center"/>
          </w:tcPr>
          <w:p w14:paraId="6A28BC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57E81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9A471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4B893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D59C93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20CE93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本年收入合计</w:t>
            </w:r>
          </w:p>
        </w:tc>
        <w:tc>
          <w:tcPr>
            <w:tcW w:w="440" w:type="dxa"/>
            <w:noWrap w:val="0"/>
            <w:vAlign w:val="center"/>
          </w:tcPr>
          <w:p w14:paraId="49D997A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27</w:t>
            </w:r>
          </w:p>
        </w:tc>
        <w:tc>
          <w:tcPr>
            <w:tcW w:w="1280" w:type="dxa"/>
            <w:noWrap w:val="0"/>
            <w:vAlign w:val="center"/>
          </w:tcPr>
          <w:p w14:paraId="529F77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171.17</w:t>
            </w:r>
          </w:p>
        </w:tc>
        <w:tc>
          <w:tcPr>
            <w:tcW w:w="2800" w:type="dxa"/>
            <w:noWrap w:val="0"/>
            <w:vAlign w:val="center"/>
          </w:tcPr>
          <w:p w14:paraId="068A16D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本年支出合计</w:t>
            </w:r>
          </w:p>
        </w:tc>
        <w:tc>
          <w:tcPr>
            <w:tcW w:w="440" w:type="dxa"/>
            <w:noWrap w:val="0"/>
            <w:vAlign w:val="center"/>
          </w:tcPr>
          <w:p w14:paraId="73E1412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59</w:t>
            </w:r>
          </w:p>
        </w:tc>
        <w:tc>
          <w:tcPr>
            <w:tcW w:w="1280" w:type="dxa"/>
            <w:noWrap w:val="0"/>
            <w:vAlign w:val="center"/>
          </w:tcPr>
          <w:p w14:paraId="30C4A4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171.17</w:t>
            </w:r>
          </w:p>
        </w:tc>
        <w:tc>
          <w:tcPr>
            <w:tcW w:w="1280" w:type="dxa"/>
            <w:noWrap w:val="0"/>
            <w:vAlign w:val="center"/>
          </w:tcPr>
          <w:p w14:paraId="3B4946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171.17</w:t>
            </w:r>
          </w:p>
        </w:tc>
        <w:tc>
          <w:tcPr>
            <w:tcW w:w="1280" w:type="dxa"/>
            <w:noWrap w:val="0"/>
            <w:vAlign w:val="center"/>
          </w:tcPr>
          <w:p w14:paraId="104794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EB766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E98987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B0EFF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年初财政拨款结转和结余</w:t>
            </w:r>
          </w:p>
        </w:tc>
        <w:tc>
          <w:tcPr>
            <w:tcW w:w="440" w:type="dxa"/>
            <w:noWrap w:val="0"/>
            <w:vAlign w:val="center"/>
          </w:tcPr>
          <w:p w14:paraId="228F78D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28</w:t>
            </w:r>
          </w:p>
        </w:tc>
        <w:tc>
          <w:tcPr>
            <w:tcW w:w="1280" w:type="dxa"/>
            <w:noWrap w:val="0"/>
            <w:vAlign w:val="center"/>
          </w:tcPr>
          <w:p w14:paraId="15E6E2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12ED3E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年末财政拨款结转和结余</w:t>
            </w:r>
          </w:p>
        </w:tc>
        <w:tc>
          <w:tcPr>
            <w:tcW w:w="440" w:type="dxa"/>
            <w:noWrap w:val="0"/>
            <w:vAlign w:val="center"/>
          </w:tcPr>
          <w:p w14:paraId="2AC73F0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60</w:t>
            </w:r>
          </w:p>
        </w:tc>
        <w:tc>
          <w:tcPr>
            <w:tcW w:w="1280" w:type="dxa"/>
            <w:noWrap w:val="0"/>
            <w:vAlign w:val="center"/>
          </w:tcPr>
          <w:p w14:paraId="7E98BE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512BB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ABE28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0AD2A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573CA2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17EF05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一般公共预算财政拨款</w:t>
            </w:r>
          </w:p>
        </w:tc>
        <w:tc>
          <w:tcPr>
            <w:tcW w:w="440" w:type="dxa"/>
            <w:noWrap w:val="0"/>
            <w:vAlign w:val="center"/>
          </w:tcPr>
          <w:p w14:paraId="52F0FC3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29</w:t>
            </w:r>
          </w:p>
        </w:tc>
        <w:tc>
          <w:tcPr>
            <w:tcW w:w="1280" w:type="dxa"/>
            <w:noWrap w:val="0"/>
            <w:vAlign w:val="center"/>
          </w:tcPr>
          <w:p w14:paraId="3D52AC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31CC09E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709385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61</w:t>
            </w:r>
          </w:p>
        </w:tc>
        <w:tc>
          <w:tcPr>
            <w:tcW w:w="1280" w:type="dxa"/>
            <w:noWrap w:val="0"/>
            <w:vAlign w:val="center"/>
          </w:tcPr>
          <w:p w14:paraId="17466CAD">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4EDC648F">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347C4382">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79755902">
            <w:pPr>
              <w:widowControl w:val="0"/>
              <w:jc w:val="both"/>
              <w:rPr>
                <w:rFonts w:ascii="Calibri" w:hAnsi="Calibri" w:eastAsia="仿宋_GB2312" w:cs="Arial"/>
                <w:kern w:val="2"/>
                <w:sz w:val="32"/>
                <w:szCs w:val="24"/>
                <w:lang w:val="en-US" w:eastAsia="zh-CN" w:bidi="ar-SA"/>
              </w:rPr>
            </w:pPr>
          </w:p>
        </w:tc>
      </w:tr>
      <w:tr w14:paraId="1E099F2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E9407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政府性基金预算财政拨款</w:t>
            </w:r>
          </w:p>
        </w:tc>
        <w:tc>
          <w:tcPr>
            <w:tcW w:w="440" w:type="dxa"/>
            <w:noWrap w:val="0"/>
            <w:vAlign w:val="center"/>
          </w:tcPr>
          <w:p w14:paraId="77975B1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30</w:t>
            </w:r>
          </w:p>
        </w:tc>
        <w:tc>
          <w:tcPr>
            <w:tcW w:w="1280" w:type="dxa"/>
            <w:noWrap w:val="0"/>
            <w:vAlign w:val="center"/>
          </w:tcPr>
          <w:p w14:paraId="576729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563F013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09B16D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62</w:t>
            </w:r>
          </w:p>
        </w:tc>
        <w:tc>
          <w:tcPr>
            <w:tcW w:w="1280" w:type="dxa"/>
            <w:noWrap w:val="0"/>
            <w:vAlign w:val="center"/>
          </w:tcPr>
          <w:p w14:paraId="2B534957">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4A3732A6">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486D6516">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7ADDA45C">
            <w:pPr>
              <w:widowControl w:val="0"/>
              <w:jc w:val="both"/>
              <w:rPr>
                <w:rFonts w:ascii="Calibri" w:hAnsi="Calibri" w:eastAsia="仿宋_GB2312" w:cs="Arial"/>
                <w:kern w:val="2"/>
                <w:sz w:val="32"/>
                <w:szCs w:val="24"/>
                <w:lang w:val="en-US" w:eastAsia="zh-CN" w:bidi="ar-SA"/>
              </w:rPr>
            </w:pPr>
          </w:p>
        </w:tc>
      </w:tr>
      <w:tr w14:paraId="539F428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1D5C4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国有资本经营预算财政拨款</w:t>
            </w:r>
          </w:p>
        </w:tc>
        <w:tc>
          <w:tcPr>
            <w:tcW w:w="440" w:type="dxa"/>
            <w:noWrap w:val="0"/>
            <w:vAlign w:val="center"/>
          </w:tcPr>
          <w:p w14:paraId="3DD3CF8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31</w:t>
            </w:r>
          </w:p>
        </w:tc>
        <w:tc>
          <w:tcPr>
            <w:tcW w:w="1280" w:type="dxa"/>
            <w:noWrap w:val="0"/>
            <w:vAlign w:val="center"/>
          </w:tcPr>
          <w:p w14:paraId="188A0E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3E0F8F1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C88F24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63</w:t>
            </w:r>
          </w:p>
        </w:tc>
        <w:tc>
          <w:tcPr>
            <w:tcW w:w="1280" w:type="dxa"/>
            <w:noWrap w:val="0"/>
            <w:vAlign w:val="center"/>
          </w:tcPr>
          <w:p w14:paraId="0D202065">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4CC7D246">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706765FB">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3D837C6A">
            <w:pPr>
              <w:widowControl w:val="0"/>
              <w:jc w:val="both"/>
              <w:rPr>
                <w:rFonts w:ascii="Calibri" w:hAnsi="Calibri" w:eastAsia="仿宋_GB2312" w:cs="Arial"/>
                <w:kern w:val="2"/>
                <w:sz w:val="32"/>
                <w:szCs w:val="24"/>
                <w:lang w:val="en-US" w:eastAsia="zh-CN" w:bidi="ar-SA"/>
              </w:rPr>
            </w:pPr>
          </w:p>
        </w:tc>
      </w:tr>
      <w:tr w14:paraId="08A53DE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865899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260F3C7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32</w:t>
            </w:r>
          </w:p>
        </w:tc>
        <w:tc>
          <w:tcPr>
            <w:tcW w:w="1280" w:type="dxa"/>
            <w:noWrap w:val="0"/>
            <w:vAlign w:val="center"/>
          </w:tcPr>
          <w:p w14:paraId="580307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171.17</w:t>
            </w:r>
          </w:p>
        </w:tc>
        <w:tc>
          <w:tcPr>
            <w:tcW w:w="2800" w:type="dxa"/>
            <w:noWrap w:val="0"/>
            <w:vAlign w:val="center"/>
          </w:tcPr>
          <w:p w14:paraId="5560B1C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0DCB87A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64</w:t>
            </w:r>
          </w:p>
        </w:tc>
        <w:tc>
          <w:tcPr>
            <w:tcW w:w="1280" w:type="dxa"/>
            <w:noWrap w:val="0"/>
            <w:vAlign w:val="center"/>
          </w:tcPr>
          <w:p w14:paraId="66E074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171.17</w:t>
            </w:r>
          </w:p>
        </w:tc>
        <w:tc>
          <w:tcPr>
            <w:tcW w:w="1280" w:type="dxa"/>
            <w:noWrap w:val="0"/>
            <w:vAlign w:val="center"/>
          </w:tcPr>
          <w:p w14:paraId="38EA6A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171.17</w:t>
            </w:r>
          </w:p>
        </w:tc>
        <w:tc>
          <w:tcPr>
            <w:tcW w:w="1280" w:type="dxa"/>
            <w:noWrap w:val="0"/>
            <w:vAlign w:val="center"/>
          </w:tcPr>
          <w:p w14:paraId="506433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F695C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EC37D2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11460" w:type="dxa"/>
            <w:gridSpan w:val="8"/>
            <w:tcBorders>
              <w:left w:val="nil"/>
              <w:bottom w:val="nil"/>
              <w:right w:val="nil"/>
            </w:tcBorders>
            <w:noWrap w:val="0"/>
            <w:vAlign w:val="center"/>
          </w:tcPr>
          <w:p w14:paraId="043146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注：本表反映部门本年度一般公共预算财政拨款、政府性基金预算财政拨款和国有资本经营预算财政拨款的总收支和年末结转结余情况。</w:t>
            </w:r>
          </w:p>
        </w:tc>
        <w:tc>
          <w:tcPr>
            <w:tcW w:w="1364" w:type="dxa"/>
            <w:tcBorders>
              <w:left w:val="nil"/>
              <w:bottom w:val="nil"/>
              <w:right w:val="nil"/>
            </w:tcBorders>
            <w:noWrap w:val="0"/>
            <w:vAlign w:val="center"/>
          </w:tcPr>
          <w:p w14:paraId="0C5D4DB1">
            <w:pPr>
              <w:widowControl w:val="0"/>
              <w:jc w:val="both"/>
              <w:rPr>
                <w:rFonts w:ascii="Calibri" w:hAnsi="Calibri" w:eastAsia="仿宋_GB2312" w:cs="Arial"/>
                <w:kern w:val="2"/>
                <w:sz w:val="32"/>
                <w:szCs w:val="24"/>
                <w:lang w:val="en-US" w:eastAsia="zh-CN" w:bidi="ar-SA"/>
              </w:rPr>
            </w:pPr>
          </w:p>
        </w:tc>
      </w:tr>
    </w:tbl>
    <w:p w14:paraId="6CD14E57">
      <w:pPr>
        <w:sectPr>
          <w:pgSz w:w="16838" w:h="11906" w:orient="landscape"/>
          <w:pgMar w:top="669" w:right="2007" w:bottom="669" w:left="2007" w:header="720" w:footer="720" w:gutter="0"/>
          <w:pgNumType w:fmt="numberInDash"/>
          <w:cols w:space="720" w:num="1"/>
          <w:docGrid w:type="lines" w:linePitch="312" w:charSpace="0"/>
        </w:sectPr>
      </w:pPr>
    </w:p>
    <w:p w14:paraId="0ABF7930">
      <w:pPr>
        <w:keepNext w:val="0"/>
        <w:keepLines w:val="0"/>
        <w:pageBreakBefore w:val="0"/>
        <w:kinsoku/>
        <w:wordWrap w:val="0"/>
        <w:overflowPunct/>
        <w:topLinePunct w:val="0"/>
        <w:autoSpaceDE/>
        <w:autoSpaceDN/>
        <w:bidi w:val="0"/>
        <w:jc w:val="center"/>
        <w:rPr>
          <w:rFonts w:hint="eastAsia" w:ascii="华文中宋" w:hAnsi="华文中宋" w:eastAsia="华文中宋" w:cs="华文中宋"/>
          <w:color w:val="000000"/>
          <w:kern w:val="0"/>
          <w:sz w:val="32"/>
          <w:szCs w:val="32"/>
          <w:lang w:val="en-US" w:eastAsia="zh-CN"/>
        </w:rPr>
      </w:pPr>
      <w:r>
        <w:rPr>
          <w:rFonts w:hint="eastAsia" w:ascii="黑体" w:hAnsi="黑体" w:eastAsia="黑体" w:cs="黑体"/>
          <w:bCs/>
          <w:sz w:val="32"/>
          <w:szCs w:val="32"/>
          <w:lang w:val="en-US" w:eastAsia="zh-CN"/>
        </w:rPr>
        <w:t>一般公共预算财政拨款支出决算表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2024C7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05B34D5F">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公开05表</w:t>
            </w:r>
          </w:p>
        </w:tc>
      </w:tr>
      <w:tr w14:paraId="36EFAD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661B20E2">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单位：许昌市自然资源和规划局魏都区服务中心</w:t>
            </w:r>
          </w:p>
        </w:tc>
        <w:tc>
          <w:tcPr>
            <w:tcW w:w="2000" w:type="dxa"/>
            <w:noWrap w:val="0"/>
            <w:vAlign w:val="center"/>
          </w:tcPr>
          <w:p w14:paraId="5B078B1A">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2025年度</w:t>
            </w:r>
          </w:p>
        </w:tc>
        <w:tc>
          <w:tcPr>
            <w:tcW w:w="3513" w:type="dxa"/>
            <w:noWrap w:val="0"/>
            <w:vAlign w:val="center"/>
          </w:tcPr>
          <w:p w14:paraId="00C5B59A">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单位：万元</w:t>
            </w:r>
          </w:p>
        </w:tc>
      </w:tr>
    </w:tbl>
    <w:p w14:paraId="5F76B5CF">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800"/>
        <w:gridCol w:w="3040"/>
        <w:gridCol w:w="1400"/>
        <w:gridCol w:w="1400"/>
        <w:gridCol w:w="1386"/>
      </w:tblGrid>
      <w:tr w14:paraId="1896742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2A2A2C3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w:t>
            </w:r>
          </w:p>
        </w:tc>
        <w:tc>
          <w:tcPr>
            <w:tcW w:w="4186" w:type="dxa"/>
            <w:gridSpan w:val="3"/>
            <w:noWrap w:val="0"/>
            <w:vAlign w:val="center"/>
          </w:tcPr>
          <w:p w14:paraId="72E9901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本年支出</w:t>
            </w:r>
          </w:p>
        </w:tc>
      </w:tr>
      <w:tr w14:paraId="0DC5F09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restart"/>
            <w:noWrap w:val="0"/>
            <w:vAlign w:val="center"/>
          </w:tcPr>
          <w:p w14:paraId="4D56BE0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科目代码</w:t>
            </w:r>
          </w:p>
        </w:tc>
        <w:tc>
          <w:tcPr>
            <w:tcW w:w="3040" w:type="dxa"/>
            <w:vMerge w:val="restart"/>
            <w:noWrap w:val="0"/>
            <w:vAlign w:val="center"/>
          </w:tcPr>
          <w:p w14:paraId="1AE1374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科目名称</w:t>
            </w:r>
          </w:p>
        </w:tc>
        <w:tc>
          <w:tcPr>
            <w:tcW w:w="1400" w:type="dxa"/>
            <w:vMerge w:val="restart"/>
            <w:noWrap w:val="0"/>
            <w:vAlign w:val="center"/>
          </w:tcPr>
          <w:p w14:paraId="509764E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小计</w:t>
            </w:r>
          </w:p>
        </w:tc>
        <w:tc>
          <w:tcPr>
            <w:tcW w:w="1400" w:type="dxa"/>
            <w:vMerge w:val="restart"/>
            <w:noWrap w:val="0"/>
            <w:vAlign w:val="center"/>
          </w:tcPr>
          <w:p w14:paraId="623D27F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基本支出</w:t>
            </w:r>
          </w:p>
        </w:tc>
        <w:tc>
          <w:tcPr>
            <w:tcW w:w="1386" w:type="dxa"/>
            <w:vMerge w:val="restart"/>
            <w:noWrap w:val="0"/>
            <w:vAlign w:val="center"/>
          </w:tcPr>
          <w:p w14:paraId="11296A4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项目支出</w:t>
            </w:r>
          </w:p>
        </w:tc>
      </w:tr>
      <w:tr w14:paraId="75DED3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3" w:hRule="exact"/>
          <w:jc w:val="center"/>
        </w:trPr>
        <w:tc>
          <w:tcPr>
            <w:tcW w:w="1800" w:type="dxa"/>
            <w:vMerge w:val="continue"/>
            <w:noWrap w:val="0"/>
            <w:vAlign w:val="center"/>
          </w:tcPr>
          <w:p w14:paraId="2AE5D94B">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40147E97">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78144A9E">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3611FD96">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1C410156">
            <w:pPr>
              <w:widowControl w:val="0"/>
              <w:jc w:val="both"/>
              <w:rPr>
                <w:rFonts w:ascii="Calibri" w:hAnsi="Calibri" w:eastAsia="仿宋_GB2312" w:cs="Arial"/>
                <w:kern w:val="2"/>
                <w:sz w:val="32"/>
                <w:szCs w:val="24"/>
                <w:lang w:val="en-US" w:eastAsia="zh-CN" w:bidi="ar-SA"/>
              </w:rPr>
            </w:pPr>
          </w:p>
        </w:tc>
      </w:tr>
      <w:tr w14:paraId="335CAA1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continue"/>
            <w:noWrap w:val="0"/>
            <w:vAlign w:val="center"/>
          </w:tcPr>
          <w:p w14:paraId="70FF72B1">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207EBB32">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3D61EFFD">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0D215289">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6E4F70D7">
            <w:pPr>
              <w:widowControl w:val="0"/>
              <w:jc w:val="both"/>
              <w:rPr>
                <w:rFonts w:ascii="Calibri" w:hAnsi="Calibri" w:eastAsia="仿宋_GB2312" w:cs="Arial"/>
                <w:kern w:val="2"/>
                <w:sz w:val="32"/>
                <w:szCs w:val="24"/>
                <w:lang w:val="en-US" w:eastAsia="zh-CN" w:bidi="ar-SA"/>
              </w:rPr>
            </w:pPr>
          </w:p>
        </w:tc>
      </w:tr>
      <w:tr w14:paraId="5EEA88D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6CA384E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栏次</w:t>
            </w:r>
          </w:p>
        </w:tc>
        <w:tc>
          <w:tcPr>
            <w:tcW w:w="1400" w:type="dxa"/>
            <w:noWrap w:val="0"/>
            <w:vAlign w:val="center"/>
          </w:tcPr>
          <w:p w14:paraId="639A53D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w:t>
            </w:r>
          </w:p>
        </w:tc>
        <w:tc>
          <w:tcPr>
            <w:tcW w:w="1400" w:type="dxa"/>
            <w:noWrap w:val="0"/>
            <w:vAlign w:val="center"/>
          </w:tcPr>
          <w:p w14:paraId="0192935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w:t>
            </w:r>
          </w:p>
        </w:tc>
        <w:tc>
          <w:tcPr>
            <w:tcW w:w="1386" w:type="dxa"/>
            <w:noWrap w:val="0"/>
            <w:vAlign w:val="center"/>
          </w:tcPr>
          <w:p w14:paraId="7D85EF0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w:t>
            </w:r>
          </w:p>
        </w:tc>
      </w:tr>
      <w:tr w14:paraId="14F914A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387E658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合计</w:t>
            </w:r>
          </w:p>
        </w:tc>
        <w:tc>
          <w:tcPr>
            <w:tcW w:w="1400" w:type="dxa"/>
            <w:noWrap w:val="0"/>
            <w:vAlign w:val="center"/>
          </w:tcPr>
          <w:p w14:paraId="35162E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171.17</w:t>
            </w:r>
          </w:p>
        </w:tc>
        <w:tc>
          <w:tcPr>
            <w:tcW w:w="1400" w:type="dxa"/>
            <w:noWrap w:val="0"/>
            <w:vAlign w:val="center"/>
          </w:tcPr>
          <w:p w14:paraId="5715A8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171.17</w:t>
            </w:r>
          </w:p>
        </w:tc>
        <w:tc>
          <w:tcPr>
            <w:tcW w:w="1386" w:type="dxa"/>
            <w:noWrap w:val="0"/>
            <w:vAlign w:val="center"/>
          </w:tcPr>
          <w:p w14:paraId="621793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0.00</w:t>
            </w:r>
          </w:p>
        </w:tc>
      </w:tr>
      <w:tr w14:paraId="693ACFE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40400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w:t>
            </w:r>
          </w:p>
        </w:tc>
        <w:tc>
          <w:tcPr>
            <w:tcW w:w="3040" w:type="dxa"/>
            <w:noWrap w:val="0"/>
            <w:vAlign w:val="center"/>
          </w:tcPr>
          <w:p w14:paraId="0DE7D7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社会保障和就业支出</w:t>
            </w:r>
          </w:p>
        </w:tc>
        <w:tc>
          <w:tcPr>
            <w:tcW w:w="1400" w:type="dxa"/>
            <w:noWrap w:val="0"/>
            <w:vAlign w:val="center"/>
          </w:tcPr>
          <w:p w14:paraId="6B26C5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23.83</w:t>
            </w:r>
          </w:p>
        </w:tc>
        <w:tc>
          <w:tcPr>
            <w:tcW w:w="1400" w:type="dxa"/>
            <w:noWrap w:val="0"/>
            <w:vAlign w:val="center"/>
          </w:tcPr>
          <w:p w14:paraId="5B2AFC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23.83</w:t>
            </w:r>
          </w:p>
        </w:tc>
        <w:tc>
          <w:tcPr>
            <w:tcW w:w="1386" w:type="dxa"/>
            <w:noWrap w:val="0"/>
            <w:vAlign w:val="center"/>
          </w:tcPr>
          <w:p w14:paraId="0973F7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05A1D4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364BE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w:t>
            </w:r>
          </w:p>
        </w:tc>
        <w:tc>
          <w:tcPr>
            <w:tcW w:w="3040" w:type="dxa"/>
            <w:noWrap w:val="0"/>
            <w:vAlign w:val="center"/>
          </w:tcPr>
          <w:p w14:paraId="6DE286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行政事业单位养老支出</w:t>
            </w:r>
          </w:p>
        </w:tc>
        <w:tc>
          <w:tcPr>
            <w:tcW w:w="1400" w:type="dxa"/>
            <w:noWrap w:val="0"/>
            <w:vAlign w:val="center"/>
          </w:tcPr>
          <w:p w14:paraId="51C2CD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23.83</w:t>
            </w:r>
          </w:p>
        </w:tc>
        <w:tc>
          <w:tcPr>
            <w:tcW w:w="1400" w:type="dxa"/>
            <w:noWrap w:val="0"/>
            <w:vAlign w:val="center"/>
          </w:tcPr>
          <w:p w14:paraId="2D107E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23.83</w:t>
            </w:r>
          </w:p>
        </w:tc>
        <w:tc>
          <w:tcPr>
            <w:tcW w:w="1386" w:type="dxa"/>
            <w:noWrap w:val="0"/>
            <w:vAlign w:val="center"/>
          </w:tcPr>
          <w:p w14:paraId="670C15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82E08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4BF9C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2080501</w:t>
            </w:r>
          </w:p>
        </w:tc>
        <w:tc>
          <w:tcPr>
            <w:tcW w:w="3040" w:type="dxa"/>
            <w:noWrap w:val="0"/>
            <w:vAlign w:val="center"/>
          </w:tcPr>
          <w:p w14:paraId="6D2D4B6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行政单位离退休</w:t>
            </w:r>
          </w:p>
        </w:tc>
        <w:tc>
          <w:tcPr>
            <w:tcW w:w="1400" w:type="dxa"/>
            <w:noWrap w:val="0"/>
            <w:vAlign w:val="center"/>
          </w:tcPr>
          <w:p w14:paraId="18C75B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11.00</w:t>
            </w:r>
          </w:p>
        </w:tc>
        <w:tc>
          <w:tcPr>
            <w:tcW w:w="1400" w:type="dxa"/>
            <w:noWrap w:val="0"/>
            <w:vAlign w:val="center"/>
          </w:tcPr>
          <w:p w14:paraId="179DB4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11.00</w:t>
            </w:r>
          </w:p>
        </w:tc>
        <w:tc>
          <w:tcPr>
            <w:tcW w:w="1386" w:type="dxa"/>
            <w:noWrap w:val="0"/>
            <w:vAlign w:val="center"/>
          </w:tcPr>
          <w:p w14:paraId="65D8D6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5BEFE9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2FA81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2080505</w:t>
            </w:r>
          </w:p>
        </w:tc>
        <w:tc>
          <w:tcPr>
            <w:tcW w:w="3040" w:type="dxa"/>
            <w:noWrap w:val="0"/>
            <w:vAlign w:val="center"/>
          </w:tcPr>
          <w:p w14:paraId="7C809A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机关事业单位基本养老保险缴费支出</w:t>
            </w:r>
          </w:p>
        </w:tc>
        <w:tc>
          <w:tcPr>
            <w:tcW w:w="1400" w:type="dxa"/>
            <w:noWrap w:val="0"/>
            <w:vAlign w:val="center"/>
          </w:tcPr>
          <w:p w14:paraId="0B0EFC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12.83</w:t>
            </w:r>
          </w:p>
        </w:tc>
        <w:tc>
          <w:tcPr>
            <w:tcW w:w="1400" w:type="dxa"/>
            <w:noWrap w:val="0"/>
            <w:vAlign w:val="center"/>
          </w:tcPr>
          <w:p w14:paraId="5590B2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12.83</w:t>
            </w:r>
          </w:p>
        </w:tc>
        <w:tc>
          <w:tcPr>
            <w:tcW w:w="1386" w:type="dxa"/>
            <w:noWrap w:val="0"/>
            <w:vAlign w:val="center"/>
          </w:tcPr>
          <w:p w14:paraId="14B0DE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CA67FD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EA121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w:t>
            </w:r>
          </w:p>
        </w:tc>
        <w:tc>
          <w:tcPr>
            <w:tcW w:w="3040" w:type="dxa"/>
            <w:noWrap w:val="0"/>
            <w:vAlign w:val="center"/>
          </w:tcPr>
          <w:p w14:paraId="529419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卫生健康支出</w:t>
            </w:r>
          </w:p>
        </w:tc>
        <w:tc>
          <w:tcPr>
            <w:tcW w:w="1400" w:type="dxa"/>
            <w:noWrap w:val="0"/>
            <w:vAlign w:val="center"/>
          </w:tcPr>
          <w:p w14:paraId="650F3F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7.95</w:t>
            </w:r>
          </w:p>
        </w:tc>
        <w:tc>
          <w:tcPr>
            <w:tcW w:w="1400" w:type="dxa"/>
            <w:noWrap w:val="0"/>
            <w:vAlign w:val="center"/>
          </w:tcPr>
          <w:p w14:paraId="614AC6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7.95</w:t>
            </w:r>
          </w:p>
        </w:tc>
        <w:tc>
          <w:tcPr>
            <w:tcW w:w="1386" w:type="dxa"/>
            <w:noWrap w:val="0"/>
            <w:vAlign w:val="center"/>
          </w:tcPr>
          <w:p w14:paraId="1E38A2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1B55E7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F85AE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w:t>
            </w:r>
          </w:p>
        </w:tc>
        <w:tc>
          <w:tcPr>
            <w:tcW w:w="3040" w:type="dxa"/>
            <w:noWrap w:val="0"/>
            <w:vAlign w:val="center"/>
          </w:tcPr>
          <w:p w14:paraId="621687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行政事业单位医疗</w:t>
            </w:r>
          </w:p>
        </w:tc>
        <w:tc>
          <w:tcPr>
            <w:tcW w:w="1400" w:type="dxa"/>
            <w:noWrap w:val="0"/>
            <w:vAlign w:val="center"/>
          </w:tcPr>
          <w:p w14:paraId="32DF1C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7.95</w:t>
            </w:r>
          </w:p>
        </w:tc>
        <w:tc>
          <w:tcPr>
            <w:tcW w:w="1400" w:type="dxa"/>
            <w:noWrap w:val="0"/>
            <w:vAlign w:val="center"/>
          </w:tcPr>
          <w:p w14:paraId="5473A7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7.95</w:t>
            </w:r>
          </w:p>
        </w:tc>
        <w:tc>
          <w:tcPr>
            <w:tcW w:w="1386" w:type="dxa"/>
            <w:noWrap w:val="0"/>
            <w:vAlign w:val="center"/>
          </w:tcPr>
          <w:p w14:paraId="4ABA38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6C5C48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3051C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2101101</w:t>
            </w:r>
          </w:p>
        </w:tc>
        <w:tc>
          <w:tcPr>
            <w:tcW w:w="3040" w:type="dxa"/>
            <w:noWrap w:val="0"/>
            <w:vAlign w:val="center"/>
          </w:tcPr>
          <w:p w14:paraId="7965D4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行政单位医疗</w:t>
            </w:r>
          </w:p>
        </w:tc>
        <w:tc>
          <w:tcPr>
            <w:tcW w:w="1400" w:type="dxa"/>
            <w:noWrap w:val="0"/>
            <w:vAlign w:val="center"/>
          </w:tcPr>
          <w:p w14:paraId="70592D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3.83</w:t>
            </w:r>
          </w:p>
        </w:tc>
        <w:tc>
          <w:tcPr>
            <w:tcW w:w="1400" w:type="dxa"/>
            <w:noWrap w:val="0"/>
            <w:vAlign w:val="center"/>
          </w:tcPr>
          <w:p w14:paraId="7B04CB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3.83</w:t>
            </w:r>
          </w:p>
        </w:tc>
        <w:tc>
          <w:tcPr>
            <w:tcW w:w="1386" w:type="dxa"/>
            <w:noWrap w:val="0"/>
            <w:vAlign w:val="center"/>
          </w:tcPr>
          <w:p w14:paraId="6D73B9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FE0921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B4DF6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2101103</w:t>
            </w:r>
          </w:p>
        </w:tc>
        <w:tc>
          <w:tcPr>
            <w:tcW w:w="3040" w:type="dxa"/>
            <w:noWrap w:val="0"/>
            <w:vAlign w:val="center"/>
          </w:tcPr>
          <w:p w14:paraId="55665C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公务员医疗补助</w:t>
            </w:r>
          </w:p>
        </w:tc>
        <w:tc>
          <w:tcPr>
            <w:tcW w:w="1400" w:type="dxa"/>
            <w:noWrap w:val="0"/>
            <w:vAlign w:val="center"/>
          </w:tcPr>
          <w:p w14:paraId="03D9A3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4.12</w:t>
            </w:r>
          </w:p>
        </w:tc>
        <w:tc>
          <w:tcPr>
            <w:tcW w:w="1400" w:type="dxa"/>
            <w:noWrap w:val="0"/>
            <w:vAlign w:val="center"/>
          </w:tcPr>
          <w:p w14:paraId="4D4923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4.12</w:t>
            </w:r>
          </w:p>
        </w:tc>
        <w:tc>
          <w:tcPr>
            <w:tcW w:w="1386" w:type="dxa"/>
            <w:noWrap w:val="0"/>
            <w:vAlign w:val="center"/>
          </w:tcPr>
          <w:p w14:paraId="3F1CB5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DAD675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53FDC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212</w:t>
            </w:r>
          </w:p>
        </w:tc>
        <w:tc>
          <w:tcPr>
            <w:tcW w:w="3040" w:type="dxa"/>
            <w:noWrap w:val="0"/>
            <w:vAlign w:val="center"/>
          </w:tcPr>
          <w:p w14:paraId="127686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城乡社区支出</w:t>
            </w:r>
          </w:p>
        </w:tc>
        <w:tc>
          <w:tcPr>
            <w:tcW w:w="1400" w:type="dxa"/>
            <w:noWrap w:val="0"/>
            <w:vAlign w:val="center"/>
          </w:tcPr>
          <w:p w14:paraId="26FDA9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127.93</w:t>
            </w:r>
          </w:p>
        </w:tc>
        <w:tc>
          <w:tcPr>
            <w:tcW w:w="1400" w:type="dxa"/>
            <w:noWrap w:val="0"/>
            <w:vAlign w:val="center"/>
          </w:tcPr>
          <w:p w14:paraId="13BBDC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127.93</w:t>
            </w:r>
          </w:p>
        </w:tc>
        <w:tc>
          <w:tcPr>
            <w:tcW w:w="1386" w:type="dxa"/>
            <w:noWrap w:val="0"/>
            <w:vAlign w:val="center"/>
          </w:tcPr>
          <w:p w14:paraId="369CC7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BCF7D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421FC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21201</w:t>
            </w:r>
          </w:p>
        </w:tc>
        <w:tc>
          <w:tcPr>
            <w:tcW w:w="3040" w:type="dxa"/>
            <w:noWrap w:val="0"/>
            <w:vAlign w:val="center"/>
          </w:tcPr>
          <w:p w14:paraId="299928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城乡社区管理事务</w:t>
            </w:r>
          </w:p>
        </w:tc>
        <w:tc>
          <w:tcPr>
            <w:tcW w:w="1400" w:type="dxa"/>
            <w:noWrap w:val="0"/>
            <w:vAlign w:val="center"/>
          </w:tcPr>
          <w:p w14:paraId="2E323E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19.22</w:t>
            </w:r>
          </w:p>
        </w:tc>
        <w:tc>
          <w:tcPr>
            <w:tcW w:w="1400" w:type="dxa"/>
            <w:noWrap w:val="0"/>
            <w:vAlign w:val="center"/>
          </w:tcPr>
          <w:p w14:paraId="4864FE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19.22</w:t>
            </w:r>
          </w:p>
        </w:tc>
        <w:tc>
          <w:tcPr>
            <w:tcW w:w="1386" w:type="dxa"/>
            <w:noWrap w:val="0"/>
            <w:vAlign w:val="center"/>
          </w:tcPr>
          <w:p w14:paraId="09559D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FF363E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AD913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2120101</w:t>
            </w:r>
          </w:p>
        </w:tc>
        <w:tc>
          <w:tcPr>
            <w:tcW w:w="3040" w:type="dxa"/>
            <w:noWrap w:val="0"/>
            <w:vAlign w:val="center"/>
          </w:tcPr>
          <w:p w14:paraId="415BE9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行政运行</w:t>
            </w:r>
          </w:p>
        </w:tc>
        <w:tc>
          <w:tcPr>
            <w:tcW w:w="1400" w:type="dxa"/>
            <w:noWrap w:val="0"/>
            <w:vAlign w:val="center"/>
          </w:tcPr>
          <w:p w14:paraId="311C6E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19.22</w:t>
            </w:r>
          </w:p>
        </w:tc>
        <w:tc>
          <w:tcPr>
            <w:tcW w:w="1400" w:type="dxa"/>
            <w:noWrap w:val="0"/>
            <w:vAlign w:val="center"/>
          </w:tcPr>
          <w:p w14:paraId="6D3037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19.22</w:t>
            </w:r>
          </w:p>
        </w:tc>
        <w:tc>
          <w:tcPr>
            <w:tcW w:w="1386" w:type="dxa"/>
            <w:noWrap w:val="0"/>
            <w:vAlign w:val="center"/>
          </w:tcPr>
          <w:p w14:paraId="3C90B7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5356A9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6A5AB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21202</w:t>
            </w:r>
          </w:p>
        </w:tc>
        <w:tc>
          <w:tcPr>
            <w:tcW w:w="3040" w:type="dxa"/>
            <w:noWrap w:val="0"/>
            <w:vAlign w:val="center"/>
          </w:tcPr>
          <w:p w14:paraId="16C503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城乡社区规划与管理</w:t>
            </w:r>
          </w:p>
        </w:tc>
        <w:tc>
          <w:tcPr>
            <w:tcW w:w="1400" w:type="dxa"/>
            <w:noWrap w:val="0"/>
            <w:vAlign w:val="center"/>
          </w:tcPr>
          <w:p w14:paraId="6B842B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108.71</w:t>
            </w:r>
          </w:p>
        </w:tc>
        <w:tc>
          <w:tcPr>
            <w:tcW w:w="1400" w:type="dxa"/>
            <w:noWrap w:val="0"/>
            <w:vAlign w:val="center"/>
          </w:tcPr>
          <w:p w14:paraId="52170E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108.71</w:t>
            </w:r>
          </w:p>
        </w:tc>
        <w:tc>
          <w:tcPr>
            <w:tcW w:w="1386" w:type="dxa"/>
            <w:noWrap w:val="0"/>
            <w:vAlign w:val="center"/>
          </w:tcPr>
          <w:p w14:paraId="0BF81C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DB013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C20AB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2120201</w:t>
            </w:r>
          </w:p>
        </w:tc>
        <w:tc>
          <w:tcPr>
            <w:tcW w:w="3040" w:type="dxa"/>
            <w:noWrap w:val="0"/>
            <w:vAlign w:val="center"/>
          </w:tcPr>
          <w:p w14:paraId="429B7A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城乡社区规划与管理</w:t>
            </w:r>
          </w:p>
        </w:tc>
        <w:tc>
          <w:tcPr>
            <w:tcW w:w="1400" w:type="dxa"/>
            <w:noWrap w:val="0"/>
            <w:vAlign w:val="center"/>
          </w:tcPr>
          <w:p w14:paraId="4EE46E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108.71</w:t>
            </w:r>
          </w:p>
        </w:tc>
        <w:tc>
          <w:tcPr>
            <w:tcW w:w="1400" w:type="dxa"/>
            <w:noWrap w:val="0"/>
            <w:vAlign w:val="center"/>
          </w:tcPr>
          <w:p w14:paraId="0A5E70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108.71</w:t>
            </w:r>
          </w:p>
        </w:tc>
        <w:tc>
          <w:tcPr>
            <w:tcW w:w="1386" w:type="dxa"/>
            <w:noWrap w:val="0"/>
            <w:vAlign w:val="center"/>
          </w:tcPr>
          <w:p w14:paraId="5D6C1F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136134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E905C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w:t>
            </w:r>
          </w:p>
        </w:tc>
        <w:tc>
          <w:tcPr>
            <w:tcW w:w="3040" w:type="dxa"/>
            <w:noWrap w:val="0"/>
            <w:vAlign w:val="center"/>
          </w:tcPr>
          <w:p w14:paraId="750F642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住房保障支出</w:t>
            </w:r>
          </w:p>
        </w:tc>
        <w:tc>
          <w:tcPr>
            <w:tcW w:w="1400" w:type="dxa"/>
            <w:noWrap w:val="0"/>
            <w:vAlign w:val="center"/>
          </w:tcPr>
          <w:p w14:paraId="327E7B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11.46</w:t>
            </w:r>
          </w:p>
        </w:tc>
        <w:tc>
          <w:tcPr>
            <w:tcW w:w="1400" w:type="dxa"/>
            <w:noWrap w:val="0"/>
            <w:vAlign w:val="center"/>
          </w:tcPr>
          <w:p w14:paraId="40DD82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11.46</w:t>
            </w:r>
          </w:p>
        </w:tc>
        <w:tc>
          <w:tcPr>
            <w:tcW w:w="1386" w:type="dxa"/>
            <w:noWrap w:val="0"/>
            <w:vAlign w:val="center"/>
          </w:tcPr>
          <w:p w14:paraId="7C8755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E70E62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BDFF6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w:t>
            </w:r>
          </w:p>
        </w:tc>
        <w:tc>
          <w:tcPr>
            <w:tcW w:w="3040" w:type="dxa"/>
            <w:noWrap w:val="0"/>
            <w:vAlign w:val="center"/>
          </w:tcPr>
          <w:p w14:paraId="1FAFB09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住房改革支出</w:t>
            </w:r>
          </w:p>
        </w:tc>
        <w:tc>
          <w:tcPr>
            <w:tcW w:w="1400" w:type="dxa"/>
            <w:noWrap w:val="0"/>
            <w:vAlign w:val="center"/>
          </w:tcPr>
          <w:p w14:paraId="45E6D2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11.46</w:t>
            </w:r>
          </w:p>
        </w:tc>
        <w:tc>
          <w:tcPr>
            <w:tcW w:w="1400" w:type="dxa"/>
            <w:noWrap w:val="0"/>
            <w:vAlign w:val="center"/>
          </w:tcPr>
          <w:p w14:paraId="1DD1F0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11.46</w:t>
            </w:r>
          </w:p>
        </w:tc>
        <w:tc>
          <w:tcPr>
            <w:tcW w:w="1386" w:type="dxa"/>
            <w:noWrap w:val="0"/>
            <w:vAlign w:val="center"/>
          </w:tcPr>
          <w:p w14:paraId="1CF9A7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A4C4F8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AE3B7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2210201</w:t>
            </w:r>
          </w:p>
        </w:tc>
        <w:tc>
          <w:tcPr>
            <w:tcW w:w="3040" w:type="dxa"/>
            <w:noWrap w:val="0"/>
            <w:vAlign w:val="center"/>
          </w:tcPr>
          <w:p w14:paraId="757C5A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住房公积金</w:t>
            </w:r>
          </w:p>
        </w:tc>
        <w:tc>
          <w:tcPr>
            <w:tcW w:w="1400" w:type="dxa"/>
            <w:noWrap w:val="0"/>
            <w:vAlign w:val="center"/>
          </w:tcPr>
          <w:p w14:paraId="7C7C60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11.46</w:t>
            </w:r>
          </w:p>
        </w:tc>
        <w:tc>
          <w:tcPr>
            <w:tcW w:w="1400" w:type="dxa"/>
            <w:noWrap w:val="0"/>
            <w:vAlign w:val="center"/>
          </w:tcPr>
          <w:p w14:paraId="6542A7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11.46</w:t>
            </w:r>
          </w:p>
        </w:tc>
        <w:tc>
          <w:tcPr>
            <w:tcW w:w="1386" w:type="dxa"/>
            <w:noWrap w:val="0"/>
            <w:vAlign w:val="center"/>
          </w:tcPr>
          <w:p w14:paraId="1838EE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7A3E77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9026" w:type="dxa"/>
            <w:gridSpan w:val="5"/>
            <w:tcBorders>
              <w:left w:val="nil"/>
              <w:bottom w:val="nil"/>
              <w:right w:val="nil"/>
            </w:tcBorders>
            <w:noWrap w:val="0"/>
            <w:vAlign w:val="center"/>
          </w:tcPr>
          <w:p w14:paraId="64064B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注：本表反映部门本年度一般公共预算财政拨款支出情况。</w:t>
            </w:r>
          </w:p>
        </w:tc>
      </w:tr>
    </w:tbl>
    <w:p w14:paraId="4ADF0E3B">
      <w:pPr>
        <w:sectPr>
          <w:pgSz w:w="11906" w:h="16838"/>
          <w:pgMar w:top="873" w:right="1440" w:bottom="873" w:left="1440" w:header="720" w:footer="720" w:gutter="0"/>
          <w:pgNumType w:fmt="numberInDash"/>
          <w:cols w:space="720" w:num="1"/>
          <w:docGrid w:type="lines" w:linePitch="312" w:charSpace="0"/>
        </w:sectPr>
      </w:pPr>
    </w:p>
    <w:p w14:paraId="0A5E96BA">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一般公共预算财政拨款基本支出决算明细表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08E813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217B9B56">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公开06表</w:t>
            </w:r>
          </w:p>
        </w:tc>
      </w:tr>
      <w:tr w14:paraId="4A9036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1F37E6A3">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单位：许昌市自然资源和规划局魏都区服务中心</w:t>
            </w:r>
          </w:p>
        </w:tc>
        <w:tc>
          <w:tcPr>
            <w:tcW w:w="2000" w:type="dxa"/>
            <w:noWrap w:val="0"/>
            <w:vAlign w:val="center"/>
          </w:tcPr>
          <w:p w14:paraId="497F84E4">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7D4133D2">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328D415F">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20"/>
        <w:gridCol w:w="2300"/>
        <w:gridCol w:w="1180"/>
        <w:gridCol w:w="740"/>
        <w:gridCol w:w="1820"/>
        <w:gridCol w:w="1180"/>
        <w:gridCol w:w="740"/>
        <w:gridCol w:w="2960"/>
        <w:gridCol w:w="1184"/>
      </w:tblGrid>
      <w:tr w14:paraId="69EE4CD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720" w:type="dxa"/>
            <w:vMerge w:val="restart"/>
            <w:noWrap w:val="0"/>
            <w:vAlign w:val="center"/>
          </w:tcPr>
          <w:p w14:paraId="5A0F241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300" w:type="dxa"/>
            <w:vMerge w:val="restart"/>
            <w:noWrap w:val="0"/>
            <w:vAlign w:val="center"/>
          </w:tcPr>
          <w:p w14:paraId="7685C36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021A7A7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63C826F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1820" w:type="dxa"/>
            <w:vMerge w:val="restart"/>
            <w:noWrap w:val="0"/>
            <w:vAlign w:val="center"/>
          </w:tcPr>
          <w:p w14:paraId="6201974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173749E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453E0E4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960" w:type="dxa"/>
            <w:vMerge w:val="restart"/>
            <w:noWrap w:val="0"/>
            <w:vAlign w:val="center"/>
          </w:tcPr>
          <w:p w14:paraId="2B3DB5B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4" w:type="dxa"/>
            <w:vMerge w:val="restart"/>
            <w:noWrap w:val="0"/>
            <w:vAlign w:val="center"/>
          </w:tcPr>
          <w:p w14:paraId="43F9250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r>
      <w:tr w14:paraId="21E83B1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147" w:hRule="exact"/>
          <w:jc w:val="center"/>
        </w:trPr>
        <w:tc>
          <w:tcPr>
            <w:tcW w:w="720" w:type="dxa"/>
            <w:vMerge w:val="continue"/>
            <w:noWrap w:val="0"/>
            <w:vAlign w:val="center"/>
          </w:tcPr>
          <w:p w14:paraId="76EF4F5C">
            <w:pPr>
              <w:widowControl w:val="0"/>
              <w:jc w:val="both"/>
              <w:rPr>
                <w:rFonts w:ascii="Calibri" w:hAnsi="Calibri" w:eastAsia="仿宋_GB2312" w:cs="Arial"/>
                <w:kern w:val="2"/>
                <w:sz w:val="32"/>
                <w:szCs w:val="24"/>
                <w:lang w:val="en-US" w:eastAsia="zh-CN" w:bidi="ar-SA"/>
              </w:rPr>
            </w:pPr>
          </w:p>
        </w:tc>
        <w:tc>
          <w:tcPr>
            <w:tcW w:w="2300" w:type="dxa"/>
            <w:vMerge w:val="continue"/>
            <w:noWrap w:val="0"/>
            <w:vAlign w:val="center"/>
          </w:tcPr>
          <w:p w14:paraId="371227B7">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3C51021A">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623FA138">
            <w:pPr>
              <w:widowControl w:val="0"/>
              <w:jc w:val="both"/>
              <w:rPr>
                <w:rFonts w:ascii="Calibri" w:hAnsi="Calibri" w:eastAsia="仿宋_GB2312" w:cs="Arial"/>
                <w:kern w:val="2"/>
                <w:sz w:val="32"/>
                <w:szCs w:val="24"/>
                <w:lang w:val="en-US" w:eastAsia="zh-CN" w:bidi="ar-SA"/>
              </w:rPr>
            </w:pPr>
          </w:p>
        </w:tc>
        <w:tc>
          <w:tcPr>
            <w:tcW w:w="1820" w:type="dxa"/>
            <w:vMerge w:val="continue"/>
            <w:noWrap w:val="0"/>
            <w:vAlign w:val="center"/>
          </w:tcPr>
          <w:p w14:paraId="644563DB">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066319E3">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192B67F6">
            <w:pPr>
              <w:widowControl w:val="0"/>
              <w:jc w:val="both"/>
              <w:rPr>
                <w:rFonts w:ascii="Calibri" w:hAnsi="Calibri" w:eastAsia="仿宋_GB2312" w:cs="Arial"/>
                <w:kern w:val="2"/>
                <w:sz w:val="32"/>
                <w:szCs w:val="24"/>
                <w:lang w:val="en-US" w:eastAsia="zh-CN" w:bidi="ar-SA"/>
              </w:rPr>
            </w:pPr>
          </w:p>
        </w:tc>
        <w:tc>
          <w:tcPr>
            <w:tcW w:w="2960" w:type="dxa"/>
            <w:vMerge w:val="continue"/>
            <w:noWrap w:val="0"/>
            <w:vAlign w:val="center"/>
          </w:tcPr>
          <w:p w14:paraId="73365BC5">
            <w:pPr>
              <w:widowControl w:val="0"/>
              <w:jc w:val="both"/>
              <w:rPr>
                <w:rFonts w:ascii="Calibri" w:hAnsi="Calibri" w:eastAsia="仿宋_GB2312" w:cs="Arial"/>
                <w:kern w:val="2"/>
                <w:sz w:val="32"/>
                <w:szCs w:val="24"/>
                <w:lang w:val="en-US" w:eastAsia="zh-CN" w:bidi="ar-SA"/>
              </w:rPr>
            </w:pPr>
          </w:p>
        </w:tc>
        <w:tc>
          <w:tcPr>
            <w:tcW w:w="1184" w:type="dxa"/>
            <w:vMerge w:val="continue"/>
            <w:noWrap w:val="0"/>
            <w:vAlign w:val="center"/>
          </w:tcPr>
          <w:p w14:paraId="76C59FD8">
            <w:pPr>
              <w:widowControl w:val="0"/>
              <w:jc w:val="both"/>
              <w:rPr>
                <w:rFonts w:ascii="Calibri" w:hAnsi="Calibri" w:eastAsia="仿宋_GB2312" w:cs="Arial"/>
                <w:kern w:val="2"/>
                <w:sz w:val="32"/>
                <w:szCs w:val="24"/>
                <w:lang w:val="en-US" w:eastAsia="zh-CN" w:bidi="ar-SA"/>
              </w:rPr>
            </w:pPr>
          </w:p>
        </w:tc>
      </w:tr>
      <w:tr w14:paraId="375F1B0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0E193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w:t>
            </w:r>
          </w:p>
        </w:tc>
        <w:tc>
          <w:tcPr>
            <w:tcW w:w="2300" w:type="dxa"/>
            <w:noWrap w:val="0"/>
            <w:vAlign w:val="center"/>
          </w:tcPr>
          <w:p w14:paraId="58DD4E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工资福利支出</w:t>
            </w:r>
          </w:p>
        </w:tc>
        <w:tc>
          <w:tcPr>
            <w:tcW w:w="1180" w:type="dxa"/>
            <w:noWrap w:val="0"/>
            <w:vAlign w:val="center"/>
          </w:tcPr>
          <w:p w14:paraId="43E9E0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141.79</w:t>
            </w:r>
          </w:p>
        </w:tc>
        <w:tc>
          <w:tcPr>
            <w:tcW w:w="740" w:type="dxa"/>
            <w:noWrap w:val="0"/>
            <w:vAlign w:val="center"/>
          </w:tcPr>
          <w:p w14:paraId="317ACE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w:t>
            </w:r>
          </w:p>
        </w:tc>
        <w:tc>
          <w:tcPr>
            <w:tcW w:w="1820" w:type="dxa"/>
            <w:noWrap w:val="0"/>
            <w:vAlign w:val="center"/>
          </w:tcPr>
          <w:p w14:paraId="1D31A4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商品和服务支出</w:t>
            </w:r>
          </w:p>
        </w:tc>
        <w:tc>
          <w:tcPr>
            <w:tcW w:w="1180" w:type="dxa"/>
            <w:noWrap w:val="0"/>
            <w:vAlign w:val="center"/>
          </w:tcPr>
          <w:p w14:paraId="6209B4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18.38</w:t>
            </w:r>
          </w:p>
        </w:tc>
        <w:tc>
          <w:tcPr>
            <w:tcW w:w="740" w:type="dxa"/>
            <w:noWrap w:val="0"/>
            <w:vAlign w:val="center"/>
          </w:tcPr>
          <w:p w14:paraId="028193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w:t>
            </w:r>
          </w:p>
        </w:tc>
        <w:tc>
          <w:tcPr>
            <w:tcW w:w="2960" w:type="dxa"/>
            <w:noWrap w:val="0"/>
            <w:vAlign w:val="center"/>
          </w:tcPr>
          <w:p w14:paraId="51EB8D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债务利息及费用支出</w:t>
            </w:r>
          </w:p>
        </w:tc>
        <w:tc>
          <w:tcPr>
            <w:tcW w:w="1184" w:type="dxa"/>
            <w:noWrap w:val="0"/>
            <w:vAlign w:val="center"/>
          </w:tcPr>
          <w:p w14:paraId="65FB32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D17650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B241B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30101</w:t>
            </w:r>
          </w:p>
        </w:tc>
        <w:tc>
          <w:tcPr>
            <w:tcW w:w="2300" w:type="dxa"/>
            <w:noWrap w:val="0"/>
            <w:vAlign w:val="center"/>
          </w:tcPr>
          <w:p w14:paraId="56CAB4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基本工资</w:t>
            </w:r>
          </w:p>
        </w:tc>
        <w:tc>
          <w:tcPr>
            <w:tcW w:w="1180" w:type="dxa"/>
            <w:noWrap w:val="0"/>
            <w:vAlign w:val="center"/>
          </w:tcPr>
          <w:p w14:paraId="1E34F3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44.75</w:t>
            </w:r>
          </w:p>
        </w:tc>
        <w:tc>
          <w:tcPr>
            <w:tcW w:w="740" w:type="dxa"/>
            <w:noWrap w:val="0"/>
            <w:vAlign w:val="center"/>
          </w:tcPr>
          <w:p w14:paraId="03DB43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30201</w:t>
            </w:r>
          </w:p>
        </w:tc>
        <w:tc>
          <w:tcPr>
            <w:tcW w:w="1820" w:type="dxa"/>
            <w:noWrap w:val="0"/>
            <w:vAlign w:val="center"/>
          </w:tcPr>
          <w:p w14:paraId="7DC23D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办公费</w:t>
            </w:r>
          </w:p>
        </w:tc>
        <w:tc>
          <w:tcPr>
            <w:tcW w:w="1180" w:type="dxa"/>
            <w:noWrap w:val="0"/>
            <w:vAlign w:val="center"/>
          </w:tcPr>
          <w:p w14:paraId="7CE1E2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5.27</w:t>
            </w:r>
          </w:p>
        </w:tc>
        <w:tc>
          <w:tcPr>
            <w:tcW w:w="740" w:type="dxa"/>
            <w:noWrap w:val="0"/>
            <w:vAlign w:val="center"/>
          </w:tcPr>
          <w:p w14:paraId="3441B5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30701</w:t>
            </w:r>
          </w:p>
        </w:tc>
        <w:tc>
          <w:tcPr>
            <w:tcW w:w="2960" w:type="dxa"/>
            <w:noWrap w:val="0"/>
            <w:vAlign w:val="center"/>
          </w:tcPr>
          <w:p w14:paraId="3E99975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国内债务付息</w:t>
            </w:r>
          </w:p>
        </w:tc>
        <w:tc>
          <w:tcPr>
            <w:tcW w:w="1184" w:type="dxa"/>
            <w:noWrap w:val="0"/>
            <w:vAlign w:val="center"/>
          </w:tcPr>
          <w:p w14:paraId="1F60ED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8D0B08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235E7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30102</w:t>
            </w:r>
          </w:p>
        </w:tc>
        <w:tc>
          <w:tcPr>
            <w:tcW w:w="2300" w:type="dxa"/>
            <w:noWrap w:val="0"/>
            <w:vAlign w:val="center"/>
          </w:tcPr>
          <w:p w14:paraId="0D0F2D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津贴补贴</w:t>
            </w:r>
          </w:p>
        </w:tc>
        <w:tc>
          <w:tcPr>
            <w:tcW w:w="1180" w:type="dxa"/>
            <w:noWrap w:val="0"/>
            <w:vAlign w:val="center"/>
          </w:tcPr>
          <w:p w14:paraId="11BE31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51.43</w:t>
            </w:r>
          </w:p>
        </w:tc>
        <w:tc>
          <w:tcPr>
            <w:tcW w:w="740" w:type="dxa"/>
            <w:noWrap w:val="0"/>
            <w:vAlign w:val="center"/>
          </w:tcPr>
          <w:p w14:paraId="3E659B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30202</w:t>
            </w:r>
          </w:p>
        </w:tc>
        <w:tc>
          <w:tcPr>
            <w:tcW w:w="1820" w:type="dxa"/>
            <w:noWrap w:val="0"/>
            <w:vAlign w:val="center"/>
          </w:tcPr>
          <w:p w14:paraId="3C8481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印刷费</w:t>
            </w:r>
          </w:p>
        </w:tc>
        <w:tc>
          <w:tcPr>
            <w:tcW w:w="1180" w:type="dxa"/>
            <w:noWrap w:val="0"/>
            <w:vAlign w:val="center"/>
          </w:tcPr>
          <w:p w14:paraId="21FBBB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2.35</w:t>
            </w:r>
          </w:p>
        </w:tc>
        <w:tc>
          <w:tcPr>
            <w:tcW w:w="740" w:type="dxa"/>
            <w:noWrap w:val="0"/>
            <w:vAlign w:val="center"/>
          </w:tcPr>
          <w:p w14:paraId="27009C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30702</w:t>
            </w:r>
          </w:p>
        </w:tc>
        <w:tc>
          <w:tcPr>
            <w:tcW w:w="2960" w:type="dxa"/>
            <w:noWrap w:val="0"/>
            <w:vAlign w:val="center"/>
          </w:tcPr>
          <w:p w14:paraId="5B9A68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国外债务付息</w:t>
            </w:r>
          </w:p>
        </w:tc>
        <w:tc>
          <w:tcPr>
            <w:tcW w:w="1184" w:type="dxa"/>
            <w:noWrap w:val="0"/>
            <w:vAlign w:val="center"/>
          </w:tcPr>
          <w:p w14:paraId="2AC064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E1D5A6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C44CC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30103</w:t>
            </w:r>
          </w:p>
        </w:tc>
        <w:tc>
          <w:tcPr>
            <w:tcW w:w="2300" w:type="dxa"/>
            <w:noWrap w:val="0"/>
            <w:vAlign w:val="center"/>
          </w:tcPr>
          <w:p w14:paraId="002B0A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奖金</w:t>
            </w:r>
          </w:p>
        </w:tc>
        <w:tc>
          <w:tcPr>
            <w:tcW w:w="1180" w:type="dxa"/>
            <w:noWrap w:val="0"/>
            <w:vAlign w:val="center"/>
          </w:tcPr>
          <w:p w14:paraId="2EF26F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13.26</w:t>
            </w:r>
          </w:p>
        </w:tc>
        <w:tc>
          <w:tcPr>
            <w:tcW w:w="740" w:type="dxa"/>
            <w:noWrap w:val="0"/>
            <w:vAlign w:val="center"/>
          </w:tcPr>
          <w:p w14:paraId="454F05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30204</w:t>
            </w:r>
          </w:p>
        </w:tc>
        <w:tc>
          <w:tcPr>
            <w:tcW w:w="1820" w:type="dxa"/>
            <w:noWrap w:val="0"/>
            <w:vAlign w:val="center"/>
          </w:tcPr>
          <w:p w14:paraId="6B0247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手续费</w:t>
            </w:r>
          </w:p>
        </w:tc>
        <w:tc>
          <w:tcPr>
            <w:tcW w:w="1180" w:type="dxa"/>
            <w:noWrap w:val="0"/>
            <w:vAlign w:val="center"/>
          </w:tcPr>
          <w:p w14:paraId="5A794D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7FEB2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w:t>
            </w:r>
          </w:p>
        </w:tc>
        <w:tc>
          <w:tcPr>
            <w:tcW w:w="2960" w:type="dxa"/>
            <w:noWrap w:val="0"/>
            <w:vAlign w:val="center"/>
          </w:tcPr>
          <w:p w14:paraId="4FE264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资本性支出</w:t>
            </w:r>
          </w:p>
        </w:tc>
        <w:tc>
          <w:tcPr>
            <w:tcW w:w="1184" w:type="dxa"/>
            <w:noWrap w:val="0"/>
            <w:vAlign w:val="center"/>
          </w:tcPr>
          <w:p w14:paraId="75B414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17AB0B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31F0E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30106</w:t>
            </w:r>
          </w:p>
        </w:tc>
        <w:tc>
          <w:tcPr>
            <w:tcW w:w="2300" w:type="dxa"/>
            <w:noWrap w:val="0"/>
            <w:vAlign w:val="center"/>
          </w:tcPr>
          <w:p w14:paraId="00E9A28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伙食补助费</w:t>
            </w:r>
          </w:p>
        </w:tc>
        <w:tc>
          <w:tcPr>
            <w:tcW w:w="1180" w:type="dxa"/>
            <w:noWrap w:val="0"/>
            <w:vAlign w:val="center"/>
          </w:tcPr>
          <w:p w14:paraId="02720B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C0475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30205</w:t>
            </w:r>
          </w:p>
        </w:tc>
        <w:tc>
          <w:tcPr>
            <w:tcW w:w="1820" w:type="dxa"/>
            <w:noWrap w:val="0"/>
            <w:vAlign w:val="center"/>
          </w:tcPr>
          <w:p w14:paraId="0CBA04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水费</w:t>
            </w:r>
          </w:p>
        </w:tc>
        <w:tc>
          <w:tcPr>
            <w:tcW w:w="1180" w:type="dxa"/>
            <w:noWrap w:val="0"/>
            <w:vAlign w:val="center"/>
          </w:tcPr>
          <w:p w14:paraId="34B91C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3CA21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31001</w:t>
            </w:r>
          </w:p>
        </w:tc>
        <w:tc>
          <w:tcPr>
            <w:tcW w:w="2960" w:type="dxa"/>
            <w:noWrap w:val="0"/>
            <w:vAlign w:val="center"/>
          </w:tcPr>
          <w:p w14:paraId="548AC2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房屋建筑物购建</w:t>
            </w:r>
          </w:p>
        </w:tc>
        <w:tc>
          <w:tcPr>
            <w:tcW w:w="1184" w:type="dxa"/>
            <w:noWrap w:val="0"/>
            <w:vAlign w:val="center"/>
          </w:tcPr>
          <w:p w14:paraId="69D7E3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335D45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76A6F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30107</w:t>
            </w:r>
          </w:p>
        </w:tc>
        <w:tc>
          <w:tcPr>
            <w:tcW w:w="2300" w:type="dxa"/>
            <w:noWrap w:val="0"/>
            <w:vAlign w:val="center"/>
          </w:tcPr>
          <w:p w14:paraId="26E904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绩效工资</w:t>
            </w:r>
          </w:p>
        </w:tc>
        <w:tc>
          <w:tcPr>
            <w:tcW w:w="1180" w:type="dxa"/>
            <w:noWrap w:val="0"/>
            <w:vAlign w:val="center"/>
          </w:tcPr>
          <w:p w14:paraId="27597D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6EDA6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30206</w:t>
            </w:r>
          </w:p>
        </w:tc>
        <w:tc>
          <w:tcPr>
            <w:tcW w:w="1820" w:type="dxa"/>
            <w:noWrap w:val="0"/>
            <w:vAlign w:val="center"/>
          </w:tcPr>
          <w:p w14:paraId="2D70B6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电费</w:t>
            </w:r>
          </w:p>
        </w:tc>
        <w:tc>
          <w:tcPr>
            <w:tcW w:w="1180" w:type="dxa"/>
            <w:noWrap w:val="0"/>
            <w:vAlign w:val="center"/>
          </w:tcPr>
          <w:p w14:paraId="2926D8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BC045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31002</w:t>
            </w:r>
          </w:p>
        </w:tc>
        <w:tc>
          <w:tcPr>
            <w:tcW w:w="2960" w:type="dxa"/>
            <w:noWrap w:val="0"/>
            <w:vAlign w:val="center"/>
          </w:tcPr>
          <w:p w14:paraId="16D593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办公设备购置</w:t>
            </w:r>
          </w:p>
        </w:tc>
        <w:tc>
          <w:tcPr>
            <w:tcW w:w="1184" w:type="dxa"/>
            <w:noWrap w:val="0"/>
            <w:vAlign w:val="center"/>
          </w:tcPr>
          <w:p w14:paraId="3A6AF8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A938D9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E2EB9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30108</w:t>
            </w:r>
          </w:p>
        </w:tc>
        <w:tc>
          <w:tcPr>
            <w:tcW w:w="2300" w:type="dxa"/>
            <w:noWrap w:val="0"/>
            <w:vAlign w:val="center"/>
          </w:tcPr>
          <w:p w14:paraId="726ED1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机关事业单位基本养老保险缴费</w:t>
            </w:r>
          </w:p>
        </w:tc>
        <w:tc>
          <w:tcPr>
            <w:tcW w:w="1180" w:type="dxa"/>
            <w:noWrap w:val="0"/>
            <w:vAlign w:val="center"/>
          </w:tcPr>
          <w:p w14:paraId="15FF12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12.83</w:t>
            </w:r>
          </w:p>
        </w:tc>
        <w:tc>
          <w:tcPr>
            <w:tcW w:w="740" w:type="dxa"/>
            <w:noWrap w:val="0"/>
            <w:vAlign w:val="center"/>
          </w:tcPr>
          <w:p w14:paraId="162FCB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30207</w:t>
            </w:r>
          </w:p>
        </w:tc>
        <w:tc>
          <w:tcPr>
            <w:tcW w:w="1820" w:type="dxa"/>
            <w:noWrap w:val="0"/>
            <w:vAlign w:val="center"/>
          </w:tcPr>
          <w:p w14:paraId="54F9556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邮电费</w:t>
            </w:r>
          </w:p>
        </w:tc>
        <w:tc>
          <w:tcPr>
            <w:tcW w:w="1180" w:type="dxa"/>
            <w:noWrap w:val="0"/>
            <w:vAlign w:val="center"/>
          </w:tcPr>
          <w:p w14:paraId="185599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0.12</w:t>
            </w:r>
          </w:p>
        </w:tc>
        <w:tc>
          <w:tcPr>
            <w:tcW w:w="740" w:type="dxa"/>
            <w:noWrap w:val="0"/>
            <w:vAlign w:val="center"/>
          </w:tcPr>
          <w:p w14:paraId="774FA6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31003</w:t>
            </w:r>
          </w:p>
        </w:tc>
        <w:tc>
          <w:tcPr>
            <w:tcW w:w="2960" w:type="dxa"/>
            <w:noWrap w:val="0"/>
            <w:vAlign w:val="center"/>
          </w:tcPr>
          <w:p w14:paraId="13D35B4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专用设备购置</w:t>
            </w:r>
          </w:p>
        </w:tc>
        <w:tc>
          <w:tcPr>
            <w:tcW w:w="1184" w:type="dxa"/>
            <w:noWrap w:val="0"/>
            <w:vAlign w:val="center"/>
          </w:tcPr>
          <w:p w14:paraId="4F73F6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E84DEF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56705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30109</w:t>
            </w:r>
          </w:p>
        </w:tc>
        <w:tc>
          <w:tcPr>
            <w:tcW w:w="2300" w:type="dxa"/>
            <w:noWrap w:val="0"/>
            <w:vAlign w:val="center"/>
          </w:tcPr>
          <w:p w14:paraId="520CD8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职业年金缴费</w:t>
            </w:r>
          </w:p>
        </w:tc>
        <w:tc>
          <w:tcPr>
            <w:tcW w:w="1180" w:type="dxa"/>
            <w:noWrap w:val="0"/>
            <w:vAlign w:val="center"/>
          </w:tcPr>
          <w:p w14:paraId="3198E8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B2CC5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30208</w:t>
            </w:r>
          </w:p>
        </w:tc>
        <w:tc>
          <w:tcPr>
            <w:tcW w:w="1820" w:type="dxa"/>
            <w:noWrap w:val="0"/>
            <w:vAlign w:val="center"/>
          </w:tcPr>
          <w:p w14:paraId="070F2E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取暖费</w:t>
            </w:r>
          </w:p>
        </w:tc>
        <w:tc>
          <w:tcPr>
            <w:tcW w:w="1180" w:type="dxa"/>
            <w:noWrap w:val="0"/>
            <w:vAlign w:val="center"/>
          </w:tcPr>
          <w:p w14:paraId="5E0D5B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25CC5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31005</w:t>
            </w:r>
          </w:p>
        </w:tc>
        <w:tc>
          <w:tcPr>
            <w:tcW w:w="2960" w:type="dxa"/>
            <w:noWrap w:val="0"/>
            <w:vAlign w:val="center"/>
          </w:tcPr>
          <w:p w14:paraId="6785BE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基础设施建设</w:t>
            </w:r>
          </w:p>
        </w:tc>
        <w:tc>
          <w:tcPr>
            <w:tcW w:w="1184" w:type="dxa"/>
            <w:noWrap w:val="0"/>
            <w:vAlign w:val="center"/>
          </w:tcPr>
          <w:p w14:paraId="7CCE30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554965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984C03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30110</w:t>
            </w:r>
          </w:p>
        </w:tc>
        <w:tc>
          <w:tcPr>
            <w:tcW w:w="2300" w:type="dxa"/>
            <w:noWrap w:val="0"/>
            <w:vAlign w:val="center"/>
          </w:tcPr>
          <w:p w14:paraId="7956315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职工基本医疗保险缴费</w:t>
            </w:r>
          </w:p>
        </w:tc>
        <w:tc>
          <w:tcPr>
            <w:tcW w:w="1180" w:type="dxa"/>
            <w:noWrap w:val="0"/>
            <w:vAlign w:val="center"/>
          </w:tcPr>
          <w:p w14:paraId="522BBC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3.83</w:t>
            </w:r>
          </w:p>
        </w:tc>
        <w:tc>
          <w:tcPr>
            <w:tcW w:w="740" w:type="dxa"/>
            <w:noWrap w:val="0"/>
            <w:vAlign w:val="center"/>
          </w:tcPr>
          <w:p w14:paraId="531030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30209</w:t>
            </w:r>
          </w:p>
        </w:tc>
        <w:tc>
          <w:tcPr>
            <w:tcW w:w="1820" w:type="dxa"/>
            <w:noWrap w:val="0"/>
            <w:vAlign w:val="center"/>
          </w:tcPr>
          <w:p w14:paraId="195BBC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物业管理费</w:t>
            </w:r>
          </w:p>
        </w:tc>
        <w:tc>
          <w:tcPr>
            <w:tcW w:w="1180" w:type="dxa"/>
            <w:noWrap w:val="0"/>
            <w:vAlign w:val="center"/>
          </w:tcPr>
          <w:p w14:paraId="5FA6F8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6DE24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31006</w:t>
            </w:r>
          </w:p>
        </w:tc>
        <w:tc>
          <w:tcPr>
            <w:tcW w:w="2960" w:type="dxa"/>
            <w:noWrap w:val="0"/>
            <w:vAlign w:val="center"/>
          </w:tcPr>
          <w:p w14:paraId="30CCEB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大型修缮</w:t>
            </w:r>
          </w:p>
        </w:tc>
        <w:tc>
          <w:tcPr>
            <w:tcW w:w="1184" w:type="dxa"/>
            <w:noWrap w:val="0"/>
            <w:vAlign w:val="center"/>
          </w:tcPr>
          <w:p w14:paraId="48CB48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3F319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91CB5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30111</w:t>
            </w:r>
          </w:p>
        </w:tc>
        <w:tc>
          <w:tcPr>
            <w:tcW w:w="2300" w:type="dxa"/>
            <w:noWrap w:val="0"/>
            <w:vAlign w:val="center"/>
          </w:tcPr>
          <w:p w14:paraId="1FA87C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公务员医疗补助缴费</w:t>
            </w:r>
          </w:p>
        </w:tc>
        <w:tc>
          <w:tcPr>
            <w:tcW w:w="1180" w:type="dxa"/>
            <w:noWrap w:val="0"/>
            <w:vAlign w:val="center"/>
          </w:tcPr>
          <w:p w14:paraId="489FE7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4.12</w:t>
            </w:r>
          </w:p>
        </w:tc>
        <w:tc>
          <w:tcPr>
            <w:tcW w:w="740" w:type="dxa"/>
            <w:noWrap w:val="0"/>
            <w:vAlign w:val="center"/>
          </w:tcPr>
          <w:p w14:paraId="0F7CB5A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30211</w:t>
            </w:r>
          </w:p>
        </w:tc>
        <w:tc>
          <w:tcPr>
            <w:tcW w:w="1820" w:type="dxa"/>
            <w:noWrap w:val="0"/>
            <w:vAlign w:val="center"/>
          </w:tcPr>
          <w:p w14:paraId="22735E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差旅费</w:t>
            </w:r>
          </w:p>
        </w:tc>
        <w:tc>
          <w:tcPr>
            <w:tcW w:w="1180" w:type="dxa"/>
            <w:noWrap w:val="0"/>
            <w:vAlign w:val="center"/>
          </w:tcPr>
          <w:p w14:paraId="12ACFB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0.03</w:t>
            </w:r>
          </w:p>
        </w:tc>
        <w:tc>
          <w:tcPr>
            <w:tcW w:w="740" w:type="dxa"/>
            <w:noWrap w:val="0"/>
            <w:vAlign w:val="center"/>
          </w:tcPr>
          <w:p w14:paraId="1114BF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31007</w:t>
            </w:r>
          </w:p>
        </w:tc>
        <w:tc>
          <w:tcPr>
            <w:tcW w:w="2960" w:type="dxa"/>
            <w:noWrap w:val="0"/>
            <w:vAlign w:val="center"/>
          </w:tcPr>
          <w:p w14:paraId="5AEE6C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信息网络及软件购置更新</w:t>
            </w:r>
          </w:p>
        </w:tc>
        <w:tc>
          <w:tcPr>
            <w:tcW w:w="1184" w:type="dxa"/>
            <w:noWrap w:val="0"/>
            <w:vAlign w:val="center"/>
          </w:tcPr>
          <w:p w14:paraId="3D0CA2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18E9CC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0EF57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30112</w:t>
            </w:r>
          </w:p>
        </w:tc>
        <w:tc>
          <w:tcPr>
            <w:tcW w:w="2300" w:type="dxa"/>
            <w:noWrap w:val="0"/>
            <w:vAlign w:val="center"/>
          </w:tcPr>
          <w:p w14:paraId="2A84B76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其他社会保障缴费</w:t>
            </w:r>
          </w:p>
        </w:tc>
        <w:tc>
          <w:tcPr>
            <w:tcW w:w="1180" w:type="dxa"/>
            <w:noWrap w:val="0"/>
            <w:vAlign w:val="center"/>
          </w:tcPr>
          <w:p w14:paraId="4105BF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0.08</w:t>
            </w:r>
          </w:p>
        </w:tc>
        <w:tc>
          <w:tcPr>
            <w:tcW w:w="740" w:type="dxa"/>
            <w:noWrap w:val="0"/>
            <w:vAlign w:val="center"/>
          </w:tcPr>
          <w:p w14:paraId="1DDAF7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30212</w:t>
            </w:r>
          </w:p>
        </w:tc>
        <w:tc>
          <w:tcPr>
            <w:tcW w:w="1820" w:type="dxa"/>
            <w:noWrap w:val="0"/>
            <w:vAlign w:val="center"/>
          </w:tcPr>
          <w:p w14:paraId="20251E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因公出国（境）费用</w:t>
            </w:r>
          </w:p>
        </w:tc>
        <w:tc>
          <w:tcPr>
            <w:tcW w:w="1180" w:type="dxa"/>
            <w:noWrap w:val="0"/>
            <w:vAlign w:val="center"/>
          </w:tcPr>
          <w:p w14:paraId="6105D7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33D2C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31008</w:t>
            </w:r>
          </w:p>
        </w:tc>
        <w:tc>
          <w:tcPr>
            <w:tcW w:w="2960" w:type="dxa"/>
            <w:noWrap w:val="0"/>
            <w:vAlign w:val="center"/>
          </w:tcPr>
          <w:p w14:paraId="24C587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物资储备</w:t>
            </w:r>
          </w:p>
        </w:tc>
        <w:tc>
          <w:tcPr>
            <w:tcW w:w="1184" w:type="dxa"/>
            <w:noWrap w:val="0"/>
            <w:vAlign w:val="center"/>
          </w:tcPr>
          <w:p w14:paraId="5F92F5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5092EF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CA13D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30113</w:t>
            </w:r>
          </w:p>
        </w:tc>
        <w:tc>
          <w:tcPr>
            <w:tcW w:w="2300" w:type="dxa"/>
            <w:noWrap w:val="0"/>
            <w:vAlign w:val="center"/>
          </w:tcPr>
          <w:p w14:paraId="692BA4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住房公积金</w:t>
            </w:r>
          </w:p>
        </w:tc>
        <w:tc>
          <w:tcPr>
            <w:tcW w:w="1180" w:type="dxa"/>
            <w:noWrap w:val="0"/>
            <w:vAlign w:val="center"/>
          </w:tcPr>
          <w:p w14:paraId="6E9936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11.46</w:t>
            </w:r>
          </w:p>
        </w:tc>
        <w:tc>
          <w:tcPr>
            <w:tcW w:w="740" w:type="dxa"/>
            <w:noWrap w:val="0"/>
            <w:vAlign w:val="center"/>
          </w:tcPr>
          <w:p w14:paraId="3C7931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30213</w:t>
            </w:r>
          </w:p>
        </w:tc>
        <w:tc>
          <w:tcPr>
            <w:tcW w:w="1820" w:type="dxa"/>
            <w:noWrap w:val="0"/>
            <w:vAlign w:val="center"/>
          </w:tcPr>
          <w:p w14:paraId="298971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维修（护）费</w:t>
            </w:r>
          </w:p>
        </w:tc>
        <w:tc>
          <w:tcPr>
            <w:tcW w:w="1180" w:type="dxa"/>
            <w:noWrap w:val="0"/>
            <w:vAlign w:val="center"/>
          </w:tcPr>
          <w:p w14:paraId="5E2D90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2.33</w:t>
            </w:r>
          </w:p>
        </w:tc>
        <w:tc>
          <w:tcPr>
            <w:tcW w:w="740" w:type="dxa"/>
            <w:noWrap w:val="0"/>
            <w:vAlign w:val="center"/>
          </w:tcPr>
          <w:p w14:paraId="3FE712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31009</w:t>
            </w:r>
          </w:p>
        </w:tc>
        <w:tc>
          <w:tcPr>
            <w:tcW w:w="2960" w:type="dxa"/>
            <w:noWrap w:val="0"/>
            <w:vAlign w:val="center"/>
          </w:tcPr>
          <w:p w14:paraId="4DBC68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土地补偿</w:t>
            </w:r>
          </w:p>
        </w:tc>
        <w:tc>
          <w:tcPr>
            <w:tcW w:w="1184" w:type="dxa"/>
            <w:noWrap w:val="0"/>
            <w:vAlign w:val="center"/>
          </w:tcPr>
          <w:p w14:paraId="1DE89D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0CCBB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E0921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30114</w:t>
            </w:r>
          </w:p>
        </w:tc>
        <w:tc>
          <w:tcPr>
            <w:tcW w:w="2300" w:type="dxa"/>
            <w:noWrap w:val="0"/>
            <w:vAlign w:val="center"/>
          </w:tcPr>
          <w:p w14:paraId="477D09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w:t>
            </w:r>
          </w:p>
        </w:tc>
        <w:tc>
          <w:tcPr>
            <w:tcW w:w="1180" w:type="dxa"/>
            <w:noWrap w:val="0"/>
            <w:vAlign w:val="center"/>
          </w:tcPr>
          <w:p w14:paraId="4499CB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89792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30214</w:t>
            </w:r>
          </w:p>
        </w:tc>
        <w:tc>
          <w:tcPr>
            <w:tcW w:w="1820" w:type="dxa"/>
            <w:noWrap w:val="0"/>
            <w:vAlign w:val="center"/>
          </w:tcPr>
          <w:p w14:paraId="00A4EB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租赁费</w:t>
            </w:r>
          </w:p>
        </w:tc>
        <w:tc>
          <w:tcPr>
            <w:tcW w:w="1180" w:type="dxa"/>
            <w:noWrap w:val="0"/>
            <w:vAlign w:val="center"/>
          </w:tcPr>
          <w:p w14:paraId="7F590D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13778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31010</w:t>
            </w:r>
          </w:p>
        </w:tc>
        <w:tc>
          <w:tcPr>
            <w:tcW w:w="2960" w:type="dxa"/>
            <w:noWrap w:val="0"/>
            <w:vAlign w:val="center"/>
          </w:tcPr>
          <w:p w14:paraId="54A489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安置补助</w:t>
            </w:r>
          </w:p>
        </w:tc>
        <w:tc>
          <w:tcPr>
            <w:tcW w:w="1184" w:type="dxa"/>
            <w:noWrap w:val="0"/>
            <w:vAlign w:val="center"/>
          </w:tcPr>
          <w:p w14:paraId="1227AC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AADA63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66267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30199</w:t>
            </w:r>
          </w:p>
        </w:tc>
        <w:tc>
          <w:tcPr>
            <w:tcW w:w="2300" w:type="dxa"/>
            <w:noWrap w:val="0"/>
            <w:vAlign w:val="center"/>
          </w:tcPr>
          <w:p w14:paraId="2635865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其他工资福利支出</w:t>
            </w:r>
          </w:p>
        </w:tc>
        <w:tc>
          <w:tcPr>
            <w:tcW w:w="1180" w:type="dxa"/>
            <w:noWrap w:val="0"/>
            <w:vAlign w:val="center"/>
          </w:tcPr>
          <w:p w14:paraId="2EEFB1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0.02</w:t>
            </w:r>
          </w:p>
        </w:tc>
        <w:tc>
          <w:tcPr>
            <w:tcW w:w="740" w:type="dxa"/>
            <w:noWrap w:val="0"/>
            <w:vAlign w:val="center"/>
          </w:tcPr>
          <w:p w14:paraId="73E2CF5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30215</w:t>
            </w:r>
          </w:p>
        </w:tc>
        <w:tc>
          <w:tcPr>
            <w:tcW w:w="1820" w:type="dxa"/>
            <w:noWrap w:val="0"/>
            <w:vAlign w:val="center"/>
          </w:tcPr>
          <w:p w14:paraId="7D9744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会议费</w:t>
            </w:r>
          </w:p>
        </w:tc>
        <w:tc>
          <w:tcPr>
            <w:tcW w:w="1180" w:type="dxa"/>
            <w:noWrap w:val="0"/>
            <w:vAlign w:val="center"/>
          </w:tcPr>
          <w:p w14:paraId="476BE3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A1980C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31011</w:t>
            </w:r>
          </w:p>
        </w:tc>
        <w:tc>
          <w:tcPr>
            <w:tcW w:w="2960" w:type="dxa"/>
            <w:noWrap w:val="0"/>
            <w:vAlign w:val="center"/>
          </w:tcPr>
          <w:p w14:paraId="5B7E6A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地上附着物和青苗补偿</w:t>
            </w:r>
          </w:p>
        </w:tc>
        <w:tc>
          <w:tcPr>
            <w:tcW w:w="1184" w:type="dxa"/>
            <w:noWrap w:val="0"/>
            <w:vAlign w:val="center"/>
          </w:tcPr>
          <w:p w14:paraId="65E367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F7A473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F34F7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w:t>
            </w:r>
          </w:p>
        </w:tc>
        <w:tc>
          <w:tcPr>
            <w:tcW w:w="2300" w:type="dxa"/>
            <w:noWrap w:val="0"/>
            <w:vAlign w:val="center"/>
          </w:tcPr>
          <w:p w14:paraId="104C776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对个人和家庭的补助</w:t>
            </w:r>
          </w:p>
        </w:tc>
        <w:tc>
          <w:tcPr>
            <w:tcW w:w="1180" w:type="dxa"/>
            <w:noWrap w:val="0"/>
            <w:vAlign w:val="center"/>
          </w:tcPr>
          <w:p w14:paraId="7ACFFA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11.00</w:t>
            </w:r>
          </w:p>
        </w:tc>
        <w:tc>
          <w:tcPr>
            <w:tcW w:w="740" w:type="dxa"/>
            <w:noWrap w:val="0"/>
            <w:vAlign w:val="center"/>
          </w:tcPr>
          <w:p w14:paraId="04A63C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30216</w:t>
            </w:r>
          </w:p>
        </w:tc>
        <w:tc>
          <w:tcPr>
            <w:tcW w:w="1820" w:type="dxa"/>
            <w:noWrap w:val="0"/>
            <w:vAlign w:val="center"/>
          </w:tcPr>
          <w:p w14:paraId="547A5C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培训费</w:t>
            </w:r>
          </w:p>
        </w:tc>
        <w:tc>
          <w:tcPr>
            <w:tcW w:w="1180" w:type="dxa"/>
            <w:noWrap w:val="0"/>
            <w:vAlign w:val="center"/>
          </w:tcPr>
          <w:p w14:paraId="7DBC2C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40684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31012</w:t>
            </w:r>
          </w:p>
        </w:tc>
        <w:tc>
          <w:tcPr>
            <w:tcW w:w="2960" w:type="dxa"/>
            <w:noWrap w:val="0"/>
            <w:vAlign w:val="center"/>
          </w:tcPr>
          <w:p w14:paraId="27422E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拆迁补偿</w:t>
            </w:r>
          </w:p>
        </w:tc>
        <w:tc>
          <w:tcPr>
            <w:tcW w:w="1184" w:type="dxa"/>
            <w:noWrap w:val="0"/>
            <w:vAlign w:val="center"/>
          </w:tcPr>
          <w:p w14:paraId="6B3F77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B06408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42B11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30301</w:t>
            </w:r>
          </w:p>
        </w:tc>
        <w:tc>
          <w:tcPr>
            <w:tcW w:w="2300" w:type="dxa"/>
            <w:noWrap w:val="0"/>
            <w:vAlign w:val="center"/>
          </w:tcPr>
          <w:p w14:paraId="7C24BF5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离休费</w:t>
            </w:r>
          </w:p>
        </w:tc>
        <w:tc>
          <w:tcPr>
            <w:tcW w:w="1180" w:type="dxa"/>
            <w:noWrap w:val="0"/>
            <w:vAlign w:val="center"/>
          </w:tcPr>
          <w:p w14:paraId="05F509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D8084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30217</w:t>
            </w:r>
          </w:p>
        </w:tc>
        <w:tc>
          <w:tcPr>
            <w:tcW w:w="1820" w:type="dxa"/>
            <w:noWrap w:val="0"/>
            <w:vAlign w:val="center"/>
          </w:tcPr>
          <w:p w14:paraId="414008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公务接待费</w:t>
            </w:r>
          </w:p>
        </w:tc>
        <w:tc>
          <w:tcPr>
            <w:tcW w:w="1180" w:type="dxa"/>
            <w:noWrap w:val="0"/>
            <w:vAlign w:val="center"/>
          </w:tcPr>
          <w:p w14:paraId="7E10D4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FF119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31013</w:t>
            </w:r>
          </w:p>
        </w:tc>
        <w:tc>
          <w:tcPr>
            <w:tcW w:w="2960" w:type="dxa"/>
            <w:noWrap w:val="0"/>
            <w:vAlign w:val="center"/>
          </w:tcPr>
          <w:p w14:paraId="4C674A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公务用车购置</w:t>
            </w:r>
          </w:p>
        </w:tc>
        <w:tc>
          <w:tcPr>
            <w:tcW w:w="1184" w:type="dxa"/>
            <w:noWrap w:val="0"/>
            <w:vAlign w:val="center"/>
          </w:tcPr>
          <w:p w14:paraId="123A30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2349DC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93B63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30302</w:t>
            </w:r>
          </w:p>
        </w:tc>
        <w:tc>
          <w:tcPr>
            <w:tcW w:w="2300" w:type="dxa"/>
            <w:noWrap w:val="0"/>
            <w:vAlign w:val="center"/>
          </w:tcPr>
          <w:p w14:paraId="74C090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退休费</w:t>
            </w:r>
          </w:p>
        </w:tc>
        <w:tc>
          <w:tcPr>
            <w:tcW w:w="1180" w:type="dxa"/>
            <w:noWrap w:val="0"/>
            <w:vAlign w:val="center"/>
          </w:tcPr>
          <w:p w14:paraId="1ACB4D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11.00</w:t>
            </w:r>
          </w:p>
        </w:tc>
        <w:tc>
          <w:tcPr>
            <w:tcW w:w="740" w:type="dxa"/>
            <w:noWrap w:val="0"/>
            <w:vAlign w:val="center"/>
          </w:tcPr>
          <w:p w14:paraId="584BF4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30218</w:t>
            </w:r>
          </w:p>
        </w:tc>
        <w:tc>
          <w:tcPr>
            <w:tcW w:w="1820" w:type="dxa"/>
            <w:noWrap w:val="0"/>
            <w:vAlign w:val="center"/>
          </w:tcPr>
          <w:p w14:paraId="6E72EA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专用材料费</w:t>
            </w:r>
          </w:p>
        </w:tc>
        <w:tc>
          <w:tcPr>
            <w:tcW w:w="1180" w:type="dxa"/>
            <w:noWrap w:val="0"/>
            <w:vAlign w:val="center"/>
          </w:tcPr>
          <w:p w14:paraId="15AB21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AF0B7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31019</w:t>
            </w:r>
          </w:p>
        </w:tc>
        <w:tc>
          <w:tcPr>
            <w:tcW w:w="2960" w:type="dxa"/>
            <w:noWrap w:val="0"/>
            <w:vAlign w:val="center"/>
          </w:tcPr>
          <w:p w14:paraId="29EAF2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其他交通工具购置</w:t>
            </w:r>
          </w:p>
        </w:tc>
        <w:tc>
          <w:tcPr>
            <w:tcW w:w="1184" w:type="dxa"/>
            <w:noWrap w:val="0"/>
            <w:vAlign w:val="center"/>
          </w:tcPr>
          <w:p w14:paraId="035C98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237BAA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456E9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30303</w:t>
            </w:r>
          </w:p>
        </w:tc>
        <w:tc>
          <w:tcPr>
            <w:tcW w:w="2300" w:type="dxa"/>
            <w:noWrap w:val="0"/>
            <w:vAlign w:val="center"/>
          </w:tcPr>
          <w:p w14:paraId="031FF2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退职（役）费</w:t>
            </w:r>
          </w:p>
        </w:tc>
        <w:tc>
          <w:tcPr>
            <w:tcW w:w="1180" w:type="dxa"/>
            <w:noWrap w:val="0"/>
            <w:vAlign w:val="center"/>
          </w:tcPr>
          <w:p w14:paraId="107E92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56CD7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30224</w:t>
            </w:r>
          </w:p>
        </w:tc>
        <w:tc>
          <w:tcPr>
            <w:tcW w:w="1820" w:type="dxa"/>
            <w:noWrap w:val="0"/>
            <w:vAlign w:val="center"/>
          </w:tcPr>
          <w:p w14:paraId="1E958B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被装购置费</w:t>
            </w:r>
          </w:p>
        </w:tc>
        <w:tc>
          <w:tcPr>
            <w:tcW w:w="1180" w:type="dxa"/>
            <w:noWrap w:val="0"/>
            <w:vAlign w:val="center"/>
          </w:tcPr>
          <w:p w14:paraId="614874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E4FBB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31021</w:t>
            </w:r>
          </w:p>
        </w:tc>
        <w:tc>
          <w:tcPr>
            <w:tcW w:w="2960" w:type="dxa"/>
            <w:noWrap w:val="0"/>
            <w:vAlign w:val="center"/>
          </w:tcPr>
          <w:p w14:paraId="34EECB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文物和陈列品购置</w:t>
            </w:r>
          </w:p>
        </w:tc>
        <w:tc>
          <w:tcPr>
            <w:tcW w:w="1184" w:type="dxa"/>
            <w:noWrap w:val="0"/>
            <w:vAlign w:val="center"/>
          </w:tcPr>
          <w:p w14:paraId="1209C3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64A2C1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2E47C4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30304</w:t>
            </w:r>
          </w:p>
        </w:tc>
        <w:tc>
          <w:tcPr>
            <w:tcW w:w="2300" w:type="dxa"/>
            <w:noWrap w:val="0"/>
            <w:vAlign w:val="center"/>
          </w:tcPr>
          <w:p w14:paraId="76AC8C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抚恤金</w:t>
            </w:r>
          </w:p>
        </w:tc>
        <w:tc>
          <w:tcPr>
            <w:tcW w:w="1180" w:type="dxa"/>
            <w:noWrap w:val="0"/>
            <w:vAlign w:val="center"/>
          </w:tcPr>
          <w:p w14:paraId="4399EC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367AA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30225</w:t>
            </w:r>
          </w:p>
        </w:tc>
        <w:tc>
          <w:tcPr>
            <w:tcW w:w="1820" w:type="dxa"/>
            <w:noWrap w:val="0"/>
            <w:vAlign w:val="center"/>
          </w:tcPr>
          <w:p w14:paraId="7689F9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专用燃料费</w:t>
            </w:r>
          </w:p>
        </w:tc>
        <w:tc>
          <w:tcPr>
            <w:tcW w:w="1180" w:type="dxa"/>
            <w:noWrap w:val="0"/>
            <w:vAlign w:val="center"/>
          </w:tcPr>
          <w:p w14:paraId="046425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E1F6F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31022</w:t>
            </w:r>
          </w:p>
        </w:tc>
        <w:tc>
          <w:tcPr>
            <w:tcW w:w="2960" w:type="dxa"/>
            <w:noWrap w:val="0"/>
            <w:vAlign w:val="center"/>
          </w:tcPr>
          <w:p w14:paraId="0143BA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无形资产购置</w:t>
            </w:r>
          </w:p>
        </w:tc>
        <w:tc>
          <w:tcPr>
            <w:tcW w:w="1184" w:type="dxa"/>
            <w:noWrap w:val="0"/>
            <w:vAlign w:val="center"/>
          </w:tcPr>
          <w:p w14:paraId="67BC1C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6B99AE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6A9A3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30305</w:t>
            </w:r>
          </w:p>
        </w:tc>
        <w:tc>
          <w:tcPr>
            <w:tcW w:w="2300" w:type="dxa"/>
            <w:noWrap w:val="0"/>
            <w:vAlign w:val="center"/>
          </w:tcPr>
          <w:p w14:paraId="228051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生活补助</w:t>
            </w:r>
          </w:p>
        </w:tc>
        <w:tc>
          <w:tcPr>
            <w:tcW w:w="1180" w:type="dxa"/>
            <w:noWrap w:val="0"/>
            <w:vAlign w:val="center"/>
          </w:tcPr>
          <w:p w14:paraId="0D0FE6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E55F3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30226</w:t>
            </w:r>
          </w:p>
        </w:tc>
        <w:tc>
          <w:tcPr>
            <w:tcW w:w="1820" w:type="dxa"/>
            <w:noWrap w:val="0"/>
            <w:vAlign w:val="center"/>
          </w:tcPr>
          <w:p w14:paraId="173CF6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劳务费</w:t>
            </w:r>
          </w:p>
        </w:tc>
        <w:tc>
          <w:tcPr>
            <w:tcW w:w="1180" w:type="dxa"/>
            <w:noWrap w:val="0"/>
            <w:vAlign w:val="center"/>
          </w:tcPr>
          <w:p w14:paraId="506A69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B48F2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31099</w:t>
            </w:r>
          </w:p>
        </w:tc>
        <w:tc>
          <w:tcPr>
            <w:tcW w:w="2960" w:type="dxa"/>
            <w:noWrap w:val="0"/>
            <w:vAlign w:val="center"/>
          </w:tcPr>
          <w:p w14:paraId="4B1F9C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其他资本性支出</w:t>
            </w:r>
          </w:p>
        </w:tc>
        <w:tc>
          <w:tcPr>
            <w:tcW w:w="1184" w:type="dxa"/>
            <w:noWrap w:val="0"/>
            <w:vAlign w:val="center"/>
          </w:tcPr>
          <w:p w14:paraId="619A53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47D8FA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6D6D5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30306</w:t>
            </w:r>
          </w:p>
        </w:tc>
        <w:tc>
          <w:tcPr>
            <w:tcW w:w="2300" w:type="dxa"/>
            <w:noWrap w:val="0"/>
            <w:vAlign w:val="center"/>
          </w:tcPr>
          <w:p w14:paraId="5CF7E5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救济费</w:t>
            </w:r>
          </w:p>
        </w:tc>
        <w:tc>
          <w:tcPr>
            <w:tcW w:w="1180" w:type="dxa"/>
            <w:noWrap w:val="0"/>
            <w:vAlign w:val="center"/>
          </w:tcPr>
          <w:p w14:paraId="3A29C2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F01F1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30227</w:t>
            </w:r>
          </w:p>
        </w:tc>
        <w:tc>
          <w:tcPr>
            <w:tcW w:w="1820" w:type="dxa"/>
            <w:noWrap w:val="0"/>
            <w:vAlign w:val="center"/>
          </w:tcPr>
          <w:p w14:paraId="77162DB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委托业务费</w:t>
            </w:r>
          </w:p>
        </w:tc>
        <w:tc>
          <w:tcPr>
            <w:tcW w:w="1180" w:type="dxa"/>
            <w:noWrap w:val="0"/>
            <w:vAlign w:val="center"/>
          </w:tcPr>
          <w:p w14:paraId="5A8CFF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E1012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w:t>
            </w:r>
          </w:p>
        </w:tc>
        <w:tc>
          <w:tcPr>
            <w:tcW w:w="2960" w:type="dxa"/>
            <w:noWrap w:val="0"/>
            <w:vAlign w:val="center"/>
          </w:tcPr>
          <w:p w14:paraId="414BF6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其他支出</w:t>
            </w:r>
          </w:p>
        </w:tc>
        <w:tc>
          <w:tcPr>
            <w:tcW w:w="1184" w:type="dxa"/>
            <w:noWrap w:val="0"/>
            <w:vAlign w:val="center"/>
          </w:tcPr>
          <w:p w14:paraId="481508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2BA14D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A0AD5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30307</w:t>
            </w:r>
          </w:p>
        </w:tc>
        <w:tc>
          <w:tcPr>
            <w:tcW w:w="2300" w:type="dxa"/>
            <w:noWrap w:val="0"/>
            <w:vAlign w:val="center"/>
          </w:tcPr>
          <w:p w14:paraId="6F7F35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医疗费补助</w:t>
            </w:r>
          </w:p>
        </w:tc>
        <w:tc>
          <w:tcPr>
            <w:tcW w:w="1180" w:type="dxa"/>
            <w:noWrap w:val="0"/>
            <w:vAlign w:val="center"/>
          </w:tcPr>
          <w:p w14:paraId="6D925C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18C4A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30228</w:t>
            </w:r>
          </w:p>
        </w:tc>
        <w:tc>
          <w:tcPr>
            <w:tcW w:w="1820" w:type="dxa"/>
            <w:noWrap w:val="0"/>
            <w:vAlign w:val="center"/>
          </w:tcPr>
          <w:p w14:paraId="3FC3FB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工会经费</w:t>
            </w:r>
          </w:p>
        </w:tc>
        <w:tc>
          <w:tcPr>
            <w:tcW w:w="1180" w:type="dxa"/>
            <w:noWrap w:val="0"/>
            <w:vAlign w:val="center"/>
          </w:tcPr>
          <w:p w14:paraId="61DB44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0.64</w:t>
            </w:r>
          </w:p>
        </w:tc>
        <w:tc>
          <w:tcPr>
            <w:tcW w:w="740" w:type="dxa"/>
            <w:noWrap w:val="0"/>
            <w:vAlign w:val="center"/>
          </w:tcPr>
          <w:p w14:paraId="2E691F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39907</w:t>
            </w:r>
          </w:p>
        </w:tc>
        <w:tc>
          <w:tcPr>
            <w:tcW w:w="2960" w:type="dxa"/>
            <w:noWrap w:val="0"/>
            <w:vAlign w:val="center"/>
          </w:tcPr>
          <w:p w14:paraId="246D29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国家赔偿费用支出</w:t>
            </w:r>
          </w:p>
        </w:tc>
        <w:tc>
          <w:tcPr>
            <w:tcW w:w="1184" w:type="dxa"/>
            <w:noWrap w:val="0"/>
            <w:vAlign w:val="center"/>
          </w:tcPr>
          <w:p w14:paraId="042D27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8E8609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B44E9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30308</w:t>
            </w:r>
          </w:p>
        </w:tc>
        <w:tc>
          <w:tcPr>
            <w:tcW w:w="2300" w:type="dxa"/>
            <w:noWrap w:val="0"/>
            <w:vAlign w:val="center"/>
          </w:tcPr>
          <w:p w14:paraId="4AED89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助学金</w:t>
            </w:r>
          </w:p>
        </w:tc>
        <w:tc>
          <w:tcPr>
            <w:tcW w:w="1180" w:type="dxa"/>
            <w:noWrap w:val="0"/>
            <w:vAlign w:val="center"/>
          </w:tcPr>
          <w:p w14:paraId="71A040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BD993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30229</w:t>
            </w:r>
          </w:p>
        </w:tc>
        <w:tc>
          <w:tcPr>
            <w:tcW w:w="1820" w:type="dxa"/>
            <w:noWrap w:val="0"/>
            <w:vAlign w:val="center"/>
          </w:tcPr>
          <w:p w14:paraId="4314CB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福利费</w:t>
            </w:r>
          </w:p>
        </w:tc>
        <w:tc>
          <w:tcPr>
            <w:tcW w:w="1180" w:type="dxa"/>
            <w:noWrap w:val="0"/>
            <w:vAlign w:val="center"/>
          </w:tcPr>
          <w:p w14:paraId="41E452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0.79</w:t>
            </w:r>
          </w:p>
        </w:tc>
        <w:tc>
          <w:tcPr>
            <w:tcW w:w="740" w:type="dxa"/>
            <w:noWrap w:val="0"/>
            <w:vAlign w:val="center"/>
          </w:tcPr>
          <w:p w14:paraId="7D2544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39908</w:t>
            </w:r>
          </w:p>
        </w:tc>
        <w:tc>
          <w:tcPr>
            <w:tcW w:w="2960" w:type="dxa"/>
            <w:noWrap w:val="0"/>
            <w:vAlign w:val="center"/>
          </w:tcPr>
          <w:p w14:paraId="4F6AF6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对民间非营利组织和群众性自治组织补贴</w:t>
            </w:r>
          </w:p>
        </w:tc>
        <w:tc>
          <w:tcPr>
            <w:tcW w:w="1184" w:type="dxa"/>
            <w:noWrap w:val="0"/>
            <w:vAlign w:val="center"/>
          </w:tcPr>
          <w:p w14:paraId="426C12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109624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FC63C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30309</w:t>
            </w:r>
          </w:p>
        </w:tc>
        <w:tc>
          <w:tcPr>
            <w:tcW w:w="2300" w:type="dxa"/>
            <w:noWrap w:val="0"/>
            <w:vAlign w:val="center"/>
          </w:tcPr>
          <w:p w14:paraId="105626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奖励金</w:t>
            </w:r>
          </w:p>
        </w:tc>
        <w:tc>
          <w:tcPr>
            <w:tcW w:w="1180" w:type="dxa"/>
            <w:noWrap w:val="0"/>
            <w:vAlign w:val="center"/>
          </w:tcPr>
          <w:p w14:paraId="78F501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22105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30231</w:t>
            </w:r>
          </w:p>
        </w:tc>
        <w:tc>
          <w:tcPr>
            <w:tcW w:w="1820" w:type="dxa"/>
            <w:noWrap w:val="0"/>
            <w:vAlign w:val="center"/>
          </w:tcPr>
          <w:p w14:paraId="3EA5A6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公务用车运行维护费</w:t>
            </w:r>
          </w:p>
        </w:tc>
        <w:tc>
          <w:tcPr>
            <w:tcW w:w="1180" w:type="dxa"/>
            <w:noWrap w:val="0"/>
            <w:vAlign w:val="center"/>
          </w:tcPr>
          <w:p w14:paraId="47CC8F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93A35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39909</w:t>
            </w:r>
          </w:p>
        </w:tc>
        <w:tc>
          <w:tcPr>
            <w:tcW w:w="2960" w:type="dxa"/>
            <w:noWrap w:val="0"/>
            <w:vAlign w:val="center"/>
          </w:tcPr>
          <w:p w14:paraId="47B5D5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经常性赠与</w:t>
            </w:r>
          </w:p>
        </w:tc>
        <w:tc>
          <w:tcPr>
            <w:tcW w:w="1184" w:type="dxa"/>
            <w:noWrap w:val="0"/>
            <w:vAlign w:val="center"/>
          </w:tcPr>
          <w:p w14:paraId="5F150C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DBC3E1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3B4A3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30310</w:t>
            </w:r>
          </w:p>
        </w:tc>
        <w:tc>
          <w:tcPr>
            <w:tcW w:w="2300" w:type="dxa"/>
            <w:noWrap w:val="0"/>
            <w:vAlign w:val="center"/>
          </w:tcPr>
          <w:p w14:paraId="3E8F6B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个人农业生产补贴</w:t>
            </w:r>
          </w:p>
        </w:tc>
        <w:tc>
          <w:tcPr>
            <w:tcW w:w="1180" w:type="dxa"/>
            <w:noWrap w:val="0"/>
            <w:vAlign w:val="center"/>
          </w:tcPr>
          <w:p w14:paraId="3F527F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93B45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30239</w:t>
            </w:r>
          </w:p>
        </w:tc>
        <w:tc>
          <w:tcPr>
            <w:tcW w:w="1820" w:type="dxa"/>
            <w:noWrap w:val="0"/>
            <w:vAlign w:val="center"/>
          </w:tcPr>
          <w:p w14:paraId="3AEFEA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其他交通费用</w:t>
            </w:r>
          </w:p>
        </w:tc>
        <w:tc>
          <w:tcPr>
            <w:tcW w:w="1180" w:type="dxa"/>
            <w:noWrap w:val="0"/>
            <w:vAlign w:val="center"/>
          </w:tcPr>
          <w:p w14:paraId="2A5FD3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6.72</w:t>
            </w:r>
          </w:p>
        </w:tc>
        <w:tc>
          <w:tcPr>
            <w:tcW w:w="740" w:type="dxa"/>
            <w:noWrap w:val="0"/>
            <w:vAlign w:val="center"/>
          </w:tcPr>
          <w:p w14:paraId="759B11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39910</w:t>
            </w:r>
          </w:p>
        </w:tc>
        <w:tc>
          <w:tcPr>
            <w:tcW w:w="2960" w:type="dxa"/>
            <w:noWrap w:val="0"/>
            <w:vAlign w:val="center"/>
          </w:tcPr>
          <w:p w14:paraId="4470BD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资本性赠与</w:t>
            </w:r>
          </w:p>
        </w:tc>
        <w:tc>
          <w:tcPr>
            <w:tcW w:w="1184" w:type="dxa"/>
            <w:noWrap w:val="0"/>
            <w:vAlign w:val="center"/>
          </w:tcPr>
          <w:p w14:paraId="5AF3AE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45794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6D575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30311</w:t>
            </w:r>
          </w:p>
        </w:tc>
        <w:tc>
          <w:tcPr>
            <w:tcW w:w="2300" w:type="dxa"/>
            <w:noWrap w:val="0"/>
            <w:vAlign w:val="center"/>
          </w:tcPr>
          <w:p w14:paraId="554B1C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代缴社会保险费</w:t>
            </w:r>
          </w:p>
        </w:tc>
        <w:tc>
          <w:tcPr>
            <w:tcW w:w="1180" w:type="dxa"/>
            <w:noWrap w:val="0"/>
            <w:vAlign w:val="center"/>
          </w:tcPr>
          <w:p w14:paraId="27C37B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74C29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30240</w:t>
            </w:r>
          </w:p>
        </w:tc>
        <w:tc>
          <w:tcPr>
            <w:tcW w:w="1820" w:type="dxa"/>
            <w:noWrap w:val="0"/>
            <w:vAlign w:val="center"/>
          </w:tcPr>
          <w:p w14:paraId="54AB5B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税金及附加费用</w:t>
            </w:r>
          </w:p>
        </w:tc>
        <w:tc>
          <w:tcPr>
            <w:tcW w:w="1180" w:type="dxa"/>
            <w:noWrap w:val="0"/>
            <w:vAlign w:val="center"/>
          </w:tcPr>
          <w:p w14:paraId="7C4A98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7BD2D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39999</w:t>
            </w:r>
          </w:p>
        </w:tc>
        <w:tc>
          <w:tcPr>
            <w:tcW w:w="2960" w:type="dxa"/>
            <w:noWrap w:val="0"/>
            <w:vAlign w:val="center"/>
          </w:tcPr>
          <w:p w14:paraId="6E0A81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其他支出</w:t>
            </w:r>
          </w:p>
        </w:tc>
        <w:tc>
          <w:tcPr>
            <w:tcW w:w="1184" w:type="dxa"/>
            <w:noWrap w:val="0"/>
            <w:vAlign w:val="center"/>
          </w:tcPr>
          <w:p w14:paraId="00E98A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49E6C4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C81AA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30399</w:t>
            </w:r>
          </w:p>
        </w:tc>
        <w:tc>
          <w:tcPr>
            <w:tcW w:w="2300" w:type="dxa"/>
            <w:noWrap w:val="0"/>
            <w:vAlign w:val="center"/>
          </w:tcPr>
          <w:p w14:paraId="13BEDF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其他对个人和家庭的补助</w:t>
            </w:r>
          </w:p>
        </w:tc>
        <w:tc>
          <w:tcPr>
            <w:tcW w:w="1180" w:type="dxa"/>
            <w:noWrap w:val="0"/>
            <w:vAlign w:val="center"/>
          </w:tcPr>
          <w:p w14:paraId="668128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682C5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30299</w:t>
            </w:r>
          </w:p>
        </w:tc>
        <w:tc>
          <w:tcPr>
            <w:tcW w:w="1820" w:type="dxa"/>
            <w:noWrap w:val="0"/>
            <w:vAlign w:val="center"/>
          </w:tcPr>
          <w:p w14:paraId="709263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其他商品和服务支出</w:t>
            </w:r>
          </w:p>
        </w:tc>
        <w:tc>
          <w:tcPr>
            <w:tcW w:w="1180" w:type="dxa"/>
            <w:noWrap w:val="0"/>
            <w:vAlign w:val="center"/>
          </w:tcPr>
          <w:p w14:paraId="2CB7F0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0.12</w:t>
            </w:r>
          </w:p>
        </w:tc>
        <w:tc>
          <w:tcPr>
            <w:tcW w:w="740" w:type="dxa"/>
            <w:noWrap w:val="0"/>
            <w:vAlign w:val="center"/>
          </w:tcPr>
          <w:p w14:paraId="205A5D4B">
            <w:pPr>
              <w:widowControl w:val="0"/>
              <w:jc w:val="both"/>
              <w:rPr>
                <w:rFonts w:ascii="Calibri" w:hAnsi="Calibri" w:eastAsia="仿宋_GB2312" w:cs="Arial"/>
                <w:kern w:val="2"/>
                <w:sz w:val="32"/>
                <w:szCs w:val="24"/>
                <w:lang w:val="en-US" w:eastAsia="zh-CN" w:bidi="ar-SA"/>
              </w:rPr>
            </w:pPr>
          </w:p>
        </w:tc>
        <w:tc>
          <w:tcPr>
            <w:tcW w:w="2960" w:type="dxa"/>
            <w:noWrap w:val="0"/>
            <w:vAlign w:val="center"/>
          </w:tcPr>
          <w:p w14:paraId="7B848435">
            <w:pPr>
              <w:widowControl w:val="0"/>
              <w:jc w:val="both"/>
              <w:rPr>
                <w:rFonts w:ascii="Calibri" w:hAnsi="Calibri" w:eastAsia="仿宋_GB2312" w:cs="Arial"/>
                <w:kern w:val="2"/>
                <w:sz w:val="32"/>
                <w:szCs w:val="24"/>
                <w:lang w:val="en-US" w:eastAsia="zh-CN" w:bidi="ar-SA"/>
              </w:rPr>
            </w:pPr>
          </w:p>
        </w:tc>
        <w:tc>
          <w:tcPr>
            <w:tcW w:w="1184" w:type="dxa"/>
            <w:noWrap w:val="0"/>
            <w:vAlign w:val="center"/>
          </w:tcPr>
          <w:p w14:paraId="1277A7F5">
            <w:pPr>
              <w:widowControl w:val="0"/>
              <w:jc w:val="both"/>
              <w:rPr>
                <w:rFonts w:ascii="Calibri" w:hAnsi="Calibri" w:eastAsia="仿宋_GB2312" w:cs="Arial"/>
                <w:kern w:val="2"/>
                <w:sz w:val="32"/>
                <w:szCs w:val="24"/>
                <w:lang w:val="en-US" w:eastAsia="zh-CN" w:bidi="ar-SA"/>
              </w:rPr>
            </w:pPr>
          </w:p>
        </w:tc>
      </w:tr>
      <w:tr w14:paraId="7A58260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3020" w:type="dxa"/>
            <w:gridSpan w:val="2"/>
            <w:noWrap w:val="0"/>
            <w:vAlign w:val="center"/>
          </w:tcPr>
          <w:p w14:paraId="637C108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人员经费合计</w:t>
            </w:r>
          </w:p>
        </w:tc>
        <w:tc>
          <w:tcPr>
            <w:tcW w:w="1180" w:type="dxa"/>
            <w:noWrap w:val="0"/>
            <w:vAlign w:val="center"/>
          </w:tcPr>
          <w:p w14:paraId="7042EC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152.79</w:t>
            </w:r>
          </w:p>
        </w:tc>
        <w:tc>
          <w:tcPr>
            <w:tcW w:w="7440" w:type="dxa"/>
            <w:gridSpan w:val="5"/>
            <w:noWrap w:val="0"/>
            <w:vAlign w:val="center"/>
          </w:tcPr>
          <w:p w14:paraId="0B40E61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公用经费合计</w:t>
            </w:r>
          </w:p>
        </w:tc>
        <w:tc>
          <w:tcPr>
            <w:tcW w:w="1184" w:type="dxa"/>
            <w:noWrap w:val="0"/>
            <w:vAlign w:val="center"/>
          </w:tcPr>
          <w:p w14:paraId="53BD07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18.38</w:t>
            </w:r>
          </w:p>
        </w:tc>
      </w:tr>
      <w:tr w14:paraId="4E6E12A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12824" w:type="dxa"/>
            <w:gridSpan w:val="9"/>
            <w:tcBorders>
              <w:left w:val="nil"/>
              <w:bottom w:val="nil"/>
              <w:right w:val="nil"/>
            </w:tcBorders>
            <w:noWrap w:val="0"/>
            <w:vAlign w:val="center"/>
          </w:tcPr>
          <w:p w14:paraId="03C46E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注：本表反映部门本年度一般公共预算财政拨款基本支出明细情况。</w:t>
            </w:r>
          </w:p>
        </w:tc>
      </w:tr>
    </w:tbl>
    <w:p w14:paraId="0642E92E">
      <w:pPr>
        <w:sectPr>
          <w:pgSz w:w="16838" w:h="11906" w:orient="landscape"/>
          <w:pgMar w:top="669" w:right="2007" w:bottom="669" w:left="2007" w:header="720" w:footer="720" w:gutter="0"/>
          <w:pgNumType w:fmt="numberInDash"/>
          <w:cols w:space="720" w:num="1"/>
          <w:docGrid w:type="lines" w:linePitch="312" w:charSpace="0"/>
        </w:sectPr>
      </w:pPr>
    </w:p>
    <w:p w14:paraId="656BB640">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政府性基金预算财政拨款收入支出决算表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1E1525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03447C2F">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公开07表</w:t>
            </w:r>
          </w:p>
        </w:tc>
      </w:tr>
      <w:tr w14:paraId="047BCF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2E64BFF7">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单位：许昌市自然资源和规划局魏都区服务中心</w:t>
            </w:r>
          </w:p>
        </w:tc>
        <w:tc>
          <w:tcPr>
            <w:tcW w:w="2000" w:type="dxa"/>
            <w:noWrap w:val="0"/>
            <w:vAlign w:val="center"/>
          </w:tcPr>
          <w:p w14:paraId="370EC5F8">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2025年度</w:t>
            </w:r>
          </w:p>
        </w:tc>
        <w:tc>
          <w:tcPr>
            <w:tcW w:w="5979" w:type="dxa"/>
            <w:noWrap w:val="0"/>
            <w:vAlign w:val="center"/>
          </w:tcPr>
          <w:p w14:paraId="2F2B3966">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单位：万元</w:t>
            </w:r>
          </w:p>
        </w:tc>
      </w:tr>
    </w:tbl>
    <w:p w14:paraId="0654BA5F">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00"/>
        <w:gridCol w:w="3580"/>
        <w:gridCol w:w="1640"/>
        <w:gridCol w:w="1640"/>
        <w:gridCol w:w="1520"/>
        <w:gridCol w:w="1520"/>
        <w:gridCol w:w="1520"/>
        <w:gridCol w:w="1638"/>
      </w:tblGrid>
      <w:tr w14:paraId="7086A94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2621EB3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1640" w:type="dxa"/>
            <w:vMerge w:val="restart"/>
            <w:noWrap w:val="0"/>
            <w:vAlign w:val="center"/>
          </w:tcPr>
          <w:p w14:paraId="2EE03BE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年初结转和结余</w:t>
            </w:r>
          </w:p>
        </w:tc>
        <w:tc>
          <w:tcPr>
            <w:tcW w:w="1640" w:type="dxa"/>
            <w:vMerge w:val="restart"/>
            <w:noWrap w:val="0"/>
            <w:vAlign w:val="center"/>
          </w:tcPr>
          <w:p w14:paraId="12EED04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本年收入</w:t>
            </w:r>
          </w:p>
        </w:tc>
        <w:tc>
          <w:tcPr>
            <w:tcW w:w="4560" w:type="dxa"/>
            <w:gridSpan w:val="3"/>
            <w:noWrap w:val="0"/>
            <w:vAlign w:val="center"/>
          </w:tcPr>
          <w:p w14:paraId="29FFE46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本年支出</w:t>
            </w:r>
          </w:p>
        </w:tc>
        <w:tc>
          <w:tcPr>
            <w:tcW w:w="1638" w:type="dxa"/>
            <w:vMerge w:val="restart"/>
            <w:noWrap w:val="0"/>
            <w:vAlign w:val="center"/>
          </w:tcPr>
          <w:p w14:paraId="569925A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年末结转和结余</w:t>
            </w:r>
          </w:p>
        </w:tc>
      </w:tr>
      <w:tr w14:paraId="6F086DC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restart"/>
            <w:noWrap w:val="0"/>
            <w:vAlign w:val="center"/>
          </w:tcPr>
          <w:p w14:paraId="7F116C0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科目代码</w:t>
            </w:r>
          </w:p>
        </w:tc>
        <w:tc>
          <w:tcPr>
            <w:tcW w:w="3580" w:type="dxa"/>
            <w:vMerge w:val="restart"/>
            <w:noWrap w:val="0"/>
            <w:vAlign w:val="center"/>
          </w:tcPr>
          <w:p w14:paraId="50DEAB8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科目名称</w:t>
            </w:r>
          </w:p>
        </w:tc>
        <w:tc>
          <w:tcPr>
            <w:tcW w:w="1640" w:type="dxa"/>
            <w:vMerge w:val="continue"/>
            <w:noWrap w:val="0"/>
            <w:vAlign w:val="center"/>
          </w:tcPr>
          <w:p w14:paraId="7DA484C6">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28AEDD53">
            <w:pPr>
              <w:widowControl w:val="0"/>
              <w:jc w:val="both"/>
              <w:rPr>
                <w:rFonts w:ascii="Calibri" w:hAnsi="Calibri" w:eastAsia="仿宋_GB2312" w:cs="Arial"/>
                <w:kern w:val="2"/>
                <w:sz w:val="32"/>
                <w:szCs w:val="24"/>
                <w:lang w:val="en-US" w:eastAsia="zh-CN" w:bidi="ar-SA"/>
              </w:rPr>
            </w:pPr>
          </w:p>
        </w:tc>
        <w:tc>
          <w:tcPr>
            <w:tcW w:w="1520" w:type="dxa"/>
            <w:vMerge w:val="restart"/>
            <w:noWrap w:val="0"/>
            <w:vAlign w:val="center"/>
          </w:tcPr>
          <w:p w14:paraId="759CF5F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小计</w:t>
            </w:r>
          </w:p>
        </w:tc>
        <w:tc>
          <w:tcPr>
            <w:tcW w:w="1520" w:type="dxa"/>
            <w:vMerge w:val="restart"/>
            <w:noWrap w:val="0"/>
            <w:vAlign w:val="center"/>
          </w:tcPr>
          <w:p w14:paraId="0A992E5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基本支出</w:t>
            </w:r>
          </w:p>
        </w:tc>
        <w:tc>
          <w:tcPr>
            <w:tcW w:w="1520" w:type="dxa"/>
            <w:vMerge w:val="restart"/>
            <w:noWrap w:val="0"/>
            <w:vAlign w:val="center"/>
          </w:tcPr>
          <w:p w14:paraId="45A75BB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项目支出</w:t>
            </w:r>
          </w:p>
        </w:tc>
        <w:tc>
          <w:tcPr>
            <w:tcW w:w="1638" w:type="dxa"/>
            <w:vMerge w:val="continue"/>
            <w:noWrap w:val="0"/>
            <w:vAlign w:val="center"/>
          </w:tcPr>
          <w:p w14:paraId="709A91C9">
            <w:pPr>
              <w:widowControl w:val="0"/>
              <w:jc w:val="both"/>
              <w:rPr>
                <w:rFonts w:ascii="Calibri" w:hAnsi="Calibri" w:eastAsia="仿宋_GB2312" w:cs="Arial"/>
                <w:kern w:val="2"/>
                <w:sz w:val="32"/>
                <w:szCs w:val="24"/>
                <w:lang w:val="en-US" w:eastAsia="zh-CN" w:bidi="ar-SA"/>
              </w:rPr>
            </w:pPr>
          </w:p>
        </w:tc>
      </w:tr>
      <w:tr w14:paraId="7AC36D8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7CD1CF89">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3E76E6E7">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6E18ABB1">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25A561A2">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0B92A32F">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0FF6BD57">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5A99FC69">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5883743D">
            <w:pPr>
              <w:widowControl w:val="0"/>
              <w:jc w:val="both"/>
              <w:rPr>
                <w:rFonts w:ascii="Calibri" w:hAnsi="Calibri" w:eastAsia="仿宋_GB2312" w:cs="Arial"/>
                <w:kern w:val="2"/>
                <w:sz w:val="32"/>
                <w:szCs w:val="24"/>
                <w:lang w:val="en-US" w:eastAsia="zh-CN" w:bidi="ar-SA"/>
              </w:rPr>
            </w:pPr>
          </w:p>
        </w:tc>
      </w:tr>
      <w:tr w14:paraId="39A409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6A9CFC94">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63036EF9">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1D018D14">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234B6BB5">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59A85370">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74C5FBE3">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14A420A6">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0E1968E0">
            <w:pPr>
              <w:widowControl w:val="0"/>
              <w:jc w:val="both"/>
              <w:rPr>
                <w:rFonts w:ascii="Calibri" w:hAnsi="Calibri" w:eastAsia="仿宋_GB2312" w:cs="Arial"/>
                <w:kern w:val="2"/>
                <w:sz w:val="32"/>
                <w:szCs w:val="24"/>
                <w:lang w:val="en-US" w:eastAsia="zh-CN" w:bidi="ar-SA"/>
              </w:rPr>
            </w:pPr>
          </w:p>
        </w:tc>
      </w:tr>
      <w:tr w14:paraId="0D6F3C8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4FCCF61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1640" w:type="dxa"/>
            <w:noWrap w:val="0"/>
            <w:vAlign w:val="center"/>
          </w:tcPr>
          <w:p w14:paraId="7152529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1640" w:type="dxa"/>
            <w:noWrap w:val="0"/>
            <w:vAlign w:val="center"/>
          </w:tcPr>
          <w:p w14:paraId="70987AA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1520" w:type="dxa"/>
            <w:noWrap w:val="0"/>
            <w:vAlign w:val="center"/>
          </w:tcPr>
          <w:p w14:paraId="3894926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1520" w:type="dxa"/>
            <w:noWrap w:val="0"/>
            <w:vAlign w:val="center"/>
          </w:tcPr>
          <w:p w14:paraId="167F904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1520" w:type="dxa"/>
            <w:noWrap w:val="0"/>
            <w:vAlign w:val="center"/>
          </w:tcPr>
          <w:p w14:paraId="2B330A5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1638" w:type="dxa"/>
            <w:noWrap w:val="0"/>
            <w:vAlign w:val="center"/>
          </w:tcPr>
          <w:p w14:paraId="3474D85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r>
      <w:tr w14:paraId="44D6AAF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0D54472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合计</w:t>
            </w:r>
          </w:p>
        </w:tc>
        <w:tc>
          <w:tcPr>
            <w:tcW w:w="1640" w:type="dxa"/>
            <w:noWrap w:val="0"/>
            <w:vAlign w:val="center"/>
          </w:tcPr>
          <w:p w14:paraId="6D609036">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4311E502">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44F423A3">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29C409E2">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6B30BA90">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424494C2">
            <w:pPr>
              <w:widowControl w:val="0"/>
              <w:jc w:val="both"/>
              <w:rPr>
                <w:rFonts w:ascii="Calibri" w:hAnsi="Calibri" w:eastAsia="仿宋_GB2312" w:cs="Arial"/>
                <w:kern w:val="2"/>
                <w:sz w:val="32"/>
                <w:szCs w:val="24"/>
                <w:lang w:val="en-US" w:eastAsia="zh-CN" w:bidi="ar-SA"/>
              </w:rPr>
            </w:pPr>
          </w:p>
        </w:tc>
      </w:tr>
      <w:tr w14:paraId="24EEABE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3CBF6D79">
            <w:pPr>
              <w:widowControl w:val="0"/>
              <w:jc w:val="both"/>
              <w:rPr>
                <w:rFonts w:ascii="Calibri" w:hAnsi="Calibri" w:eastAsia="仿宋_GB2312" w:cs="Arial"/>
                <w:kern w:val="2"/>
                <w:sz w:val="32"/>
                <w:szCs w:val="24"/>
                <w:lang w:val="en-US" w:eastAsia="zh-CN" w:bidi="ar-SA"/>
              </w:rPr>
            </w:pPr>
          </w:p>
        </w:tc>
        <w:tc>
          <w:tcPr>
            <w:tcW w:w="3580" w:type="dxa"/>
            <w:noWrap w:val="0"/>
            <w:vAlign w:val="center"/>
          </w:tcPr>
          <w:p w14:paraId="36FE2941">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3AF9AB01">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478322DB">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585EAB8D">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05012ABA">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2E3BC68B">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2B1D3910">
            <w:pPr>
              <w:widowControl w:val="0"/>
              <w:jc w:val="both"/>
              <w:rPr>
                <w:rFonts w:ascii="Calibri" w:hAnsi="Calibri" w:eastAsia="仿宋_GB2312" w:cs="Arial"/>
                <w:kern w:val="2"/>
                <w:sz w:val="32"/>
                <w:szCs w:val="24"/>
                <w:lang w:val="en-US" w:eastAsia="zh-CN" w:bidi="ar-SA"/>
              </w:rPr>
            </w:pPr>
          </w:p>
        </w:tc>
      </w:tr>
      <w:tr w14:paraId="722CAB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13958" w:type="dxa"/>
            <w:gridSpan w:val="8"/>
            <w:tcBorders>
              <w:left w:val="nil"/>
              <w:bottom w:val="nil"/>
              <w:right w:val="nil"/>
            </w:tcBorders>
            <w:noWrap w:val="0"/>
            <w:vAlign w:val="center"/>
          </w:tcPr>
          <w:p w14:paraId="74AECA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注：本表反映部门本年度政府性基金预算财政拨款收入、支出及结转和结余情况。</w:t>
            </w:r>
          </w:p>
        </w:tc>
      </w:tr>
    </w:tbl>
    <w:p w14:paraId="4EAC6988">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说明：我单位没有政府性基金收入，也没有使用政府性基金安排的支出，故本表无数据。</w:t>
      </w:r>
    </w:p>
    <w:p w14:paraId="2D2DEFDA">
      <w:pPr>
        <w:keepNext w:val="0"/>
        <w:keepLines w:val="0"/>
        <w:pageBreakBefore w:val="0"/>
        <w:kinsoku/>
        <w:wordWrap w:val="0"/>
        <w:overflowPunct/>
        <w:topLinePunct w:val="0"/>
        <w:autoSpaceDE/>
        <w:autoSpaceDN/>
        <w:bidi w:val="0"/>
        <w:jc w:val="center"/>
        <w:rPr>
          <w:rFonts w:hint="eastAsia" w:ascii="宋体" w:hAnsi="宋体" w:eastAsia="宋体" w:cs="宋体"/>
          <w:color w:val="000000"/>
          <w:kern w:val="0"/>
          <w:sz w:val="20"/>
          <w:szCs w:val="20"/>
          <w:lang w:val="en-US" w:eastAsia="zh-CN"/>
        </w:rPr>
      </w:pPr>
      <w:r>
        <w:rPr>
          <w:rFonts w:hint="eastAsia" w:ascii="黑体" w:hAnsi="黑体" w:eastAsia="黑体" w:cs="黑体"/>
          <w:bCs/>
          <w:sz w:val="32"/>
          <w:szCs w:val="32"/>
          <w:lang w:val="en-US" w:eastAsia="zh-CN"/>
        </w:rPr>
        <w:t>国有资本经营预算财政拨款支出决算表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2F6405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7898049F">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公开08表</w:t>
            </w:r>
          </w:p>
        </w:tc>
      </w:tr>
      <w:tr w14:paraId="6AFDF7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795E238A">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单位：许昌市自然资源和规划局魏都区服务中心</w:t>
            </w:r>
          </w:p>
        </w:tc>
        <w:tc>
          <w:tcPr>
            <w:tcW w:w="2000" w:type="dxa"/>
            <w:noWrap w:val="0"/>
            <w:vAlign w:val="center"/>
          </w:tcPr>
          <w:p w14:paraId="304A8451">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2025年度</w:t>
            </w:r>
          </w:p>
        </w:tc>
        <w:tc>
          <w:tcPr>
            <w:tcW w:w="5979" w:type="dxa"/>
            <w:noWrap w:val="0"/>
            <w:vAlign w:val="center"/>
          </w:tcPr>
          <w:p w14:paraId="5CAFA326">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单位：万元</w:t>
            </w:r>
          </w:p>
        </w:tc>
      </w:tr>
    </w:tbl>
    <w:p w14:paraId="0B65C1D0">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520"/>
        <w:gridCol w:w="4320"/>
        <w:gridCol w:w="2380"/>
        <w:gridCol w:w="2380"/>
        <w:gridCol w:w="2358"/>
      </w:tblGrid>
      <w:tr w14:paraId="57A4D9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30F93F3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w:t>
            </w:r>
          </w:p>
        </w:tc>
        <w:tc>
          <w:tcPr>
            <w:tcW w:w="7118" w:type="dxa"/>
            <w:gridSpan w:val="3"/>
            <w:noWrap w:val="0"/>
            <w:vAlign w:val="center"/>
          </w:tcPr>
          <w:p w14:paraId="2ECC11A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本年支出</w:t>
            </w:r>
          </w:p>
        </w:tc>
      </w:tr>
      <w:tr w14:paraId="0866455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restart"/>
            <w:noWrap w:val="0"/>
            <w:vAlign w:val="center"/>
          </w:tcPr>
          <w:p w14:paraId="34F103A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科目代码</w:t>
            </w:r>
          </w:p>
        </w:tc>
        <w:tc>
          <w:tcPr>
            <w:tcW w:w="4320" w:type="dxa"/>
            <w:vMerge w:val="restart"/>
            <w:noWrap w:val="0"/>
            <w:vAlign w:val="center"/>
          </w:tcPr>
          <w:p w14:paraId="2610451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科目名称</w:t>
            </w:r>
          </w:p>
        </w:tc>
        <w:tc>
          <w:tcPr>
            <w:tcW w:w="2380" w:type="dxa"/>
            <w:vMerge w:val="restart"/>
            <w:noWrap w:val="0"/>
            <w:vAlign w:val="center"/>
          </w:tcPr>
          <w:p w14:paraId="78A16B6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vMerge w:val="restart"/>
            <w:noWrap w:val="0"/>
            <w:vAlign w:val="center"/>
          </w:tcPr>
          <w:p w14:paraId="3831736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基本支出</w:t>
            </w:r>
          </w:p>
        </w:tc>
        <w:tc>
          <w:tcPr>
            <w:tcW w:w="2358" w:type="dxa"/>
            <w:vMerge w:val="restart"/>
            <w:noWrap w:val="0"/>
            <w:vAlign w:val="center"/>
          </w:tcPr>
          <w:p w14:paraId="3B98FF6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项目支出</w:t>
            </w:r>
          </w:p>
        </w:tc>
      </w:tr>
      <w:tr w14:paraId="4A98E19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2DD64DF9">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5A166752">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795E043C">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74E54519">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2BEBB9CF">
            <w:pPr>
              <w:widowControl w:val="0"/>
              <w:jc w:val="both"/>
              <w:rPr>
                <w:rFonts w:ascii="Calibri" w:hAnsi="Calibri" w:eastAsia="仿宋_GB2312" w:cs="Arial"/>
                <w:kern w:val="2"/>
                <w:sz w:val="32"/>
                <w:szCs w:val="24"/>
                <w:lang w:val="en-US" w:eastAsia="zh-CN" w:bidi="ar-SA"/>
              </w:rPr>
            </w:pPr>
          </w:p>
        </w:tc>
      </w:tr>
      <w:tr w14:paraId="745DD8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4C4DBD55">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2EFEAFAB">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0940C5E1">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1BE61ED9">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12FF663B">
            <w:pPr>
              <w:widowControl w:val="0"/>
              <w:jc w:val="both"/>
              <w:rPr>
                <w:rFonts w:ascii="Calibri" w:hAnsi="Calibri" w:eastAsia="仿宋_GB2312" w:cs="Arial"/>
                <w:kern w:val="2"/>
                <w:sz w:val="32"/>
                <w:szCs w:val="24"/>
                <w:lang w:val="en-US" w:eastAsia="zh-CN" w:bidi="ar-SA"/>
              </w:rPr>
            </w:pPr>
          </w:p>
        </w:tc>
      </w:tr>
      <w:tr w14:paraId="2A2F9B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14903AC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栏次</w:t>
            </w:r>
          </w:p>
        </w:tc>
        <w:tc>
          <w:tcPr>
            <w:tcW w:w="2380" w:type="dxa"/>
            <w:noWrap w:val="0"/>
            <w:vAlign w:val="center"/>
          </w:tcPr>
          <w:p w14:paraId="1B5BD71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1</w:t>
            </w:r>
          </w:p>
        </w:tc>
        <w:tc>
          <w:tcPr>
            <w:tcW w:w="2380" w:type="dxa"/>
            <w:noWrap w:val="0"/>
            <w:vAlign w:val="center"/>
          </w:tcPr>
          <w:p w14:paraId="05F263E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2</w:t>
            </w:r>
          </w:p>
        </w:tc>
        <w:tc>
          <w:tcPr>
            <w:tcW w:w="2358" w:type="dxa"/>
            <w:noWrap w:val="0"/>
            <w:vAlign w:val="center"/>
          </w:tcPr>
          <w:p w14:paraId="55DE572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3</w:t>
            </w:r>
          </w:p>
        </w:tc>
      </w:tr>
      <w:tr w14:paraId="29F923B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4DEE8C7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noWrap w:val="0"/>
            <w:vAlign w:val="center"/>
          </w:tcPr>
          <w:p w14:paraId="13E5F3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80" w:type="dxa"/>
            <w:noWrap w:val="0"/>
            <w:vAlign w:val="center"/>
          </w:tcPr>
          <w:p w14:paraId="6CE26E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58" w:type="dxa"/>
            <w:noWrap w:val="0"/>
            <w:vAlign w:val="center"/>
          </w:tcPr>
          <w:p w14:paraId="3E8DB9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r>
      <w:tr w14:paraId="7C60C5F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noWrap w:val="0"/>
            <w:vAlign w:val="center"/>
          </w:tcPr>
          <w:p w14:paraId="190E4923">
            <w:pPr>
              <w:widowControl w:val="0"/>
              <w:jc w:val="both"/>
              <w:rPr>
                <w:rFonts w:ascii="Calibri" w:hAnsi="Calibri" w:eastAsia="仿宋_GB2312" w:cs="Arial"/>
                <w:kern w:val="2"/>
                <w:sz w:val="32"/>
                <w:szCs w:val="24"/>
                <w:lang w:val="en-US" w:eastAsia="zh-CN" w:bidi="ar-SA"/>
              </w:rPr>
            </w:pPr>
          </w:p>
        </w:tc>
        <w:tc>
          <w:tcPr>
            <w:tcW w:w="4320" w:type="dxa"/>
            <w:noWrap w:val="0"/>
            <w:vAlign w:val="center"/>
          </w:tcPr>
          <w:p w14:paraId="34804C05">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67797793">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60CFBA53">
            <w:pPr>
              <w:widowControl w:val="0"/>
              <w:jc w:val="both"/>
              <w:rPr>
                <w:rFonts w:ascii="Calibri" w:hAnsi="Calibri" w:eastAsia="仿宋_GB2312" w:cs="Arial"/>
                <w:kern w:val="2"/>
                <w:sz w:val="32"/>
                <w:szCs w:val="24"/>
                <w:lang w:val="en-US" w:eastAsia="zh-CN" w:bidi="ar-SA"/>
              </w:rPr>
            </w:pPr>
          </w:p>
        </w:tc>
        <w:tc>
          <w:tcPr>
            <w:tcW w:w="2358" w:type="dxa"/>
            <w:noWrap w:val="0"/>
            <w:vAlign w:val="center"/>
          </w:tcPr>
          <w:p w14:paraId="2AE19390">
            <w:pPr>
              <w:widowControl w:val="0"/>
              <w:jc w:val="both"/>
              <w:rPr>
                <w:rFonts w:ascii="Calibri" w:hAnsi="Calibri" w:eastAsia="仿宋_GB2312" w:cs="Arial"/>
                <w:kern w:val="2"/>
                <w:sz w:val="32"/>
                <w:szCs w:val="24"/>
                <w:lang w:val="en-US" w:eastAsia="zh-CN" w:bidi="ar-SA"/>
              </w:rPr>
            </w:pPr>
          </w:p>
        </w:tc>
      </w:tr>
      <w:tr w14:paraId="62D0F6B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13958" w:type="dxa"/>
            <w:gridSpan w:val="5"/>
            <w:tcBorders>
              <w:left w:val="nil"/>
              <w:bottom w:val="nil"/>
              <w:right w:val="nil"/>
            </w:tcBorders>
            <w:noWrap w:val="0"/>
            <w:vAlign w:val="center"/>
          </w:tcPr>
          <w:p w14:paraId="03A120D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注：本表反映部门本年度国有资本经营预算财政拨款支出情况。</w:t>
            </w:r>
          </w:p>
        </w:tc>
      </w:tr>
    </w:tbl>
    <w:p w14:paraId="5013C4CF">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 xml:space="preserve">说明：我单位没有使用国有资本经营预算安排的支出，故本表无数据。 </w:t>
      </w:r>
    </w:p>
    <w:p w14:paraId="150578C7">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一般公共预算财政拨款“三公”经费支出决算表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57C9C2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49D66C23">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公开09表</w:t>
            </w:r>
          </w:p>
        </w:tc>
      </w:tr>
      <w:tr w14:paraId="46452D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4914DDC0">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单位：许昌市自然资源和规划局魏都区服务中心</w:t>
            </w:r>
          </w:p>
        </w:tc>
        <w:tc>
          <w:tcPr>
            <w:tcW w:w="2000" w:type="dxa"/>
            <w:noWrap w:val="0"/>
            <w:vAlign w:val="center"/>
          </w:tcPr>
          <w:p w14:paraId="5799BA6D">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2025年度</w:t>
            </w:r>
          </w:p>
        </w:tc>
        <w:tc>
          <w:tcPr>
            <w:tcW w:w="5979" w:type="dxa"/>
            <w:noWrap w:val="0"/>
            <w:vAlign w:val="center"/>
          </w:tcPr>
          <w:p w14:paraId="07F5CC3A">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单位：万元</w:t>
            </w:r>
          </w:p>
        </w:tc>
      </w:tr>
    </w:tbl>
    <w:p w14:paraId="35E32141">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160"/>
        <w:gridCol w:w="1160"/>
        <w:gridCol w:w="1160"/>
        <w:gridCol w:w="1160"/>
        <w:gridCol w:w="1160"/>
        <w:gridCol w:w="1160"/>
        <w:gridCol w:w="1160"/>
        <w:gridCol w:w="1160"/>
        <w:gridCol w:w="1160"/>
        <w:gridCol w:w="1160"/>
        <w:gridCol w:w="1160"/>
        <w:gridCol w:w="1198"/>
      </w:tblGrid>
      <w:tr w14:paraId="26AF466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6960" w:type="dxa"/>
            <w:gridSpan w:val="6"/>
            <w:noWrap w:val="0"/>
            <w:vAlign w:val="center"/>
          </w:tcPr>
          <w:p w14:paraId="4DD5231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预算数</w:t>
            </w:r>
          </w:p>
        </w:tc>
        <w:tc>
          <w:tcPr>
            <w:tcW w:w="6998" w:type="dxa"/>
            <w:gridSpan w:val="6"/>
            <w:noWrap w:val="0"/>
            <w:vAlign w:val="center"/>
          </w:tcPr>
          <w:p w14:paraId="21940BF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决算数</w:t>
            </w:r>
          </w:p>
        </w:tc>
      </w:tr>
      <w:tr w14:paraId="1B5629A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vMerge w:val="restart"/>
            <w:noWrap w:val="0"/>
            <w:vAlign w:val="center"/>
          </w:tcPr>
          <w:p w14:paraId="7B03E19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55F78C4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04E5ED3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60" w:type="dxa"/>
            <w:vMerge w:val="restart"/>
            <w:noWrap w:val="0"/>
            <w:vAlign w:val="center"/>
          </w:tcPr>
          <w:p w14:paraId="216178C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c>
          <w:tcPr>
            <w:tcW w:w="1160" w:type="dxa"/>
            <w:vMerge w:val="restart"/>
            <w:noWrap w:val="0"/>
            <w:vAlign w:val="center"/>
          </w:tcPr>
          <w:p w14:paraId="5B068BD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593001A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1AFB5AB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98" w:type="dxa"/>
            <w:vMerge w:val="restart"/>
            <w:noWrap w:val="0"/>
            <w:vAlign w:val="center"/>
          </w:tcPr>
          <w:p w14:paraId="459E822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r>
      <w:tr w14:paraId="53254A7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160" w:type="dxa"/>
            <w:vMerge w:val="continue"/>
            <w:noWrap w:val="0"/>
            <w:vAlign w:val="center"/>
          </w:tcPr>
          <w:p w14:paraId="39CDC449">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65371CF2">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2DEDCF1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18733C0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43FD91B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60" w:type="dxa"/>
            <w:vMerge w:val="continue"/>
            <w:noWrap w:val="0"/>
            <w:vAlign w:val="center"/>
          </w:tcPr>
          <w:p w14:paraId="41115A0D">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4FDF7E32">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365390C1">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5D1BA9B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1501AC1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1E46634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98" w:type="dxa"/>
            <w:vMerge w:val="continue"/>
            <w:noWrap w:val="0"/>
            <w:vAlign w:val="center"/>
          </w:tcPr>
          <w:p w14:paraId="54DD8D02">
            <w:pPr>
              <w:widowControl w:val="0"/>
              <w:jc w:val="both"/>
              <w:rPr>
                <w:rFonts w:ascii="Calibri" w:hAnsi="Calibri" w:eastAsia="仿宋_GB2312" w:cs="Arial"/>
                <w:kern w:val="2"/>
                <w:sz w:val="32"/>
                <w:szCs w:val="24"/>
                <w:lang w:val="en-US" w:eastAsia="zh-CN" w:bidi="ar-SA"/>
              </w:rPr>
            </w:pPr>
          </w:p>
        </w:tc>
      </w:tr>
      <w:tr w14:paraId="0A3A28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6309D5F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w:t>
            </w:r>
          </w:p>
        </w:tc>
        <w:tc>
          <w:tcPr>
            <w:tcW w:w="1160" w:type="dxa"/>
            <w:noWrap w:val="0"/>
            <w:vAlign w:val="center"/>
          </w:tcPr>
          <w:p w14:paraId="569D609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w:t>
            </w:r>
          </w:p>
        </w:tc>
        <w:tc>
          <w:tcPr>
            <w:tcW w:w="1160" w:type="dxa"/>
            <w:noWrap w:val="0"/>
            <w:vAlign w:val="center"/>
          </w:tcPr>
          <w:p w14:paraId="4E16FF1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3</w:t>
            </w:r>
          </w:p>
        </w:tc>
        <w:tc>
          <w:tcPr>
            <w:tcW w:w="1160" w:type="dxa"/>
            <w:noWrap w:val="0"/>
            <w:vAlign w:val="center"/>
          </w:tcPr>
          <w:p w14:paraId="434ABD1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w:t>
            </w:r>
          </w:p>
        </w:tc>
        <w:tc>
          <w:tcPr>
            <w:tcW w:w="1160" w:type="dxa"/>
            <w:noWrap w:val="0"/>
            <w:vAlign w:val="center"/>
          </w:tcPr>
          <w:p w14:paraId="574251E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5</w:t>
            </w:r>
          </w:p>
        </w:tc>
        <w:tc>
          <w:tcPr>
            <w:tcW w:w="1160" w:type="dxa"/>
            <w:noWrap w:val="0"/>
            <w:vAlign w:val="center"/>
          </w:tcPr>
          <w:p w14:paraId="19D2C05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6</w:t>
            </w:r>
          </w:p>
        </w:tc>
        <w:tc>
          <w:tcPr>
            <w:tcW w:w="1160" w:type="dxa"/>
            <w:noWrap w:val="0"/>
            <w:vAlign w:val="center"/>
          </w:tcPr>
          <w:p w14:paraId="23DF907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7</w:t>
            </w:r>
          </w:p>
        </w:tc>
        <w:tc>
          <w:tcPr>
            <w:tcW w:w="1160" w:type="dxa"/>
            <w:noWrap w:val="0"/>
            <w:vAlign w:val="center"/>
          </w:tcPr>
          <w:p w14:paraId="2D51055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8</w:t>
            </w:r>
          </w:p>
        </w:tc>
        <w:tc>
          <w:tcPr>
            <w:tcW w:w="1160" w:type="dxa"/>
            <w:noWrap w:val="0"/>
            <w:vAlign w:val="center"/>
          </w:tcPr>
          <w:p w14:paraId="4127400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9</w:t>
            </w:r>
          </w:p>
        </w:tc>
        <w:tc>
          <w:tcPr>
            <w:tcW w:w="1160" w:type="dxa"/>
            <w:noWrap w:val="0"/>
            <w:vAlign w:val="center"/>
          </w:tcPr>
          <w:p w14:paraId="32059A7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w:t>
            </w:r>
          </w:p>
        </w:tc>
        <w:tc>
          <w:tcPr>
            <w:tcW w:w="1160" w:type="dxa"/>
            <w:noWrap w:val="0"/>
            <w:vAlign w:val="center"/>
          </w:tcPr>
          <w:p w14:paraId="39F5606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11</w:t>
            </w:r>
          </w:p>
        </w:tc>
        <w:tc>
          <w:tcPr>
            <w:tcW w:w="1198" w:type="dxa"/>
            <w:noWrap w:val="0"/>
            <w:vAlign w:val="center"/>
          </w:tcPr>
          <w:p w14:paraId="6DC00FD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12</w:t>
            </w:r>
          </w:p>
        </w:tc>
      </w:tr>
      <w:tr w14:paraId="0B0AE8A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65A38B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068D14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6156A9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54034E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19D6E9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2DDA97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1F6F0F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27863D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6C6EC1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692FCD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36B831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98" w:type="dxa"/>
            <w:noWrap w:val="0"/>
            <w:vAlign w:val="center"/>
          </w:tcPr>
          <w:p w14:paraId="14F14F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r>
      <w:tr w14:paraId="502B9B4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3958" w:type="dxa"/>
            <w:gridSpan w:val="12"/>
            <w:tcBorders>
              <w:left w:val="nil"/>
              <w:bottom w:val="nil"/>
              <w:right w:val="nil"/>
            </w:tcBorders>
            <w:noWrap w:val="0"/>
            <w:vAlign w:val="center"/>
          </w:tcPr>
          <w:p w14:paraId="416ADA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注：本表反映部门本年度一般公共预算财政拨款“三公”经费支出预决算情况。其中，预算数为“三公”经费全年预算数，反映按规定程序调整后的预算数；决算数是包括当年一般公共预算财政拨款和以前年度结转资金安排的实际支出。</w:t>
            </w:r>
          </w:p>
        </w:tc>
      </w:tr>
    </w:tbl>
    <w:p w14:paraId="59F54B36">
      <w:pPr>
        <w:jc w:val="left"/>
        <w:rPr>
          <w:rFonts w:hint="eastAsia" w:ascii="宋体" w:hAnsi="宋体" w:eastAsia="宋体" w:cs="宋体"/>
          <w:sz w:val="18"/>
          <w:szCs w:val="18"/>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eastAsia="宋体" w:cs="宋体"/>
          <w:color w:val="000000"/>
          <w:kern w:val="0"/>
          <w:sz w:val="20"/>
          <w:szCs w:val="20"/>
          <w:lang w:val="en-US" w:eastAsia="zh-CN"/>
        </w:rPr>
        <w:t>说明：我单位没有“三公”经费预算，也没有“三公”经费支出，故本表无数据。</w:t>
      </w:r>
    </w:p>
    <w:p w14:paraId="6E02B76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761989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ABBD3B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85393A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41D01D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238632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DDA60D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6558042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3074669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55AD39ED">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sectPr>
          <w:pgSz w:w="11906" w:h="16838"/>
          <w:pgMar w:top="2098" w:right="1474" w:bottom="1984" w:left="1587" w:header="720" w:footer="720" w:gutter="0"/>
          <w:pgNumType w:fmt="numberInDash"/>
          <w:cols w:space="720" w:num="1"/>
          <w:docGrid w:type="lines" w:linePitch="312" w:charSpace="0"/>
        </w:sectPr>
      </w:pPr>
      <w:r>
        <w:rPr>
          <w:rFonts w:hint="eastAsia" w:ascii="黑体" w:hAnsi="宋体" w:eastAsia="黑体" w:cs="黑体"/>
          <w:kern w:val="2"/>
          <w:sz w:val="48"/>
          <w:szCs w:val="48"/>
          <w:lang w:val="en-US" w:eastAsia="zh-CN"/>
        </w:rPr>
        <w:t>第三部分 2025年度单位决算情况说明</w:t>
      </w:r>
    </w:p>
    <w:p w14:paraId="78D8C9C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0" w:name="_Toc18504"/>
    </w:p>
    <w:p w14:paraId="7547995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2C0D64D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27F619C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6BE3D0E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2F1A2C3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5B59FAA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7F6E047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602009A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4117C10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53AD49B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6BAE513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一、收入支出决算总体情况说明</w:t>
      </w:r>
      <w:bookmarkEnd w:id="0"/>
    </w:p>
    <w:p w14:paraId="0C83EB7E">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2025年度收、支总计均为</w:t>
      </w:r>
      <w:r>
        <w:rPr>
          <w:rFonts w:hint="eastAsia" w:ascii="仿宋_GB2312" w:hAnsi="仿宋_GB2312" w:eastAsia="仿宋_GB2312" w:cs="仿宋_GB2312"/>
          <w:sz w:val="32"/>
          <w:szCs w:val="32"/>
          <w:highlight w:val="none"/>
          <w:lang w:val="en-US" w:eastAsia="zh-CN"/>
        </w:rPr>
        <w:t>171.17</w:t>
      </w:r>
      <w:r>
        <w:rPr>
          <w:rFonts w:hint="eastAsia" w:ascii="仿宋_GB2312" w:hAnsi="仿宋_GB2312" w:eastAsia="仿宋_GB2312" w:cs="仿宋_GB2312"/>
          <w:sz w:val="32"/>
          <w:szCs w:val="32"/>
          <w:lang w:val="en-US" w:eastAsia="zh-CN"/>
        </w:rPr>
        <w:t>万元。</w:t>
      </w:r>
      <w:r>
        <w:rPr>
          <w:rFonts w:hint="eastAsia" w:ascii="仿宋_GB2312" w:hAnsi="仿宋_GB2312" w:eastAsia="仿宋_GB2312" w:cs="仿宋_GB2312"/>
          <w:snapToGrid/>
          <w:color w:val="auto"/>
          <w:kern w:val="2"/>
          <w:sz w:val="32"/>
          <w:szCs w:val="32"/>
          <w:highlight w:val="none"/>
          <w:lang w:val="en-US" w:eastAsia="zh-CN" w:bidi="ar-SA"/>
        </w:rPr>
        <w:t>与上年度相比，收、支总计各增加30.01万元，增长21.26%，主要原因是本年度人员有新增，人员、公用经费有所增加。</w:t>
      </w:r>
    </w:p>
    <w:p w14:paraId="6E6C270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 w:name="_Toc2219"/>
      <w:r>
        <w:rPr>
          <w:rFonts w:hint="eastAsia" w:ascii="黑体" w:hAnsi="黑体" w:eastAsia="黑体" w:cs="黑体"/>
          <w:sz w:val="32"/>
          <w:szCs w:val="32"/>
          <w:lang w:val="en-US" w:eastAsia="zh-CN"/>
        </w:rPr>
        <w:t>二、收入决算情况说明</w:t>
      </w:r>
      <w:bookmarkEnd w:id="1"/>
    </w:p>
    <w:p w14:paraId="4A214D5E">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2025年度收入合计171.17万元，其中：财政拨款收入171.17万元，占100.00%。</w:t>
      </w:r>
    </w:p>
    <w:p w14:paraId="7531191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2" w:name="_Toc26671"/>
      <w:r>
        <w:rPr>
          <w:rFonts w:hint="eastAsia" w:ascii="黑体" w:hAnsi="黑体" w:eastAsia="黑体" w:cs="黑体"/>
          <w:sz w:val="32"/>
          <w:szCs w:val="32"/>
          <w:lang w:val="en-US" w:eastAsia="zh-CN"/>
        </w:rPr>
        <w:t>三、支出决算情况说明</w:t>
      </w:r>
      <w:bookmarkEnd w:id="2"/>
    </w:p>
    <w:p w14:paraId="1B0F134F">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2025年度支出合计171.17万元，其中：基本支出171.17万元，占100.00%。</w:t>
      </w:r>
    </w:p>
    <w:p w14:paraId="79585D4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3" w:name="_Toc29454"/>
      <w:r>
        <w:rPr>
          <w:rFonts w:hint="eastAsia" w:ascii="黑体" w:hAnsi="黑体" w:eastAsia="黑体" w:cs="黑体"/>
          <w:sz w:val="32"/>
          <w:szCs w:val="32"/>
          <w:lang w:val="en-US" w:eastAsia="zh-CN"/>
        </w:rPr>
        <w:t>四、财政拨款收入支出决算总体情况说明</w:t>
      </w:r>
      <w:bookmarkEnd w:id="3"/>
    </w:p>
    <w:p w14:paraId="78249C93">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_GB2312" w:hAnsi="仿宋_GB2312" w:eastAsia="仿宋_GB2312" w:cs="仿宋_GB2312"/>
          <w:sz w:val="32"/>
          <w:szCs w:val="32"/>
          <w:lang w:val="en-US" w:eastAsia="zh-CN"/>
        </w:rPr>
        <w:t>2025年度财政拨款收、支总计均为171.17万元。与上年度相比，财政拨款收、支总计各增加30.01万元，增长21.26%，主要原因是本年度人员有新增，人员、公用经费有所增加。</w:t>
      </w:r>
    </w:p>
    <w:p w14:paraId="29B52A5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4" w:name="_Toc29662"/>
      <w:r>
        <w:rPr>
          <w:rFonts w:hint="eastAsia" w:ascii="黑体" w:hAnsi="黑体" w:eastAsia="黑体" w:cs="黑体"/>
          <w:sz w:val="32"/>
          <w:szCs w:val="32"/>
          <w:lang w:val="en-US" w:eastAsia="zh-CN"/>
        </w:rPr>
        <w:t>五、一般公共预算财政拨款支出决算情况说明</w:t>
      </w:r>
      <w:bookmarkEnd w:id="4"/>
    </w:p>
    <w:p w14:paraId="57D9BECE">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（一）总体情况</w:t>
      </w:r>
    </w:p>
    <w:p w14:paraId="35B54C25">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2025年度一般公共预算财政拨款支出171.17万元，占支出合计的100.00%。与上年度相比，一般公共预算财政拨款支出增加30.01万元，增长21.26%，主要原因是本年度人员有新增，人员、公用经费有所增加。</w:t>
      </w:r>
    </w:p>
    <w:p w14:paraId="0E5CA6CE">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（二）结构情况</w:t>
      </w:r>
    </w:p>
    <w:p w14:paraId="0171736F">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_GB2312" w:hAnsi="仿宋_GB2312" w:eastAsia="仿宋_GB2312" w:cs="仿宋_GB2312"/>
          <w:sz w:val="32"/>
          <w:szCs w:val="32"/>
          <w:lang w:val="en-US" w:eastAsia="zh-CN"/>
        </w:rPr>
        <w:t>2025年度一般公共预算财政拨款支出171.17万元，主要用于以下方面：社会保障和就业（类）支出23.83万元，占13.92%;卫生健康（类）支出7.95万元，占4.64%;城乡社区（类）支出127.93万元，占74.74%;住房保障（类）支出11.46万元，占6.70%。</w:t>
      </w:r>
    </w:p>
    <w:p w14:paraId="44F492CC">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（三）具体情况</w:t>
      </w:r>
    </w:p>
    <w:p w14:paraId="5A107E70">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2025年度一般公共预算财政拨款支出年初预算为153.21万元，支出决算为171.17万元，完成年初预算的111.72%。其中：</w:t>
      </w:r>
    </w:p>
    <w:p w14:paraId="076E3524">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1.社会保障和就业支出（类）行政事业单位养老支出（款）行政单位离退休（项）</w:t>
      </w:r>
      <w:r>
        <w:rPr>
          <w:rFonts w:hint="eastAsia"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。年初预算为11.00万元，支出决算为11.00万元，完成年初预算的99.98%。决算数与年初预算数存在差异的主要原因是决算数与年初预算数无差异。</w:t>
      </w:r>
    </w:p>
    <w:p w14:paraId="02C04BCD">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2.社会保障和就业支出（类）行政事业单位养老支出（款）机关事业单位基本养老保险缴费支出（项）</w:t>
      </w:r>
      <w:r>
        <w:rPr>
          <w:rFonts w:hint="eastAsia"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。年初预算为14.75万元，支出决算为12.83万元，完成年初预算的86.99%。决算数与年初预算数存在差异的主要原因是本年度有人员调入调出，人员经费有变动。</w:t>
      </w:r>
    </w:p>
    <w:p w14:paraId="2BCCE596">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3.卫生健康支出（类）行政事业单位医疗（款）行政单位医疗（项）</w:t>
      </w:r>
      <w:r>
        <w:rPr>
          <w:rFonts w:hint="eastAsia"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。年初预算为4.44万元，支出决算为3.83万元，完成年初预算的86.17%。决算数与年初预算数存在差异的主要原因是本年度有人员调入调出，人员经费有变动。</w:t>
      </w:r>
    </w:p>
    <w:p w14:paraId="6C43D90F">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4.卫生健康支出（类）行政事业单位医疗（款）公务员医疗补助（项）</w:t>
      </w:r>
      <w:r>
        <w:rPr>
          <w:rFonts w:hint="eastAsia"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。年初预算为4.78万元，支出决算为4.12万元，完成年初预算的86.20%。决算数与年初预算数存在差异的主要原因是本年度有人员调入调出，人员经费有变动。</w:t>
      </w:r>
    </w:p>
    <w:p w14:paraId="1AAE3470">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5.城乡社区支出（类）城乡社区管理事务（款）行政运行（项）</w:t>
      </w:r>
      <w:r>
        <w:rPr>
          <w:rFonts w:hint="eastAsia"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。年初预算为0.00万元，支出决算为19.22万元。决算数与年初预算数存在差异的主要原因是追加人员经费及奖金。</w:t>
      </w:r>
    </w:p>
    <w:p w14:paraId="0B793A08">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6.城乡社区支出（类）城乡社区规划与管理（款）城乡社区规划与管理（项）</w:t>
      </w:r>
      <w:r>
        <w:rPr>
          <w:rFonts w:hint="eastAsia"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。年初预算为127.35万元，支出决算为108.71万元，完成年初预算的85.36%。决算数与年初预算数存在差异的主要原因是本年度有人员调入调出，人员经费及奖金、津贴补贴有变动。</w:t>
      </w:r>
    </w:p>
    <w:p w14:paraId="20BE5CC1">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7.住房保障支出（类）住房改革支出（款）住房公积金（项）</w:t>
      </w:r>
      <w:r>
        <w:rPr>
          <w:rFonts w:hint="eastAsia"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。年初预算为13.30万元，支出决算为11.46万元，完成年初预算的86.20%。决算数与年初预算数存在差异的主要原因是本年度有人员调入调出，人员经费有变动。</w:t>
      </w:r>
    </w:p>
    <w:p w14:paraId="36EA7EE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5" w:name="_Toc29720"/>
      <w:r>
        <w:rPr>
          <w:rFonts w:hint="eastAsia" w:ascii="黑体" w:hAnsi="黑体" w:eastAsia="黑体" w:cs="黑体"/>
          <w:sz w:val="32"/>
          <w:szCs w:val="32"/>
          <w:lang w:val="en-US" w:eastAsia="zh-CN"/>
        </w:rPr>
        <w:t>六、一般公共预算财政拨款基本支出决算情况说明</w:t>
      </w:r>
      <w:bookmarkEnd w:id="5"/>
    </w:p>
    <w:p w14:paraId="6CF09E13">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2025年度一般公共预算财政拨款基本支出171.17万元。其中：</w:t>
      </w:r>
      <w:r>
        <w:rPr>
          <w:rFonts w:hint="eastAsia" w:ascii="仿宋_GB2312" w:hAnsi="仿宋_GB2312" w:eastAsia="仿宋_GB2312" w:cs="仿宋_GB2312"/>
          <w:b/>
          <w:bCs/>
          <w:sz w:val="32"/>
          <w:szCs w:val="32"/>
          <w:lang w:val="en-US" w:eastAsia="zh-CN"/>
        </w:rPr>
        <w:t>人员经费</w:t>
      </w:r>
      <w:r>
        <w:rPr>
          <w:rFonts w:hint="eastAsia" w:ascii="仿宋_GB2312" w:hAnsi="仿宋_GB2312" w:eastAsia="仿宋_GB2312" w:cs="仿宋_GB2312"/>
          <w:sz w:val="32"/>
          <w:szCs w:val="32"/>
          <w:lang w:val="en-US" w:eastAsia="zh-CN"/>
        </w:rPr>
        <w:t>152.79万元，主要包括：基本工资、奖金、津贴补贴、机关事业单位基本养老保险缴费、职工基本医疗保险缴费、公务员医疗补助缴费、其他社会保障缴费、住房公积金、其他工资福利支出、退休费；</w:t>
      </w:r>
      <w:r>
        <w:rPr>
          <w:rFonts w:hint="eastAsia" w:ascii="仿宋_GB2312" w:hAnsi="仿宋_GB2312" w:eastAsia="仿宋_GB2312" w:cs="仿宋_GB2312"/>
          <w:b/>
          <w:bCs/>
          <w:sz w:val="32"/>
          <w:szCs w:val="32"/>
          <w:lang w:val="en-US" w:eastAsia="zh-CN"/>
        </w:rPr>
        <w:t>公用经费</w:t>
      </w:r>
      <w:r>
        <w:rPr>
          <w:rFonts w:hint="eastAsia" w:ascii="仿宋_GB2312" w:hAnsi="仿宋_GB2312" w:eastAsia="仿宋_GB2312" w:cs="仿宋_GB2312"/>
          <w:sz w:val="32"/>
          <w:szCs w:val="32"/>
          <w:lang w:val="en-US" w:eastAsia="zh-CN"/>
        </w:rPr>
        <w:t>18.38万元，主要包括：办公费、印刷费、电费、物业管理费、因公出国（境）费用、委托业务费、工会经费、公务用车运行维护费、税金及附加费用。</w:t>
      </w:r>
    </w:p>
    <w:p w14:paraId="5F4034B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6" w:name="_Toc30366"/>
      <w:r>
        <w:rPr>
          <w:rFonts w:hint="eastAsia" w:ascii="黑体" w:hAnsi="黑体" w:eastAsia="黑体" w:cs="黑体"/>
          <w:sz w:val="32"/>
          <w:szCs w:val="32"/>
          <w:lang w:val="en-US" w:eastAsia="zh-CN"/>
        </w:rPr>
        <w:t>七、政府性基金预算财政拨款支出决算情况说明</w:t>
      </w:r>
      <w:bookmarkEnd w:id="6"/>
    </w:p>
    <w:p w14:paraId="28055A3C">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_GB2312" w:hAnsi="仿宋_GB2312" w:eastAsia="仿宋_GB2312" w:cs="仿宋_GB2312"/>
          <w:sz w:val="32"/>
          <w:szCs w:val="32"/>
          <w:lang w:val="en-US" w:eastAsia="zh-CN"/>
        </w:rPr>
        <w:t>我单位2025年度没有政府性基金收入，也没有使用政府性基金安排的支出。</w:t>
      </w:r>
    </w:p>
    <w:p w14:paraId="68DE5B5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7" w:name="_Toc989"/>
      <w:r>
        <w:rPr>
          <w:rFonts w:hint="eastAsia" w:ascii="黑体" w:hAnsi="黑体" w:eastAsia="黑体" w:cs="黑体"/>
          <w:sz w:val="32"/>
          <w:szCs w:val="32"/>
          <w:lang w:val="en-US" w:eastAsia="zh-CN"/>
        </w:rPr>
        <w:t>八、国有资本经营预算财政拨款支出决算情况说明</w:t>
      </w:r>
      <w:bookmarkEnd w:id="7"/>
    </w:p>
    <w:p w14:paraId="53666C15">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我单位2025年度没有国有资本经营收入，也没有使用国有资本经营安排的支出。</w:t>
      </w:r>
    </w:p>
    <w:p w14:paraId="2A587EA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8" w:name="_Toc605"/>
      <w:r>
        <w:rPr>
          <w:rFonts w:hint="eastAsia" w:ascii="黑体" w:hAnsi="黑体" w:eastAsia="黑体" w:cs="黑体"/>
          <w:sz w:val="32"/>
          <w:szCs w:val="32"/>
          <w:lang w:val="en-US" w:eastAsia="zh-CN"/>
        </w:rPr>
        <w:t>九、一般公共预算财政拨款“三公”经费支出决算情况说明</w:t>
      </w:r>
      <w:bookmarkEnd w:id="8"/>
    </w:p>
    <w:p w14:paraId="16ECBC5C">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（一）一般公共预算财政拨款“三公”经费支出决算总体情况说明。</w:t>
      </w:r>
    </w:p>
    <w:p w14:paraId="3121B676">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2025年度一般公共预算财政拨款“三公”经费支出预算为0.00万元，支出决算为0.00万元，完成年初预算的0.00%。2025年度“三公”经费支出决算数与预算数无差异。</w:t>
      </w:r>
    </w:p>
    <w:p w14:paraId="7DEF040B">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（二）一般公共预算财政拨款“三公”经费支出决算具体情况说明。</w:t>
      </w:r>
    </w:p>
    <w:p w14:paraId="1C987E51">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度一般公共预算财政拨款“三公”经费支出决算中，因公出国（境）费支出决算0.00万元，完成预算的0.00%，占0.00%；公务用车购置及运行费支出决算0.00万元，完成预算的0.00%，占0.00%；公务接待费支出决算0.00万元，完成预算的0.00%，占0.00%。具体情况如下：</w:t>
      </w:r>
    </w:p>
    <w:p w14:paraId="6F127850">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bookmarkStart w:id="9" w:name="_Toc9753"/>
      <w:r>
        <w:rPr>
          <w:rFonts w:hint="eastAsia" w:ascii="仿宋_GB2312" w:hAnsi="仿宋_GB2312" w:eastAsia="仿宋_GB2312" w:cs="仿宋_GB2312"/>
          <w:b/>
          <w:bCs/>
          <w:sz w:val="32"/>
          <w:szCs w:val="32"/>
          <w:lang w:val="en-US" w:eastAsia="zh-CN"/>
        </w:rPr>
        <w:t>1．因公出国（境）费</w:t>
      </w:r>
      <w:r>
        <w:rPr>
          <w:rFonts w:hint="eastAsia" w:ascii="仿宋_GB2312" w:hAnsi="仿宋_GB2312" w:eastAsia="仿宋_GB2312" w:cs="仿宋_GB2312"/>
          <w:sz w:val="32"/>
          <w:szCs w:val="32"/>
          <w:lang w:val="en-US" w:eastAsia="zh-CN"/>
        </w:rPr>
        <w:t>预算为0.00万元，支出决算为0.00万元，完成预算的0.00%，全年因公出国（境）团组0个，累计0人次。决算数与预算数无差异。</w:t>
      </w:r>
    </w:p>
    <w:p w14:paraId="244303F9">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2．公务用车购置及运行费</w:t>
      </w:r>
      <w:r>
        <w:rPr>
          <w:rFonts w:hint="eastAsia" w:ascii="仿宋_GB2312" w:hAnsi="仿宋_GB2312" w:eastAsia="仿宋_GB2312" w:cs="仿宋_GB2312"/>
          <w:sz w:val="32"/>
          <w:szCs w:val="32"/>
          <w:lang w:val="en-US" w:eastAsia="zh-CN"/>
        </w:rPr>
        <w:t>预算为0.00万元，支出决算为0.00万元，完成预算的0.00%。决算数与预算数无差异。其中：</w:t>
      </w:r>
    </w:p>
    <w:p w14:paraId="2860B605">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公务用车购置支出</w:t>
      </w:r>
      <w:r>
        <w:rPr>
          <w:rFonts w:hint="eastAsia" w:ascii="仿宋_GB2312" w:hAnsi="仿宋_GB2312" w:eastAsia="仿宋_GB2312" w:cs="仿宋_GB2312"/>
          <w:sz w:val="32"/>
          <w:szCs w:val="32"/>
          <w:lang w:val="en-US" w:eastAsia="zh-CN"/>
        </w:rPr>
        <w:t>为0万元，购置车辆0辆。</w:t>
      </w:r>
    </w:p>
    <w:p w14:paraId="034BA745">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公务用车运行维护支出</w:t>
      </w:r>
      <w:r>
        <w:rPr>
          <w:rFonts w:hint="eastAsia" w:ascii="仿宋_GB2312" w:hAnsi="仿宋_GB2312" w:eastAsia="仿宋_GB2312" w:cs="仿宋_GB2312"/>
          <w:sz w:val="32"/>
          <w:szCs w:val="32"/>
          <w:lang w:val="en-US" w:eastAsia="zh-CN"/>
        </w:rPr>
        <w:t>0.00万元。2025年期末，单位开支财政拨款的公务用车保有量为0辆。</w:t>
      </w:r>
    </w:p>
    <w:p w14:paraId="2BD4D188">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3.公务接待费</w:t>
      </w:r>
      <w:r>
        <w:rPr>
          <w:rFonts w:hint="eastAsia" w:ascii="仿宋_GB2312" w:hAnsi="仿宋_GB2312" w:eastAsia="仿宋_GB2312" w:cs="仿宋_GB2312"/>
          <w:sz w:val="32"/>
          <w:szCs w:val="32"/>
          <w:lang w:val="en-US" w:eastAsia="zh-CN"/>
        </w:rPr>
        <w:t>预算为0.00万元，支出决算为0.00万元，完成预算的0.00%。决算数与预算数无差异。其中：</w:t>
      </w:r>
    </w:p>
    <w:p w14:paraId="23E6532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外宾接待支出0.00万元。2025年共接待国（境）外来访团组0个、来访外宾0人次（不包含陪同人员）。</w:t>
      </w:r>
    </w:p>
    <w:p w14:paraId="7A1F8E0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其他国内公务接待支出0.00万元。2025年共接待国内来访团组0个、来宾0人次（不包括陪同人员）。</w:t>
      </w:r>
    </w:p>
    <w:p w14:paraId="26AF135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十、机关运行经费支出情况说明</w:t>
      </w:r>
      <w:bookmarkEnd w:id="9"/>
    </w:p>
    <w:p w14:paraId="4BCEE70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2025年度机关运行经费支出18.38万元，比2024年增加7.80万元，增长73.80%。主要原因是本年度有人员调入，经费支出较上年增加。</w:t>
      </w:r>
    </w:p>
    <w:p w14:paraId="28C7E96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0" w:name="_Toc26462"/>
      <w:r>
        <w:rPr>
          <w:rFonts w:hint="eastAsia" w:ascii="黑体" w:hAnsi="黑体" w:eastAsia="黑体" w:cs="黑体"/>
          <w:sz w:val="32"/>
          <w:szCs w:val="32"/>
          <w:lang w:val="en-US" w:eastAsia="zh-CN"/>
        </w:rPr>
        <w:t>十一、政府采购支出情况说明</w:t>
      </w:r>
      <w:bookmarkEnd w:id="10"/>
    </w:p>
    <w:p w14:paraId="7598E84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度政府采购支出总额0.00万元，其中：政府采购货物支出0.00万元、政府采购工程支出0.00万元、政府采购服务支出0.00万元。授予中小企业合同金额0.00万元，占政府采购支出总额的0.00%，其中：授予小微企业合同金额0.00万元，占授予中小企业合同金额的0.00%。</w:t>
      </w:r>
    </w:p>
    <w:p w14:paraId="7AA9C30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1" w:name="_Toc16274"/>
      <w:r>
        <w:rPr>
          <w:rFonts w:hint="eastAsia" w:ascii="黑体" w:hAnsi="黑体" w:eastAsia="黑体" w:cs="黑体"/>
          <w:sz w:val="32"/>
          <w:szCs w:val="32"/>
          <w:lang w:val="en-US" w:eastAsia="zh-CN"/>
        </w:rPr>
        <w:t>十二、国有资产占用情况说明</w:t>
      </w:r>
      <w:bookmarkEnd w:id="11"/>
    </w:p>
    <w:p w14:paraId="0FEA769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期末，我单位共有车辆0辆，其中：省级领导干部用车0辆、主要领导干部用车0辆、机要通信用车0辆、应急保障车0辆、执法执勤用车0辆、特种专业技术用车0辆、离退休干部用车0辆、其他用车0辆；单位价值100万元（含）以上设备（不含车辆）0台（套）。</w:t>
      </w:r>
    </w:p>
    <w:p w14:paraId="509A034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2" w:name="_Toc16028"/>
      <w:r>
        <w:rPr>
          <w:rFonts w:hint="eastAsia" w:ascii="黑体" w:hAnsi="黑体" w:eastAsia="黑体" w:cs="黑体"/>
          <w:sz w:val="32"/>
          <w:szCs w:val="32"/>
          <w:lang w:val="en-US" w:eastAsia="zh-CN"/>
        </w:rPr>
        <w:t>十三、预算绩效评价情况说明</w:t>
      </w:r>
      <w:bookmarkEnd w:id="12"/>
    </w:p>
    <w:p w14:paraId="2C86E564">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（一）绩效评价工作开展情况。</w:t>
      </w:r>
    </w:p>
    <w:p w14:paraId="7848408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仿宋_GB2312" w:hAnsi="Times New Roman" w:eastAsia="仿宋_GB2312" w:cs="仿宋_GB2312"/>
          <w:kern w:val="0"/>
          <w:sz w:val="32"/>
          <w:szCs w:val="32"/>
          <w:lang w:val="en-US" w:eastAsia="zh-CN"/>
        </w:rPr>
      </w:pPr>
      <w:bookmarkStart w:id="13" w:name="_Toc22396"/>
      <w:r>
        <w:rPr>
          <w:rFonts w:hint="eastAsia" w:ascii="仿宋_GB2312" w:hAnsi="Times New Roman" w:eastAsia="仿宋_GB2312" w:cs="仿宋_GB2312"/>
          <w:kern w:val="0"/>
          <w:sz w:val="32"/>
          <w:szCs w:val="32"/>
          <w:lang w:val="en-US" w:eastAsia="zh-CN"/>
        </w:rPr>
        <w:t>我部门认真贯彻市委、市政府关于全面实施预算绩效管理的相关要求，全面深化预算绩效管理理念，积极开展预算绩效管理各项工作。2025年度我部门无预算项目支出。</w:t>
      </w:r>
    </w:p>
    <w:p w14:paraId="0A458976">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1"/>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（二）项目绩效自评结果。</w:t>
      </w:r>
      <w:bookmarkEnd w:id="13"/>
    </w:p>
    <w:p w14:paraId="251BA5E5">
      <w:pPr>
        <w:pStyle w:val="2"/>
        <w:ind w:firstLine="640" w:firstLineChars="200"/>
        <w:rPr>
          <w:rFonts w:ascii="仿宋" w:hAnsi="仿宋" w:eastAsia="仿宋" w:cs="仿宋"/>
          <w:kern w:val="0"/>
          <w:sz w:val="32"/>
          <w:szCs w:val="32"/>
          <w:lang w:val="en-US" w:eastAsia="zh-CN"/>
        </w:rPr>
      </w:pPr>
      <w:r>
        <w:rPr>
          <w:rFonts w:hint="eastAsia" w:ascii="仿宋_GB2312" w:hAnsi="Times New Roman" w:eastAsia="仿宋_GB2312" w:cs="仿宋_GB2312"/>
          <w:kern w:val="0"/>
          <w:sz w:val="32"/>
          <w:szCs w:val="32"/>
          <w:lang w:val="en-US" w:eastAsia="zh-CN"/>
        </w:rPr>
        <w:t>我部门2025年度预算经费均为基本支出，不需做预算项目绩效自评。</w:t>
      </w:r>
    </w:p>
    <w:p w14:paraId="6FB5F642">
      <w:pPr>
        <w:pStyle w:val="2"/>
        <w:rPr>
          <w:rFonts w:ascii="仿宋" w:hAnsi="仿宋" w:eastAsia="仿宋" w:cs="仿宋"/>
          <w:kern w:val="0"/>
          <w:sz w:val="32"/>
          <w:szCs w:val="32"/>
          <w:lang w:val="en-US" w:eastAsia="zh-CN"/>
        </w:rPr>
      </w:pPr>
    </w:p>
    <w:p w14:paraId="5DA440AF">
      <w:pPr>
        <w:pStyle w:val="2"/>
        <w:rPr>
          <w:rFonts w:ascii="仿宋" w:hAnsi="仿宋" w:eastAsia="仿宋" w:cs="仿宋"/>
          <w:kern w:val="0"/>
          <w:sz w:val="32"/>
          <w:szCs w:val="32"/>
          <w:lang w:val="en-US" w:eastAsia="zh-CN"/>
        </w:rPr>
        <w:sectPr>
          <w:type w:val="continuous"/>
          <w:pgSz w:w="11906" w:h="16838"/>
          <w:pgMar w:top="2098" w:right="1474" w:bottom="1984" w:left="1587" w:header="720" w:footer="720" w:gutter="0"/>
          <w:pgNumType w:fmt="numberInDash"/>
          <w:cols w:space="720" w:num="1"/>
          <w:docGrid w:type="lines" w:linePitch="312" w:charSpace="0"/>
        </w:sectPr>
      </w:pPr>
    </w:p>
    <w:p w14:paraId="1BB382AA">
      <w:pPr>
        <w:pStyle w:val="2"/>
        <w:rPr>
          <w:rFonts w:ascii="仿宋" w:hAnsi="仿宋" w:eastAsia="仿宋" w:cs="仿宋"/>
          <w:kern w:val="0"/>
          <w:sz w:val="32"/>
          <w:szCs w:val="32"/>
          <w:lang w:val="en-US" w:eastAsia="zh-CN"/>
        </w:rPr>
      </w:pPr>
    </w:p>
    <w:p w14:paraId="78A71887">
      <w:pPr>
        <w:rPr>
          <w:rFonts w:hint="eastAsia"/>
        </w:rPr>
      </w:pPr>
      <w:r>
        <w:rPr>
          <w:rFonts w:hint="eastAsia" w:ascii="黑体" w:hAnsi="宋体" w:eastAsia="黑体" w:cs="宋体"/>
          <w:kern w:val="0"/>
          <w:sz w:val="28"/>
          <w:szCs w:val="28"/>
          <w:lang w:eastAsia="zh-CN"/>
        </w:rPr>
        <w:tab/>
      </w:r>
      <w:r>
        <w:rPr>
          <w:rFonts w:hint="eastAsia"/>
          <w:lang w:eastAsia="zh-CN"/>
        </w:rPr>
        <w:tab/>
      </w:r>
    </w:p>
    <w:p w14:paraId="2443971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E02CAC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D27D0E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221004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7DC102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3326AB6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42AD9A0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8380D29">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第四部分 名词解释</w:t>
      </w:r>
    </w:p>
    <w:p w14:paraId="38E5F51A">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 xml:space="preserve"> </w:t>
      </w:r>
    </w:p>
    <w:p w14:paraId="151ABDB1">
      <w:pPr>
        <w:rPr>
          <w:rFonts w:hint="eastAsia" w:ascii="黑体" w:hAnsi="宋体" w:eastAsia="黑体" w:cs="黑体"/>
          <w:kern w:val="2"/>
          <w:sz w:val="48"/>
          <w:szCs w:val="48"/>
        </w:rPr>
        <w:sectPr>
          <w:pgSz w:w="11906" w:h="16838"/>
          <w:pgMar w:top="1440" w:right="1531" w:bottom="1440" w:left="1587" w:header="850" w:footer="992" w:gutter="0"/>
          <w:pgNumType w:fmt="numberInDash"/>
          <w:cols w:space="720" w:num="1"/>
          <w:docGrid w:type="lines" w:linePitch="317" w:charSpace="0"/>
        </w:sectPr>
      </w:pPr>
    </w:p>
    <w:p w14:paraId="79062C9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一、财政拨款收入：单位从同级政府财政部门取得的财政预算资金。</w:t>
      </w:r>
    </w:p>
    <w:p w14:paraId="0B289EF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二、事业收入：事业单位开展专业业务活动及其辅助活动取得的收入。</w:t>
      </w:r>
    </w:p>
    <w:p w14:paraId="4A5E7B7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三、上级补助收入：事业单位从主管部门和上级单位取得的非财政补助收入。</w:t>
      </w:r>
    </w:p>
    <w:p w14:paraId="5066ADA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四、附属单位上缴收入：事业单位取得附属独立核算单位根据有关规定上缴的收入。</w:t>
      </w:r>
    </w:p>
    <w:p w14:paraId="6755676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五、经营收入：事业单位在专业业务活动及其辅助活动之外开展非独立核算经营活动取得的收入。</w:t>
      </w:r>
    </w:p>
    <w:p w14:paraId="427E0E0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六、其他收入：单位取得的除“财政拨款收入”、“事业收入”、“上级补助收入”、“附属单位上缴收入”、“经营收入”以外的各项收入。</w:t>
      </w:r>
    </w:p>
    <w:p w14:paraId="6F68762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七、使用非财政拨款结余：指事业单位使用以前年度积累的非财政拨款结余弥补当年收支差额的金额。</w:t>
      </w:r>
    </w:p>
    <w:p w14:paraId="306D94C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八、年初结转和结余：指单位以前年度尚未完成、结转到本年仍按原规定用途继续使用的资金，或项目已完成等产生的结余资金。</w:t>
      </w:r>
    </w:p>
    <w:p w14:paraId="576877C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九、基本支出：为保障机构正常运转、完成日常工作任务而发生的人员支出和公用支出。</w:t>
      </w:r>
    </w:p>
    <w:p w14:paraId="2328225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十、项目支出：基本支出之外为完成特定行政任务和事业发展目标所发生的支出。</w:t>
      </w:r>
    </w:p>
    <w:p w14:paraId="737DFDD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十一、经营支出：指事业单位在专业业务活动及其辅助活动之外开展非独立核算经营活动发生的支出。</w:t>
      </w:r>
    </w:p>
    <w:p w14:paraId="01D5914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十二、工资福利支出：单位支付给在职职工和编制外长期聘用人员的各类劳动报酬，以及为上述人员缴纳的各项社会保险费等。</w:t>
      </w:r>
    </w:p>
    <w:p w14:paraId="2FAF981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十三、商品和服务支出：单位购买商品和服务的支出。</w:t>
      </w:r>
    </w:p>
    <w:p w14:paraId="6490350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十四、对个人和家庭的补助支出：单位用于对个人和家庭的补助支出。</w:t>
      </w:r>
    </w:p>
    <w:p w14:paraId="0279E27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十五、结余分配：指事业单位按照会计制度规定缴纳的所得税、提取的专用结余以及转入非财政拨款结余的金额等。</w:t>
      </w:r>
    </w:p>
    <w:p w14:paraId="12CF5C3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十六、年末结转和结余：指单位按有关规定结转到下年或以后年度继续使用的资金，或项目已完成等产生的结余资金。</w:t>
      </w:r>
    </w:p>
    <w:p w14:paraId="61309A7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十七、“三公”经费：纳入同级财政预决算管理“三公”经费，指单位使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w:t>
      </w:r>
    </w:p>
    <w:p w14:paraId="096F455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十八、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3D2EE0D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p>
    <w:p w14:paraId="16FBC80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p>
    <w:p w14:paraId="7D85978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p>
    <w:p w14:paraId="66CB6E0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FC49E2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A9FDD9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6534E1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8AC5E0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DE4143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05A72C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3BE506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C93D81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F053EC5">
      <w:pPr>
        <w:keepNext w:val="0"/>
        <w:keepLines w:val="0"/>
        <w:pageBreakBefore w:val="0"/>
        <w:widowControl/>
        <w:kinsoku/>
        <w:wordWrap/>
        <w:overflowPunct/>
        <w:topLinePunct w:val="0"/>
        <w:autoSpaceDE/>
        <w:autoSpaceDN/>
        <w:bidi w:val="0"/>
        <w:adjustRightInd/>
        <w:snapToGrid/>
        <w:spacing w:line="590" w:lineRule="exact"/>
        <w:jc w:val="both"/>
        <w:rPr>
          <w:rFonts w:hint="eastAsia" w:ascii="仿宋_GB2312" w:hAnsi="仿宋_GB2312" w:eastAsia="仿宋_GB2312" w:cs="仿宋_GB2312"/>
          <w:sz w:val="32"/>
          <w:szCs w:val="32"/>
          <w:lang w:val="en-US" w:eastAsia="zh-CN"/>
        </w:rPr>
      </w:pPr>
    </w:p>
    <w:sectPr>
      <w:pgSz w:w="11906" w:h="16838"/>
      <w:pgMar w:top="1928" w:right="1474" w:bottom="1701" w:left="1588"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script"/>
    <w:pitch w:val="default"/>
    <w:sig w:usb0="00000001" w:usb1="080E0000" w:usb2="00000000" w:usb3="00000000" w:csb0="00040000" w:csb1="00000000"/>
  </w:font>
  <w:font w:name="Arial">
    <w:panose1 w:val="020B0604020202020204"/>
    <w:charset w:val="00"/>
    <w:family w:val="swiss"/>
    <w:pitch w:val="default"/>
    <w:sig w:usb0="E0002EFF" w:usb1="C000785B" w:usb2="00000009" w:usb3="00000000" w:csb0="400001FF" w:csb1="FFFF0000"/>
  </w:font>
  <w:font w:name="仿宋">
    <w:panose1 w:val="02010609060101010101"/>
    <w:charset w:val="86"/>
    <w:family w:val="auto"/>
    <w:pitch w:val="default"/>
    <w:sig w:usb0="800002BF" w:usb1="38CF7CFA" w:usb2="00000016" w:usb3="00000000" w:csb0="00040001" w:csb1="00000000"/>
  </w:font>
  <w:font w:name="华文中宋">
    <w:altName w:val="宋体"/>
    <w:panose1 w:val="02010600040101010101"/>
    <w:charset w:val="00"/>
    <w:family w:val="auto"/>
    <w:pitch w:val="default"/>
    <w:sig w:usb0="00000000" w:usb1="00000000" w:usb2="00000000" w:usb3="00000000" w:csb0="0004009F" w:csb1="DFD7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BEC8FB">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7F2BCBEE">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wps:txbx>
                    <wps:bodyPr wrap="none" lIns="0" tIns="0" rIns="0" bIns="0" anchor="t" anchorCtr="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CzSVju0AAAAAUBAAAPAAAAAAAAAAEA&#10;IAAAACIAAABkcnMvZG93bnJldi54bWxQSwECFAAUAAAACACHTuJA2f10vd4BAAC7AwAADgAAAAAA&#10;AAABACAAAAAfAQAAZHJzL2Uyb0RvYy54bWxQSwUGAAAAAAYABgBZAQAAbwUAAAAA&#10;">
              <v:fill on="f" focussize="0,0"/>
              <v:stroke on="f" weight="0.5pt"/>
              <v:imagedata o:title=""/>
              <o:lock v:ext="edit" aspectratio="f"/>
              <v:textbox inset="0mm,0mm,0mm,0mm" style="mso-fit-shape-to-text:t;">
                <w:txbxContent>
                  <w:p w14:paraId="7F2BCBEE">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9269F6"/>
    <w:multiLevelType w:val="multilevel"/>
    <w:tmpl w:val="9A9269F6"/>
    <w:lvl w:ilvl="0" w:tentative="0">
      <w:start w:val="1"/>
      <w:numFmt w:val="chineseCounting"/>
      <w:suff w:val="nothing"/>
      <w:lvlText w:val="%1、"/>
      <w:lvlJc w:val="left"/>
      <w:pPr>
        <w:ind w:left="0" w:firstLine="0"/>
      </w:pPr>
      <w:rPr>
        <w:rFonts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00000000"/>
    <w:rsid w:val="3C1E1FA6"/>
    <w:rsid w:val="3C4F5745"/>
    <w:rsid w:val="7F4829EE"/>
    <w:rsid w:val="DE7EEC0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nhideWhenUsed/>
    <w:qFormat/>
    <w:uiPriority w:val="0"/>
    <w:pPr>
      <w:widowControl w:val="0"/>
      <w:jc w:val="both"/>
    </w:pPr>
    <w:rPr>
      <w:rFonts w:ascii="Calibri" w:hAnsi="Calibri" w:eastAsia="仿宋_GB2312" w:cs="Arial"/>
      <w:kern w:val="2"/>
      <w:sz w:val="32"/>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Style w:val="5"/>
      <w:tblCellMar>
        <w:top w:w="0" w:type="dxa"/>
        <w:left w:w="108" w:type="dxa"/>
        <w:bottom w:w="0" w:type="dxa"/>
        <w:right w:w="108" w:type="dxa"/>
      </w:tblCellMar>
    </w:tblPr>
  </w:style>
  <w:style w:type="paragraph" w:styleId="2">
    <w:name w:val="Body Text"/>
    <w:basedOn w:val="1"/>
    <w:qFormat/>
    <w:uiPriority w:val="0"/>
    <w:pPr>
      <w:spacing w:afterAutospacing="0"/>
    </w:pPr>
  </w:style>
  <w:style w:type="paragraph" w:styleId="3">
    <w:name w:val="footer"/>
    <w:basedOn w:val="1"/>
    <w:unhideWhenUsed/>
    <w:qFormat/>
    <w:uiPriority w:val="99"/>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qFormat/>
    <w:uiPriority w:val="0"/>
    <w:tblPr>
      <w:tblStyle w:val="5"/>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8">
    <w:name w:val="15"/>
    <w:basedOn w:val="7"/>
    <w:qFormat/>
    <w:uiPriority w:val="0"/>
    <w:rPr>
      <w:rFonts w:hint="eastAsia" w:ascii="宋体" w:hAnsi="宋体" w:eastAsia="宋体" w:cs="宋体"/>
      <w:color w:val="000000"/>
      <w:sz w:val="20"/>
      <w:szCs w:val="20"/>
    </w:rPr>
  </w:style>
  <w:style w:type="character" w:customStyle="1" w:styleId="9">
    <w:name w:val="16"/>
    <w:basedOn w:val="7"/>
    <w:qFormat/>
    <w:uiPriority w:val="0"/>
    <w:rPr>
      <w:rFonts w:hint="eastAsia" w:ascii="宋体" w:hAnsi="宋体" w:eastAsia="宋体" w:cs="宋体"/>
      <w:color w:val="000000"/>
      <w:sz w:val="24"/>
      <w:szCs w:val="24"/>
    </w:rPr>
  </w:style>
  <w:style w:type="character" w:customStyle="1" w:styleId="10">
    <w:name w:val="17"/>
    <w:basedOn w:val="7"/>
    <w:qFormat/>
    <w:uiPriority w:val="0"/>
    <w:rPr>
      <w:rFonts w:hint="eastAsia" w:ascii="宋体" w:hAnsi="宋体" w:eastAsia="宋体" w:cs="宋体"/>
      <w:color w:val="000000"/>
      <w:sz w:val="24"/>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Pages>
  <Words>1852</Words>
  <Characters>2555</Characters>
  <Lines>1</Lines>
  <Paragraphs>1</Paragraphs>
  <TotalTime>1.33333333333333</TotalTime>
  <ScaleCrop>false</ScaleCrop>
  <LinksUpToDate>false</LinksUpToDate>
  <CharactersWithSpaces>2634</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2023-05-07T02:54:00Z</dcterms:created>
  <dc:creator>HSX</dc:creator>
  <cp:lastModifiedBy>YU</cp:lastModifiedBy>
  <cp:lastPrinted>2026-09-28T09:10:43Z</cp:lastPrinted>
  <dcterms:modified xsi:type="dcterms:W3CDTF">2026-10-21T02:16:26Z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CDEB26E42FBE4F0ABC55F9185EADF99F_13</vt:lpwstr>
  </property>
  <property fmtid="{D5CDD505-2E9C-101B-9397-08002B2CF9AE}" pid="4" name="KSOTemplateDocerSaveRecord">
    <vt:lpwstr>eyJoZGlkIjoiYTMzZDFiZmU0YzZiY2RiZGU2NGU5ZjQ3NzcyMmVjNmIiLCJ1c2VySWQiOiI2NDIxNDY2MDAifQ==</vt:lpwstr>
  </property>
</Properties>
</file>