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961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3B9AE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CEB5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349A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03CA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8770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6055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FA39C3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许昌市生态环境综合行政执法支队</w:t>
      </w:r>
      <w:r>
        <w:rPr>
          <w:rFonts w:hint="eastAsia" w:ascii="黑体" w:hAnsi="宋体" w:eastAsia="黑体" w:cs="黑体"/>
          <w:kern w:val="2"/>
          <w:sz w:val="44"/>
          <w:szCs w:val="44"/>
          <w:lang w:val="en-US" w:eastAsia="zh-CN"/>
        </w:rPr>
        <w:t>单位决算</w:t>
      </w:r>
    </w:p>
    <w:p w14:paraId="0C0ACA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13CB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EA43B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78E8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C53C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11A3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5EE5A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239848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F979B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许昌市生态环境综合行政执法支队概况</w:t>
      </w:r>
    </w:p>
    <w:p w14:paraId="067E3C2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DD0AC0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3D8DE8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15897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0CE57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B0B41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7A55B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44FA5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E1023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189BA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37C60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6AA1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B9605C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3D4C0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CB1F3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63EE5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74473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D8E1A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9149C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A607E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784DB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40AF2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8B857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EFB53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D2D3D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759D5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37067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E1D20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231C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C7FA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AF9D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9953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E02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DC8D949">
      <w:pPr>
        <w:bidi w:val="0"/>
        <w:rPr>
          <w:rFonts w:hint="eastAsia"/>
          <w:lang w:val="en-US" w:eastAsia="zh-CN"/>
        </w:rPr>
      </w:pPr>
    </w:p>
    <w:p w14:paraId="75A3A0DD">
      <w:pPr>
        <w:bidi w:val="0"/>
        <w:rPr>
          <w:rFonts w:hint="eastAsia"/>
          <w:lang w:val="en-US" w:eastAsia="zh-CN"/>
        </w:rPr>
      </w:pPr>
    </w:p>
    <w:p w14:paraId="49267A1F">
      <w:pPr>
        <w:bidi w:val="0"/>
        <w:rPr>
          <w:rFonts w:hint="eastAsia"/>
          <w:lang w:val="en-US" w:eastAsia="zh-CN"/>
        </w:rPr>
      </w:pPr>
    </w:p>
    <w:p w14:paraId="4F1D692C">
      <w:pPr>
        <w:bidi w:val="0"/>
        <w:rPr>
          <w:rFonts w:hint="eastAsia"/>
          <w:lang w:val="en-US" w:eastAsia="zh-CN"/>
        </w:rPr>
      </w:pPr>
    </w:p>
    <w:p w14:paraId="7ACE2BC7">
      <w:pPr>
        <w:bidi w:val="0"/>
        <w:rPr>
          <w:rFonts w:hint="eastAsia"/>
          <w:lang w:val="en-US" w:eastAsia="zh-CN"/>
        </w:rPr>
      </w:pPr>
    </w:p>
    <w:p w14:paraId="3C37862F">
      <w:pPr>
        <w:bidi w:val="0"/>
        <w:rPr>
          <w:rFonts w:hint="eastAsia"/>
          <w:lang w:val="en-US" w:eastAsia="zh-CN"/>
        </w:rPr>
      </w:pPr>
    </w:p>
    <w:p w14:paraId="275100F5">
      <w:pPr>
        <w:bidi w:val="0"/>
        <w:rPr>
          <w:rFonts w:hint="eastAsia"/>
          <w:lang w:val="en-US" w:eastAsia="zh-CN"/>
        </w:rPr>
      </w:pPr>
    </w:p>
    <w:p w14:paraId="353410EF">
      <w:pPr>
        <w:bidi w:val="0"/>
        <w:rPr>
          <w:rFonts w:hint="eastAsia"/>
          <w:lang w:val="en-US" w:eastAsia="zh-CN"/>
        </w:rPr>
      </w:pPr>
    </w:p>
    <w:p w14:paraId="52FB54DF">
      <w:pPr>
        <w:bidi w:val="0"/>
        <w:rPr>
          <w:rFonts w:hint="eastAsia"/>
          <w:lang w:val="en-US" w:eastAsia="zh-CN"/>
        </w:rPr>
      </w:pPr>
    </w:p>
    <w:p w14:paraId="46F34A36">
      <w:pPr>
        <w:bidi w:val="0"/>
        <w:rPr>
          <w:rFonts w:hint="eastAsia"/>
          <w:lang w:val="en-US" w:eastAsia="zh-CN"/>
        </w:rPr>
      </w:pPr>
    </w:p>
    <w:p w14:paraId="7BC357A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许昌市生态环境综合行政执法支队概况</w:t>
      </w:r>
    </w:p>
    <w:p w14:paraId="1BE24F94">
      <w:pPr>
        <w:bidi w:val="0"/>
        <w:rPr>
          <w:rFonts w:hint="eastAsia"/>
        </w:rPr>
      </w:pPr>
    </w:p>
    <w:p w14:paraId="39B585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AD3F48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8AFE4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省有关生态环境保护法律法规、规章政策和市委、市政府决策部署；（二）以市生态环境局名义依法统一行使污染防治、生态保护、核与辐射安全等方面行政处罚权以及与行政处罚相关的行政检查、行政强制权等执法职能；（三）具体负责市委市政府交办的相关领域行政执法，以及城区（含魏都区、建安区、东城区、经济技术开发区、市城乡一体化示范区）的大气、水、土壤、固体废物（含危险废物）、核与辐射、移动源、自然生态等相关污染防治和生态环境保护等执法工作；（四）组织开展全市范围内的生态环境行政检查、“双随机一公开”和交叉执法、异地执法、跨区执法、执法稽查等工作；（五）受理生态环境举报，组织环境污染和生态破坏投诉、举报案件的调查处理工作。协调处理跨区域、跨流域、跨部门较大污染纠纷；（六）参与突发环境事件应急处置及环境污染事故、生态环境事件调查处理等工作；（七）负责全市生态环境行政执法的组织协调、业务指导、业务培训、评价考核等工作；（八）会同有关单位开展跨部门联合执法；（九）依法完成上级和市生态环境局交办的其他任务。</w:t>
      </w:r>
    </w:p>
    <w:p w14:paraId="3711AF0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25E494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许昌市生态环境综合行政执法支队内设机构10个，包括：办公室、法制稽查科、环境信访科、机动大队、执法一大队、执法二大队、执法三大队、执法四大队、执法五大队、执法六大队。</w:t>
      </w:r>
    </w:p>
    <w:p w14:paraId="44F473C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纳入本单位2025年度部门决算范围的为许昌市生态环境综合行政执法支队本级。</w:t>
      </w:r>
    </w:p>
    <w:p w14:paraId="2078DD6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362959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5950F21">
      <w:pPr>
        <w:bidi w:val="0"/>
        <w:rPr>
          <w:rFonts w:hint="eastAsia"/>
          <w:lang w:val="en-US" w:eastAsia="zh-CN"/>
        </w:rPr>
      </w:pPr>
    </w:p>
    <w:p w14:paraId="2D49459E">
      <w:pPr>
        <w:bidi w:val="0"/>
        <w:rPr>
          <w:rFonts w:hint="eastAsia"/>
          <w:lang w:val="en-US" w:eastAsia="zh-CN"/>
        </w:rPr>
      </w:pPr>
    </w:p>
    <w:p w14:paraId="269759E6">
      <w:pPr>
        <w:bidi w:val="0"/>
        <w:rPr>
          <w:lang w:val="en-US" w:eastAsia="zh-CN"/>
        </w:rPr>
      </w:pPr>
    </w:p>
    <w:p w14:paraId="516573F9">
      <w:pPr>
        <w:bidi w:val="0"/>
        <w:rPr>
          <w:rFonts w:hint="eastAsia"/>
          <w:lang w:val="en-US" w:eastAsia="zh-CN"/>
        </w:rPr>
      </w:pPr>
      <w:r>
        <w:rPr>
          <w:rFonts w:hint="eastAsia"/>
          <w:lang w:val="en-US" w:eastAsia="zh-CN"/>
        </w:rPr>
        <w:t xml:space="preserve"> </w:t>
      </w:r>
    </w:p>
    <w:p w14:paraId="1E892B3F">
      <w:pPr>
        <w:bidi w:val="0"/>
        <w:rPr>
          <w:rFonts w:hint="eastAsia"/>
        </w:rPr>
      </w:pPr>
      <w:r>
        <w:rPr>
          <w:rFonts w:hint="eastAsia"/>
          <w:lang w:val="en-US" w:eastAsia="zh-CN"/>
        </w:rPr>
        <w:t xml:space="preserve"> </w:t>
      </w:r>
    </w:p>
    <w:p w14:paraId="6D3DB3D6">
      <w:pPr>
        <w:bidi w:val="0"/>
        <w:rPr>
          <w:rFonts w:hint="eastAsia"/>
        </w:rPr>
      </w:pPr>
      <w:r>
        <w:rPr>
          <w:rFonts w:hint="eastAsia"/>
          <w:lang w:val="en-US" w:eastAsia="zh-CN"/>
        </w:rPr>
        <w:t xml:space="preserve"> </w:t>
      </w:r>
    </w:p>
    <w:p w14:paraId="39862FA7">
      <w:pPr>
        <w:bidi w:val="0"/>
        <w:rPr>
          <w:rFonts w:hint="eastAsia"/>
        </w:rPr>
      </w:pPr>
      <w:r>
        <w:rPr>
          <w:rFonts w:hint="eastAsia"/>
          <w:lang w:val="en-US" w:eastAsia="zh-CN"/>
        </w:rPr>
        <w:t xml:space="preserve"> </w:t>
      </w:r>
    </w:p>
    <w:p w14:paraId="3EA7F701">
      <w:pPr>
        <w:bidi w:val="0"/>
        <w:rPr>
          <w:rFonts w:hint="eastAsia"/>
        </w:rPr>
      </w:pPr>
      <w:r>
        <w:rPr>
          <w:rFonts w:hint="eastAsia"/>
          <w:lang w:val="en-US" w:eastAsia="zh-CN"/>
        </w:rPr>
        <w:t xml:space="preserve"> </w:t>
      </w:r>
    </w:p>
    <w:p w14:paraId="12D6D9BC">
      <w:pPr>
        <w:bidi w:val="0"/>
        <w:rPr>
          <w:rFonts w:hint="eastAsia"/>
        </w:rPr>
      </w:pPr>
      <w:r>
        <w:rPr>
          <w:rFonts w:hint="eastAsia"/>
          <w:lang w:val="en-US" w:eastAsia="zh-CN"/>
        </w:rPr>
        <w:t xml:space="preserve"> </w:t>
      </w:r>
    </w:p>
    <w:p w14:paraId="4EB36F4A">
      <w:pPr>
        <w:bidi w:val="0"/>
        <w:rPr>
          <w:rFonts w:hint="eastAsia"/>
        </w:rPr>
      </w:pPr>
      <w:r>
        <w:rPr>
          <w:rFonts w:hint="eastAsia"/>
          <w:lang w:val="en-US" w:eastAsia="zh-CN"/>
        </w:rPr>
        <w:t xml:space="preserve"> </w:t>
      </w:r>
    </w:p>
    <w:p w14:paraId="133AF1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8F189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AC231F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A3D4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B844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25B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F9F3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单位：许昌市生态环境综合行政执法支队</w:t>
            </w:r>
          </w:p>
        </w:tc>
        <w:tc>
          <w:tcPr>
            <w:tcW w:w="2000" w:type="dxa"/>
            <w:noWrap w:val="0"/>
            <w:vAlign w:val="center"/>
          </w:tcPr>
          <w:p w14:paraId="2D5A5E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FB95F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2C57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8D56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4A1C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4298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AA01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61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E40F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F2B3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F5C4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9562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E1CB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DE98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DF8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DFBF63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8538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65B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CEE6F5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A94D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E5C3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2CF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429D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EEA9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1,793.54</w:t>
            </w:r>
          </w:p>
        </w:tc>
        <w:tc>
          <w:tcPr>
            <w:tcW w:w="3780" w:type="dxa"/>
            <w:noWrap w:val="0"/>
            <w:vAlign w:val="center"/>
          </w:tcPr>
          <w:p w14:paraId="491F1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E75A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E043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569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858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C98E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68B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E53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105B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DB87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BFE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13A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77DB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1052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FBC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0D7A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4DFE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C0E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38A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3D5D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D93B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FE0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584D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270F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217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8A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3DE9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232D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09D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AA55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43BD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35B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0CA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FD1D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4E22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4B8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7620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7352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9D1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06E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1722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1023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1BA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65D3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618A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F50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CDB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B769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9E7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8F8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E6A9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094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215.15</w:t>
            </w:r>
          </w:p>
        </w:tc>
      </w:tr>
      <w:tr w14:paraId="45C84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68B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7D8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8D7BD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4C8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5841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3D4C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73.99</w:t>
            </w:r>
          </w:p>
        </w:tc>
      </w:tr>
      <w:tr w14:paraId="3714E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5A2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AC5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E9D8A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1F4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6CEB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3536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1,400.57</w:t>
            </w:r>
          </w:p>
        </w:tc>
      </w:tr>
      <w:tr w14:paraId="241A5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FC47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C0F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B6486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4C6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384C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4B36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477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1105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0DF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2C66D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AE0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5CFC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EBA8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A78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7BA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F6F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ABA32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77C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165C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CA78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97F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D5D6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E2B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30133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2C6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CD15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6B2B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788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3EA1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DFC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730FD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7E0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CFCC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BAF2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5B0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C2E5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49A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D8486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EE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2236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23DE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E54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A8FD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AAC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5D319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48D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9F6A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9B7E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5C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C5F2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902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E6C14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E4B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E1F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208F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8E7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F4D7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4B6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679A6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BF4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F74A3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87B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103.83</w:t>
            </w:r>
          </w:p>
        </w:tc>
      </w:tr>
      <w:tr w14:paraId="4E82D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45FB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FDA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BB0DE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38B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EAA6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B9E4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8A2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0726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396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9B029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DB9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1AA2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8A4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09C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9BB0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620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0D2DD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ABD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4CDB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B065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B1B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2400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016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B4B2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845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EDE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32B3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323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78E0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A75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B4847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FC7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7682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03CB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7D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938E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200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1C99A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9E5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4BD5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E63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BDF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0008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C51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1FFC9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A74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40CB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FEF9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6A7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5E9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8546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7CE4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1,793.55</w:t>
            </w:r>
          </w:p>
        </w:tc>
        <w:tc>
          <w:tcPr>
            <w:tcW w:w="3780" w:type="dxa"/>
            <w:noWrap w:val="0"/>
            <w:vAlign w:val="center"/>
          </w:tcPr>
          <w:p w14:paraId="0170A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005B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2F0E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1,793.54</w:t>
            </w:r>
          </w:p>
        </w:tc>
      </w:tr>
      <w:tr w14:paraId="14CD5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85C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020C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CC51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78C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BC9B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F297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23A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8C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E256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8E02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c>
          <w:tcPr>
            <w:tcW w:w="3780" w:type="dxa"/>
            <w:noWrap w:val="0"/>
            <w:vAlign w:val="center"/>
          </w:tcPr>
          <w:p w14:paraId="6FE05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9A2F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B810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r>
      <w:tr w14:paraId="19D87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3E2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50D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BB9E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1,793.61</w:t>
            </w:r>
          </w:p>
        </w:tc>
        <w:tc>
          <w:tcPr>
            <w:tcW w:w="3780" w:type="dxa"/>
            <w:noWrap w:val="0"/>
            <w:vAlign w:val="center"/>
          </w:tcPr>
          <w:p w14:paraId="27509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230C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294F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1,793.61</w:t>
            </w:r>
          </w:p>
        </w:tc>
      </w:tr>
      <w:tr w14:paraId="64A3E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0C88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5937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6B6B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6A0F98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888A6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0E85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E7E07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E1A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EFBE2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w:t>
            </w:r>
          </w:p>
        </w:tc>
        <w:tc>
          <w:tcPr>
            <w:tcW w:w="2000" w:type="dxa"/>
            <w:noWrap w:val="0"/>
            <w:vAlign w:val="center"/>
          </w:tcPr>
          <w:p w14:paraId="0CC6FA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EF6A4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41A01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8270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7FAA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489F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B211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EA3F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A111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E9FC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11C6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D0EA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DB3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8D5E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87D5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E90DA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78E2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FAF8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1308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D0F1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884A5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C741E8E">
            <w:pPr>
              <w:widowControl w:val="0"/>
              <w:jc w:val="both"/>
              <w:rPr>
                <w:rFonts w:ascii="Calibri" w:hAnsi="Calibri" w:eastAsia="仿宋_GB2312" w:cs="Arial"/>
                <w:kern w:val="2"/>
                <w:sz w:val="32"/>
                <w:szCs w:val="24"/>
                <w:lang w:val="en-US" w:eastAsia="zh-CN" w:bidi="ar-SA"/>
              </w:rPr>
            </w:pPr>
          </w:p>
        </w:tc>
      </w:tr>
      <w:tr w14:paraId="38964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2B6E3B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0FB21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F92D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9D3A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92B6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A84B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7ACA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C5AED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50E954C">
            <w:pPr>
              <w:widowControl w:val="0"/>
              <w:jc w:val="both"/>
              <w:rPr>
                <w:rFonts w:ascii="Calibri" w:hAnsi="Calibri" w:eastAsia="仿宋_GB2312" w:cs="Arial"/>
                <w:kern w:val="2"/>
                <w:sz w:val="32"/>
                <w:szCs w:val="24"/>
                <w:lang w:val="en-US" w:eastAsia="zh-CN" w:bidi="ar-SA"/>
              </w:rPr>
            </w:pPr>
          </w:p>
        </w:tc>
      </w:tr>
      <w:tr w14:paraId="0F5D6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8E6C10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006CF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D75D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D8B0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28B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3E4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0FBA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722F9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26AFAB9">
            <w:pPr>
              <w:widowControl w:val="0"/>
              <w:jc w:val="both"/>
              <w:rPr>
                <w:rFonts w:ascii="Calibri" w:hAnsi="Calibri" w:eastAsia="仿宋_GB2312" w:cs="Arial"/>
                <w:kern w:val="2"/>
                <w:sz w:val="32"/>
                <w:szCs w:val="24"/>
                <w:lang w:val="en-US" w:eastAsia="zh-CN" w:bidi="ar-SA"/>
              </w:rPr>
            </w:pPr>
          </w:p>
        </w:tc>
      </w:tr>
      <w:tr w14:paraId="3C77A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A203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FDC3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EC85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DBB2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9381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2EEC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CFAF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4031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5093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B77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5CCE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1,793.55</w:t>
            </w:r>
          </w:p>
        </w:tc>
        <w:tc>
          <w:tcPr>
            <w:tcW w:w="880" w:type="dxa"/>
            <w:noWrap w:val="0"/>
            <w:vAlign w:val="center"/>
          </w:tcPr>
          <w:p w14:paraId="61978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1,793.54</w:t>
            </w:r>
          </w:p>
        </w:tc>
        <w:tc>
          <w:tcPr>
            <w:tcW w:w="880" w:type="dxa"/>
            <w:noWrap w:val="0"/>
            <w:vAlign w:val="center"/>
          </w:tcPr>
          <w:p w14:paraId="6FF08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7C2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2CF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FD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760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677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530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A522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0FB8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215.15</w:t>
            </w:r>
          </w:p>
        </w:tc>
        <w:tc>
          <w:tcPr>
            <w:tcW w:w="880" w:type="dxa"/>
            <w:noWrap w:val="0"/>
            <w:vAlign w:val="center"/>
          </w:tcPr>
          <w:p w14:paraId="125B5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215.15</w:t>
            </w:r>
          </w:p>
        </w:tc>
        <w:tc>
          <w:tcPr>
            <w:tcW w:w="880" w:type="dxa"/>
            <w:noWrap w:val="0"/>
            <w:vAlign w:val="center"/>
          </w:tcPr>
          <w:p w14:paraId="56B94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A9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04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4D3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247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86F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B68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110C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C5C9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190.55</w:t>
            </w:r>
          </w:p>
        </w:tc>
        <w:tc>
          <w:tcPr>
            <w:tcW w:w="880" w:type="dxa"/>
            <w:noWrap w:val="0"/>
            <w:vAlign w:val="center"/>
          </w:tcPr>
          <w:p w14:paraId="623C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190.55</w:t>
            </w:r>
          </w:p>
        </w:tc>
        <w:tc>
          <w:tcPr>
            <w:tcW w:w="880" w:type="dxa"/>
            <w:noWrap w:val="0"/>
            <w:vAlign w:val="center"/>
          </w:tcPr>
          <w:p w14:paraId="461EB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F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7CA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8C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604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D9F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5CB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7DA2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3ADE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75.04</w:t>
            </w:r>
          </w:p>
        </w:tc>
        <w:tc>
          <w:tcPr>
            <w:tcW w:w="880" w:type="dxa"/>
            <w:noWrap w:val="0"/>
            <w:vAlign w:val="center"/>
          </w:tcPr>
          <w:p w14:paraId="01ECF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75.04</w:t>
            </w:r>
          </w:p>
        </w:tc>
        <w:tc>
          <w:tcPr>
            <w:tcW w:w="880" w:type="dxa"/>
            <w:noWrap w:val="0"/>
            <w:vAlign w:val="center"/>
          </w:tcPr>
          <w:p w14:paraId="4D5FF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D7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45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6A6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DA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8D5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78B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19EE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F037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115.51</w:t>
            </w:r>
          </w:p>
        </w:tc>
        <w:tc>
          <w:tcPr>
            <w:tcW w:w="880" w:type="dxa"/>
            <w:noWrap w:val="0"/>
            <w:vAlign w:val="center"/>
          </w:tcPr>
          <w:p w14:paraId="6D9C8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115.51</w:t>
            </w:r>
          </w:p>
        </w:tc>
        <w:tc>
          <w:tcPr>
            <w:tcW w:w="880" w:type="dxa"/>
            <w:noWrap w:val="0"/>
            <w:vAlign w:val="center"/>
          </w:tcPr>
          <w:p w14:paraId="41B9D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71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BB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F6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21B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FCF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EA9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D032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7BE4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24.60</w:t>
            </w:r>
          </w:p>
        </w:tc>
        <w:tc>
          <w:tcPr>
            <w:tcW w:w="880" w:type="dxa"/>
            <w:noWrap w:val="0"/>
            <w:vAlign w:val="center"/>
          </w:tcPr>
          <w:p w14:paraId="2AD29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24.60</w:t>
            </w:r>
          </w:p>
        </w:tc>
        <w:tc>
          <w:tcPr>
            <w:tcW w:w="880" w:type="dxa"/>
            <w:noWrap w:val="0"/>
            <w:vAlign w:val="center"/>
          </w:tcPr>
          <w:p w14:paraId="401CA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82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62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B59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F29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6E4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189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7BDCB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FF71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24.60</w:t>
            </w:r>
          </w:p>
        </w:tc>
        <w:tc>
          <w:tcPr>
            <w:tcW w:w="880" w:type="dxa"/>
            <w:noWrap w:val="0"/>
            <w:vAlign w:val="center"/>
          </w:tcPr>
          <w:p w14:paraId="361E6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24.60</w:t>
            </w:r>
          </w:p>
        </w:tc>
        <w:tc>
          <w:tcPr>
            <w:tcW w:w="880" w:type="dxa"/>
            <w:noWrap w:val="0"/>
            <w:vAlign w:val="center"/>
          </w:tcPr>
          <w:p w14:paraId="61BFA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40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1CF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37F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ED6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980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333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7FFF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6784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73.99</w:t>
            </w:r>
          </w:p>
        </w:tc>
        <w:tc>
          <w:tcPr>
            <w:tcW w:w="880" w:type="dxa"/>
            <w:noWrap w:val="0"/>
            <w:vAlign w:val="center"/>
          </w:tcPr>
          <w:p w14:paraId="66E0D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73.99</w:t>
            </w:r>
          </w:p>
        </w:tc>
        <w:tc>
          <w:tcPr>
            <w:tcW w:w="880" w:type="dxa"/>
            <w:noWrap w:val="0"/>
            <w:vAlign w:val="center"/>
          </w:tcPr>
          <w:p w14:paraId="7F88B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54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3EE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B8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74C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FB3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0C3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D033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F733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73.99</w:t>
            </w:r>
          </w:p>
        </w:tc>
        <w:tc>
          <w:tcPr>
            <w:tcW w:w="880" w:type="dxa"/>
            <w:noWrap w:val="0"/>
            <w:vAlign w:val="center"/>
          </w:tcPr>
          <w:p w14:paraId="62573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73.99</w:t>
            </w:r>
          </w:p>
        </w:tc>
        <w:tc>
          <w:tcPr>
            <w:tcW w:w="880" w:type="dxa"/>
            <w:noWrap w:val="0"/>
            <w:vAlign w:val="center"/>
          </w:tcPr>
          <w:p w14:paraId="27460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09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77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5C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31D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55A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003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914F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3911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35.63</w:t>
            </w:r>
          </w:p>
        </w:tc>
        <w:tc>
          <w:tcPr>
            <w:tcW w:w="880" w:type="dxa"/>
            <w:noWrap w:val="0"/>
            <w:vAlign w:val="center"/>
          </w:tcPr>
          <w:p w14:paraId="7374D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35.63</w:t>
            </w:r>
          </w:p>
        </w:tc>
        <w:tc>
          <w:tcPr>
            <w:tcW w:w="880" w:type="dxa"/>
            <w:noWrap w:val="0"/>
            <w:vAlign w:val="center"/>
          </w:tcPr>
          <w:p w14:paraId="677C6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9B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D3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77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FEF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989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234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9457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890D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38.37</w:t>
            </w:r>
          </w:p>
        </w:tc>
        <w:tc>
          <w:tcPr>
            <w:tcW w:w="880" w:type="dxa"/>
            <w:noWrap w:val="0"/>
            <w:vAlign w:val="center"/>
          </w:tcPr>
          <w:p w14:paraId="6E340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38.37</w:t>
            </w:r>
          </w:p>
        </w:tc>
        <w:tc>
          <w:tcPr>
            <w:tcW w:w="880" w:type="dxa"/>
            <w:noWrap w:val="0"/>
            <w:vAlign w:val="center"/>
          </w:tcPr>
          <w:p w14:paraId="3D31E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808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8D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3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920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936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893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55B4E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39253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1,400.57</w:t>
            </w:r>
          </w:p>
        </w:tc>
        <w:tc>
          <w:tcPr>
            <w:tcW w:w="880" w:type="dxa"/>
            <w:noWrap w:val="0"/>
            <w:vAlign w:val="center"/>
          </w:tcPr>
          <w:p w14:paraId="63D3B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1,400.57</w:t>
            </w:r>
          </w:p>
        </w:tc>
        <w:tc>
          <w:tcPr>
            <w:tcW w:w="880" w:type="dxa"/>
            <w:noWrap w:val="0"/>
            <w:vAlign w:val="center"/>
          </w:tcPr>
          <w:p w14:paraId="516EE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30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08B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4E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B95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37F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9DA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2E4C3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2BB62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1,135.34</w:t>
            </w:r>
          </w:p>
        </w:tc>
        <w:tc>
          <w:tcPr>
            <w:tcW w:w="880" w:type="dxa"/>
            <w:noWrap w:val="0"/>
            <w:vAlign w:val="center"/>
          </w:tcPr>
          <w:p w14:paraId="0712B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1,135.33</w:t>
            </w:r>
          </w:p>
        </w:tc>
        <w:tc>
          <w:tcPr>
            <w:tcW w:w="880" w:type="dxa"/>
            <w:noWrap w:val="0"/>
            <w:vAlign w:val="center"/>
          </w:tcPr>
          <w:p w14:paraId="5BC34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B67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61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770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320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11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62F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5E1A8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755F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1,091.50</w:t>
            </w:r>
          </w:p>
        </w:tc>
        <w:tc>
          <w:tcPr>
            <w:tcW w:w="880" w:type="dxa"/>
            <w:noWrap w:val="0"/>
            <w:vAlign w:val="center"/>
          </w:tcPr>
          <w:p w14:paraId="56D21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1,091.50</w:t>
            </w:r>
          </w:p>
        </w:tc>
        <w:tc>
          <w:tcPr>
            <w:tcW w:w="880" w:type="dxa"/>
            <w:noWrap w:val="0"/>
            <w:vAlign w:val="center"/>
          </w:tcPr>
          <w:p w14:paraId="15896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0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DB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B7D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855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A72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790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2110102</w:t>
            </w:r>
          </w:p>
        </w:tc>
        <w:tc>
          <w:tcPr>
            <w:tcW w:w="2080" w:type="dxa"/>
            <w:noWrap w:val="0"/>
            <w:vAlign w:val="center"/>
          </w:tcPr>
          <w:p w14:paraId="7EF3C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359D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43.84</w:t>
            </w:r>
          </w:p>
        </w:tc>
        <w:tc>
          <w:tcPr>
            <w:tcW w:w="880" w:type="dxa"/>
            <w:noWrap w:val="0"/>
            <w:vAlign w:val="center"/>
          </w:tcPr>
          <w:p w14:paraId="56318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43.84</w:t>
            </w:r>
          </w:p>
        </w:tc>
        <w:tc>
          <w:tcPr>
            <w:tcW w:w="880" w:type="dxa"/>
            <w:noWrap w:val="0"/>
            <w:vAlign w:val="center"/>
          </w:tcPr>
          <w:p w14:paraId="320C3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13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B5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80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29B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DDB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2E3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43CB2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2633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265.24</w:t>
            </w:r>
          </w:p>
        </w:tc>
        <w:tc>
          <w:tcPr>
            <w:tcW w:w="880" w:type="dxa"/>
            <w:noWrap w:val="0"/>
            <w:vAlign w:val="center"/>
          </w:tcPr>
          <w:p w14:paraId="44891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265.24</w:t>
            </w:r>
          </w:p>
        </w:tc>
        <w:tc>
          <w:tcPr>
            <w:tcW w:w="880" w:type="dxa"/>
            <w:noWrap w:val="0"/>
            <w:vAlign w:val="center"/>
          </w:tcPr>
          <w:p w14:paraId="7F505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ED2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427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E1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FE9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936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53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33DC9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250C3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265.24</w:t>
            </w:r>
          </w:p>
        </w:tc>
        <w:tc>
          <w:tcPr>
            <w:tcW w:w="880" w:type="dxa"/>
            <w:noWrap w:val="0"/>
            <w:vAlign w:val="center"/>
          </w:tcPr>
          <w:p w14:paraId="1AFC1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265.24</w:t>
            </w:r>
          </w:p>
        </w:tc>
        <w:tc>
          <w:tcPr>
            <w:tcW w:w="880" w:type="dxa"/>
            <w:noWrap w:val="0"/>
            <w:vAlign w:val="center"/>
          </w:tcPr>
          <w:p w14:paraId="1B5A2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22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EF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3B1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020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F5B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AF3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92FF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B6B6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55F0E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43676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E9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243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93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F85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C09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724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F33D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2E88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1C701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785BA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0D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DC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D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9DE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CDC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20F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C963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7B44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49422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103.83</w:t>
            </w:r>
          </w:p>
        </w:tc>
        <w:tc>
          <w:tcPr>
            <w:tcW w:w="880" w:type="dxa"/>
            <w:noWrap w:val="0"/>
            <w:vAlign w:val="center"/>
          </w:tcPr>
          <w:p w14:paraId="387CD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9A6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30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A13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B4D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4C5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D47F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F728690">
      <w:pPr>
        <w:sectPr>
          <w:pgSz w:w="11906" w:h="16838"/>
          <w:pgMar w:top="873" w:right="1417" w:bottom="873" w:left="1440" w:header="720" w:footer="720" w:gutter="0"/>
          <w:pgNumType w:fmt="numberInDash"/>
          <w:cols w:space="720" w:num="1"/>
          <w:docGrid w:type="lines" w:linePitch="312" w:charSpace="0"/>
        </w:sectPr>
      </w:pPr>
    </w:p>
    <w:p w14:paraId="5A85342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D9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42D7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C0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B2069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单位：许昌市生态环境综合行政执法支队</w:t>
            </w:r>
          </w:p>
        </w:tc>
        <w:tc>
          <w:tcPr>
            <w:tcW w:w="2000" w:type="dxa"/>
            <w:noWrap w:val="0"/>
            <w:vAlign w:val="center"/>
          </w:tcPr>
          <w:p w14:paraId="362096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CA30F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4C1FF6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E653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B80B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4110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AE8E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D69D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65A9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DE77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023C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921E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002D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0D97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BA82E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2ACF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350A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7C24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DB9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52F5F3">
            <w:pPr>
              <w:widowControl w:val="0"/>
              <w:jc w:val="both"/>
              <w:rPr>
                <w:rFonts w:ascii="Calibri" w:hAnsi="Calibri" w:eastAsia="仿宋_GB2312" w:cs="Arial"/>
                <w:kern w:val="2"/>
                <w:sz w:val="32"/>
                <w:szCs w:val="24"/>
                <w:lang w:val="en-US" w:eastAsia="zh-CN" w:bidi="ar-SA"/>
              </w:rPr>
            </w:pPr>
          </w:p>
        </w:tc>
      </w:tr>
      <w:tr w14:paraId="6BB1A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72872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EB447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5A16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CC34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02F7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D664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A923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113CAE">
            <w:pPr>
              <w:widowControl w:val="0"/>
              <w:jc w:val="both"/>
              <w:rPr>
                <w:rFonts w:ascii="Calibri" w:hAnsi="Calibri" w:eastAsia="仿宋_GB2312" w:cs="Arial"/>
                <w:kern w:val="2"/>
                <w:sz w:val="32"/>
                <w:szCs w:val="24"/>
                <w:lang w:val="en-US" w:eastAsia="zh-CN" w:bidi="ar-SA"/>
              </w:rPr>
            </w:pPr>
          </w:p>
        </w:tc>
      </w:tr>
      <w:tr w14:paraId="5D49C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C9859D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824CD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94B5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2EB6D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9C05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58BF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668F9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EF9319">
            <w:pPr>
              <w:widowControl w:val="0"/>
              <w:jc w:val="both"/>
              <w:rPr>
                <w:rFonts w:ascii="Calibri" w:hAnsi="Calibri" w:eastAsia="仿宋_GB2312" w:cs="Arial"/>
                <w:kern w:val="2"/>
                <w:sz w:val="32"/>
                <w:szCs w:val="24"/>
                <w:lang w:val="en-US" w:eastAsia="zh-CN" w:bidi="ar-SA"/>
              </w:rPr>
            </w:pPr>
          </w:p>
        </w:tc>
      </w:tr>
      <w:tr w14:paraId="5D858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33F4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5AFF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B88E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34EE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3739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97E9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0A48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A0B2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0281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9AE1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1,793.54</w:t>
            </w:r>
          </w:p>
        </w:tc>
        <w:tc>
          <w:tcPr>
            <w:tcW w:w="960" w:type="dxa"/>
            <w:noWrap w:val="0"/>
            <w:vAlign w:val="center"/>
          </w:tcPr>
          <w:p w14:paraId="3AAE2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1,484.47</w:t>
            </w:r>
          </w:p>
        </w:tc>
        <w:tc>
          <w:tcPr>
            <w:tcW w:w="960" w:type="dxa"/>
            <w:noWrap w:val="0"/>
            <w:vAlign w:val="center"/>
          </w:tcPr>
          <w:p w14:paraId="3A61C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309.08</w:t>
            </w:r>
          </w:p>
        </w:tc>
        <w:tc>
          <w:tcPr>
            <w:tcW w:w="960" w:type="dxa"/>
            <w:noWrap w:val="0"/>
            <w:vAlign w:val="center"/>
          </w:tcPr>
          <w:p w14:paraId="65FB3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A889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DAB8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5ED6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84F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4B1A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3070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215.15</w:t>
            </w:r>
          </w:p>
        </w:tc>
        <w:tc>
          <w:tcPr>
            <w:tcW w:w="960" w:type="dxa"/>
            <w:noWrap w:val="0"/>
            <w:vAlign w:val="center"/>
          </w:tcPr>
          <w:p w14:paraId="3A76B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215.15</w:t>
            </w:r>
          </w:p>
        </w:tc>
        <w:tc>
          <w:tcPr>
            <w:tcW w:w="960" w:type="dxa"/>
            <w:noWrap w:val="0"/>
            <w:vAlign w:val="center"/>
          </w:tcPr>
          <w:p w14:paraId="2A364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E7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4C4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F4E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3F1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AF9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5BBE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A3CE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190.55</w:t>
            </w:r>
          </w:p>
        </w:tc>
        <w:tc>
          <w:tcPr>
            <w:tcW w:w="960" w:type="dxa"/>
            <w:noWrap w:val="0"/>
            <w:vAlign w:val="center"/>
          </w:tcPr>
          <w:p w14:paraId="4D6E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190.55</w:t>
            </w:r>
          </w:p>
        </w:tc>
        <w:tc>
          <w:tcPr>
            <w:tcW w:w="960" w:type="dxa"/>
            <w:noWrap w:val="0"/>
            <w:vAlign w:val="center"/>
          </w:tcPr>
          <w:p w14:paraId="711FB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03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9C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675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5C2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5C0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2297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AF72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75.04</w:t>
            </w:r>
          </w:p>
        </w:tc>
        <w:tc>
          <w:tcPr>
            <w:tcW w:w="960" w:type="dxa"/>
            <w:noWrap w:val="0"/>
            <w:vAlign w:val="center"/>
          </w:tcPr>
          <w:p w14:paraId="01F5B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75.04</w:t>
            </w:r>
          </w:p>
        </w:tc>
        <w:tc>
          <w:tcPr>
            <w:tcW w:w="960" w:type="dxa"/>
            <w:noWrap w:val="0"/>
            <w:vAlign w:val="center"/>
          </w:tcPr>
          <w:p w14:paraId="725A5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13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E8E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2CC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4A8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322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3D92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3A06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115.51</w:t>
            </w:r>
          </w:p>
        </w:tc>
        <w:tc>
          <w:tcPr>
            <w:tcW w:w="960" w:type="dxa"/>
            <w:noWrap w:val="0"/>
            <w:vAlign w:val="center"/>
          </w:tcPr>
          <w:p w14:paraId="2EF2E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115.51</w:t>
            </w:r>
          </w:p>
        </w:tc>
        <w:tc>
          <w:tcPr>
            <w:tcW w:w="960" w:type="dxa"/>
            <w:noWrap w:val="0"/>
            <w:vAlign w:val="center"/>
          </w:tcPr>
          <w:p w14:paraId="43704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A89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447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353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220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99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6638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678A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w:t>
            </w:r>
          </w:p>
        </w:tc>
        <w:tc>
          <w:tcPr>
            <w:tcW w:w="960" w:type="dxa"/>
            <w:noWrap w:val="0"/>
            <w:vAlign w:val="center"/>
          </w:tcPr>
          <w:p w14:paraId="05F9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w:t>
            </w:r>
          </w:p>
        </w:tc>
        <w:tc>
          <w:tcPr>
            <w:tcW w:w="960" w:type="dxa"/>
            <w:noWrap w:val="0"/>
            <w:vAlign w:val="center"/>
          </w:tcPr>
          <w:p w14:paraId="3E6A6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E6A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B6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6F9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979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69C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162C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9237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w:t>
            </w:r>
          </w:p>
        </w:tc>
        <w:tc>
          <w:tcPr>
            <w:tcW w:w="960" w:type="dxa"/>
            <w:noWrap w:val="0"/>
            <w:vAlign w:val="center"/>
          </w:tcPr>
          <w:p w14:paraId="259E3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w:t>
            </w:r>
          </w:p>
        </w:tc>
        <w:tc>
          <w:tcPr>
            <w:tcW w:w="960" w:type="dxa"/>
            <w:noWrap w:val="0"/>
            <w:vAlign w:val="center"/>
          </w:tcPr>
          <w:p w14:paraId="0A58F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42B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5ED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21C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948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525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93D0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4832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73.99</w:t>
            </w:r>
          </w:p>
        </w:tc>
        <w:tc>
          <w:tcPr>
            <w:tcW w:w="960" w:type="dxa"/>
            <w:noWrap w:val="0"/>
            <w:vAlign w:val="center"/>
          </w:tcPr>
          <w:p w14:paraId="0EA17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73.99</w:t>
            </w:r>
          </w:p>
        </w:tc>
        <w:tc>
          <w:tcPr>
            <w:tcW w:w="960" w:type="dxa"/>
            <w:noWrap w:val="0"/>
            <w:vAlign w:val="center"/>
          </w:tcPr>
          <w:p w14:paraId="0D1F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DC3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990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DF9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08A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A0C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D429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C6FE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73.99</w:t>
            </w:r>
          </w:p>
        </w:tc>
        <w:tc>
          <w:tcPr>
            <w:tcW w:w="960" w:type="dxa"/>
            <w:noWrap w:val="0"/>
            <w:vAlign w:val="center"/>
          </w:tcPr>
          <w:p w14:paraId="34375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73.99</w:t>
            </w:r>
          </w:p>
        </w:tc>
        <w:tc>
          <w:tcPr>
            <w:tcW w:w="960" w:type="dxa"/>
            <w:noWrap w:val="0"/>
            <w:vAlign w:val="center"/>
          </w:tcPr>
          <w:p w14:paraId="303FC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C12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BA9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6C4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02C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76A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B35F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A046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35.63</w:t>
            </w:r>
          </w:p>
        </w:tc>
        <w:tc>
          <w:tcPr>
            <w:tcW w:w="960" w:type="dxa"/>
            <w:noWrap w:val="0"/>
            <w:vAlign w:val="center"/>
          </w:tcPr>
          <w:p w14:paraId="1B313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35.63</w:t>
            </w:r>
          </w:p>
        </w:tc>
        <w:tc>
          <w:tcPr>
            <w:tcW w:w="960" w:type="dxa"/>
            <w:noWrap w:val="0"/>
            <w:vAlign w:val="center"/>
          </w:tcPr>
          <w:p w14:paraId="1975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07D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E36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A10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F9E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B1F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B473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4C02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38.37</w:t>
            </w:r>
          </w:p>
        </w:tc>
        <w:tc>
          <w:tcPr>
            <w:tcW w:w="960" w:type="dxa"/>
            <w:noWrap w:val="0"/>
            <w:vAlign w:val="center"/>
          </w:tcPr>
          <w:p w14:paraId="79F37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38.37</w:t>
            </w:r>
          </w:p>
        </w:tc>
        <w:tc>
          <w:tcPr>
            <w:tcW w:w="960" w:type="dxa"/>
            <w:noWrap w:val="0"/>
            <w:vAlign w:val="center"/>
          </w:tcPr>
          <w:p w14:paraId="10D61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6F6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0F2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175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FA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480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670DF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545EB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1,400.57</w:t>
            </w:r>
          </w:p>
        </w:tc>
        <w:tc>
          <w:tcPr>
            <w:tcW w:w="960" w:type="dxa"/>
            <w:noWrap w:val="0"/>
            <w:vAlign w:val="center"/>
          </w:tcPr>
          <w:p w14:paraId="00208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1,091.50</w:t>
            </w:r>
          </w:p>
        </w:tc>
        <w:tc>
          <w:tcPr>
            <w:tcW w:w="960" w:type="dxa"/>
            <w:noWrap w:val="0"/>
            <w:vAlign w:val="center"/>
          </w:tcPr>
          <w:p w14:paraId="71B78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309.08</w:t>
            </w:r>
          </w:p>
        </w:tc>
        <w:tc>
          <w:tcPr>
            <w:tcW w:w="960" w:type="dxa"/>
            <w:noWrap w:val="0"/>
            <w:vAlign w:val="center"/>
          </w:tcPr>
          <w:p w14:paraId="5587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2A0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5DF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CA9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055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14C8C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4E32F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1,135.33</w:t>
            </w:r>
          </w:p>
        </w:tc>
        <w:tc>
          <w:tcPr>
            <w:tcW w:w="960" w:type="dxa"/>
            <w:noWrap w:val="0"/>
            <w:vAlign w:val="center"/>
          </w:tcPr>
          <w:p w14:paraId="223E4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1,091.50</w:t>
            </w:r>
          </w:p>
        </w:tc>
        <w:tc>
          <w:tcPr>
            <w:tcW w:w="960" w:type="dxa"/>
            <w:noWrap w:val="0"/>
            <w:vAlign w:val="center"/>
          </w:tcPr>
          <w:p w14:paraId="5A20A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w:t>
            </w:r>
          </w:p>
        </w:tc>
        <w:tc>
          <w:tcPr>
            <w:tcW w:w="960" w:type="dxa"/>
            <w:noWrap w:val="0"/>
            <w:vAlign w:val="center"/>
          </w:tcPr>
          <w:p w14:paraId="1FF11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59C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A67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2F7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ED9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18C3B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0DE5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1,091.50</w:t>
            </w:r>
          </w:p>
        </w:tc>
        <w:tc>
          <w:tcPr>
            <w:tcW w:w="960" w:type="dxa"/>
            <w:noWrap w:val="0"/>
            <w:vAlign w:val="center"/>
          </w:tcPr>
          <w:p w14:paraId="540A2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1,091.50</w:t>
            </w:r>
          </w:p>
        </w:tc>
        <w:tc>
          <w:tcPr>
            <w:tcW w:w="960" w:type="dxa"/>
            <w:noWrap w:val="0"/>
            <w:vAlign w:val="center"/>
          </w:tcPr>
          <w:p w14:paraId="6D0C0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23F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B5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976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E2E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48B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2110102</w:t>
            </w:r>
          </w:p>
        </w:tc>
        <w:tc>
          <w:tcPr>
            <w:tcW w:w="2340" w:type="dxa"/>
            <w:noWrap w:val="0"/>
            <w:vAlign w:val="center"/>
          </w:tcPr>
          <w:p w14:paraId="4F3B3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E6E4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w:t>
            </w:r>
          </w:p>
        </w:tc>
        <w:tc>
          <w:tcPr>
            <w:tcW w:w="960" w:type="dxa"/>
            <w:noWrap w:val="0"/>
            <w:vAlign w:val="center"/>
          </w:tcPr>
          <w:p w14:paraId="7C53F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A3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w:t>
            </w:r>
          </w:p>
        </w:tc>
        <w:tc>
          <w:tcPr>
            <w:tcW w:w="960" w:type="dxa"/>
            <w:noWrap w:val="0"/>
            <w:vAlign w:val="center"/>
          </w:tcPr>
          <w:p w14:paraId="7BB22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1D3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B38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4D2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2C0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7DF67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0C625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265.24</w:t>
            </w:r>
          </w:p>
        </w:tc>
        <w:tc>
          <w:tcPr>
            <w:tcW w:w="960" w:type="dxa"/>
            <w:noWrap w:val="0"/>
            <w:vAlign w:val="center"/>
          </w:tcPr>
          <w:p w14:paraId="1D407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9C3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265.24</w:t>
            </w:r>
          </w:p>
        </w:tc>
        <w:tc>
          <w:tcPr>
            <w:tcW w:w="960" w:type="dxa"/>
            <w:noWrap w:val="0"/>
            <w:vAlign w:val="center"/>
          </w:tcPr>
          <w:p w14:paraId="40685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2B7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E17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EDC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BC8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43756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7946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265.24</w:t>
            </w:r>
          </w:p>
        </w:tc>
        <w:tc>
          <w:tcPr>
            <w:tcW w:w="960" w:type="dxa"/>
            <w:noWrap w:val="0"/>
            <w:vAlign w:val="center"/>
          </w:tcPr>
          <w:p w14:paraId="3B448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18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265.24</w:t>
            </w:r>
          </w:p>
        </w:tc>
        <w:tc>
          <w:tcPr>
            <w:tcW w:w="960" w:type="dxa"/>
            <w:noWrap w:val="0"/>
            <w:vAlign w:val="center"/>
          </w:tcPr>
          <w:p w14:paraId="705EB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15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D9A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CFA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2FC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C405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5D4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4569A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23A0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2DC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8C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127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0EF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0D7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BAEF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B898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78041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4021F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96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159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41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97A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694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B01E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0B83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529E4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103.83</w:t>
            </w:r>
          </w:p>
        </w:tc>
        <w:tc>
          <w:tcPr>
            <w:tcW w:w="960" w:type="dxa"/>
            <w:noWrap w:val="0"/>
            <w:vAlign w:val="center"/>
          </w:tcPr>
          <w:p w14:paraId="39FFB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F1A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723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34E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55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15DC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13FB3AE">
      <w:pPr>
        <w:sectPr>
          <w:pgSz w:w="11906" w:h="16838"/>
          <w:pgMar w:top="873" w:right="1440" w:bottom="873" w:left="1440" w:header="720" w:footer="720" w:gutter="0"/>
          <w:pgNumType w:fmt="numberInDash"/>
          <w:cols w:space="720" w:num="1"/>
          <w:docGrid w:type="lines" w:linePitch="312" w:charSpace="0"/>
        </w:sectPr>
      </w:pPr>
    </w:p>
    <w:p w14:paraId="0E00901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BBE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2499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A80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D166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w:t>
            </w:r>
          </w:p>
        </w:tc>
        <w:tc>
          <w:tcPr>
            <w:tcW w:w="2000" w:type="dxa"/>
            <w:noWrap w:val="0"/>
            <w:vAlign w:val="center"/>
          </w:tcPr>
          <w:p w14:paraId="5A7452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6E91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84BBE6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4A5D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834C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A7CA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6008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F85A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90AF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B47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45CA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E09B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60DF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795B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C61F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7D1C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E970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034FC6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2C0A0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32DDC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6AFE61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93C37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1C34A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3BF1D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03E7F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AACE276">
            <w:pPr>
              <w:widowControl w:val="0"/>
              <w:jc w:val="both"/>
              <w:rPr>
                <w:rFonts w:ascii="Calibri" w:hAnsi="Calibri" w:eastAsia="仿宋_GB2312" w:cs="Arial"/>
                <w:kern w:val="2"/>
                <w:sz w:val="32"/>
                <w:szCs w:val="24"/>
                <w:lang w:val="en-US" w:eastAsia="zh-CN" w:bidi="ar-SA"/>
              </w:rPr>
            </w:pPr>
          </w:p>
        </w:tc>
      </w:tr>
      <w:tr w14:paraId="01D3F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8B2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04B02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9C2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5A3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ECD73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47F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8D08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DDA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61C7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48DC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BA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5866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C428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2800" w:type="dxa"/>
            <w:noWrap w:val="0"/>
            <w:vAlign w:val="center"/>
          </w:tcPr>
          <w:p w14:paraId="3AC66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073A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6BF4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20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66F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D82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A85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E7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5A4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7DD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0AA2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B8D6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DAE5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F5D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75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83D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5CC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7D6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FAE7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C5B2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5DA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2CEE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00A6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72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913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FFA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619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2A47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66B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A650B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E0E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9C81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D689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0A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B3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F19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1D8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448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4A7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8A3D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A47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8390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19D8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92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8D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C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007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5CD1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BD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D4AEB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2C8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CC29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982A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9BF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90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A5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BA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D71D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683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6A42F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995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29F6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120B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90E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BD0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824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8E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140F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FFF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B3D59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59D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0037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0E44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215.15</w:t>
            </w:r>
          </w:p>
        </w:tc>
        <w:tc>
          <w:tcPr>
            <w:tcW w:w="1280" w:type="dxa"/>
            <w:noWrap w:val="0"/>
            <w:vAlign w:val="center"/>
          </w:tcPr>
          <w:p w14:paraId="70CA0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215.15</w:t>
            </w:r>
          </w:p>
        </w:tc>
        <w:tc>
          <w:tcPr>
            <w:tcW w:w="1280" w:type="dxa"/>
            <w:noWrap w:val="0"/>
            <w:vAlign w:val="center"/>
          </w:tcPr>
          <w:p w14:paraId="3039A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F33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332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5747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457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CBF30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85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DBBE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D87B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73.99</w:t>
            </w:r>
          </w:p>
        </w:tc>
        <w:tc>
          <w:tcPr>
            <w:tcW w:w="1280" w:type="dxa"/>
            <w:noWrap w:val="0"/>
            <w:vAlign w:val="center"/>
          </w:tcPr>
          <w:p w14:paraId="01E6F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73.99</w:t>
            </w:r>
          </w:p>
        </w:tc>
        <w:tc>
          <w:tcPr>
            <w:tcW w:w="1280" w:type="dxa"/>
            <w:noWrap w:val="0"/>
            <w:vAlign w:val="center"/>
          </w:tcPr>
          <w:p w14:paraId="258A3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13A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10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D2D5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97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20AB5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22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38A0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19E8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1,400.57</w:t>
            </w:r>
          </w:p>
        </w:tc>
        <w:tc>
          <w:tcPr>
            <w:tcW w:w="1280" w:type="dxa"/>
            <w:noWrap w:val="0"/>
            <w:vAlign w:val="center"/>
          </w:tcPr>
          <w:p w14:paraId="16DA7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1,400.57</w:t>
            </w:r>
          </w:p>
        </w:tc>
        <w:tc>
          <w:tcPr>
            <w:tcW w:w="1280" w:type="dxa"/>
            <w:noWrap w:val="0"/>
            <w:vAlign w:val="center"/>
          </w:tcPr>
          <w:p w14:paraId="54FEE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3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ABE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0692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17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1B3BD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502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E08E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059A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12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372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DB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DD9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4DEF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EA9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DF0BB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D88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83A1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0DA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DA7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85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CF4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E1D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7C2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679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20FFD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E06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FA87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4BA4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C6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CC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179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F4F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54C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AF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7BFDE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AE4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D8DA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748E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41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00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E16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1C0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6F98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33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A6BB6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1B9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2920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0C13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AD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654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D0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FF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638D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DC6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7636F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40A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A02A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D514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F3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13E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7ED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C40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1FD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D46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6E49F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6F9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D5F2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D685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3D8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63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8E1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791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DC0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1C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3C07D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0E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DE59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1AB5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45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B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7D2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131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CDD0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572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8D7D0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52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1AB3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7AB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103.83</w:t>
            </w:r>
          </w:p>
        </w:tc>
        <w:tc>
          <w:tcPr>
            <w:tcW w:w="1280" w:type="dxa"/>
            <w:noWrap w:val="0"/>
            <w:vAlign w:val="center"/>
          </w:tcPr>
          <w:p w14:paraId="6EAC1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103.83</w:t>
            </w:r>
          </w:p>
        </w:tc>
        <w:tc>
          <w:tcPr>
            <w:tcW w:w="1280" w:type="dxa"/>
            <w:noWrap w:val="0"/>
            <w:vAlign w:val="center"/>
          </w:tcPr>
          <w:p w14:paraId="6E1E7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20D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E81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0FE4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00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05BC6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7CC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A6C7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0E4F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9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BED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459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5C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C258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050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BF3A4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25D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4734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64B9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D5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C4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46F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38B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EF88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6D7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5F10B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300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E46F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1B7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B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6F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4FA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5A9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7329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74F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BBCD3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F6B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9334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06F7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786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1D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60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42F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E90A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BFE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53896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AEC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6F65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B97D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22E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E5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64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F52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143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87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7F837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35C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D51F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41D4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24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90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6C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69C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EAEA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326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40564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55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5249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6AD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E1E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C97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BE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A12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02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641D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1BD4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2800" w:type="dxa"/>
            <w:noWrap w:val="0"/>
            <w:vAlign w:val="center"/>
          </w:tcPr>
          <w:p w14:paraId="4823C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308A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E216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1280" w:type="dxa"/>
            <w:noWrap w:val="0"/>
            <w:vAlign w:val="center"/>
          </w:tcPr>
          <w:p w14:paraId="3D346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1280" w:type="dxa"/>
            <w:noWrap w:val="0"/>
            <w:vAlign w:val="center"/>
          </w:tcPr>
          <w:p w14:paraId="6CDAB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2D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827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295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AA21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73F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CEE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C2F7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4602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F2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608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C62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FF9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41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03B2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0F45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267D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C8D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57DF0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ECD0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FCC45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1BE8EA">
            <w:pPr>
              <w:widowControl w:val="0"/>
              <w:jc w:val="both"/>
              <w:rPr>
                <w:rFonts w:ascii="Calibri" w:hAnsi="Calibri" w:eastAsia="仿宋_GB2312" w:cs="Arial"/>
                <w:kern w:val="2"/>
                <w:sz w:val="32"/>
                <w:szCs w:val="24"/>
                <w:lang w:val="en-US" w:eastAsia="zh-CN" w:bidi="ar-SA"/>
              </w:rPr>
            </w:pPr>
          </w:p>
        </w:tc>
      </w:tr>
      <w:tr w14:paraId="01061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DC8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6DB4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E6D3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95D3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A79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A0D46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0352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F21B1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0AA7D3">
            <w:pPr>
              <w:widowControl w:val="0"/>
              <w:jc w:val="both"/>
              <w:rPr>
                <w:rFonts w:ascii="Calibri" w:hAnsi="Calibri" w:eastAsia="仿宋_GB2312" w:cs="Arial"/>
                <w:kern w:val="2"/>
                <w:sz w:val="32"/>
                <w:szCs w:val="24"/>
                <w:lang w:val="en-US" w:eastAsia="zh-CN" w:bidi="ar-SA"/>
              </w:rPr>
            </w:pPr>
          </w:p>
        </w:tc>
      </w:tr>
      <w:tr w14:paraId="550D5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31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8461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6B72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D398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229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10114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1442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A106A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655D7EF">
            <w:pPr>
              <w:widowControl w:val="0"/>
              <w:jc w:val="both"/>
              <w:rPr>
                <w:rFonts w:ascii="Calibri" w:hAnsi="Calibri" w:eastAsia="仿宋_GB2312" w:cs="Arial"/>
                <w:kern w:val="2"/>
                <w:sz w:val="32"/>
                <w:szCs w:val="24"/>
                <w:lang w:val="en-US" w:eastAsia="zh-CN" w:bidi="ar-SA"/>
              </w:rPr>
            </w:pPr>
          </w:p>
        </w:tc>
      </w:tr>
      <w:tr w14:paraId="503F9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F5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512E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DAC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2800" w:type="dxa"/>
            <w:noWrap w:val="0"/>
            <w:vAlign w:val="center"/>
          </w:tcPr>
          <w:p w14:paraId="7BE1F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FD71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FBA9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1280" w:type="dxa"/>
            <w:noWrap w:val="0"/>
            <w:vAlign w:val="center"/>
          </w:tcPr>
          <w:p w14:paraId="3962B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1,793.54</w:t>
            </w:r>
          </w:p>
        </w:tc>
        <w:tc>
          <w:tcPr>
            <w:tcW w:w="1280" w:type="dxa"/>
            <w:noWrap w:val="0"/>
            <w:vAlign w:val="center"/>
          </w:tcPr>
          <w:p w14:paraId="57A8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DF7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D6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46BF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0F4F9CA">
            <w:pPr>
              <w:widowControl w:val="0"/>
              <w:jc w:val="both"/>
              <w:rPr>
                <w:rFonts w:ascii="Calibri" w:hAnsi="Calibri" w:eastAsia="仿宋_GB2312" w:cs="Arial"/>
                <w:kern w:val="2"/>
                <w:sz w:val="32"/>
                <w:szCs w:val="24"/>
                <w:lang w:val="en-US" w:eastAsia="zh-CN" w:bidi="ar-SA"/>
              </w:rPr>
            </w:pPr>
          </w:p>
        </w:tc>
      </w:tr>
    </w:tbl>
    <w:p w14:paraId="33B211F0">
      <w:pPr>
        <w:sectPr>
          <w:pgSz w:w="16838" w:h="11906" w:orient="landscape"/>
          <w:pgMar w:top="669" w:right="2007" w:bottom="669" w:left="2007" w:header="720" w:footer="720" w:gutter="0"/>
          <w:pgNumType w:fmt="numberInDash"/>
          <w:cols w:space="720" w:num="1"/>
          <w:docGrid w:type="lines" w:linePitch="312" w:charSpace="0"/>
        </w:sectPr>
      </w:pPr>
    </w:p>
    <w:p w14:paraId="3BF500D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AFF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E886B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C6B2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C4CB6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单位：许昌市生态环境综合行政执法支队</w:t>
            </w:r>
          </w:p>
        </w:tc>
        <w:tc>
          <w:tcPr>
            <w:tcW w:w="2000" w:type="dxa"/>
            <w:noWrap w:val="0"/>
            <w:vAlign w:val="center"/>
          </w:tcPr>
          <w:p w14:paraId="4D7C5F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0F813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646E9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F24D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30D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522D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152E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B37A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8139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3848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8AD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24DC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AA3D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EB4B90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3D427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07FA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5173C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BDF5588">
            <w:pPr>
              <w:widowControl w:val="0"/>
              <w:jc w:val="both"/>
              <w:rPr>
                <w:rFonts w:ascii="Calibri" w:hAnsi="Calibri" w:eastAsia="仿宋_GB2312" w:cs="Arial"/>
                <w:kern w:val="2"/>
                <w:sz w:val="32"/>
                <w:szCs w:val="24"/>
                <w:lang w:val="en-US" w:eastAsia="zh-CN" w:bidi="ar-SA"/>
              </w:rPr>
            </w:pPr>
          </w:p>
        </w:tc>
      </w:tr>
      <w:tr w14:paraId="4B82E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502F45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DCEB72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622C3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4713C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8E78D32">
            <w:pPr>
              <w:widowControl w:val="0"/>
              <w:jc w:val="both"/>
              <w:rPr>
                <w:rFonts w:ascii="Calibri" w:hAnsi="Calibri" w:eastAsia="仿宋_GB2312" w:cs="Arial"/>
                <w:kern w:val="2"/>
                <w:sz w:val="32"/>
                <w:szCs w:val="24"/>
                <w:lang w:val="en-US" w:eastAsia="zh-CN" w:bidi="ar-SA"/>
              </w:rPr>
            </w:pPr>
          </w:p>
        </w:tc>
      </w:tr>
      <w:tr w14:paraId="6631D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E684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59B2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84EB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44F1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8365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D245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E7F6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1,793.54</w:t>
            </w:r>
          </w:p>
        </w:tc>
        <w:tc>
          <w:tcPr>
            <w:tcW w:w="1400" w:type="dxa"/>
            <w:noWrap w:val="0"/>
            <w:vAlign w:val="center"/>
          </w:tcPr>
          <w:p w14:paraId="03EFA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1,484.47</w:t>
            </w:r>
          </w:p>
        </w:tc>
        <w:tc>
          <w:tcPr>
            <w:tcW w:w="1386" w:type="dxa"/>
            <w:noWrap w:val="0"/>
            <w:vAlign w:val="center"/>
          </w:tcPr>
          <w:p w14:paraId="311A0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309.08</w:t>
            </w:r>
          </w:p>
        </w:tc>
      </w:tr>
      <w:tr w14:paraId="3DC7C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990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6B81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6C4C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3919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9AC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E42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B10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75234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74CBF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702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79F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92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23B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408FB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1B0D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1302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AD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C14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3F3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5ADC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65ED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542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7D2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58A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F1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5491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D81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8D8D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1E8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B1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C4A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2543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B5EC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EFC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61A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C0C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57E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1743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83EE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5616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2C9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884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0D1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5B21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FB1F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215.15</w:t>
            </w:r>
          </w:p>
        </w:tc>
        <w:tc>
          <w:tcPr>
            <w:tcW w:w="1400" w:type="dxa"/>
            <w:noWrap w:val="0"/>
            <w:vAlign w:val="center"/>
          </w:tcPr>
          <w:p w14:paraId="3FB94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215.15</w:t>
            </w:r>
          </w:p>
        </w:tc>
        <w:tc>
          <w:tcPr>
            <w:tcW w:w="1386" w:type="dxa"/>
            <w:noWrap w:val="0"/>
            <w:vAlign w:val="center"/>
          </w:tcPr>
          <w:p w14:paraId="48650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90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B75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452F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1D0C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190.55</w:t>
            </w:r>
          </w:p>
        </w:tc>
        <w:tc>
          <w:tcPr>
            <w:tcW w:w="1400" w:type="dxa"/>
            <w:noWrap w:val="0"/>
            <w:vAlign w:val="center"/>
          </w:tcPr>
          <w:p w14:paraId="0FE2D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190.55</w:t>
            </w:r>
          </w:p>
        </w:tc>
        <w:tc>
          <w:tcPr>
            <w:tcW w:w="1386" w:type="dxa"/>
            <w:noWrap w:val="0"/>
            <w:vAlign w:val="center"/>
          </w:tcPr>
          <w:p w14:paraId="42AD8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FB4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D06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C432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BD67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75.04</w:t>
            </w:r>
          </w:p>
        </w:tc>
        <w:tc>
          <w:tcPr>
            <w:tcW w:w="1400" w:type="dxa"/>
            <w:noWrap w:val="0"/>
            <w:vAlign w:val="center"/>
          </w:tcPr>
          <w:p w14:paraId="391D8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75.04</w:t>
            </w:r>
          </w:p>
        </w:tc>
        <w:tc>
          <w:tcPr>
            <w:tcW w:w="1386" w:type="dxa"/>
            <w:noWrap w:val="0"/>
            <w:vAlign w:val="center"/>
          </w:tcPr>
          <w:p w14:paraId="3F882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8E0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CE1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4C2C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4F61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115.51</w:t>
            </w:r>
          </w:p>
        </w:tc>
        <w:tc>
          <w:tcPr>
            <w:tcW w:w="1400" w:type="dxa"/>
            <w:noWrap w:val="0"/>
            <w:vAlign w:val="center"/>
          </w:tcPr>
          <w:p w14:paraId="279AD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115.51</w:t>
            </w:r>
          </w:p>
        </w:tc>
        <w:tc>
          <w:tcPr>
            <w:tcW w:w="1386" w:type="dxa"/>
            <w:noWrap w:val="0"/>
            <w:vAlign w:val="center"/>
          </w:tcPr>
          <w:p w14:paraId="1F03A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A98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F54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5A08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3D27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24.60</w:t>
            </w:r>
          </w:p>
        </w:tc>
        <w:tc>
          <w:tcPr>
            <w:tcW w:w="1400" w:type="dxa"/>
            <w:noWrap w:val="0"/>
            <w:vAlign w:val="center"/>
          </w:tcPr>
          <w:p w14:paraId="3C14B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24.60</w:t>
            </w:r>
          </w:p>
        </w:tc>
        <w:tc>
          <w:tcPr>
            <w:tcW w:w="1386" w:type="dxa"/>
            <w:noWrap w:val="0"/>
            <w:vAlign w:val="center"/>
          </w:tcPr>
          <w:p w14:paraId="4F4FF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194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5C9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C8B0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96C0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24.60</w:t>
            </w:r>
          </w:p>
        </w:tc>
        <w:tc>
          <w:tcPr>
            <w:tcW w:w="1400" w:type="dxa"/>
            <w:noWrap w:val="0"/>
            <w:vAlign w:val="center"/>
          </w:tcPr>
          <w:p w14:paraId="4F984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24.60</w:t>
            </w:r>
          </w:p>
        </w:tc>
        <w:tc>
          <w:tcPr>
            <w:tcW w:w="1386" w:type="dxa"/>
            <w:noWrap w:val="0"/>
            <w:vAlign w:val="center"/>
          </w:tcPr>
          <w:p w14:paraId="565FE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4E0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47D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5EBC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4322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73.99</w:t>
            </w:r>
          </w:p>
        </w:tc>
        <w:tc>
          <w:tcPr>
            <w:tcW w:w="1400" w:type="dxa"/>
            <w:noWrap w:val="0"/>
            <w:vAlign w:val="center"/>
          </w:tcPr>
          <w:p w14:paraId="39E74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73.99</w:t>
            </w:r>
          </w:p>
        </w:tc>
        <w:tc>
          <w:tcPr>
            <w:tcW w:w="1386" w:type="dxa"/>
            <w:noWrap w:val="0"/>
            <w:vAlign w:val="center"/>
          </w:tcPr>
          <w:p w14:paraId="5AF4D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D64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783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1889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9BA8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73.99</w:t>
            </w:r>
          </w:p>
        </w:tc>
        <w:tc>
          <w:tcPr>
            <w:tcW w:w="1400" w:type="dxa"/>
            <w:noWrap w:val="0"/>
            <w:vAlign w:val="center"/>
          </w:tcPr>
          <w:p w14:paraId="24658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73.99</w:t>
            </w:r>
          </w:p>
        </w:tc>
        <w:tc>
          <w:tcPr>
            <w:tcW w:w="1386" w:type="dxa"/>
            <w:noWrap w:val="0"/>
            <w:vAlign w:val="center"/>
          </w:tcPr>
          <w:p w14:paraId="0A8D0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906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AD6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3264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0B4B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35.63</w:t>
            </w:r>
          </w:p>
        </w:tc>
        <w:tc>
          <w:tcPr>
            <w:tcW w:w="1400" w:type="dxa"/>
            <w:noWrap w:val="0"/>
            <w:vAlign w:val="center"/>
          </w:tcPr>
          <w:p w14:paraId="716B2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35.63</w:t>
            </w:r>
          </w:p>
        </w:tc>
        <w:tc>
          <w:tcPr>
            <w:tcW w:w="1386" w:type="dxa"/>
            <w:noWrap w:val="0"/>
            <w:vAlign w:val="center"/>
          </w:tcPr>
          <w:p w14:paraId="2DF8F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982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26A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E409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B26A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38.37</w:t>
            </w:r>
          </w:p>
        </w:tc>
        <w:tc>
          <w:tcPr>
            <w:tcW w:w="1400" w:type="dxa"/>
            <w:noWrap w:val="0"/>
            <w:vAlign w:val="center"/>
          </w:tcPr>
          <w:p w14:paraId="24911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38.37</w:t>
            </w:r>
          </w:p>
        </w:tc>
        <w:tc>
          <w:tcPr>
            <w:tcW w:w="1386" w:type="dxa"/>
            <w:noWrap w:val="0"/>
            <w:vAlign w:val="center"/>
          </w:tcPr>
          <w:p w14:paraId="4BEC5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803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ECD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77E55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34064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1,400.57</w:t>
            </w:r>
          </w:p>
        </w:tc>
        <w:tc>
          <w:tcPr>
            <w:tcW w:w="1400" w:type="dxa"/>
            <w:noWrap w:val="0"/>
            <w:vAlign w:val="center"/>
          </w:tcPr>
          <w:p w14:paraId="5C525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1,091.50</w:t>
            </w:r>
          </w:p>
        </w:tc>
        <w:tc>
          <w:tcPr>
            <w:tcW w:w="1386" w:type="dxa"/>
            <w:noWrap w:val="0"/>
            <w:vAlign w:val="center"/>
          </w:tcPr>
          <w:p w14:paraId="18F3F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309.08</w:t>
            </w:r>
          </w:p>
        </w:tc>
      </w:tr>
      <w:tr w14:paraId="449BE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F15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2BB2B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6E476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1,135.33</w:t>
            </w:r>
          </w:p>
        </w:tc>
        <w:tc>
          <w:tcPr>
            <w:tcW w:w="1400" w:type="dxa"/>
            <w:noWrap w:val="0"/>
            <w:vAlign w:val="center"/>
          </w:tcPr>
          <w:p w14:paraId="13857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1,091.50</w:t>
            </w:r>
          </w:p>
        </w:tc>
        <w:tc>
          <w:tcPr>
            <w:tcW w:w="1386" w:type="dxa"/>
            <w:noWrap w:val="0"/>
            <w:vAlign w:val="center"/>
          </w:tcPr>
          <w:p w14:paraId="7B81C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w:t>
            </w:r>
          </w:p>
        </w:tc>
      </w:tr>
      <w:tr w14:paraId="2E150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008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06C77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5863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1,091.50</w:t>
            </w:r>
          </w:p>
        </w:tc>
        <w:tc>
          <w:tcPr>
            <w:tcW w:w="1400" w:type="dxa"/>
            <w:noWrap w:val="0"/>
            <w:vAlign w:val="center"/>
          </w:tcPr>
          <w:p w14:paraId="4E1BF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1,091.50</w:t>
            </w:r>
          </w:p>
        </w:tc>
        <w:tc>
          <w:tcPr>
            <w:tcW w:w="1386" w:type="dxa"/>
            <w:noWrap w:val="0"/>
            <w:vAlign w:val="center"/>
          </w:tcPr>
          <w:p w14:paraId="28630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8E7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AD3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2110102</w:t>
            </w:r>
          </w:p>
        </w:tc>
        <w:tc>
          <w:tcPr>
            <w:tcW w:w="3040" w:type="dxa"/>
            <w:noWrap w:val="0"/>
            <w:vAlign w:val="center"/>
          </w:tcPr>
          <w:p w14:paraId="2FAFE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646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w:t>
            </w:r>
          </w:p>
        </w:tc>
        <w:tc>
          <w:tcPr>
            <w:tcW w:w="1400" w:type="dxa"/>
            <w:noWrap w:val="0"/>
            <w:vAlign w:val="center"/>
          </w:tcPr>
          <w:p w14:paraId="4387D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639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w:t>
            </w:r>
          </w:p>
        </w:tc>
      </w:tr>
      <w:tr w14:paraId="0E43E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483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6D517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0B2A3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265.24</w:t>
            </w:r>
          </w:p>
        </w:tc>
        <w:tc>
          <w:tcPr>
            <w:tcW w:w="1400" w:type="dxa"/>
            <w:noWrap w:val="0"/>
            <w:vAlign w:val="center"/>
          </w:tcPr>
          <w:p w14:paraId="6D15B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A9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265.24</w:t>
            </w:r>
          </w:p>
        </w:tc>
      </w:tr>
      <w:tr w14:paraId="61994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D34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5B7A9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47604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265.24</w:t>
            </w:r>
          </w:p>
        </w:tc>
        <w:tc>
          <w:tcPr>
            <w:tcW w:w="1400" w:type="dxa"/>
            <w:noWrap w:val="0"/>
            <w:vAlign w:val="center"/>
          </w:tcPr>
          <w:p w14:paraId="75A6A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0D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265.24</w:t>
            </w:r>
          </w:p>
        </w:tc>
      </w:tr>
      <w:tr w14:paraId="3AA7F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B51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1495D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305C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4BE8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123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E5E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E13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2110399</w:t>
            </w:r>
          </w:p>
        </w:tc>
        <w:tc>
          <w:tcPr>
            <w:tcW w:w="3040" w:type="dxa"/>
            <w:noWrap w:val="0"/>
            <w:vAlign w:val="center"/>
          </w:tcPr>
          <w:p w14:paraId="784E8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其他污染防治支出</w:t>
            </w:r>
          </w:p>
        </w:tc>
        <w:tc>
          <w:tcPr>
            <w:tcW w:w="1400" w:type="dxa"/>
            <w:noWrap w:val="0"/>
            <w:vAlign w:val="center"/>
          </w:tcPr>
          <w:p w14:paraId="551E6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DEA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9A7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E36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047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8771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7BE2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400" w:type="dxa"/>
            <w:noWrap w:val="0"/>
            <w:vAlign w:val="center"/>
          </w:tcPr>
          <w:p w14:paraId="6B8F1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386" w:type="dxa"/>
            <w:noWrap w:val="0"/>
            <w:vAlign w:val="center"/>
          </w:tcPr>
          <w:p w14:paraId="7486D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D83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6DA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F79C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6F8D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400" w:type="dxa"/>
            <w:noWrap w:val="0"/>
            <w:vAlign w:val="center"/>
          </w:tcPr>
          <w:p w14:paraId="4C7CC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386" w:type="dxa"/>
            <w:noWrap w:val="0"/>
            <w:vAlign w:val="center"/>
          </w:tcPr>
          <w:p w14:paraId="4771F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806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ED0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D52B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C91C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400" w:type="dxa"/>
            <w:noWrap w:val="0"/>
            <w:vAlign w:val="center"/>
          </w:tcPr>
          <w:p w14:paraId="0D69C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103.83</w:t>
            </w:r>
          </w:p>
        </w:tc>
        <w:tc>
          <w:tcPr>
            <w:tcW w:w="1386" w:type="dxa"/>
            <w:noWrap w:val="0"/>
            <w:vAlign w:val="center"/>
          </w:tcPr>
          <w:p w14:paraId="2B7F0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719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5632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4B27174">
      <w:pPr>
        <w:sectPr>
          <w:pgSz w:w="11906" w:h="16838"/>
          <w:pgMar w:top="873" w:right="1440" w:bottom="873" w:left="1440" w:header="720" w:footer="720" w:gutter="0"/>
          <w:pgNumType w:fmt="numberInDash"/>
          <w:cols w:space="720" w:num="1"/>
          <w:docGrid w:type="lines" w:linePitch="312" w:charSpace="0"/>
        </w:sectPr>
      </w:pPr>
    </w:p>
    <w:p w14:paraId="7BE75CA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770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50CAD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2FC4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3013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单位：许昌市生态环境综合行政执法支队</w:t>
            </w:r>
          </w:p>
        </w:tc>
        <w:tc>
          <w:tcPr>
            <w:tcW w:w="2000" w:type="dxa"/>
            <w:noWrap w:val="0"/>
            <w:vAlign w:val="center"/>
          </w:tcPr>
          <w:p w14:paraId="650C56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CF5C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C4D8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B7C9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DE16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7707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0416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82B2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232A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02CA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A7E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706F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F379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F7B2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C238FC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15B98C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34F6D9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5D738F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8F9301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7F1446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CA0B1B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F6A31C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F2DB1A7">
            <w:pPr>
              <w:widowControl w:val="0"/>
              <w:jc w:val="both"/>
              <w:rPr>
                <w:rFonts w:ascii="Calibri" w:hAnsi="Calibri" w:eastAsia="仿宋_GB2312" w:cs="Arial"/>
                <w:kern w:val="2"/>
                <w:sz w:val="32"/>
                <w:szCs w:val="24"/>
                <w:lang w:val="en-US" w:eastAsia="zh-CN" w:bidi="ar-SA"/>
              </w:rPr>
            </w:pPr>
          </w:p>
        </w:tc>
      </w:tr>
      <w:tr w14:paraId="75AB8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C31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79C1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A161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1,263.17</w:t>
            </w:r>
          </w:p>
        </w:tc>
        <w:tc>
          <w:tcPr>
            <w:tcW w:w="740" w:type="dxa"/>
            <w:noWrap w:val="0"/>
            <w:vAlign w:val="center"/>
          </w:tcPr>
          <w:p w14:paraId="6C12F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8797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8936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119.46</w:t>
            </w:r>
          </w:p>
        </w:tc>
        <w:tc>
          <w:tcPr>
            <w:tcW w:w="740" w:type="dxa"/>
            <w:noWrap w:val="0"/>
            <w:vAlign w:val="center"/>
          </w:tcPr>
          <w:p w14:paraId="2B756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9215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2576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8F4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5D2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AEAC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456D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388.44</w:t>
            </w:r>
          </w:p>
        </w:tc>
        <w:tc>
          <w:tcPr>
            <w:tcW w:w="740" w:type="dxa"/>
            <w:noWrap w:val="0"/>
            <w:vAlign w:val="center"/>
          </w:tcPr>
          <w:p w14:paraId="304DA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4FCD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D22A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9.83</w:t>
            </w:r>
          </w:p>
        </w:tc>
        <w:tc>
          <w:tcPr>
            <w:tcW w:w="740" w:type="dxa"/>
            <w:noWrap w:val="0"/>
            <w:vAlign w:val="center"/>
          </w:tcPr>
          <w:p w14:paraId="72050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F24C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6EA7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777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7DD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F4D9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72A0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198.19</w:t>
            </w:r>
          </w:p>
        </w:tc>
        <w:tc>
          <w:tcPr>
            <w:tcW w:w="740" w:type="dxa"/>
            <w:noWrap w:val="0"/>
            <w:vAlign w:val="center"/>
          </w:tcPr>
          <w:p w14:paraId="025AB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809B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BE37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4E101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3691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78F0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398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4F4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27C9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013C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374.86</w:t>
            </w:r>
          </w:p>
        </w:tc>
        <w:tc>
          <w:tcPr>
            <w:tcW w:w="740" w:type="dxa"/>
            <w:noWrap w:val="0"/>
            <w:vAlign w:val="center"/>
          </w:tcPr>
          <w:p w14:paraId="05DBB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59E4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50EB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0E2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7C7C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D8FF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r>
      <w:tr w14:paraId="7F82E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752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2118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445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7E3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6BA6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4305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F33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BBC5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C456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F1E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256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9096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17BE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FD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68CA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F3BA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638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B8E8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6E4A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r>
      <w:tr w14:paraId="77F66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FE0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DCB5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67C0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115.51</w:t>
            </w:r>
          </w:p>
        </w:tc>
        <w:tc>
          <w:tcPr>
            <w:tcW w:w="740" w:type="dxa"/>
            <w:noWrap w:val="0"/>
            <w:vAlign w:val="center"/>
          </w:tcPr>
          <w:p w14:paraId="645C8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2005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88DF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623BE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2424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3911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E4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9C2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3FDC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E860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C6D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3FD8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CBC8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EEC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B6FC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C6F9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526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577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9E85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F32D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35.63</w:t>
            </w:r>
          </w:p>
        </w:tc>
        <w:tc>
          <w:tcPr>
            <w:tcW w:w="740" w:type="dxa"/>
            <w:noWrap w:val="0"/>
            <w:vAlign w:val="center"/>
          </w:tcPr>
          <w:p w14:paraId="6A69B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C814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E7F8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EF9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BF85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E88A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8BF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2FF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7BD9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9FFD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38.37</w:t>
            </w:r>
          </w:p>
        </w:tc>
        <w:tc>
          <w:tcPr>
            <w:tcW w:w="740" w:type="dxa"/>
            <w:noWrap w:val="0"/>
            <w:vAlign w:val="center"/>
          </w:tcPr>
          <w:p w14:paraId="69FE2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FAF1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F337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12.44</w:t>
            </w:r>
          </w:p>
        </w:tc>
        <w:tc>
          <w:tcPr>
            <w:tcW w:w="740" w:type="dxa"/>
            <w:noWrap w:val="0"/>
            <w:vAlign w:val="center"/>
          </w:tcPr>
          <w:p w14:paraId="571DB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9C11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22C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17A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7A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81EC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8756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c>
          <w:tcPr>
            <w:tcW w:w="740" w:type="dxa"/>
            <w:noWrap w:val="0"/>
            <w:vAlign w:val="center"/>
          </w:tcPr>
          <w:p w14:paraId="05AA4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7F40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8E96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0BF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ACE7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B776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59D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3A1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B67A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F10C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103.83</w:t>
            </w:r>
          </w:p>
        </w:tc>
        <w:tc>
          <w:tcPr>
            <w:tcW w:w="740" w:type="dxa"/>
            <w:noWrap w:val="0"/>
            <w:vAlign w:val="center"/>
          </w:tcPr>
          <w:p w14:paraId="79B91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1B46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8414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2D6E1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41F0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89BB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14B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715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B4EB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68D9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FF3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2862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9CAD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B27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5C0D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303C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F11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06F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8AAE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0F7B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7.19</w:t>
            </w:r>
          </w:p>
        </w:tc>
        <w:tc>
          <w:tcPr>
            <w:tcW w:w="740" w:type="dxa"/>
            <w:noWrap w:val="0"/>
            <w:vAlign w:val="center"/>
          </w:tcPr>
          <w:p w14:paraId="35EAB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A374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245A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6E0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EC24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E413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E19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737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DA90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E20E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100.55</w:t>
            </w:r>
          </w:p>
        </w:tc>
        <w:tc>
          <w:tcPr>
            <w:tcW w:w="740" w:type="dxa"/>
            <w:noWrap w:val="0"/>
            <w:vAlign w:val="center"/>
          </w:tcPr>
          <w:p w14:paraId="60472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5500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DDB4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FF7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CB9E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5B39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AC5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B32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3EFD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FE71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500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4A9A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58EA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A00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B4FF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842A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8E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6F9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75EC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3260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75.04</w:t>
            </w:r>
          </w:p>
        </w:tc>
        <w:tc>
          <w:tcPr>
            <w:tcW w:w="740" w:type="dxa"/>
            <w:noWrap w:val="0"/>
            <w:vAlign w:val="center"/>
          </w:tcPr>
          <w:p w14:paraId="0330D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2376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0CFF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66C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C9B2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CF2E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FC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F05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98FC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D4C4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8C2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9484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B03F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910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5373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D261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AB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C19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AAFC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4676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24.60</w:t>
            </w:r>
          </w:p>
        </w:tc>
        <w:tc>
          <w:tcPr>
            <w:tcW w:w="740" w:type="dxa"/>
            <w:noWrap w:val="0"/>
            <w:vAlign w:val="center"/>
          </w:tcPr>
          <w:p w14:paraId="2B116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14F1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45EC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A1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DA52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9D92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61A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43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42DC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4938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20716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0827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B42C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11.37</w:t>
            </w:r>
          </w:p>
        </w:tc>
        <w:tc>
          <w:tcPr>
            <w:tcW w:w="740" w:type="dxa"/>
            <w:noWrap w:val="0"/>
            <w:vAlign w:val="center"/>
          </w:tcPr>
          <w:p w14:paraId="1A52A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DDE6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35AD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F39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769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797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6434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70C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5D7B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4C68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4.14</w:t>
            </w:r>
          </w:p>
        </w:tc>
        <w:tc>
          <w:tcPr>
            <w:tcW w:w="740" w:type="dxa"/>
            <w:noWrap w:val="0"/>
            <w:vAlign w:val="center"/>
          </w:tcPr>
          <w:p w14:paraId="0530F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6DA6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D1D9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DB9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9EF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57E6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7470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952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3F06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BB38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w:t>
            </w:r>
          </w:p>
        </w:tc>
        <w:tc>
          <w:tcPr>
            <w:tcW w:w="740" w:type="dxa"/>
            <w:noWrap w:val="0"/>
            <w:vAlign w:val="center"/>
          </w:tcPr>
          <w:p w14:paraId="2B497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2893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3815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891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52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D54E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258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FE4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D893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F930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w:t>
            </w:r>
          </w:p>
        </w:tc>
        <w:tc>
          <w:tcPr>
            <w:tcW w:w="740" w:type="dxa"/>
            <w:noWrap w:val="0"/>
            <w:vAlign w:val="center"/>
          </w:tcPr>
          <w:p w14:paraId="50D84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A8D4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4F0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CB2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570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D5F0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8F9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86C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ACAF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B6C9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7.88</w:t>
            </w:r>
          </w:p>
        </w:tc>
        <w:tc>
          <w:tcPr>
            <w:tcW w:w="740" w:type="dxa"/>
            <w:noWrap w:val="0"/>
            <w:vAlign w:val="center"/>
          </w:tcPr>
          <w:p w14:paraId="4B261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9F5F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7F95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1A8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09B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8603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63B5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E3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CF1D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93F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53.47</w:t>
            </w:r>
          </w:p>
        </w:tc>
        <w:tc>
          <w:tcPr>
            <w:tcW w:w="740" w:type="dxa"/>
            <w:noWrap w:val="0"/>
            <w:vAlign w:val="center"/>
          </w:tcPr>
          <w:p w14:paraId="5041C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3AFE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2E33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2F3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10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271B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1FC2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791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249A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E28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6E0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5167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0AE3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4B4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A8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8F2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6F43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7CD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7825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D438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w:t>
            </w:r>
          </w:p>
        </w:tc>
        <w:tc>
          <w:tcPr>
            <w:tcW w:w="740" w:type="dxa"/>
            <w:noWrap w:val="0"/>
            <w:vAlign w:val="center"/>
          </w:tcPr>
          <w:p w14:paraId="73C68F7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6629E7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A4CBA78">
            <w:pPr>
              <w:widowControl w:val="0"/>
              <w:jc w:val="both"/>
              <w:rPr>
                <w:rFonts w:ascii="Calibri" w:hAnsi="Calibri" w:eastAsia="仿宋_GB2312" w:cs="Arial"/>
                <w:kern w:val="2"/>
                <w:sz w:val="32"/>
                <w:szCs w:val="24"/>
                <w:lang w:val="en-US" w:eastAsia="zh-CN" w:bidi="ar-SA"/>
              </w:rPr>
            </w:pPr>
          </w:p>
        </w:tc>
      </w:tr>
      <w:tr w14:paraId="0612C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2AB0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4EAB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1,363.72</w:t>
            </w:r>
          </w:p>
        </w:tc>
        <w:tc>
          <w:tcPr>
            <w:tcW w:w="7440" w:type="dxa"/>
            <w:gridSpan w:val="5"/>
            <w:noWrap w:val="0"/>
            <w:vAlign w:val="center"/>
          </w:tcPr>
          <w:p w14:paraId="1AFFB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D69F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120.75</w:t>
            </w:r>
          </w:p>
        </w:tc>
      </w:tr>
      <w:tr w14:paraId="5AD18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4FCB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E09CF0B">
      <w:pPr>
        <w:sectPr>
          <w:pgSz w:w="16838" w:h="11906" w:orient="landscape"/>
          <w:pgMar w:top="669" w:right="2007" w:bottom="669" w:left="2007" w:header="720" w:footer="720" w:gutter="0"/>
          <w:pgNumType w:fmt="numberInDash"/>
          <w:cols w:space="720" w:num="1"/>
          <w:docGrid w:type="lines" w:linePitch="312" w:charSpace="0"/>
        </w:sectPr>
      </w:pPr>
    </w:p>
    <w:p w14:paraId="1CD79E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18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3E102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8DC3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AD24EF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单位：许昌市生态环境综合行政执法支队</w:t>
            </w:r>
          </w:p>
        </w:tc>
        <w:tc>
          <w:tcPr>
            <w:tcW w:w="2000" w:type="dxa"/>
            <w:noWrap w:val="0"/>
            <w:vAlign w:val="center"/>
          </w:tcPr>
          <w:p w14:paraId="72BB4B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79409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C9B03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0EEC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722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40F1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F3C3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E9BD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C82A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5679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7C8D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EBF0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554018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15F97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8A30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681E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89A4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1563DD6">
            <w:pPr>
              <w:widowControl w:val="0"/>
              <w:jc w:val="both"/>
              <w:rPr>
                <w:rFonts w:ascii="Calibri" w:hAnsi="Calibri" w:eastAsia="仿宋_GB2312" w:cs="Arial"/>
                <w:kern w:val="2"/>
                <w:sz w:val="32"/>
                <w:szCs w:val="24"/>
                <w:lang w:val="en-US" w:eastAsia="zh-CN" w:bidi="ar-SA"/>
              </w:rPr>
            </w:pPr>
          </w:p>
        </w:tc>
      </w:tr>
      <w:tr w14:paraId="36C7C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B9CDB7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EFF9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1A5BE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4BCA1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3512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6973B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AC76E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5AD05FA">
            <w:pPr>
              <w:widowControl w:val="0"/>
              <w:jc w:val="both"/>
              <w:rPr>
                <w:rFonts w:ascii="Calibri" w:hAnsi="Calibri" w:eastAsia="仿宋_GB2312" w:cs="Arial"/>
                <w:kern w:val="2"/>
                <w:sz w:val="32"/>
                <w:szCs w:val="24"/>
                <w:lang w:val="en-US" w:eastAsia="zh-CN" w:bidi="ar-SA"/>
              </w:rPr>
            </w:pPr>
          </w:p>
        </w:tc>
      </w:tr>
      <w:tr w14:paraId="2ADB4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A83B12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9DCA3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FC929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52E3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DCFAE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6270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2953C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A413808">
            <w:pPr>
              <w:widowControl w:val="0"/>
              <w:jc w:val="both"/>
              <w:rPr>
                <w:rFonts w:ascii="Calibri" w:hAnsi="Calibri" w:eastAsia="仿宋_GB2312" w:cs="Arial"/>
                <w:kern w:val="2"/>
                <w:sz w:val="32"/>
                <w:szCs w:val="24"/>
                <w:lang w:val="en-US" w:eastAsia="zh-CN" w:bidi="ar-SA"/>
              </w:rPr>
            </w:pPr>
          </w:p>
        </w:tc>
      </w:tr>
      <w:tr w14:paraId="599F8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D1CC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40B3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9B45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CDDF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F29B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8CE8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88E6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F207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359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40ED88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EE795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D1F06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76C60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C19C8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5AD5B6">
            <w:pPr>
              <w:widowControl w:val="0"/>
              <w:jc w:val="both"/>
              <w:rPr>
                <w:rFonts w:ascii="Calibri" w:hAnsi="Calibri" w:eastAsia="仿宋_GB2312" w:cs="Arial"/>
                <w:kern w:val="2"/>
                <w:sz w:val="32"/>
                <w:szCs w:val="24"/>
                <w:lang w:val="en-US" w:eastAsia="zh-CN" w:bidi="ar-SA"/>
              </w:rPr>
            </w:pPr>
          </w:p>
        </w:tc>
      </w:tr>
      <w:tr w14:paraId="235BC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B4DF41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7161FB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FC78A3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0CD4F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1D0D98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9F73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95EC2C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3A67356">
            <w:pPr>
              <w:widowControl w:val="0"/>
              <w:jc w:val="both"/>
              <w:rPr>
                <w:rFonts w:ascii="Calibri" w:hAnsi="Calibri" w:eastAsia="仿宋_GB2312" w:cs="Arial"/>
                <w:kern w:val="2"/>
                <w:sz w:val="32"/>
                <w:szCs w:val="24"/>
                <w:lang w:val="en-US" w:eastAsia="zh-CN" w:bidi="ar-SA"/>
              </w:rPr>
            </w:pPr>
          </w:p>
        </w:tc>
      </w:tr>
      <w:tr w14:paraId="0CB5E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D444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6DB86A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38E76A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3E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0C2F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22B4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7626B0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单位：许昌市生态环境综合行政执法支队</w:t>
            </w:r>
          </w:p>
        </w:tc>
        <w:tc>
          <w:tcPr>
            <w:tcW w:w="2000" w:type="dxa"/>
            <w:noWrap w:val="0"/>
            <w:vAlign w:val="center"/>
          </w:tcPr>
          <w:p w14:paraId="683DB7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3245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D55C9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7018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B30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25D8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3FB6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C346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0E90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6013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2032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86D3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51F3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2CD30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36FFE9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DA77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B11D9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CE63F3C">
            <w:pPr>
              <w:widowControl w:val="0"/>
              <w:jc w:val="both"/>
              <w:rPr>
                <w:rFonts w:ascii="Calibri" w:hAnsi="Calibri" w:eastAsia="仿宋_GB2312" w:cs="Arial"/>
                <w:kern w:val="2"/>
                <w:sz w:val="32"/>
                <w:szCs w:val="24"/>
                <w:lang w:val="en-US" w:eastAsia="zh-CN" w:bidi="ar-SA"/>
              </w:rPr>
            </w:pPr>
          </w:p>
        </w:tc>
      </w:tr>
      <w:tr w14:paraId="3B40E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827C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9DE5DE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5FC01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FC4141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5448D1">
            <w:pPr>
              <w:widowControl w:val="0"/>
              <w:jc w:val="both"/>
              <w:rPr>
                <w:rFonts w:ascii="Calibri" w:hAnsi="Calibri" w:eastAsia="仿宋_GB2312" w:cs="Arial"/>
                <w:kern w:val="2"/>
                <w:sz w:val="32"/>
                <w:szCs w:val="24"/>
                <w:lang w:val="en-US" w:eastAsia="zh-CN" w:bidi="ar-SA"/>
              </w:rPr>
            </w:pPr>
          </w:p>
        </w:tc>
      </w:tr>
      <w:tr w14:paraId="54315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17FA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6C3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4C3A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0F24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884A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774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0B2E75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47F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E655E33">
            <w:pPr>
              <w:widowControl w:val="0"/>
              <w:jc w:val="both"/>
              <w:rPr>
                <w:rFonts w:ascii="Calibri" w:hAnsi="Calibri" w:eastAsia="仿宋_GB2312" w:cs="Arial"/>
                <w:kern w:val="2"/>
                <w:sz w:val="32"/>
                <w:szCs w:val="24"/>
                <w:lang w:val="en-US" w:eastAsia="zh-CN" w:bidi="ar-SA"/>
              </w:rPr>
            </w:pPr>
          </w:p>
        </w:tc>
      </w:tr>
      <w:tr w14:paraId="41963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D64CD6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13AA2B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BBE489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260C85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AFB3841">
            <w:pPr>
              <w:widowControl w:val="0"/>
              <w:jc w:val="both"/>
              <w:rPr>
                <w:rFonts w:ascii="Calibri" w:hAnsi="Calibri" w:eastAsia="仿宋_GB2312" w:cs="Arial"/>
                <w:kern w:val="2"/>
                <w:sz w:val="32"/>
                <w:szCs w:val="24"/>
                <w:lang w:val="en-US" w:eastAsia="zh-CN" w:bidi="ar-SA"/>
              </w:rPr>
            </w:pPr>
          </w:p>
        </w:tc>
      </w:tr>
      <w:tr w14:paraId="0BB95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0E7A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EE135C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0B9B54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C5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E5A5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498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7387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单位：许昌市生态环境综合行政执法支队</w:t>
            </w:r>
          </w:p>
        </w:tc>
        <w:tc>
          <w:tcPr>
            <w:tcW w:w="2000" w:type="dxa"/>
            <w:noWrap w:val="0"/>
            <w:vAlign w:val="center"/>
          </w:tcPr>
          <w:p w14:paraId="1252CB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DC3BA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1FA17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60F3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6607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5EB0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997F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844C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14B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DCB2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EC50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9AD5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3A1A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0CE1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01D2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FF31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7B558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D24C18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1926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C5F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58E9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804387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2DE60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F716B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F1DA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CC61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D0F2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9755826">
            <w:pPr>
              <w:widowControl w:val="0"/>
              <w:jc w:val="both"/>
              <w:rPr>
                <w:rFonts w:ascii="Calibri" w:hAnsi="Calibri" w:eastAsia="仿宋_GB2312" w:cs="Arial"/>
                <w:kern w:val="2"/>
                <w:sz w:val="32"/>
                <w:szCs w:val="24"/>
                <w:lang w:val="en-US" w:eastAsia="zh-CN" w:bidi="ar-SA"/>
              </w:rPr>
            </w:pPr>
          </w:p>
        </w:tc>
      </w:tr>
      <w:tr w14:paraId="6E028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BB7D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FD94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055C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64CE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1B83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7EC0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1B06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CA71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9658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B229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1315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D8D4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279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E92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60" w:type="dxa"/>
            <w:noWrap w:val="0"/>
            <w:vAlign w:val="center"/>
          </w:tcPr>
          <w:p w14:paraId="6EEEE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A59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60" w:type="dxa"/>
            <w:noWrap w:val="0"/>
            <w:vAlign w:val="center"/>
          </w:tcPr>
          <w:p w14:paraId="1ED3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9D2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60" w:type="dxa"/>
            <w:noWrap w:val="0"/>
            <w:vAlign w:val="center"/>
          </w:tcPr>
          <w:p w14:paraId="36F38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FFE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60" w:type="dxa"/>
            <w:noWrap w:val="0"/>
            <w:vAlign w:val="center"/>
          </w:tcPr>
          <w:p w14:paraId="5791D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09A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60" w:type="dxa"/>
            <w:noWrap w:val="0"/>
            <w:vAlign w:val="center"/>
          </w:tcPr>
          <w:p w14:paraId="00BA9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687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7.88</w:t>
            </w:r>
          </w:p>
        </w:tc>
        <w:tc>
          <w:tcPr>
            <w:tcW w:w="1198" w:type="dxa"/>
            <w:noWrap w:val="0"/>
            <w:vAlign w:val="center"/>
          </w:tcPr>
          <w:p w14:paraId="0BA8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9DB9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223E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1F32829">
      <w:pPr>
        <w:sectPr>
          <w:pgSz w:w="16838" w:h="11906" w:orient="landscape"/>
          <w:pgMar w:top="1800" w:right="1440" w:bottom="1800" w:left="1440" w:header="720" w:footer="720" w:gutter="0"/>
          <w:pgNumType w:fmt="numberInDash"/>
          <w:cols w:space="720" w:num="1"/>
          <w:docGrid w:type="lines" w:linePitch="312" w:charSpace="0"/>
        </w:sectPr>
      </w:pPr>
    </w:p>
    <w:p w14:paraId="67ADA9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84E2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3755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0B14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AEEE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9C12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8247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88D4E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73C22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CADDB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973BB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C07FE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9326A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91B0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40A1C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2EDFA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BDF1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AA32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FE37A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13FE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14E69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D5820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8B091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1793.61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与上年度相比，收、支总计各增加557.21万元，增长45.07%，主要原因是2024年下半年城管执法支队转隶到我单位50人，2025年我单位人员增多。</w:t>
      </w:r>
    </w:p>
    <w:p w14:paraId="050388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B06E9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2025年度收入合计1793.55万元，其中：财政拨款收入1793.54万元，占100.00%；其他收入0.00万元，占0.00%。</w:t>
      </w:r>
    </w:p>
    <w:p w14:paraId="51BC8B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61C52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2025年度支出合计1793.54万元，其中：基本支出1484.47万元，占82.77%；项目支出309.08万元，占17.23%。</w:t>
      </w:r>
    </w:p>
    <w:p w14:paraId="4A1B8E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02154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2025年度财政拨款收、支总计均为1793.54万元。与上年度相比，财政拨款收、支总计各增加557.20万元，增长45.07%，主要原因是2024年下半年城管执法支队转隶到我单位50人，2025年我单位人员增多。</w:t>
      </w:r>
    </w:p>
    <w:p w14:paraId="442FC2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0509C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821EA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1793.54万元，占支出合计的100.00%。与上年度相比，一般公共预算财政拨款支出增加557.20万元，增长45.07%，主要原因是2024年下半年城管执法支队转隶到我单位50人，2025年我单位人员增多。</w:t>
      </w:r>
    </w:p>
    <w:p w14:paraId="1FCCB3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E4001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1793.54万元，主要用于以下方面：社会保障和就业（类）支出215.15万元，占12.00%；卫生健康（类）支出73.99万元，占4.13%；节能环保（类）支出1400.57万元，占78.09%；住房保障（类）支出103.83万元，占5.79%。</w:t>
      </w:r>
    </w:p>
    <w:p w14:paraId="28B916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D4DED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2025年度一般公共预算财政拨款支出年初预算为2285.34万元，支出决算为1793.54万元，完成年初预算的78.48%。其中：</w:t>
      </w:r>
    </w:p>
    <w:p w14:paraId="2D76FD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。年初预算为75.04万元，支出决算为75.04万元，完成年初预算的100.00%。决算数与年初预算数不存在差异。</w:t>
      </w:r>
    </w:p>
    <w:p w14:paraId="2683A2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。年初预算为115.51万元，支出决算为115.51万元，完成年初预算的100.00%。决算数与年初预算数不存在差异。</w:t>
      </w:r>
    </w:p>
    <w:p w14:paraId="252387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。年初预算为24.60万元，支出决算为24.60万元，完成年初预算的100.00%。决算数与年初预算数不存在差异。</w:t>
      </w:r>
    </w:p>
    <w:p w14:paraId="03C7BF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。年初预算为35.63万元，支出决算为35.63万元，完成年初预算的100.00%。决算数与年初预算数不存在差异。</w:t>
      </w:r>
    </w:p>
    <w:p w14:paraId="5EEE63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。年初预算为38.37万元，支出决算为38.37万元，完成年初预算的100.00%。决算数与年初预算数不存在差异。</w:t>
      </w:r>
    </w:p>
    <w:p w14:paraId="49ECAE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。年初预算为1091.50万元，支出决算为1091.50万元，完成年初预算的100.00%。决算数与年初预算数不存在差异。</w:t>
      </w:r>
    </w:p>
    <w:p w14:paraId="79454D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。年初预算为43.84万元，支出决算为43.84万元，完成年初预算的100.00%。决算数与年初预算数不存在差异。</w:t>
      </w:r>
    </w:p>
    <w:p w14:paraId="5CC0AD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。年初预算为265.24万元，支出决算为265.24万元，完成年初预算的100.00%。决算数与年初预算数不存在差异。</w:t>
      </w:r>
    </w:p>
    <w:p w14:paraId="0CC5B7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。年初预算为103.83万元，支出决算为103.83万元，完成年初预算的100.00%。决算数与年初预算数不存在差异。</w:t>
      </w:r>
    </w:p>
    <w:p w14:paraId="21DD04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8B3B6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2025年度一般公共预算财政拨款基本支出1484.47万元。其中：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1363.72万元，主要包括：基本工资、奖金、津贴补贴、机关事业单位基本养老保险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120.75万元，主要包括：办公费、印刷费、电费、物业管理费、因公出国（境）费用、专用燃料费、劳务费、委托业务费、工会经费、福利费、公务用车运行维护费、税金及附加费用、办公设备购置。</w:t>
      </w:r>
    </w:p>
    <w:p w14:paraId="359A0E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A4A7D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FE7D6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2189B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743D8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4B9D2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B7F09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2025年度一般公共预算财政拨款“三公”经费支出预算为7.88万元，支出决算为7.88万元，完成预算的100.00%。2025年度“三公”经费支出决算数与预算数无差异。</w:t>
      </w:r>
    </w:p>
    <w:p w14:paraId="326F67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DF05F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7.88万元，完成预算的100.00%，占100.00%；公务接待费支出决算0.00万元，完成预算的0.00%，占0.00%。具体情况如下：</w:t>
      </w:r>
    </w:p>
    <w:p w14:paraId="51EF70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861F8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 w:hAnsi="仿宋" w:eastAsia="仿宋" w:cs="仿宋"/>
          <w:sz w:val="32"/>
          <w:szCs w:val="32"/>
          <w:lang w:val="en-US" w:eastAsia="zh-CN"/>
        </w:rPr>
        <w:t>预算为7.88万元，支出决算为7.88万元，完成预算的100.00%。决算数与预算数无差异。其中：</w:t>
      </w:r>
    </w:p>
    <w:p w14:paraId="4156F6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C2CF8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7.88万元。主要用于车辆加油、保险等。2025年期末，单位开支财政拨款的公务用车保有量为4辆。</w:t>
      </w:r>
    </w:p>
    <w:p w14:paraId="2D59B8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65940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8AC81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5A4DC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B8291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2025年度机关运行经费支出120.75万元，比2024年增加12.30万元，增长11.34%。主要原因是人员增加。</w:t>
      </w:r>
    </w:p>
    <w:p w14:paraId="4DCB99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366BF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234.02万元，其中：政府采购货物支出234.02万元、政府采购工程支出0.00万元、政府采购服务支出0.00万元。授予中小企业合同金额0.00万元，占政府采购支出总额的0.00%，其中：授予小微企业合同金额0.00万元，占授予中小企业合同金额的0.00%。</w:t>
      </w:r>
    </w:p>
    <w:p w14:paraId="3081E9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A6A7E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4辆、特种专业技术用车0辆、离退休干部用车0辆、其他用车0辆；单位价值100万元（含）以上设备（不含车辆）0台（套）。</w:t>
      </w:r>
    </w:p>
    <w:p w14:paraId="44D914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AB329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CF0CE0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根据预算绩效管理要求，本部门全面开展2025年度预算项目支出绩效自评，涉及项目5个，预算支出265.24万元。</w:t>
      </w:r>
    </w:p>
    <w:p w14:paraId="519DD9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BF940D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结合工作实际，我单位在2025年单位决算中反映“2024年涉气企业异地监督帮扶项目”“许昌市低效失效大气污染治理设施排查整治项目”等2个项目的绩效自评结果。</w:t>
      </w:r>
    </w:p>
    <w:p w14:paraId="5547BBF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1.2024年涉气企业异地监督帮扶项目绩效自评情况：根据年初设定的绩效目标，项目绩效自评得分为93.64分。项目全年预算数为74.5万元，执行数为27.09万元，完成预算的36.36%。项目绩效目标完成情况：一是通过异地监督帮扶，严厉震慑环境违法行为，提升企业环保重视程度，助力企业绿色低碳发展；二是排查整治涉气企业环境突出问题，指导企业规范废气治理及日常环保管理，有效提升区域大气治理能力。发现的主要问题及原因：一是预算执行进度偏慢，年初预算预判不够精准，实际工作支出较少，资金使用率偏低；二是部分企业整改质量不高，存在治标不治本的情况，企业长效环保管理意识薄弱。下一步改进措施：一是科学细化预算编制，合理统筹资金使用，加快预算执行进度，提升资金使用效益；二是强化问题闭环整改，常态化开展监督检查，压实企业环保主体责任，巩固治理成效。</w:t>
      </w:r>
    </w:p>
    <w:p w14:paraId="145F65E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许昌市低效失效大气污染治理设施排查整治项目绩效自评情况：根据年初设定的绩效目标，项目绩效自评得分为90.73分。项目全年预算数为57万元，执行数为4.13万元，完成预算的7.25%。项目绩效目标完成情况：一是完成全市涉气企业低效、失效治污设施全覆盖排查，摸清问题底数，建立问题台账；二是督促问题企业落实整改提升，规范治污设施运行管理，提升企业废气治理能力。发现的主要问题及原因：一是预算执行率偏低，年初预算测算不够贴合实际，年度主要依托现有力量开展工作，专项支出较少，造成资金闲置；二是部分企业整改标准不高，重整改、轻运维，设施常态化管护不到位，长效治理基础薄弱。下一步改进措施：一是科学细化预算编制，合理统筹资金使用，加快预算执行进度，提升财政资金使用效益；二是强化问题闭环整改，常态化开展监督检查，压实企业环保主体责任，持续巩固污染治理成效。</w:t>
      </w:r>
    </w:p>
    <w:p w14:paraId="44EB68E5">
      <w:pPr>
        <w:pStyle w:val="2"/>
        <w:rPr>
          <w:rFonts w:ascii="仿宋" w:hAnsi="仿宋" w:eastAsia="仿宋" w:cs="仿宋"/>
          <w:kern w:val="0"/>
          <w:sz w:val="32"/>
          <w:szCs w:val="32"/>
          <w:lang w:val="en-US" w:eastAsia="zh-CN"/>
        </w:rPr>
      </w:pPr>
    </w:p>
    <w:p w14:paraId="618D233E">
      <w:pPr>
        <w:pStyle w:val="2"/>
        <w:rPr>
          <w:rFonts w:ascii="仿宋" w:hAnsi="仿宋" w:eastAsia="仿宋" w:cs="仿宋"/>
          <w:kern w:val="0"/>
          <w:sz w:val="32"/>
          <w:szCs w:val="32"/>
          <w:lang w:val="en-US" w:eastAsia="zh-CN"/>
        </w:rPr>
      </w:pPr>
    </w:p>
    <w:p w14:paraId="5A6CD4F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4189262">
      <w:pPr>
        <w:pStyle w:val="2"/>
        <w:rPr>
          <w:rFonts w:ascii="仿宋" w:hAnsi="仿宋" w:eastAsia="仿宋" w:cs="仿宋"/>
          <w:kern w:val="0"/>
          <w:sz w:val="32"/>
          <w:szCs w:val="32"/>
          <w:lang w:val="en-US" w:eastAsia="zh-CN"/>
        </w:rPr>
      </w:pPr>
    </w:p>
    <w:p w14:paraId="40085941">
      <w:pPr>
        <w:rPr>
          <w:rFonts w:hint="eastAsia"/>
        </w:rPr>
      </w:pPr>
      <w:r>
        <w:rPr>
          <w:rFonts w:hint="eastAsia" w:ascii="黑体" w:hAnsi="宋体" w:eastAsia="黑体" w:cs="宋体"/>
          <w:kern w:val="0"/>
          <w:sz w:val="28"/>
          <w:szCs w:val="28"/>
          <w:lang w:eastAsia="zh-CN"/>
        </w:rPr>
        <w:tab/>
      </w:r>
      <w:r>
        <w:rPr>
          <w:rFonts w:hint="eastAsia"/>
          <w:lang w:eastAsia="zh-CN"/>
        </w:rPr>
        <w:tab/>
      </w:r>
    </w:p>
    <w:p w14:paraId="0D2F09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D55C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8A50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E909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D4E9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E17D6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9004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4C36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576C9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549630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B88CD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F3963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15E73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24B8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F848E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74574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1C2F3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05666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173F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DDC69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CBE68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C8D90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0C9A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17EC9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F84A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E8B14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76EA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F20AF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8E64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E6DF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327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5A60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C886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AA51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1450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3F0C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3705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223C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CEC1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70B5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ABBD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2BC6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8658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7CF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DC13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B382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3231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5F2E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C08E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165D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EE1C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5B87F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3386"/>
      <w:bookmarkStart w:id="16" w:name="_Toc10985"/>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1490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56"/>
        <w:gridCol w:w="992"/>
        <w:gridCol w:w="1162"/>
        <w:gridCol w:w="1082"/>
        <w:gridCol w:w="931"/>
        <w:gridCol w:w="1640"/>
        <w:gridCol w:w="1081"/>
        <w:gridCol w:w="932"/>
        <w:gridCol w:w="1082"/>
        <w:gridCol w:w="1082"/>
        <w:gridCol w:w="946"/>
        <w:gridCol w:w="946"/>
        <w:gridCol w:w="2168"/>
      </w:tblGrid>
      <w:tr w14:paraId="2638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14900" w:type="dxa"/>
            <w:gridSpan w:val="13"/>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C521B51">
            <w:pPr>
              <w:pStyle w:val="11"/>
              <w:widowControl w:val="0"/>
              <w:autoSpaceDE w:val="0"/>
              <w:autoSpaceDN w:val="0"/>
              <w:adjustRightInd w:val="0"/>
              <w:spacing w:line="465" w:lineRule="exact"/>
              <w:ind w:left="20"/>
              <w:jc w:val="center"/>
              <w:rPr>
                <w:rFonts w:ascii="宋体" w:hAnsi="宋体" w:eastAsia="宋体" w:cs="Times New Roman"/>
                <w:color w:val="000000"/>
                <w:kern w:val="0"/>
                <w:sz w:val="40"/>
                <w:szCs w:val="24"/>
                <w:lang w:val="en-US" w:eastAsia="zh-CN" w:bidi="ar-SA"/>
              </w:rPr>
            </w:pPr>
            <w:r>
              <w:rPr>
                <w:rFonts w:ascii="宋体" w:hAnsi="宋体" w:eastAsia="宋体" w:cs="Times New Roman"/>
                <w:b/>
                <w:color w:val="000000"/>
                <w:kern w:val="0"/>
                <w:sz w:val="40"/>
                <w:szCs w:val="24"/>
                <w:lang w:val="en-US" w:eastAsia="zh-CN" w:bidi="ar-SA"/>
              </w:rPr>
              <w:t>项目自评表</w:t>
            </w:r>
          </w:p>
        </w:tc>
      </w:tr>
      <w:tr w14:paraId="18B5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AECEE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项目名称</w:t>
            </w:r>
          </w:p>
        </w:tc>
        <w:tc>
          <w:tcPr>
            <w:tcW w:w="13052" w:type="dxa"/>
            <w:gridSpan w:val="11"/>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E8B61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2024年涉气企业异地监督帮扶项目</w:t>
            </w:r>
          </w:p>
        </w:tc>
      </w:tr>
      <w:tr w14:paraId="1832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EBEAE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主管部门</w:t>
            </w:r>
          </w:p>
        </w:tc>
        <w:tc>
          <w:tcPr>
            <w:tcW w:w="4815"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96974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许昌市生态环境局</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741AF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实施单位</w:t>
            </w:r>
          </w:p>
        </w:tc>
        <w:tc>
          <w:tcPr>
            <w:tcW w:w="6224"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129DB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许昌市生态环境综合行政执法支队</w:t>
            </w:r>
          </w:p>
        </w:tc>
      </w:tr>
      <w:tr w14:paraId="5129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AAECC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项目资金（万元）</w:t>
            </w: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72A369">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FA478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年初预算数</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1FFAF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全年预算数</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0541E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全年执行数</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0369D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分值</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53465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执行率 %</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41CAF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得分</w:t>
            </w:r>
          </w:p>
        </w:tc>
      </w:tr>
      <w:tr w14:paraId="33D1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96DA5A">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0BCC0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年度资金总额（万元）：</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6DFF8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7DFCE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74.5</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852DA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27.09</w:t>
            </w:r>
          </w:p>
        </w:tc>
        <w:tc>
          <w:tcPr>
            <w:tcW w:w="946"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692BCC7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52045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36.36</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53DA3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3.64</w:t>
            </w:r>
          </w:p>
        </w:tc>
      </w:tr>
      <w:tr w14:paraId="6630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AF3245">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C9E87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政府性预算资金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A7B1F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C2569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74.5</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CF51C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27.09</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AEEFB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1ECBC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36.36</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69E0E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r>
      <w:tr w14:paraId="67777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E843CB">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8AAC1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财政专户管理资金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2FE46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02AD5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D4127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43CDD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D90AE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2A12E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r>
      <w:tr w14:paraId="3FE2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380B8B">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0A2D8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单位资金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32F6E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680D8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31D7A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75050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DAC5B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85202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w:t>
            </w:r>
          </w:p>
        </w:tc>
      </w:tr>
      <w:tr w14:paraId="5BCE1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F12A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资金管理情况</w:t>
            </w: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98F23C">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46247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 xml:space="preserve"> 情况说明</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BD3CE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分值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82755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得分</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EEB14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存在问题和改进措施</w:t>
            </w:r>
          </w:p>
        </w:tc>
      </w:tr>
      <w:tr w14:paraId="4E2E6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4D9AE5">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85CCE1">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安排科学性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86214">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安排科学</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1A6D2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B76E1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4C9672">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r>
      <w:tr w14:paraId="51CA0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2F4629">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07A4A0">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拨付合规性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DF1867">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拨付合规</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36494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45537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2CA9E6">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r>
      <w:tr w14:paraId="1F44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9BAE65">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C2FA39">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使用规范性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DD4BF1">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使用规范</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62F255">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A7280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1BE239">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r>
      <w:tr w14:paraId="08D41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6AC848">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710DD1">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预算绩效管理情况</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2AFF30">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管理合理</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DF8AE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8B1A2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C6910E">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r>
      <w:tr w14:paraId="0B91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59583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年度总体目标</w:t>
            </w:r>
          </w:p>
        </w:tc>
        <w:tc>
          <w:tcPr>
            <w:tcW w:w="5807"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27FEA5">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预期目标</w:t>
            </w:r>
          </w:p>
        </w:tc>
        <w:tc>
          <w:tcPr>
            <w:tcW w:w="8237"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24DBE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实际完成情况</w:t>
            </w:r>
          </w:p>
        </w:tc>
      </w:tr>
      <w:tr w14:paraId="7DEB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9807C9">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5807"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FDD5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 xml:space="preserve">目标1：通过异地监督帮扶，强化涉气企业环境监管，提升监督帮扶能力和水平，打击突出环境违法行为；                                                    </w:t>
            </w:r>
          </w:p>
          <w:p w14:paraId="3C71EB8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目标2：督促地方生态环境部门切实履行好监管责任，加大监督执法力度，进一步提高识别问题、发现问题特别是发现编造数据、伪造数据等深层次问题的能力；                                                                                                                                        目标3：震慑不法企业，促使企业真正从思想上重视生态环境保护工作，把守法作为企业自身生存发展的底线，不断增强社会责任心和使命感，切实扛起大气污染治理的主体责任，加强污染治理设施运行管理，确保污染物达标排放。</w:t>
            </w:r>
          </w:p>
        </w:tc>
        <w:tc>
          <w:tcPr>
            <w:tcW w:w="8237"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07644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通过异地监督帮扶，打击了环境违法行为，促进了企业对环保工作的重视，推动了我市企业绿色低碳高质量发展。</w:t>
            </w:r>
          </w:p>
        </w:tc>
      </w:tr>
      <w:tr w14:paraId="771A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76E8C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绩效指标</w:t>
            </w:r>
          </w:p>
        </w:tc>
        <w:tc>
          <w:tcPr>
            <w:tcW w:w="99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2339C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一级指标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1E30D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二级指标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FA1FC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三级指标</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A14D7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年度指标值</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E7C65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实际完成值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92A91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分值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D8A1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得分</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F065D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偏差度 %</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3819D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偏差原因分析及改进措施</w:t>
            </w:r>
          </w:p>
        </w:tc>
      </w:tr>
      <w:tr w14:paraId="4625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AB6408">
            <w:pPr>
              <w:pStyle w:val="11"/>
              <w:widowControl w:val="0"/>
              <w:autoSpaceDE w:val="0"/>
              <w:autoSpaceDN w:val="0"/>
              <w:adjustRightInd w:val="0"/>
              <w:jc w:val="left"/>
              <w:rPr>
                <w:rFonts w:ascii="宋体" w:hAnsi="宋体" w:eastAsia="宋体" w:cs="Times New Roman"/>
                <w:color w:val="000000"/>
                <w:kern w:val="0"/>
                <w:sz w:val="18"/>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AD3F5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成本指标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840DF">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经济成本指标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2B85A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工作开展费用</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05519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≤74.5万元</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96AFD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27.09万元</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9A2ED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03303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20956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B69698">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286F4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B6D764">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D6F1E9">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AEE2C6">
            <w:pPr>
              <w:pStyle w:val="11"/>
              <w:widowControl w:val="0"/>
              <w:autoSpaceDE w:val="0"/>
              <w:autoSpaceDN w:val="0"/>
              <w:adjustRightInd w:val="0"/>
              <w:spacing w:line="210" w:lineRule="exact"/>
              <w:ind w:left="20"/>
              <w:jc w:val="left"/>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社会成本指标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2FCC1C">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D2A011">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E12250">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0B5DF7">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1C7E12">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B01158">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BC6557">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177FB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D591CC">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82B81D">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17C40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生态环境成本指标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0A1203">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BD5621">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996AB4">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0C21BB">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64DE16">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8560ED">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2DF9B2">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6A63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0AD0FA">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7CBBE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产出指标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3AAFB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数量指标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97465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根据方案至少开展四次</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5D8FE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≥4次</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00C11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4次</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DA521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9EA8A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1E07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B65E88">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7A65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85482B">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BD25E9">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56CA35">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质量指标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55909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提升监督帮扶能力和水平</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19DBB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提高</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B12A5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D898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38A5E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3C14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8E937B">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756E5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E9672">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07C9CB">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9CFDD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时效指标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BCFBC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按照工作方案开展监督帮扶</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35A43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2024-2026年度</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179EF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B2BBC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DB599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E205F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36F8B8">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5E1A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056495">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A33CE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效益指标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87D2C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经济效益指标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98A8F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监管企业执法成本</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BA403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降低</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6EF0B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2C1F8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89709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1830DA">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C0FB94">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08B3A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12E851">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5DBD6">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CDBF3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社会效益指标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FC4461">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生态环境监管水平</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2CA87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提高</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B32B4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38C53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C74FB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95BFD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E5D83E">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1C54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D8AD4C">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A57099">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6BB9B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生态效益指标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216677">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生态环境质量改善程度</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8D1AC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提高</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0E1C5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908E6D">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9EA4A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E6D57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724E86">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17AD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D1B45E">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EAE16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满意度指标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13D88F">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服务对象满意度指标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5B32D4">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管理人员满意度</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07D0E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≥90%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4138C3">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90%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C2939E">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F61DC8">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5</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0E33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66EF4">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7202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9"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DBFBF2">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99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7DA299">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707CB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D73B7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E23082">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C874E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FE5A60">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072F8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BDD2F6">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C01D4D">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r w14:paraId="6707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2C88B0">
            <w:pPr>
              <w:pStyle w:val="11"/>
              <w:widowControl w:val="0"/>
              <w:autoSpaceDE w:val="0"/>
              <w:autoSpaceDN w:val="0"/>
              <w:adjustRightInd w:val="0"/>
              <w:jc w:val="left"/>
              <w:rPr>
                <w:rFonts w:ascii="Arial" w:hAnsi="Arial" w:eastAsia="宋体" w:cs="Times New Roman"/>
                <w:color w:val="000000"/>
                <w:kern w:val="0"/>
                <w:sz w:val="24"/>
                <w:szCs w:val="24"/>
                <w:lang w:val="en-US" w:eastAsia="zh-CN" w:bidi="ar-SA"/>
              </w:rPr>
            </w:pPr>
          </w:p>
        </w:tc>
        <w:tc>
          <w:tcPr>
            <w:tcW w:w="7820"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ED992B">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总分</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1F352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90594C">
            <w:pPr>
              <w:pStyle w:val="11"/>
              <w:widowControl w:val="0"/>
              <w:autoSpaceDE w:val="0"/>
              <w:autoSpaceDN w:val="0"/>
              <w:adjustRightInd w:val="0"/>
              <w:spacing w:line="210" w:lineRule="exact"/>
              <w:ind w:left="20"/>
              <w:jc w:val="center"/>
              <w:rPr>
                <w:rFonts w:ascii="宋体" w:hAnsi="宋体" w:eastAsia="宋体" w:cs="Times New Roman"/>
                <w:color w:val="000000"/>
                <w:kern w:val="0"/>
                <w:sz w:val="18"/>
                <w:szCs w:val="24"/>
                <w:lang w:val="en-US" w:eastAsia="zh-CN" w:bidi="ar-SA"/>
              </w:rPr>
            </w:pPr>
            <w:r>
              <w:rPr>
                <w:rFonts w:ascii="宋体" w:hAnsi="宋体" w:eastAsia="宋体" w:cs="Times New Roman"/>
                <w:color w:val="000000"/>
                <w:kern w:val="0"/>
                <w:sz w:val="18"/>
                <w:szCs w:val="24"/>
                <w:lang w:val="en-US" w:eastAsia="zh-CN" w:bidi="ar-SA"/>
              </w:rPr>
              <w:t>93.64</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145F1E">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6A26FE">
            <w:pPr>
              <w:pStyle w:val="11"/>
              <w:widowControl w:val="0"/>
              <w:autoSpaceDE w:val="0"/>
              <w:autoSpaceDN w:val="0"/>
              <w:adjustRightInd w:val="0"/>
              <w:jc w:val="center"/>
              <w:rPr>
                <w:rFonts w:ascii="Arial" w:hAnsi="Arial" w:eastAsia="宋体" w:cs="Times New Roman"/>
                <w:color w:val="000000"/>
                <w:kern w:val="0"/>
                <w:sz w:val="24"/>
                <w:szCs w:val="24"/>
                <w:lang w:val="en-US" w:eastAsia="zh-CN" w:bidi="ar-SA"/>
              </w:rPr>
            </w:pPr>
          </w:p>
        </w:tc>
      </w:tr>
    </w:tbl>
    <w:p w14:paraId="37D64ECD">
      <w:pPr>
        <w:pStyle w:val="11"/>
        <w:spacing w:line="465" w:lineRule="exact"/>
        <w:ind w:left="20"/>
        <w:jc w:val="center"/>
        <w:rPr>
          <w:rFonts w:ascii="宋体" w:hAnsi="宋体"/>
          <w:b/>
          <w:sz w:val="40"/>
          <w:szCs w:val="24"/>
        </w:rPr>
        <w:sectPr>
          <w:pgSz w:w="16838" w:h="11906" w:orient="landscape"/>
          <w:pgMar w:top="113" w:right="1440" w:bottom="113" w:left="1440" w:header="851" w:footer="992" w:gutter="0"/>
          <w:paperSrc/>
          <w:cols w:space="720" w:num="1"/>
          <w:rtlGutter w:val="0"/>
          <w:docGrid w:type="lines" w:linePitch="436" w:charSpace="0"/>
        </w:sectPr>
      </w:pPr>
    </w:p>
    <w:tbl>
      <w:tblPr>
        <w:tblStyle w:val="12"/>
        <w:tblW w:w="1490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56"/>
        <w:gridCol w:w="992"/>
        <w:gridCol w:w="1162"/>
        <w:gridCol w:w="1082"/>
        <w:gridCol w:w="931"/>
        <w:gridCol w:w="1640"/>
        <w:gridCol w:w="1081"/>
        <w:gridCol w:w="932"/>
        <w:gridCol w:w="1082"/>
        <w:gridCol w:w="1082"/>
        <w:gridCol w:w="946"/>
        <w:gridCol w:w="946"/>
        <w:gridCol w:w="2168"/>
      </w:tblGrid>
      <w:tr w14:paraId="78FB7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14900" w:type="dxa"/>
            <w:gridSpan w:val="13"/>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38E00DCB">
            <w:pPr>
              <w:pStyle w:val="11"/>
              <w:widowControl w:val="0"/>
              <w:spacing w:line="465" w:lineRule="exact"/>
              <w:ind w:left="20"/>
              <w:jc w:val="center"/>
              <w:rPr>
                <w:rFonts w:ascii="宋体" w:hAnsi="宋体" w:eastAsia="宋体" w:cs="Times New Roman"/>
                <w:kern w:val="2"/>
                <w:sz w:val="40"/>
                <w:szCs w:val="24"/>
                <w:lang w:val="en-US" w:eastAsia="zh-CN" w:bidi="ar-SA"/>
              </w:rPr>
            </w:pPr>
            <w:r>
              <w:rPr>
                <w:rFonts w:ascii="宋体" w:hAnsi="宋体" w:eastAsia="宋体" w:cs="Times New Roman"/>
                <w:b/>
                <w:kern w:val="2"/>
                <w:sz w:val="40"/>
                <w:szCs w:val="24"/>
                <w:lang w:val="en-US" w:eastAsia="zh-CN" w:bidi="ar-SA"/>
              </w:rPr>
              <w:t>项目自评表</w:t>
            </w:r>
          </w:p>
        </w:tc>
      </w:tr>
      <w:tr w14:paraId="22F1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1FA4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项目名称</w:t>
            </w:r>
          </w:p>
        </w:tc>
        <w:tc>
          <w:tcPr>
            <w:tcW w:w="13052" w:type="dxa"/>
            <w:gridSpan w:val="11"/>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212D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许昌市低效失效大气污染治理设施排查整治项目</w:t>
            </w:r>
          </w:p>
        </w:tc>
      </w:tr>
      <w:tr w14:paraId="1D17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CD143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主管部门</w:t>
            </w:r>
          </w:p>
        </w:tc>
        <w:tc>
          <w:tcPr>
            <w:tcW w:w="4815"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4964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许昌市生态环境局</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B40EE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实施单位</w:t>
            </w:r>
          </w:p>
        </w:tc>
        <w:tc>
          <w:tcPr>
            <w:tcW w:w="6224"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97DF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许昌市生态环境综合行政执法支队</w:t>
            </w:r>
          </w:p>
        </w:tc>
      </w:tr>
      <w:tr w14:paraId="756A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13EFBA">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项目资金（万元）</w:t>
            </w: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4748B">
            <w:pPr>
              <w:pStyle w:val="11"/>
              <w:widowControl w:val="0"/>
              <w:jc w:val="center"/>
              <w:rPr>
                <w:rFonts w:ascii="Calibri" w:hAnsi="Calibri" w:eastAsia="宋体" w:cs="Times New Roman"/>
                <w:kern w:val="2"/>
                <w:sz w:val="24"/>
                <w:szCs w:val="24"/>
                <w:lang w:val="en-US" w:eastAsia="zh-CN" w:bidi="ar-SA"/>
              </w:rPr>
            </w:pP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3AC0E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年初预算数</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00E79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全年预算数</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FF0D5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全年执行数</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30068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分值</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6D0CE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执行率 %</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F09B8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得分</w:t>
            </w:r>
          </w:p>
        </w:tc>
      </w:tr>
      <w:tr w14:paraId="2CA72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D71399">
            <w:pPr>
              <w:pStyle w:val="11"/>
              <w:widowControl w:val="0"/>
              <w:jc w:val="both"/>
              <w:rPr>
                <w:rFonts w:ascii="宋体" w:hAnsi="宋体" w:eastAsia="宋体" w:cs="Times New Roman"/>
                <w:kern w:val="2"/>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074BE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年度资金总额（万元）：</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56F5A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DEDBA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57</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F1F1E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4.13</w:t>
            </w:r>
          </w:p>
        </w:tc>
        <w:tc>
          <w:tcPr>
            <w:tcW w:w="946"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7D0AC74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6793AA">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7.25</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901705">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0.72</w:t>
            </w:r>
          </w:p>
        </w:tc>
      </w:tr>
      <w:tr w14:paraId="1307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C4D5B5">
            <w:pPr>
              <w:pStyle w:val="11"/>
              <w:widowControl w:val="0"/>
              <w:jc w:val="both"/>
              <w:rPr>
                <w:rFonts w:ascii="宋体" w:hAnsi="宋体" w:eastAsia="宋体" w:cs="Times New Roman"/>
                <w:kern w:val="2"/>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23355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政府性预算资金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E98EB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2C945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57</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133F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4.13</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B5AF0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E9EE3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7.25</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94840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r>
      <w:tr w14:paraId="5A58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01FA41">
            <w:pPr>
              <w:pStyle w:val="11"/>
              <w:widowControl w:val="0"/>
              <w:jc w:val="both"/>
              <w:rPr>
                <w:rFonts w:ascii="宋体" w:hAnsi="宋体" w:eastAsia="宋体" w:cs="Times New Roman"/>
                <w:kern w:val="2"/>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1325B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财政专户管理资金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8EB86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91169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83E4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B02C0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B2CE1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2AC30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r>
      <w:tr w14:paraId="58563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012B7F">
            <w:pPr>
              <w:pStyle w:val="11"/>
              <w:widowControl w:val="0"/>
              <w:jc w:val="both"/>
              <w:rPr>
                <w:rFonts w:ascii="宋体" w:hAnsi="宋体" w:eastAsia="宋体" w:cs="Times New Roman"/>
                <w:kern w:val="2"/>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FBDD2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单位资金</w:t>
            </w:r>
          </w:p>
        </w:tc>
        <w:tc>
          <w:tcPr>
            <w:tcW w:w="2571"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AC72A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3AE68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16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CB9EB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33105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c>
          <w:tcPr>
            <w:tcW w:w="946"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65069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E3AED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w:t>
            </w:r>
          </w:p>
        </w:tc>
      </w:tr>
      <w:tr w14:paraId="7393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3D149C">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资金管理情况</w:t>
            </w: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979E3D">
            <w:pPr>
              <w:pStyle w:val="11"/>
              <w:widowControl w:val="0"/>
              <w:jc w:val="both"/>
              <w:rPr>
                <w:rFonts w:ascii="Calibri" w:hAnsi="Calibri" w:eastAsia="宋体" w:cs="Times New Roman"/>
                <w:kern w:val="2"/>
                <w:sz w:val="24"/>
                <w:szCs w:val="24"/>
                <w:lang w:val="en-US" w:eastAsia="zh-CN" w:bidi="ar-SA"/>
              </w:rPr>
            </w:pP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5D7AA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 xml:space="preserve"> 情况说明</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79EE4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分值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984A0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得分</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0CB5F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存在问题和改进措施</w:t>
            </w:r>
          </w:p>
        </w:tc>
      </w:tr>
      <w:tr w14:paraId="7C112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C803C6">
            <w:pPr>
              <w:pStyle w:val="11"/>
              <w:widowControl w:val="0"/>
              <w:jc w:val="both"/>
              <w:rPr>
                <w:rFonts w:ascii="宋体" w:hAnsi="宋体" w:eastAsia="宋体" w:cs="Times New Roman"/>
                <w:kern w:val="2"/>
                <w:sz w:val="18"/>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3AFDB8">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安排科学性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F4ADFA">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安排科学</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8682C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6F64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B5D5DF">
            <w:pPr>
              <w:pStyle w:val="11"/>
              <w:widowControl w:val="0"/>
              <w:jc w:val="both"/>
              <w:rPr>
                <w:rFonts w:ascii="Calibri" w:hAnsi="Calibri" w:eastAsia="宋体" w:cs="Times New Roman"/>
                <w:kern w:val="2"/>
                <w:sz w:val="24"/>
                <w:szCs w:val="24"/>
                <w:lang w:val="en-US" w:eastAsia="zh-CN" w:bidi="ar-SA"/>
              </w:rPr>
            </w:pPr>
          </w:p>
        </w:tc>
      </w:tr>
      <w:tr w14:paraId="47F2E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7D6AA2">
            <w:pPr>
              <w:pStyle w:val="11"/>
              <w:widowControl w:val="0"/>
              <w:jc w:val="both"/>
              <w:rPr>
                <w:rFonts w:ascii="Calibri" w:hAnsi="Calibri" w:eastAsia="宋体" w:cs="Times New Roman"/>
                <w:kern w:val="2"/>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1F8880">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拨付合规性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BE3B07">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拨付合规</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8A3C3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E12B7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E5A732">
            <w:pPr>
              <w:pStyle w:val="11"/>
              <w:widowControl w:val="0"/>
              <w:jc w:val="both"/>
              <w:rPr>
                <w:rFonts w:ascii="Calibri" w:hAnsi="Calibri" w:eastAsia="宋体" w:cs="Times New Roman"/>
                <w:kern w:val="2"/>
                <w:sz w:val="24"/>
                <w:szCs w:val="24"/>
                <w:lang w:val="en-US" w:eastAsia="zh-CN" w:bidi="ar-SA"/>
              </w:rPr>
            </w:pPr>
          </w:p>
        </w:tc>
      </w:tr>
      <w:tr w14:paraId="7904B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646D65">
            <w:pPr>
              <w:pStyle w:val="11"/>
              <w:widowControl w:val="0"/>
              <w:jc w:val="both"/>
              <w:rPr>
                <w:rFonts w:ascii="Calibri" w:hAnsi="Calibri" w:eastAsia="宋体" w:cs="Times New Roman"/>
                <w:kern w:val="2"/>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0FF089">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使用规范性</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DE8518">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使用规范</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26D44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8B717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5DA1E8">
            <w:pPr>
              <w:pStyle w:val="11"/>
              <w:widowControl w:val="0"/>
              <w:jc w:val="both"/>
              <w:rPr>
                <w:rFonts w:ascii="Calibri" w:hAnsi="Calibri" w:eastAsia="宋体" w:cs="Times New Roman"/>
                <w:kern w:val="2"/>
                <w:sz w:val="24"/>
                <w:szCs w:val="24"/>
                <w:lang w:val="en-US" w:eastAsia="zh-CN" w:bidi="ar-SA"/>
              </w:rPr>
            </w:pPr>
          </w:p>
        </w:tc>
      </w:tr>
      <w:tr w14:paraId="22AE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1848"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616F6B">
            <w:pPr>
              <w:pStyle w:val="11"/>
              <w:widowControl w:val="0"/>
              <w:jc w:val="both"/>
              <w:rPr>
                <w:rFonts w:ascii="Calibri" w:hAnsi="Calibri" w:eastAsia="宋体" w:cs="Times New Roman"/>
                <w:kern w:val="2"/>
                <w:sz w:val="24"/>
                <w:szCs w:val="24"/>
                <w:lang w:val="en-US" w:eastAsia="zh-CN" w:bidi="ar-SA"/>
              </w:rPr>
            </w:pPr>
          </w:p>
        </w:tc>
        <w:tc>
          <w:tcPr>
            <w:tcW w:w="2244"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1C24A0">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预算绩效管理情况</w:t>
            </w:r>
          </w:p>
        </w:tc>
        <w:tc>
          <w:tcPr>
            <w:tcW w:w="365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B9AB8E">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管理合理</w:t>
            </w:r>
          </w:p>
        </w:tc>
        <w:tc>
          <w:tcPr>
            <w:tcW w:w="93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BC8E0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85DD7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5142"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2CA358">
            <w:pPr>
              <w:pStyle w:val="11"/>
              <w:widowControl w:val="0"/>
              <w:jc w:val="both"/>
              <w:rPr>
                <w:rFonts w:ascii="Calibri" w:hAnsi="Calibri" w:eastAsia="宋体" w:cs="Times New Roman"/>
                <w:kern w:val="2"/>
                <w:sz w:val="24"/>
                <w:szCs w:val="24"/>
                <w:lang w:val="en-US" w:eastAsia="zh-CN" w:bidi="ar-SA"/>
              </w:rPr>
            </w:pPr>
          </w:p>
        </w:tc>
      </w:tr>
      <w:tr w14:paraId="3E55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D4EF9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年度总体目标</w:t>
            </w:r>
          </w:p>
        </w:tc>
        <w:tc>
          <w:tcPr>
            <w:tcW w:w="5807"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4B4A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预期目标</w:t>
            </w:r>
          </w:p>
        </w:tc>
        <w:tc>
          <w:tcPr>
            <w:tcW w:w="8237"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4C318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实际完成情况</w:t>
            </w:r>
          </w:p>
        </w:tc>
      </w:tr>
      <w:tr w14:paraId="6A23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9"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CA9AFC">
            <w:pPr>
              <w:pStyle w:val="11"/>
              <w:widowControl w:val="0"/>
              <w:jc w:val="both"/>
              <w:rPr>
                <w:rFonts w:ascii="宋体" w:hAnsi="宋体" w:eastAsia="宋体" w:cs="Times New Roman"/>
                <w:kern w:val="2"/>
                <w:sz w:val="18"/>
                <w:szCs w:val="24"/>
                <w:lang w:val="en-US" w:eastAsia="zh-CN" w:bidi="ar-SA"/>
              </w:rPr>
            </w:pPr>
          </w:p>
        </w:tc>
        <w:tc>
          <w:tcPr>
            <w:tcW w:w="5807"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76FBD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完成全市涉气企业低效失效大气污染治理设施排查，建立清单，指导企业对废气污染治理设施整改提升。</w:t>
            </w:r>
          </w:p>
        </w:tc>
        <w:tc>
          <w:tcPr>
            <w:tcW w:w="8237"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E0FF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完成了全市企业低效失效大气污染治理设施的排查，并要求有问题的企业对设施改造提升。</w:t>
            </w:r>
          </w:p>
        </w:tc>
      </w:tr>
      <w:tr w14:paraId="776BB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06EC8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绩效指标</w:t>
            </w:r>
          </w:p>
        </w:tc>
        <w:tc>
          <w:tcPr>
            <w:tcW w:w="99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9D484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一级指标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7F995A">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二级指标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F9104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三级指标</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6EB8E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年度指标值</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FF68B5">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实际完成值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43A4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分值</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F4CC1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得分</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401805">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偏差度 %</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73075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偏差原因分析及改进措施</w:t>
            </w:r>
          </w:p>
        </w:tc>
      </w:tr>
      <w:tr w14:paraId="28A2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16BF7">
            <w:pPr>
              <w:pStyle w:val="11"/>
              <w:widowControl w:val="0"/>
              <w:jc w:val="both"/>
              <w:rPr>
                <w:rFonts w:ascii="宋体" w:hAnsi="宋体" w:eastAsia="宋体" w:cs="Times New Roman"/>
                <w:kern w:val="2"/>
                <w:sz w:val="18"/>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7C769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成本指标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3E55B3">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经济成本指标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33594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项目总金额</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9D2825">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≤57万元</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9F2376">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4.13万元</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0B0A9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CDE43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82DE5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477B97">
            <w:pPr>
              <w:pStyle w:val="11"/>
              <w:widowControl w:val="0"/>
              <w:jc w:val="center"/>
              <w:rPr>
                <w:rFonts w:ascii="Calibri" w:hAnsi="Calibri" w:eastAsia="宋体" w:cs="Times New Roman"/>
                <w:kern w:val="2"/>
                <w:sz w:val="24"/>
                <w:szCs w:val="24"/>
                <w:lang w:val="en-US" w:eastAsia="zh-CN" w:bidi="ar-SA"/>
              </w:rPr>
            </w:pPr>
          </w:p>
        </w:tc>
      </w:tr>
      <w:tr w14:paraId="22700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8C3063">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FB2940">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1958F">
            <w:pPr>
              <w:pStyle w:val="11"/>
              <w:widowControl w:val="0"/>
              <w:spacing w:line="210" w:lineRule="exact"/>
              <w:ind w:left="20"/>
              <w:jc w:val="both"/>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社会成本指标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A8F57B">
            <w:pPr>
              <w:pStyle w:val="11"/>
              <w:widowControl w:val="0"/>
              <w:jc w:val="center"/>
              <w:rPr>
                <w:rFonts w:ascii="Calibri" w:hAnsi="Calibri" w:eastAsia="宋体" w:cs="Times New Roman"/>
                <w:kern w:val="2"/>
                <w:sz w:val="24"/>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7B8152">
            <w:pPr>
              <w:pStyle w:val="11"/>
              <w:widowControl w:val="0"/>
              <w:jc w:val="center"/>
              <w:rPr>
                <w:rFonts w:ascii="Calibri" w:hAnsi="Calibri" w:eastAsia="宋体" w:cs="Times New Roman"/>
                <w:kern w:val="2"/>
                <w:sz w:val="24"/>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5CFA2">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B1FD6B">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8ABE50">
            <w:pPr>
              <w:pStyle w:val="11"/>
              <w:widowControl w:val="0"/>
              <w:jc w:val="center"/>
              <w:rPr>
                <w:rFonts w:ascii="Calibri" w:hAnsi="Calibri" w:eastAsia="宋体" w:cs="Times New Roman"/>
                <w:kern w:val="2"/>
                <w:sz w:val="24"/>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A1A43E">
            <w:pPr>
              <w:pStyle w:val="11"/>
              <w:widowControl w:val="0"/>
              <w:jc w:val="center"/>
              <w:rPr>
                <w:rFonts w:ascii="Calibri" w:hAnsi="Calibri" w:eastAsia="宋体" w:cs="Times New Roman"/>
                <w:kern w:val="2"/>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1417A1">
            <w:pPr>
              <w:pStyle w:val="11"/>
              <w:widowControl w:val="0"/>
              <w:jc w:val="center"/>
              <w:rPr>
                <w:rFonts w:ascii="Calibri" w:hAnsi="Calibri" w:eastAsia="宋体" w:cs="Times New Roman"/>
                <w:kern w:val="2"/>
                <w:sz w:val="24"/>
                <w:szCs w:val="24"/>
                <w:lang w:val="en-US" w:eastAsia="zh-CN" w:bidi="ar-SA"/>
              </w:rPr>
            </w:pPr>
          </w:p>
        </w:tc>
      </w:tr>
      <w:tr w14:paraId="5080C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172B40">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6A8AB3">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FD753A">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生态环境成本指标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FAAD93">
            <w:pPr>
              <w:pStyle w:val="11"/>
              <w:widowControl w:val="0"/>
              <w:jc w:val="center"/>
              <w:rPr>
                <w:rFonts w:ascii="Calibri" w:hAnsi="Calibri" w:eastAsia="宋体" w:cs="Times New Roman"/>
                <w:kern w:val="2"/>
                <w:sz w:val="24"/>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D317DD">
            <w:pPr>
              <w:pStyle w:val="11"/>
              <w:widowControl w:val="0"/>
              <w:jc w:val="center"/>
              <w:rPr>
                <w:rFonts w:ascii="Calibri" w:hAnsi="Calibri" w:eastAsia="宋体" w:cs="Times New Roman"/>
                <w:kern w:val="2"/>
                <w:sz w:val="24"/>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89A5F6">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249935">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8BB320">
            <w:pPr>
              <w:pStyle w:val="11"/>
              <w:widowControl w:val="0"/>
              <w:jc w:val="center"/>
              <w:rPr>
                <w:rFonts w:ascii="Calibri" w:hAnsi="Calibri" w:eastAsia="宋体" w:cs="Times New Roman"/>
                <w:kern w:val="2"/>
                <w:sz w:val="24"/>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98A50E">
            <w:pPr>
              <w:pStyle w:val="11"/>
              <w:widowControl w:val="0"/>
              <w:jc w:val="center"/>
              <w:rPr>
                <w:rFonts w:ascii="Calibri" w:hAnsi="Calibri" w:eastAsia="宋体" w:cs="Times New Roman"/>
                <w:kern w:val="2"/>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A34626">
            <w:pPr>
              <w:pStyle w:val="11"/>
              <w:widowControl w:val="0"/>
              <w:jc w:val="center"/>
              <w:rPr>
                <w:rFonts w:ascii="Calibri" w:hAnsi="Calibri" w:eastAsia="宋体" w:cs="Times New Roman"/>
                <w:kern w:val="2"/>
                <w:sz w:val="24"/>
                <w:szCs w:val="24"/>
                <w:lang w:val="en-US" w:eastAsia="zh-CN" w:bidi="ar-SA"/>
              </w:rPr>
            </w:pPr>
          </w:p>
        </w:tc>
      </w:tr>
      <w:tr w14:paraId="795B2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1F855">
            <w:pPr>
              <w:pStyle w:val="11"/>
              <w:widowControl w:val="0"/>
              <w:jc w:val="both"/>
              <w:rPr>
                <w:rFonts w:ascii="Calibri" w:hAnsi="Calibri" w:eastAsia="宋体" w:cs="Times New Roman"/>
                <w:kern w:val="2"/>
                <w:sz w:val="24"/>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2E2B8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产出指标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32AFC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数量指标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1AD49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排查企业数量</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DE039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≥1000家</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365D4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1082家</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20B06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ECCA7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EF503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7B6FA2">
            <w:pPr>
              <w:pStyle w:val="11"/>
              <w:widowControl w:val="0"/>
              <w:jc w:val="center"/>
              <w:rPr>
                <w:rFonts w:ascii="Calibri" w:hAnsi="Calibri" w:eastAsia="宋体" w:cs="Times New Roman"/>
                <w:kern w:val="2"/>
                <w:sz w:val="24"/>
                <w:szCs w:val="24"/>
                <w:lang w:val="en-US" w:eastAsia="zh-CN" w:bidi="ar-SA"/>
              </w:rPr>
            </w:pPr>
          </w:p>
        </w:tc>
      </w:tr>
      <w:tr w14:paraId="29F7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61DBE">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B4587A">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64E05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质量指标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62E54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按技术指南规范开展</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95D3C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规范开展</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A7B43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5D58C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FBAB08">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8DE80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C6295D">
            <w:pPr>
              <w:pStyle w:val="11"/>
              <w:widowControl w:val="0"/>
              <w:jc w:val="center"/>
              <w:rPr>
                <w:rFonts w:ascii="Calibri" w:hAnsi="Calibri" w:eastAsia="宋体" w:cs="Times New Roman"/>
                <w:kern w:val="2"/>
                <w:sz w:val="24"/>
                <w:szCs w:val="24"/>
                <w:lang w:val="en-US" w:eastAsia="zh-CN" w:bidi="ar-SA"/>
              </w:rPr>
            </w:pPr>
          </w:p>
        </w:tc>
      </w:tr>
      <w:tr w14:paraId="7D77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44D93E">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AD05D4">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CAEFF5">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时效指标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0D5BD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项目完成时限</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5B741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≤3个月</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E6D61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3个月</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3F9F2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EC722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B534F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BB27C8">
            <w:pPr>
              <w:pStyle w:val="11"/>
              <w:widowControl w:val="0"/>
              <w:jc w:val="center"/>
              <w:rPr>
                <w:rFonts w:ascii="Calibri" w:hAnsi="Calibri" w:eastAsia="宋体" w:cs="Times New Roman"/>
                <w:kern w:val="2"/>
                <w:sz w:val="24"/>
                <w:szCs w:val="24"/>
                <w:lang w:val="en-US" w:eastAsia="zh-CN" w:bidi="ar-SA"/>
              </w:rPr>
            </w:pPr>
          </w:p>
        </w:tc>
      </w:tr>
      <w:tr w14:paraId="4B80D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1ACC55">
            <w:pPr>
              <w:pStyle w:val="11"/>
              <w:widowControl w:val="0"/>
              <w:jc w:val="both"/>
              <w:rPr>
                <w:rFonts w:ascii="Calibri" w:hAnsi="Calibri" w:eastAsia="宋体" w:cs="Times New Roman"/>
                <w:kern w:val="2"/>
                <w:sz w:val="24"/>
                <w:szCs w:val="24"/>
                <w:lang w:val="en-US" w:eastAsia="zh-CN" w:bidi="ar-SA"/>
              </w:rPr>
            </w:pPr>
          </w:p>
        </w:tc>
        <w:tc>
          <w:tcPr>
            <w:tcW w:w="992"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ECB10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效益指标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C8D91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经济效益指标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C5D112">
            <w:pPr>
              <w:pStyle w:val="11"/>
              <w:widowControl w:val="0"/>
              <w:jc w:val="center"/>
              <w:rPr>
                <w:rFonts w:ascii="Calibri" w:hAnsi="Calibri" w:eastAsia="宋体" w:cs="Times New Roman"/>
                <w:kern w:val="2"/>
                <w:sz w:val="24"/>
                <w:szCs w:val="24"/>
                <w:lang w:val="en-US" w:eastAsia="zh-CN" w:bidi="ar-SA"/>
              </w:rPr>
            </w:pP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55DE35">
            <w:pPr>
              <w:pStyle w:val="11"/>
              <w:widowControl w:val="0"/>
              <w:jc w:val="center"/>
              <w:rPr>
                <w:rFonts w:ascii="Calibri" w:hAnsi="Calibri" w:eastAsia="宋体" w:cs="Times New Roman"/>
                <w:kern w:val="2"/>
                <w:sz w:val="24"/>
                <w:szCs w:val="24"/>
                <w:lang w:val="en-US" w:eastAsia="zh-CN" w:bidi="ar-SA"/>
              </w:rPr>
            </w:pP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66B808">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34F57F">
            <w:pPr>
              <w:pStyle w:val="11"/>
              <w:widowControl w:val="0"/>
              <w:jc w:val="center"/>
              <w:rPr>
                <w:rFonts w:ascii="Calibri" w:hAnsi="Calibri" w:eastAsia="宋体" w:cs="Times New Roman"/>
                <w:kern w:val="2"/>
                <w:sz w:val="24"/>
                <w:szCs w:val="24"/>
                <w:lang w:val="en-US" w:eastAsia="zh-CN" w:bidi="ar-SA"/>
              </w:rPr>
            </w:pP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3AE6F8">
            <w:pPr>
              <w:pStyle w:val="11"/>
              <w:widowControl w:val="0"/>
              <w:jc w:val="center"/>
              <w:rPr>
                <w:rFonts w:ascii="Calibri" w:hAnsi="Calibri" w:eastAsia="宋体" w:cs="Times New Roman"/>
                <w:kern w:val="2"/>
                <w:sz w:val="24"/>
                <w:szCs w:val="24"/>
                <w:lang w:val="en-US" w:eastAsia="zh-CN" w:bidi="ar-SA"/>
              </w:rPr>
            </w:pP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0ACED5">
            <w:pPr>
              <w:pStyle w:val="11"/>
              <w:widowControl w:val="0"/>
              <w:jc w:val="center"/>
              <w:rPr>
                <w:rFonts w:ascii="Calibri" w:hAnsi="Calibri" w:eastAsia="宋体" w:cs="Times New Roman"/>
                <w:kern w:val="2"/>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735BA6">
            <w:pPr>
              <w:pStyle w:val="11"/>
              <w:widowControl w:val="0"/>
              <w:jc w:val="center"/>
              <w:rPr>
                <w:rFonts w:ascii="Calibri" w:hAnsi="Calibri" w:eastAsia="宋体" w:cs="Times New Roman"/>
                <w:kern w:val="2"/>
                <w:sz w:val="24"/>
                <w:szCs w:val="24"/>
                <w:lang w:val="en-US" w:eastAsia="zh-CN" w:bidi="ar-SA"/>
              </w:rPr>
            </w:pPr>
          </w:p>
        </w:tc>
      </w:tr>
      <w:tr w14:paraId="2186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3DA47F">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DAD307">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9FD8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社会效益指标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363D24">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企业废气污染治理设施处理效率</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83690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提升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EAD74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5BEEF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BE750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15</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4CA65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F227B2">
            <w:pPr>
              <w:pStyle w:val="11"/>
              <w:widowControl w:val="0"/>
              <w:jc w:val="center"/>
              <w:rPr>
                <w:rFonts w:ascii="Calibri" w:hAnsi="Calibri" w:eastAsia="宋体" w:cs="Times New Roman"/>
                <w:kern w:val="2"/>
                <w:sz w:val="24"/>
                <w:szCs w:val="24"/>
                <w:lang w:val="en-US" w:eastAsia="zh-CN" w:bidi="ar-SA"/>
              </w:rPr>
            </w:pPr>
          </w:p>
        </w:tc>
      </w:tr>
      <w:tr w14:paraId="1F79F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3D0FAA">
            <w:pPr>
              <w:pStyle w:val="11"/>
              <w:widowControl w:val="0"/>
              <w:jc w:val="both"/>
              <w:rPr>
                <w:rFonts w:ascii="Calibri" w:hAnsi="Calibri" w:eastAsia="宋体" w:cs="Times New Roman"/>
                <w:kern w:val="2"/>
                <w:sz w:val="24"/>
                <w:szCs w:val="24"/>
                <w:lang w:val="en-US" w:eastAsia="zh-CN" w:bidi="ar-SA"/>
              </w:rPr>
            </w:pPr>
          </w:p>
        </w:tc>
        <w:tc>
          <w:tcPr>
            <w:tcW w:w="992"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8E29B8">
            <w:pPr>
              <w:pStyle w:val="11"/>
              <w:widowControl w:val="0"/>
              <w:jc w:val="both"/>
              <w:rPr>
                <w:rFonts w:ascii="Calibri" w:hAnsi="Calibri" w:eastAsia="宋体" w:cs="Times New Roman"/>
                <w:kern w:val="2"/>
                <w:sz w:val="24"/>
                <w:szCs w:val="24"/>
                <w:lang w:val="en-US" w:eastAsia="zh-CN" w:bidi="ar-SA"/>
              </w:rPr>
            </w:pP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841AC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生态效益指标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8FC2E9">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企业废气污染物排放量</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DDBE5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下降</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C7AB6C">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9D7A7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C1EE8F">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347E2D">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C2FDDD">
            <w:pPr>
              <w:pStyle w:val="11"/>
              <w:widowControl w:val="0"/>
              <w:jc w:val="center"/>
              <w:rPr>
                <w:rFonts w:ascii="Calibri" w:hAnsi="Calibri" w:eastAsia="宋体" w:cs="Times New Roman"/>
                <w:kern w:val="2"/>
                <w:sz w:val="24"/>
                <w:szCs w:val="24"/>
                <w:lang w:val="en-US" w:eastAsia="zh-CN" w:bidi="ar-SA"/>
              </w:rPr>
            </w:pPr>
          </w:p>
        </w:tc>
      </w:tr>
      <w:tr w14:paraId="00DB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C72C83">
            <w:pPr>
              <w:pStyle w:val="11"/>
              <w:widowControl w:val="0"/>
              <w:jc w:val="both"/>
              <w:rPr>
                <w:rFonts w:ascii="Calibri" w:hAnsi="Calibri" w:eastAsia="宋体" w:cs="Times New Roman"/>
                <w:kern w:val="2"/>
                <w:sz w:val="24"/>
                <w:szCs w:val="24"/>
                <w:lang w:val="en-US" w:eastAsia="zh-CN" w:bidi="ar-SA"/>
              </w:rPr>
            </w:pPr>
          </w:p>
        </w:tc>
        <w:tc>
          <w:tcPr>
            <w:tcW w:w="99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EF75B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满意度指标</w:t>
            </w:r>
          </w:p>
        </w:tc>
        <w:tc>
          <w:tcPr>
            <w:tcW w:w="116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1206F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服务对象满意度指标</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D9B540">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群众满意度</w:t>
            </w:r>
          </w:p>
        </w:tc>
        <w:tc>
          <w:tcPr>
            <w:tcW w:w="164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81DC42">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≥85%</w:t>
            </w:r>
          </w:p>
        </w:tc>
        <w:tc>
          <w:tcPr>
            <w:tcW w:w="201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BCEE03">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90%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3DFA2B">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54C01E">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5</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358FDA">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0.00%</w:t>
            </w: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69F642">
            <w:pPr>
              <w:pStyle w:val="11"/>
              <w:widowControl w:val="0"/>
              <w:jc w:val="center"/>
              <w:rPr>
                <w:rFonts w:ascii="Calibri" w:hAnsi="Calibri" w:eastAsia="宋体" w:cs="Times New Roman"/>
                <w:kern w:val="2"/>
                <w:sz w:val="24"/>
                <w:szCs w:val="24"/>
                <w:lang w:val="en-US" w:eastAsia="zh-CN" w:bidi="ar-SA"/>
              </w:rPr>
            </w:pPr>
          </w:p>
        </w:tc>
      </w:tr>
      <w:tr w14:paraId="748E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3" w:hRule="exact"/>
        </w:trPr>
        <w:tc>
          <w:tcPr>
            <w:tcW w:w="85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E5CD81">
            <w:pPr>
              <w:pStyle w:val="11"/>
              <w:widowControl w:val="0"/>
              <w:jc w:val="both"/>
              <w:rPr>
                <w:rFonts w:ascii="Calibri" w:hAnsi="Calibri" w:eastAsia="宋体" w:cs="Times New Roman"/>
                <w:kern w:val="2"/>
                <w:sz w:val="24"/>
                <w:szCs w:val="24"/>
                <w:lang w:val="en-US" w:eastAsia="zh-CN" w:bidi="ar-SA"/>
              </w:rPr>
            </w:pPr>
          </w:p>
        </w:tc>
        <w:tc>
          <w:tcPr>
            <w:tcW w:w="7820"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F6FD67">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总分</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C1CB9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100</w:t>
            </w:r>
          </w:p>
        </w:tc>
        <w:tc>
          <w:tcPr>
            <w:tcW w:w="10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919E31">
            <w:pPr>
              <w:pStyle w:val="11"/>
              <w:widowControl w:val="0"/>
              <w:spacing w:line="210" w:lineRule="exact"/>
              <w:ind w:left="20"/>
              <w:jc w:val="center"/>
              <w:rPr>
                <w:rFonts w:ascii="宋体" w:hAnsi="宋体" w:eastAsia="宋体" w:cs="Times New Roman"/>
                <w:kern w:val="2"/>
                <w:sz w:val="18"/>
                <w:szCs w:val="24"/>
                <w:lang w:val="en-US" w:eastAsia="zh-CN" w:bidi="ar-SA"/>
              </w:rPr>
            </w:pPr>
            <w:r>
              <w:rPr>
                <w:rFonts w:ascii="宋体" w:hAnsi="宋体" w:eastAsia="宋体" w:cs="Times New Roman"/>
                <w:kern w:val="2"/>
                <w:sz w:val="18"/>
                <w:szCs w:val="24"/>
                <w:lang w:val="en-US" w:eastAsia="zh-CN" w:bidi="ar-SA"/>
              </w:rPr>
              <w:t>90.73</w:t>
            </w:r>
          </w:p>
        </w:tc>
        <w:tc>
          <w:tcPr>
            <w:tcW w:w="1892"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C13E1D">
            <w:pPr>
              <w:pStyle w:val="11"/>
              <w:widowControl w:val="0"/>
              <w:jc w:val="center"/>
              <w:rPr>
                <w:rFonts w:ascii="Calibri" w:hAnsi="Calibri" w:eastAsia="宋体" w:cs="Times New Roman"/>
                <w:kern w:val="2"/>
                <w:sz w:val="24"/>
                <w:szCs w:val="24"/>
                <w:lang w:val="en-US" w:eastAsia="zh-CN" w:bidi="ar-SA"/>
              </w:rPr>
            </w:pPr>
          </w:p>
        </w:tc>
        <w:tc>
          <w:tcPr>
            <w:tcW w:w="216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D021F6">
            <w:pPr>
              <w:pStyle w:val="11"/>
              <w:widowControl w:val="0"/>
              <w:jc w:val="center"/>
              <w:rPr>
                <w:rFonts w:ascii="Calibri" w:hAnsi="Calibri" w:eastAsia="宋体" w:cs="Times New Roman"/>
                <w:kern w:val="2"/>
                <w:sz w:val="24"/>
                <w:szCs w:val="24"/>
                <w:lang w:val="en-US" w:eastAsia="zh-CN" w:bidi="ar-SA"/>
              </w:rPr>
            </w:pPr>
          </w:p>
        </w:tc>
      </w:tr>
    </w:tbl>
    <w:p w14:paraId="11FAFFA1">
      <w:pPr>
        <w:pStyle w:val="11"/>
      </w:pPr>
    </w:p>
    <w:sectPr>
      <w:pgSz w:w="16838" w:h="11906" w:orient="landscape"/>
      <w:pgMar w:top="1616" w:right="1440" w:bottom="198"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5E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7100DE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7100DE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218"/>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7FC8654"/>
    <w:rsid w:val="6EB57076"/>
    <w:rsid w:val="6F5F16D1"/>
    <w:rsid w:val="6FD1E790"/>
    <w:rsid w:val="75DD4675"/>
    <w:rsid w:val="A2BFD77E"/>
    <w:rsid w:val="DCFB1F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cb9217ce-0db1-4fc3-8cdc-6a7cefa79d16"/>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31</Words>
  <Characters>34</Characters>
  <Lines>1</Lines>
  <Paragraphs>1</Paragraphs>
  <TotalTime>5.66666666666667</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2026-10-21T07:54:30Z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C4D0576E519D4919897713B071B1001D_13</vt:lpwstr>
  </property>
  <property fmtid="{D5CDD505-2E9C-101B-9397-08002B2CF9AE}" pid="4" name="KSOTemplateDocerSaveRecord">
    <vt:lpwstr>eyJoZGlkIjoiZmIwMTc5OTE1MDY5YmI4MDI5OTU3NDY3M2YzYTMzNDYiLCJ1c2VySWQiOiI3NDI2NTYzNTgifQ==</vt:lpwstr>
  </property>
</Properties>
</file>