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306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C19B7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9C0C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DA5B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50DB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7055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8F5A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05F50A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许昌市机构编制电子政务中心</w:t>
      </w:r>
      <w:r>
        <w:rPr>
          <w:rFonts w:hint="eastAsia" w:ascii="黑体" w:hAnsi="宋体" w:eastAsia="黑体" w:cs="黑体"/>
          <w:kern w:val="2"/>
          <w:sz w:val="44"/>
          <w:szCs w:val="44"/>
          <w:lang w:val="en-US" w:eastAsia="zh-CN"/>
        </w:rPr>
        <w:t>单位决算</w:t>
      </w:r>
    </w:p>
    <w:p w14:paraId="190DA2F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04E6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ACB92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AF6F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6A6D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618D7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1AE074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F4B6E6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0ED6A4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许昌市机构编制电子政务中心概况</w:t>
      </w:r>
    </w:p>
    <w:p w14:paraId="169EBA6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11E13C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A1B861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EE976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C6507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47BF1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D9F97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B892C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42BC1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E1004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0E438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F4D07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9718E9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74C1B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E4A6B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7A214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2EA11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52D11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82083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667FE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4035F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3E7FA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1C3DA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CB75E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FD7CB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0846C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330FFE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4F7061DB">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04CE35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9E0F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EC35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6E6E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8B6D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047B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9BFCAD2">
      <w:pPr>
        <w:bidi w:val="0"/>
        <w:rPr>
          <w:rFonts w:hint="eastAsia"/>
          <w:lang w:val="en-US" w:eastAsia="zh-CN"/>
        </w:rPr>
      </w:pPr>
    </w:p>
    <w:p w14:paraId="30D251CE">
      <w:pPr>
        <w:bidi w:val="0"/>
        <w:rPr>
          <w:rFonts w:hint="eastAsia"/>
          <w:lang w:val="en-US" w:eastAsia="zh-CN"/>
        </w:rPr>
      </w:pPr>
    </w:p>
    <w:p w14:paraId="6D8A89B1">
      <w:pPr>
        <w:bidi w:val="0"/>
        <w:rPr>
          <w:rFonts w:hint="eastAsia"/>
          <w:lang w:val="en-US" w:eastAsia="zh-CN"/>
        </w:rPr>
      </w:pPr>
    </w:p>
    <w:p w14:paraId="3C60ADAC">
      <w:pPr>
        <w:bidi w:val="0"/>
        <w:rPr>
          <w:rFonts w:hint="eastAsia"/>
          <w:lang w:val="en-US" w:eastAsia="zh-CN"/>
        </w:rPr>
      </w:pPr>
    </w:p>
    <w:p w14:paraId="388F8033">
      <w:pPr>
        <w:bidi w:val="0"/>
        <w:rPr>
          <w:rFonts w:hint="eastAsia"/>
          <w:lang w:val="en-US" w:eastAsia="zh-CN"/>
        </w:rPr>
      </w:pPr>
    </w:p>
    <w:p w14:paraId="32A461B6">
      <w:pPr>
        <w:bidi w:val="0"/>
        <w:rPr>
          <w:rFonts w:hint="eastAsia"/>
          <w:lang w:val="en-US" w:eastAsia="zh-CN"/>
        </w:rPr>
      </w:pPr>
    </w:p>
    <w:p w14:paraId="55717E6F">
      <w:pPr>
        <w:bidi w:val="0"/>
        <w:rPr>
          <w:rFonts w:hint="eastAsia"/>
          <w:lang w:val="en-US" w:eastAsia="zh-CN"/>
        </w:rPr>
      </w:pPr>
    </w:p>
    <w:p w14:paraId="581698F1">
      <w:pPr>
        <w:bidi w:val="0"/>
        <w:rPr>
          <w:rFonts w:hint="eastAsia"/>
          <w:lang w:val="en-US" w:eastAsia="zh-CN"/>
        </w:rPr>
      </w:pPr>
    </w:p>
    <w:p w14:paraId="3BC735BA">
      <w:pPr>
        <w:bidi w:val="0"/>
        <w:rPr>
          <w:rFonts w:hint="eastAsia"/>
          <w:lang w:val="en-US" w:eastAsia="zh-CN"/>
        </w:rPr>
      </w:pPr>
    </w:p>
    <w:p w14:paraId="6562AE10">
      <w:pPr>
        <w:bidi w:val="0"/>
        <w:rPr>
          <w:rFonts w:hint="eastAsia"/>
          <w:lang w:val="en-US" w:eastAsia="zh-CN"/>
        </w:rPr>
      </w:pPr>
    </w:p>
    <w:p w14:paraId="1D4478F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第一部分许昌市机构编制电子政务中心概况</w:t>
      </w:r>
    </w:p>
    <w:p w14:paraId="0A2C81DF">
      <w:pPr>
        <w:bidi w:val="0"/>
        <w:rPr>
          <w:rFonts w:hint="eastAsia"/>
        </w:rPr>
      </w:pPr>
    </w:p>
    <w:p w14:paraId="33B4D4E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B03AB9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930922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(一)承担省编办委托的全市政务和公益专用中文域名的注册和管理;</w:t>
      </w:r>
    </w:p>
    <w:p w14:paraId="158DCB4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(二)承办全市机构编制实名制动态管理及机构编制统计、市直单位统发工资中的编制审核、核发《机构编制审核通知单》和《入(减)编通知单》;</w:t>
      </w:r>
    </w:p>
    <w:p w14:paraId="4995C15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(三)负责机关门户网站建设、政务信息公开、电子政务、受理和反馈网上举报、信息化建设等日常工作。</w:t>
      </w:r>
    </w:p>
    <w:p w14:paraId="6B20073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601472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许昌市机构编制电子政务中心内设机构1个，包括：办公室。</w:t>
      </w:r>
    </w:p>
    <w:p w14:paraId="116D2624">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纳入本单位2025年度部门决算范围的为许昌市机构编制电子政务中心。</w:t>
      </w:r>
    </w:p>
    <w:p w14:paraId="14A18A7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3282F3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0E89EAE">
      <w:pPr>
        <w:bidi w:val="0"/>
        <w:rPr>
          <w:rFonts w:hint="eastAsia"/>
          <w:lang w:val="en-US" w:eastAsia="zh-CN"/>
        </w:rPr>
      </w:pPr>
    </w:p>
    <w:p w14:paraId="1FB35995">
      <w:pPr>
        <w:bidi w:val="0"/>
        <w:rPr>
          <w:rFonts w:hint="eastAsia"/>
          <w:lang w:val="en-US" w:eastAsia="zh-CN"/>
        </w:rPr>
      </w:pPr>
    </w:p>
    <w:p w14:paraId="0AC69B7D">
      <w:pPr>
        <w:bidi w:val="0"/>
        <w:rPr>
          <w:lang w:val="en-US" w:eastAsia="zh-CN"/>
        </w:rPr>
      </w:pPr>
    </w:p>
    <w:p w14:paraId="4E16C6AB">
      <w:pPr>
        <w:bidi w:val="0"/>
        <w:rPr>
          <w:rFonts w:hint="eastAsia"/>
          <w:lang w:val="en-US" w:eastAsia="zh-CN"/>
        </w:rPr>
      </w:pPr>
      <w:r>
        <w:rPr>
          <w:rFonts w:hint="eastAsia"/>
          <w:lang w:val="en-US" w:eastAsia="zh-CN"/>
        </w:rPr>
        <w:t xml:space="preserve"> </w:t>
      </w:r>
    </w:p>
    <w:p w14:paraId="1DEAF41A">
      <w:pPr>
        <w:bidi w:val="0"/>
        <w:rPr>
          <w:rFonts w:hint="eastAsia"/>
        </w:rPr>
      </w:pPr>
      <w:r>
        <w:rPr>
          <w:rFonts w:hint="eastAsia"/>
          <w:lang w:val="en-US" w:eastAsia="zh-CN"/>
        </w:rPr>
        <w:t xml:space="preserve"> </w:t>
      </w:r>
    </w:p>
    <w:p w14:paraId="73F392F1">
      <w:pPr>
        <w:bidi w:val="0"/>
        <w:rPr>
          <w:rFonts w:hint="eastAsia"/>
        </w:rPr>
      </w:pPr>
      <w:r>
        <w:rPr>
          <w:rFonts w:hint="eastAsia"/>
          <w:lang w:val="en-US" w:eastAsia="zh-CN"/>
        </w:rPr>
        <w:t xml:space="preserve"> </w:t>
      </w:r>
    </w:p>
    <w:p w14:paraId="059DAB2B">
      <w:pPr>
        <w:bidi w:val="0"/>
        <w:rPr>
          <w:rFonts w:hint="eastAsia"/>
        </w:rPr>
      </w:pPr>
      <w:r>
        <w:rPr>
          <w:rFonts w:hint="eastAsia"/>
          <w:lang w:val="en-US" w:eastAsia="zh-CN"/>
        </w:rPr>
        <w:t xml:space="preserve"> </w:t>
      </w:r>
    </w:p>
    <w:p w14:paraId="74945293">
      <w:pPr>
        <w:bidi w:val="0"/>
        <w:rPr>
          <w:rFonts w:hint="eastAsia"/>
        </w:rPr>
      </w:pPr>
      <w:r>
        <w:rPr>
          <w:rFonts w:hint="eastAsia"/>
          <w:lang w:val="en-US" w:eastAsia="zh-CN"/>
        </w:rPr>
        <w:t xml:space="preserve"> </w:t>
      </w:r>
    </w:p>
    <w:p w14:paraId="0D73F1D0">
      <w:pPr>
        <w:bidi w:val="0"/>
        <w:rPr>
          <w:rFonts w:hint="eastAsia"/>
        </w:rPr>
      </w:pPr>
      <w:r>
        <w:rPr>
          <w:rFonts w:hint="eastAsia"/>
          <w:lang w:val="en-US" w:eastAsia="zh-CN"/>
        </w:rPr>
        <w:t xml:space="preserve"> </w:t>
      </w:r>
    </w:p>
    <w:p w14:paraId="6A2CC955">
      <w:pPr>
        <w:bidi w:val="0"/>
        <w:rPr>
          <w:rFonts w:hint="eastAsia"/>
        </w:rPr>
      </w:pPr>
      <w:r>
        <w:rPr>
          <w:rFonts w:hint="eastAsia"/>
          <w:lang w:val="en-US" w:eastAsia="zh-CN"/>
        </w:rPr>
        <w:t xml:space="preserve"> </w:t>
      </w:r>
    </w:p>
    <w:p w14:paraId="14DD8B6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30911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5391EA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278E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7608F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436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ADC44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单位：许昌市机构编制电子政务中心</w:t>
            </w:r>
          </w:p>
        </w:tc>
        <w:tc>
          <w:tcPr>
            <w:tcW w:w="2000" w:type="dxa"/>
            <w:noWrap w:val="0"/>
            <w:vAlign w:val="center"/>
          </w:tcPr>
          <w:p w14:paraId="5F9DD7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7A10A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04346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587C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1919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8114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8F75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E0D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5BBC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C7B4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F98D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1110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A0ED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F2F7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39F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EAA792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DC00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0EE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BE9BC2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0EC1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1189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11E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1F62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C21E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88.13</w:t>
            </w:r>
          </w:p>
        </w:tc>
        <w:tc>
          <w:tcPr>
            <w:tcW w:w="3780" w:type="dxa"/>
            <w:noWrap w:val="0"/>
            <w:vAlign w:val="center"/>
          </w:tcPr>
          <w:p w14:paraId="7B151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2DA4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0328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74.32</w:t>
            </w:r>
          </w:p>
        </w:tc>
      </w:tr>
      <w:tr w14:paraId="3D160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5E6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A5FB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6400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3C3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640D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15A0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479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176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8A60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016B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52A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718E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B5DC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72B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C07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8634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1845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8FE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1834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2649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650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FCA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E96C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1868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24C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B4AB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9CF3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A06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C3A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77CE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463A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A7E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F322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B685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375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0D8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FA0D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F168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DD9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CAE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F88E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2D3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B31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E152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E91D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33F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022C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607F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4.83</w:t>
            </w:r>
          </w:p>
        </w:tc>
      </w:tr>
      <w:tr w14:paraId="7B1CD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6A1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739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60D42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D5F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6240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3114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4.83</w:t>
            </w:r>
          </w:p>
        </w:tc>
      </w:tr>
      <w:tr w14:paraId="448B6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CE95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A0E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A1F49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BDA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1CAC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F312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A7A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56F8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B13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E63E9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ED2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EC8E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BBC8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29B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9A65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E95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0E3E5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8FA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8ED0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70AE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9D3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D755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B8A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66464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520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1AB8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86AB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2C1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BAA7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D03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96D1A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8D4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A826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D297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1A1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A867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CC9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07B3C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CFE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76A0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982B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6FA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78CA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662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99BB5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4FA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BE95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278C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394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4E48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D36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550E6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2A5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1627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4A95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77F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1897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FB3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F32F1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128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97CE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8294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665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9806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9F9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DFB8F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1CA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A66F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FA41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4.16</w:t>
            </w:r>
          </w:p>
        </w:tc>
      </w:tr>
      <w:tr w14:paraId="62891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0A7F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4C9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222A0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262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A095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2A50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DFA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A0E1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B58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8CDF7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44D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F559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B7F4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181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CB8C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6BD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071F0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697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D8B4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7648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83D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3C67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CE0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19908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133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D334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0AA5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C75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A11E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CDA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F53A1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300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DBA5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A00C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A8E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B14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93C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C4341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881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0F38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DCE7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F75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5369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131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C8B31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3C9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FAC2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AF36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9FB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7C6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3A06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7DB4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88.13</w:t>
            </w:r>
          </w:p>
        </w:tc>
        <w:tc>
          <w:tcPr>
            <w:tcW w:w="3780" w:type="dxa"/>
            <w:noWrap w:val="0"/>
            <w:vAlign w:val="center"/>
          </w:tcPr>
          <w:p w14:paraId="1382A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B22D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9413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88.13</w:t>
            </w:r>
          </w:p>
        </w:tc>
      </w:tr>
      <w:tr w14:paraId="3BA2A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8FB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EC54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4143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4CC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C0AB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4FA1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BF7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898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A10D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58D3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B4F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F094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65E4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12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B00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B1D0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1728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88.13</w:t>
            </w:r>
          </w:p>
        </w:tc>
        <w:tc>
          <w:tcPr>
            <w:tcW w:w="3780" w:type="dxa"/>
            <w:noWrap w:val="0"/>
            <w:vAlign w:val="center"/>
          </w:tcPr>
          <w:p w14:paraId="56207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688E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349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88.13</w:t>
            </w:r>
          </w:p>
        </w:tc>
      </w:tr>
      <w:tr w14:paraId="38885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4CD2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237F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DDA8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3AB687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F5540B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077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A8629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E3A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464AD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单位：许昌市机构编制电子政务中心</w:t>
            </w:r>
          </w:p>
        </w:tc>
        <w:tc>
          <w:tcPr>
            <w:tcW w:w="2000" w:type="dxa"/>
            <w:noWrap w:val="0"/>
            <w:vAlign w:val="center"/>
          </w:tcPr>
          <w:p w14:paraId="37E567B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75043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89511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6DAE1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1D46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67C6D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340DC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16686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7DDDA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3DFD5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FF43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2C95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2FFBB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D47F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7B6DC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527BB9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25F32F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91321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8C145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54A52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20437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831A250">
            <w:pPr>
              <w:widowControl w:val="0"/>
              <w:jc w:val="both"/>
              <w:rPr>
                <w:rFonts w:ascii="Calibri" w:hAnsi="Calibri" w:eastAsia="仿宋_GB2312" w:cs="Arial"/>
                <w:kern w:val="2"/>
                <w:sz w:val="32"/>
                <w:szCs w:val="24"/>
                <w:lang w:val="en-US" w:eastAsia="zh-CN" w:bidi="ar-SA"/>
              </w:rPr>
            </w:pPr>
          </w:p>
        </w:tc>
      </w:tr>
      <w:tr w14:paraId="1B1F9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EAE30A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8E8B10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E0B81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E36E9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216F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481EF8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BF43D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58E090">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ECC3FD2">
            <w:pPr>
              <w:widowControl w:val="0"/>
              <w:jc w:val="both"/>
              <w:rPr>
                <w:rFonts w:ascii="Calibri" w:hAnsi="Calibri" w:eastAsia="仿宋_GB2312" w:cs="Arial"/>
                <w:kern w:val="2"/>
                <w:sz w:val="32"/>
                <w:szCs w:val="24"/>
                <w:lang w:val="en-US" w:eastAsia="zh-CN" w:bidi="ar-SA"/>
              </w:rPr>
            </w:pPr>
          </w:p>
        </w:tc>
      </w:tr>
      <w:tr w14:paraId="689DF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1E3977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2FB31A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20306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793B4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8BCCC9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4BACE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BC702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78CE1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E6DE06B">
            <w:pPr>
              <w:widowControl w:val="0"/>
              <w:jc w:val="both"/>
              <w:rPr>
                <w:rFonts w:ascii="Calibri" w:hAnsi="Calibri" w:eastAsia="仿宋_GB2312" w:cs="Arial"/>
                <w:kern w:val="2"/>
                <w:sz w:val="32"/>
                <w:szCs w:val="24"/>
                <w:lang w:val="en-US" w:eastAsia="zh-CN" w:bidi="ar-SA"/>
              </w:rPr>
            </w:pPr>
          </w:p>
        </w:tc>
      </w:tr>
      <w:tr w14:paraId="11B8E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DA7B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2F54C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06CB9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3455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5DE70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69CDD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3A5DD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5A966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21288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D8E8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0EA07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88.13</w:t>
            </w:r>
          </w:p>
        </w:tc>
        <w:tc>
          <w:tcPr>
            <w:tcW w:w="900" w:type="dxa"/>
            <w:noWrap w:val="0"/>
            <w:vAlign w:val="center"/>
          </w:tcPr>
          <w:p w14:paraId="39DD0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88.13</w:t>
            </w:r>
          </w:p>
        </w:tc>
        <w:tc>
          <w:tcPr>
            <w:tcW w:w="900" w:type="dxa"/>
            <w:noWrap w:val="0"/>
            <w:vAlign w:val="center"/>
          </w:tcPr>
          <w:p w14:paraId="26F5C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DD7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CDB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C9C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B21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5C9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2974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40657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55DE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74.32</w:t>
            </w:r>
          </w:p>
        </w:tc>
        <w:tc>
          <w:tcPr>
            <w:tcW w:w="900" w:type="dxa"/>
            <w:noWrap w:val="0"/>
            <w:vAlign w:val="center"/>
          </w:tcPr>
          <w:p w14:paraId="4EE93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74.32</w:t>
            </w:r>
          </w:p>
        </w:tc>
        <w:tc>
          <w:tcPr>
            <w:tcW w:w="900" w:type="dxa"/>
            <w:noWrap w:val="0"/>
            <w:vAlign w:val="center"/>
          </w:tcPr>
          <w:p w14:paraId="4BD38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D24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F2A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31A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E67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9F7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CAD5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160" w:type="dxa"/>
            <w:noWrap w:val="0"/>
            <w:vAlign w:val="center"/>
          </w:tcPr>
          <w:p w14:paraId="4A5B2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00" w:type="dxa"/>
            <w:noWrap w:val="0"/>
            <w:vAlign w:val="center"/>
          </w:tcPr>
          <w:p w14:paraId="28CBF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A85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7E6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8AF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9C4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54D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648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1BE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70C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160" w:type="dxa"/>
            <w:noWrap w:val="0"/>
            <w:vAlign w:val="center"/>
          </w:tcPr>
          <w:p w14:paraId="4F9D4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4D22B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6AE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814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ECC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C55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D44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4A5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4E5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71A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160" w:type="dxa"/>
            <w:noWrap w:val="0"/>
            <w:vAlign w:val="center"/>
          </w:tcPr>
          <w:p w14:paraId="19891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00" w:type="dxa"/>
            <w:noWrap w:val="0"/>
            <w:vAlign w:val="center"/>
          </w:tcPr>
          <w:p w14:paraId="7740F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26C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95C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782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8ED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E91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7B6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808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589B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2012903</w:t>
            </w:r>
          </w:p>
        </w:tc>
        <w:tc>
          <w:tcPr>
            <w:tcW w:w="2160" w:type="dxa"/>
            <w:noWrap w:val="0"/>
            <w:vAlign w:val="center"/>
          </w:tcPr>
          <w:p w14:paraId="6DAEB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556D0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E1E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33A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18B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12B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180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7A0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494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EDE5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2012906</w:t>
            </w:r>
          </w:p>
        </w:tc>
        <w:tc>
          <w:tcPr>
            <w:tcW w:w="2160" w:type="dxa"/>
            <w:noWrap w:val="0"/>
            <w:vAlign w:val="center"/>
          </w:tcPr>
          <w:p w14:paraId="10544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工会事务</w:t>
            </w:r>
          </w:p>
        </w:tc>
        <w:tc>
          <w:tcPr>
            <w:tcW w:w="900" w:type="dxa"/>
            <w:noWrap w:val="0"/>
            <w:vAlign w:val="center"/>
          </w:tcPr>
          <w:p w14:paraId="5FE8A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E1C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16B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B34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B0C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2D2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B04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776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757F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160" w:type="dxa"/>
            <w:noWrap w:val="0"/>
            <w:vAlign w:val="center"/>
          </w:tcPr>
          <w:p w14:paraId="26D85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00" w:type="dxa"/>
            <w:noWrap w:val="0"/>
            <w:vAlign w:val="center"/>
          </w:tcPr>
          <w:p w14:paraId="0DB56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74.32</w:t>
            </w:r>
          </w:p>
        </w:tc>
        <w:tc>
          <w:tcPr>
            <w:tcW w:w="900" w:type="dxa"/>
            <w:noWrap w:val="0"/>
            <w:vAlign w:val="center"/>
          </w:tcPr>
          <w:p w14:paraId="05055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74.32</w:t>
            </w:r>
          </w:p>
        </w:tc>
        <w:tc>
          <w:tcPr>
            <w:tcW w:w="900" w:type="dxa"/>
            <w:noWrap w:val="0"/>
            <w:vAlign w:val="center"/>
          </w:tcPr>
          <w:p w14:paraId="3A52C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E3A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1CB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2B2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FF38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7CB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910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160" w:type="dxa"/>
            <w:noWrap w:val="0"/>
            <w:vAlign w:val="center"/>
          </w:tcPr>
          <w:p w14:paraId="4652D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3DB82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A79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632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C1C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2F3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159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C84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CF3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4D99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2013202</w:t>
            </w:r>
          </w:p>
        </w:tc>
        <w:tc>
          <w:tcPr>
            <w:tcW w:w="2160" w:type="dxa"/>
            <w:noWrap w:val="0"/>
            <w:vAlign w:val="center"/>
          </w:tcPr>
          <w:p w14:paraId="35490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1EEA2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BB7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07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459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E86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53D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F47D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84C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77C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160" w:type="dxa"/>
            <w:noWrap w:val="0"/>
            <w:vAlign w:val="center"/>
          </w:tcPr>
          <w:p w14:paraId="6C963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5BAAC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74.32</w:t>
            </w:r>
          </w:p>
        </w:tc>
        <w:tc>
          <w:tcPr>
            <w:tcW w:w="900" w:type="dxa"/>
            <w:noWrap w:val="0"/>
            <w:vAlign w:val="center"/>
          </w:tcPr>
          <w:p w14:paraId="6B89C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74.32</w:t>
            </w:r>
          </w:p>
        </w:tc>
        <w:tc>
          <w:tcPr>
            <w:tcW w:w="900" w:type="dxa"/>
            <w:noWrap w:val="0"/>
            <w:vAlign w:val="center"/>
          </w:tcPr>
          <w:p w14:paraId="06257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AAA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AFA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06D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7701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F84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AD4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20199</w:t>
            </w:r>
          </w:p>
        </w:tc>
        <w:tc>
          <w:tcPr>
            <w:tcW w:w="2160" w:type="dxa"/>
            <w:noWrap w:val="0"/>
            <w:vAlign w:val="center"/>
          </w:tcPr>
          <w:p w14:paraId="64F95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其他一般公共服务支出</w:t>
            </w:r>
          </w:p>
        </w:tc>
        <w:tc>
          <w:tcPr>
            <w:tcW w:w="900" w:type="dxa"/>
            <w:noWrap w:val="0"/>
            <w:vAlign w:val="center"/>
          </w:tcPr>
          <w:p w14:paraId="48ADC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2B9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950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A47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F1C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E1D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EFD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F1B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5F61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2019999</w:t>
            </w:r>
          </w:p>
        </w:tc>
        <w:tc>
          <w:tcPr>
            <w:tcW w:w="2160" w:type="dxa"/>
            <w:noWrap w:val="0"/>
            <w:vAlign w:val="center"/>
          </w:tcPr>
          <w:p w14:paraId="5DCAB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其他一般公共服务支出</w:t>
            </w:r>
          </w:p>
        </w:tc>
        <w:tc>
          <w:tcPr>
            <w:tcW w:w="900" w:type="dxa"/>
            <w:noWrap w:val="0"/>
            <w:vAlign w:val="center"/>
          </w:tcPr>
          <w:p w14:paraId="35B67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2FC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20C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69C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36E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49C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0B27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398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7FD8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C24B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56B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7FAC1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08E99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12C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4B6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FA9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21D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BB5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A1F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16FB1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CE38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7A3E9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7957C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E3F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950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6A1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446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502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304F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05D89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FF36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16439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7BFB5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83E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99D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D3D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EBF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670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BB7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25BD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66548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1CF8D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2750B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E23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C40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5AD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414D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FE0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06A0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67B83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413F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60F99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00" w:type="dxa"/>
            <w:noWrap w:val="0"/>
            <w:vAlign w:val="center"/>
          </w:tcPr>
          <w:p w14:paraId="5C6E8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66B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E41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BDB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4AA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0A6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8CC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8760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1370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w:t>
            </w:r>
          </w:p>
        </w:tc>
        <w:tc>
          <w:tcPr>
            <w:tcW w:w="900" w:type="dxa"/>
            <w:noWrap w:val="0"/>
            <w:vAlign w:val="center"/>
          </w:tcPr>
          <w:p w14:paraId="7786B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w:t>
            </w:r>
          </w:p>
        </w:tc>
        <w:tc>
          <w:tcPr>
            <w:tcW w:w="900" w:type="dxa"/>
            <w:noWrap w:val="0"/>
            <w:vAlign w:val="center"/>
          </w:tcPr>
          <w:p w14:paraId="2CF8B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8BB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87B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B2D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2D4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B2D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C26E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4F058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4176F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w:t>
            </w:r>
          </w:p>
        </w:tc>
        <w:tc>
          <w:tcPr>
            <w:tcW w:w="900" w:type="dxa"/>
            <w:noWrap w:val="0"/>
            <w:vAlign w:val="center"/>
          </w:tcPr>
          <w:p w14:paraId="0213A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w:t>
            </w:r>
          </w:p>
        </w:tc>
        <w:tc>
          <w:tcPr>
            <w:tcW w:w="900" w:type="dxa"/>
            <w:noWrap w:val="0"/>
            <w:vAlign w:val="center"/>
          </w:tcPr>
          <w:p w14:paraId="2F014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AF5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566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60A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89F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B30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D284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360CC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4DD4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4.16</w:t>
            </w:r>
          </w:p>
        </w:tc>
        <w:tc>
          <w:tcPr>
            <w:tcW w:w="900" w:type="dxa"/>
            <w:noWrap w:val="0"/>
            <w:vAlign w:val="center"/>
          </w:tcPr>
          <w:p w14:paraId="255CB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4.16</w:t>
            </w:r>
          </w:p>
        </w:tc>
        <w:tc>
          <w:tcPr>
            <w:tcW w:w="900" w:type="dxa"/>
            <w:noWrap w:val="0"/>
            <w:vAlign w:val="center"/>
          </w:tcPr>
          <w:p w14:paraId="53EA5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B7A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5C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24A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C77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7AE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3FC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06B09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2893E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4.16</w:t>
            </w:r>
          </w:p>
        </w:tc>
        <w:tc>
          <w:tcPr>
            <w:tcW w:w="900" w:type="dxa"/>
            <w:noWrap w:val="0"/>
            <w:vAlign w:val="center"/>
          </w:tcPr>
          <w:p w14:paraId="7510A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4.16</w:t>
            </w:r>
          </w:p>
        </w:tc>
        <w:tc>
          <w:tcPr>
            <w:tcW w:w="900" w:type="dxa"/>
            <w:noWrap w:val="0"/>
            <w:vAlign w:val="center"/>
          </w:tcPr>
          <w:p w14:paraId="6F11D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662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D3E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B97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974C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2D5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BADC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06EE5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CF48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4.16</w:t>
            </w:r>
          </w:p>
        </w:tc>
        <w:tc>
          <w:tcPr>
            <w:tcW w:w="900" w:type="dxa"/>
            <w:noWrap w:val="0"/>
            <w:vAlign w:val="center"/>
          </w:tcPr>
          <w:p w14:paraId="2DCBB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4.16</w:t>
            </w:r>
          </w:p>
        </w:tc>
        <w:tc>
          <w:tcPr>
            <w:tcW w:w="900" w:type="dxa"/>
            <w:noWrap w:val="0"/>
            <w:vAlign w:val="center"/>
          </w:tcPr>
          <w:p w14:paraId="0C011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313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F7A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4CC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C168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068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02B6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8B99624">
      <w:pPr>
        <w:sectPr>
          <w:pgSz w:w="11906" w:h="16838"/>
          <w:pgMar w:top="873" w:right="1417" w:bottom="873" w:left="1440" w:header="720" w:footer="720" w:gutter="0"/>
          <w:pgNumType w:fmt="numberInDash"/>
          <w:cols w:space="720" w:num="1"/>
          <w:docGrid w:type="lines" w:linePitch="312" w:charSpace="0"/>
        </w:sectPr>
      </w:pPr>
    </w:p>
    <w:p w14:paraId="2FAF963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702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7C5F1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218A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E44F0A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单位：许昌市机构编制电子政务中心</w:t>
            </w:r>
          </w:p>
        </w:tc>
        <w:tc>
          <w:tcPr>
            <w:tcW w:w="2000" w:type="dxa"/>
            <w:noWrap w:val="0"/>
            <w:vAlign w:val="center"/>
          </w:tcPr>
          <w:p w14:paraId="04A07E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00D52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6357E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DDCF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A3ED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460F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2650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4279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7179E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593B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427E9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189E9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C993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06D5F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419FF2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25C2A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DD431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E51D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2DE8D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D91B940">
            <w:pPr>
              <w:widowControl w:val="0"/>
              <w:jc w:val="both"/>
              <w:rPr>
                <w:rFonts w:ascii="Calibri" w:hAnsi="Calibri" w:eastAsia="仿宋_GB2312" w:cs="Arial"/>
                <w:kern w:val="2"/>
                <w:sz w:val="32"/>
                <w:szCs w:val="24"/>
                <w:lang w:val="en-US" w:eastAsia="zh-CN" w:bidi="ar-SA"/>
              </w:rPr>
            </w:pPr>
          </w:p>
        </w:tc>
      </w:tr>
      <w:tr w14:paraId="4B7F2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6902B4D">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C4472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C61031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B115C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DC93B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87F21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80BEE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59BC7EF">
            <w:pPr>
              <w:widowControl w:val="0"/>
              <w:jc w:val="both"/>
              <w:rPr>
                <w:rFonts w:ascii="Calibri" w:hAnsi="Calibri" w:eastAsia="仿宋_GB2312" w:cs="Arial"/>
                <w:kern w:val="2"/>
                <w:sz w:val="32"/>
                <w:szCs w:val="24"/>
                <w:lang w:val="en-US" w:eastAsia="zh-CN" w:bidi="ar-SA"/>
              </w:rPr>
            </w:pPr>
          </w:p>
        </w:tc>
      </w:tr>
      <w:tr w14:paraId="1339F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05DF76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8859D7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08DBA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7BE607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79C980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8099F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FC6E0F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012866D">
            <w:pPr>
              <w:widowControl w:val="0"/>
              <w:jc w:val="both"/>
              <w:rPr>
                <w:rFonts w:ascii="Calibri" w:hAnsi="Calibri" w:eastAsia="仿宋_GB2312" w:cs="Arial"/>
                <w:kern w:val="2"/>
                <w:sz w:val="32"/>
                <w:szCs w:val="24"/>
                <w:lang w:val="en-US" w:eastAsia="zh-CN" w:bidi="ar-SA"/>
              </w:rPr>
            </w:pPr>
          </w:p>
        </w:tc>
      </w:tr>
      <w:tr w14:paraId="43C47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D562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29D6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E108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39879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9DAE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052E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42A5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3B9D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F65C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DD3F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88.13</w:t>
            </w:r>
          </w:p>
        </w:tc>
        <w:tc>
          <w:tcPr>
            <w:tcW w:w="1000" w:type="dxa"/>
            <w:noWrap w:val="0"/>
            <w:vAlign w:val="center"/>
          </w:tcPr>
          <w:p w14:paraId="4E42D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85.11</w:t>
            </w:r>
          </w:p>
        </w:tc>
        <w:tc>
          <w:tcPr>
            <w:tcW w:w="1000" w:type="dxa"/>
            <w:noWrap w:val="0"/>
            <w:vAlign w:val="center"/>
          </w:tcPr>
          <w:p w14:paraId="6CB22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3.02</w:t>
            </w:r>
          </w:p>
        </w:tc>
        <w:tc>
          <w:tcPr>
            <w:tcW w:w="1000" w:type="dxa"/>
            <w:noWrap w:val="0"/>
            <w:vAlign w:val="center"/>
          </w:tcPr>
          <w:p w14:paraId="17ADE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CDBF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74413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97F0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2522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1AECA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10DB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74.32</w:t>
            </w:r>
          </w:p>
        </w:tc>
        <w:tc>
          <w:tcPr>
            <w:tcW w:w="1000" w:type="dxa"/>
            <w:noWrap w:val="0"/>
            <w:vAlign w:val="center"/>
          </w:tcPr>
          <w:p w14:paraId="781CC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71.30</w:t>
            </w:r>
          </w:p>
        </w:tc>
        <w:tc>
          <w:tcPr>
            <w:tcW w:w="1000" w:type="dxa"/>
            <w:noWrap w:val="0"/>
            <w:vAlign w:val="center"/>
          </w:tcPr>
          <w:p w14:paraId="414D2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69902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56C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1D63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095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6DA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w:t>
            </w:r>
          </w:p>
        </w:tc>
        <w:tc>
          <w:tcPr>
            <w:tcW w:w="2440" w:type="dxa"/>
            <w:noWrap w:val="0"/>
            <w:vAlign w:val="center"/>
          </w:tcPr>
          <w:p w14:paraId="76F9C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组织事务</w:t>
            </w:r>
          </w:p>
        </w:tc>
        <w:tc>
          <w:tcPr>
            <w:tcW w:w="1000" w:type="dxa"/>
            <w:noWrap w:val="0"/>
            <w:vAlign w:val="center"/>
          </w:tcPr>
          <w:p w14:paraId="7A1DC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74.32</w:t>
            </w:r>
          </w:p>
        </w:tc>
        <w:tc>
          <w:tcPr>
            <w:tcW w:w="1000" w:type="dxa"/>
            <w:noWrap w:val="0"/>
            <w:vAlign w:val="center"/>
          </w:tcPr>
          <w:p w14:paraId="318DA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71.30</w:t>
            </w:r>
          </w:p>
        </w:tc>
        <w:tc>
          <w:tcPr>
            <w:tcW w:w="1000" w:type="dxa"/>
            <w:noWrap w:val="0"/>
            <w:vAlign w:val="center"/>
          </w:tcPr>
          <w:p w14:paraId="3521F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72770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0F1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8E6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F4BE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44D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2013250</w:t>
            </w:r>
          </w:p>
        </w:tc>
        <w:tc>
          <w:tcPr>
            <w:tcW w:w="2440" w:type="dxa"/>
            <w:noWrap w:val="0"/>
            <w:vAlign w:val="center"/>
          </w:tcPr>
          <w:p w14:paraId="64F70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364F3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74.32</w:t>
            </w:r>
          </w:p>
        </w:tc>
        <w:tc>
          <w:tcPr>
            <w:tcW w:w="1000" w:type="dxa"/>
            <w:noWrap w:val="0"/>
            <w:vAlign w:val="center"/>
          </w:tcPr>
          <w:p w14:paraId="180BB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71.30</w:t>
            </w:r>
          </w:p>
        </w:tc>
        <w:tc>
          <w:tcPr>
            <w:tcW w:w="1000" w:type="dxa"/>
            <w:noWrap w:val="0"/>
            <w:vAlign w:val="center"/>
          </w:tcPr>
          <w:p w14:paraId="2357E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77471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3F3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3D8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6D62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567F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3A1A3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27C9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1AB2A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7FC6E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039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39C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052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AA1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B95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794E0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ADFD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0A73B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5C7A4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DFE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A27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AAD6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4F4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C731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1EBEF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0A808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512EB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252C7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81BF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1BB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34D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491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671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71A8A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6611A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42FA7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6F98F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7AD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CA1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9C4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853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5DB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7BE8C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79B5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26F76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w:t>
            </w:r>
          </w:p>
        </w:tc>
        <w:tc>
          <w:tcPr>
            <w:tcW w:w="1000" w:type="dxa"/>
            <w:noWrap w:val="0"/>
            <w:vAlign w:val="center"/>
          </w:tcPr>
          <w:p w14:paraId="6194A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E6C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749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E9A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780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313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37E47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62D53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2.32</w:t>
            </w:r>
          </w:p>
        </w:tc>
        <w:tc>
          <w:tcPr>
            <w:tcW w:w="1000" w:type="dxa"/>
            <w:noWrap w:val="0"/>
            <w:vAlign w:val="center"/>
          </w:tcPr>
          <w:p w14:paraId="05050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2.32</w:t>
            </w:r>
          </w:p>
        </w:tc>
        <w:tc>
          <w:tcPr>
            <w:tcW w:w="1000" w:type="dxa"/>
            <w:noWrap w:val="0"/>
            <w:vAlign w:val="center"/>
          </w:tcPr>
          <w:p w14:paraId="37458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DDF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855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81C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9CC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DE7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01AC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17CAF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w:t>
            </w:r>
          </w:p>
        </w:tc>
        <w:tc>
          <w:tcPr>
            <w:tcW w:w="1000" w:type="dxa"/>
            <w:noWrap w:val="0"/>
            <w:vAlign w:val="center"/>
          </w:tcPr>
          <w:p w14:paraId="4D281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w:t>
            </w:r>
          </w:p>
        </w:tc>
        <w:tc>
          <w:tcPr>
            <w:tcW w:w="1000" w:type="dxa"/>
            <w:noWrap w:val="0"/>
            <w:vAlign w:val="center"/>
          </w:tcPr>
          <w:p w14:paraId="1CDFA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214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5BA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C037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E91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47A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BF93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4946E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4.16</w:t>
            </w:r>
          </w:p>
        </w:tc>
        <w:tc>
          <w:tcPr>
            <w:tcW w:w="1000" w:type="dxa"/>
            <w:noWrap w:val="0"/>
            <w:vAlign w:val="center"/>
          </w:tcPr>
          <w:p w14:paraId="03B59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4.16</w:t>
            </w:r>
          </w:p>
        </w:tc>
        <w:tc>
          <w:tcPr>
            <w:tcW w:w="1000" w:type="dxa"/>
            <w:noWrap w:val="0"/>
            <w:vAlign w:val="center"/>
          </w:tcPr>
          <w:p w14:paraId="2636B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32D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37D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608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8D25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990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52071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966C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4.16</w:t>
            </w:r>
          </w:p>
        </w:tc>
        <w:tc>
          <w:tcPr>
            <w:tcW w:w="1000" w:type="dxa"/>
            <w:noWrap w:val="0"/>
            <w:vAlign w:val="center"/>
          </w:tcPr>
          <w:p w14:paraId="701B1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4.16</w:t>
            </w:r>
          </w:p>
        </w:tc>
        <w:tc>
          <w:tcPr>
            <w:tcW w:w="1000" w:type="dxa"/>
            <w:noWrap w:val="0"/>
            <w:vAlign w:val="center"/>
          </w:tcPr>
          <w:p w14:paraId="2B868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805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EF4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611F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BFC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2A1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01F05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12C53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4.16</w:t>
            </w:r>
          </w:p>
        </w:tc>
        <w:tc>
          <w:tcPr>
            <w:tcW w:w="1000" w:type="dxa"/>
            <w:noWrap w:val="0"/>
            <w:vAlign w:val="center"/>
          </w:tcPr>
          <w:p w14:paraId="10333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4.16</w:t>
            </w:r>
          </w:p>
        </w:tc>
        <w:tc>
          <w:tcPr>
            <w:tcW w:w="1000" w:type="dxa"/>
            <w:noWrap w:val="0"/>
            <w:vAlign w:val="center"/>
          </w:tcPr>
          <w:p w14:paraId="7744E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7B5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9BE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5123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5674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8645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AB0DBD4">
      <w:pPr>
        <w:sectPr>
          <w:pgSz w:w="11906" w:h="16838"/>
          <w:pgMar w:top="873" w:right="1440" w:bottom="873" w:left="1440" w:header="720" w:footer="720" w:gutter="0"/>
          <w:pgNumType w:fmt="numberInDash"/>
          <w:cols w:space="720" w:num="1"/>
          <w:docGrid w:type="lines" w:linePitch="312" w:charSpace="0"/>
        </w:sectPr>
      </w:pPr>
    </w:p>
    <w:p w14:paraId="4BCDF9B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29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FA316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8C40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BDD5D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单位：许昌市机构编制电子政务中心</w:t>
            </w:r>
          </w:p>
        </w:tc>
        <w:tc>
          <w:tcPr>
            <w:tcW w:w="2000" w:type="dxa"/>
            <w:noWrap w:val="0"/>
            <w:vAlign w:val="center"/>
          </w:tcPr>
          <w:p w14:paraId="5ACBD2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22BD7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9F2FD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3AD3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5410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3C83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7D5C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54A7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9120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9932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A5E2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41E8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69AE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8739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13EE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9C6E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4ABC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72195A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07321F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88367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7FDF47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FB184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491F5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A00DC5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F46FE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EACCE75">
            <w:pPr>
              <w:widowControl w:val="0"/>
              <w:jc w:val="both"/>
              <w:rPr>
                <w:rFonts w:ascii="Calibri" w:hAnsi="Calibri" w:eastAsia="仿宋_GB2312" w:cs="Arial"/>
                <w:kern w:val="2"/>
                <w:sz w:val="32"/>
                <w:szCs w:val="24"/>
                <w:lang w:val="en-US" w:eastAsia="zh-CN" w:bidi="ar-SA"/>
              </w:rPr>
            </w:pPr>
          </w:p>
        </w:tc>
      </w:tr>
      <w:tr w14:paraId="04AFF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5B6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7DFD9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BAB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A62D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F4174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1B7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91D2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AF03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DD08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5B5C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8F5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47E8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27ED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88.13</w:t>
            </w:r>
          </w:p>
        </w:tc>
        <w:tc>
          <w:tcPr>
            <w:tcW w:w="2800" w:type="dxa"/>
            <w:noWrap w:val="0"/>
            <w:vAlign w:val="center"/>
          </w:tcPr>
          <w:p w14:paraId="6DB95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0F46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F87D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74.32</w:t>
            </w:r>
          </w:p>
        </w:tc>
        <w:tc>
          <w:tcPr>
            <w:tcW w:w="1280" w:type="dxa"/>
            <w:noWrap w:val="0"/>
            <w:vAlign w:val="center"/>
          </w:tcPr>
          <w:p w14:paraId="15651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74.32</w:t>
            </w:r>
          </w:p>
        </w:tc>
        <w:tc>
          <w:tcPr>
            <w:tcW w:w="1280" w:type="dxa"/>
            <w:noWrap w:val="0"/>
            <w:vAlign w:val="center"/>
          </w:tcPr>
          <w:p w14:paraId="5713F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78E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700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315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11DC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1A9D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AE4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1355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CB96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152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1B3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959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E07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E4E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C3DA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5911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F72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68E6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755E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BD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EAE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674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D92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5993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7DD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9B5EC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43E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34C6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B433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C29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E0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605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F8F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FA5D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6B2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D3847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912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B498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FC8A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138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EB5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757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261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663E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358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EB601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EB9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151F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AE4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4B7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D47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778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6D3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C20E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950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ADE22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F0B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FDE4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26D6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04D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3E1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86A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3CE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DBD7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37A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357C6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8DE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7103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7261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4.83</w:t>
            </w:r>
          </w:p>
        </w:tc>
        <w:tc>
          <w:tcPr>
            <w:tcW w:w="1280" w:type="dxa"/>
            <w:noWrap w:val="0"/>
            <w:vAlign w:val="center"/>
          </w:tcPr>
          <w:p w14:paraId="23F8B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4.83</w:t>
            </w:r>
          </w:p>
        </w:tc>
        <w:tc>
          <w:tcPr>
            <w:tcW w:w="1280" w:type="dxa"/>
            <w:noWrap w:val="0"/>
            <w:vAlign w:val="center"/>
          </w:tcPr>
          <w:p w14:paraId="7C58B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59E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DFC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0358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0DE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10144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601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6CDD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F710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4.83</w:t>
            </w:r>
          </w:p>
        </w:tc>
        <w:tc>
          <w:tcPr>
            <w:tcW w:w="1280" w:type="dxa"/>
            <w:noWrap w:val="0"/>
            <w:vAlign w:val="center"/>
          </w:tcPr>
          <w:p w14:paraId="3047E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4.83</w:t>
            </w:r>
          </w:p>
        </w:tc>
        <w:tc>
          <w:tcPr>
            <w:tcW w:w="1280" w:type="dxa"/>
            <w:noWrap w:val="0"/>
            <w:vAlign w:val="center"/>
          </w:tcPr>
          <w:p w14:paraId="60621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051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670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4E6E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295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F6BD8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2FA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F9CA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60F1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2E9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EF0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8C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4FA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F2B8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DF7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8A751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3AF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BCF8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5FB8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DC3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0BD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202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CA0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1265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D93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620E3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562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E617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6F67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673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78F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716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492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DABA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BE4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EE57A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15D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AA76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5F7E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05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036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2D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4BC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43CA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DD5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190BE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788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9938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6BEC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71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8E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DCD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991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B4B0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428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CF1F2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974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F60A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C3DD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157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EDD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E96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FB7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8350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184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AC9EB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1FD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9A7F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38F9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985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0DF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CD8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FE5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B6BA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D91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1480C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5E7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58D5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1F3C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49A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8F1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61F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FDA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3092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E91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B5DA6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455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37A6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B466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FC6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932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A4F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2AB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2B91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AE2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DE38E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791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39D3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21BF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4.16</w:t>
            </w:r>
          </w:p>
        </w:tc>
        <w:tc>
          <w:tcPr>
            <w:tcW w:w="1280" w:type="dxa"/>
            <w:noWrap w:val="0"/>
            <w:vAlign w:val="center"/>
          </w:tcPr>
          <w:p w14:paraId="72652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4.16</w:t>
            </w:r>
          </w:p>
        </w:tc>
        <w:tc>
          <w:tcPr>
            <w:tcW w:w="1280" w:type="dxa"/>
            <w:noWrap w:val="0"/>
            <w:vAlign w:val="center"/>
          </w:tcPr>
          <w:p w14:paraId="1949F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BA0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5C7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2D6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7B6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98F08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554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80A7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9A9D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48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04B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5B3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94C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4D51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5A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74598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C15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7405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8376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8F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263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F8A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AB0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4127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38F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8A24C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42A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7621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4E41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165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F15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581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E8C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E26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863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6D3DE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E16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9CEF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D6C4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2B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16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D35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286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8E8B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3B8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F21AE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12D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AA32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DA7F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602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E4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152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17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935C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9BA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78937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9E5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77D4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6A11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0D4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E47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649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A38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1618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1AF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B2D5E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139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F548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724D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89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CF9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89F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E30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02F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6CC6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D46E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88.13</w:t>
            </w:r>
          </w:p>
        </w:tc>
        <w:tc>
          <w:tcPr>
            <w:tcW w:w="2800" w:type="dxa"/>
            <w:noWrap w:val="0"/>
            <w:vAlign w:val="center"/>
          </w:tcPr>
          <w:p w14:paraId="0F2C2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56E1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7486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88.13</w:t>
            </w:r>
          </w:p>
        </w:tc>
        <w:tc>
          <w:tcPr>
            <w:tcW w:w="1280" w:type="dxa"/>
            <w:noWrap w:val="0"/>
            <w:vAlign w:val="center"/>
          </w:tcPr>
          <w:p w14:paraId="61F34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88.13</w:t>
            </w:r>
          </w:p>
        </w:tc>
        <w:tc>
          <w:tcPr>
            <w:tcW w:w="1280" w:type="dxa"/>
            <w:noWrap w:val="0"/>
            <w:vAlign w:val="center"/>
          </w:tcPr>
          <w:p w14:paraId="4BD64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CF6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F3F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0EE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38EF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8DF1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4BC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E9FD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EEC6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49A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1E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1C3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2D4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BA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386F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CA6B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AB5E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561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41783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418F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36B45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19A2E8B">
            <w:pPr>
              <w:widowControl w:val="0"/>
              <w:jc w:val="both"/>
              <w:rPr>
                <w:rFonts w:ascii="Calibri" w:hAnsi="Calibri" w:eastAsia="仿宋_GB2312" w:cs="Arial"/>
                <w:kern w:val="2"/>
                <w:sz w:val="32"/>
                <w:szCs w:val="24"/>
                <w:lang w:val="en-US" w:eastAsia="zh-CN" w:bidi="ar-SA"/>
              </w:rPr>
            </w:pPr>
          </w:p>
        </w:tc>
      </w:tr>
      <w:tr w14:paraId="0BB63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CA6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26B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C0C3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BF21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5D0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63FB0B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F2421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F738C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8D3F0A9">
            <w:pPr>
              <w:widowControl w:val="0"/>
              <w:jc w:val="both"/>
              <w:rPr>
                <w:rFonts w:ascii="Calibri" w:hAnsi="Calibri" w:eastAsia="仿宋_GB2312" w:cs="Arial"/>
                <w:kern w:val="2"/>
                <w:sz w:val="32"/>
                <w:szCs w:val="24"/>
                <w:lang w:val="en-US" w:eastAsia="zh-CN" w:bidi="ar-SA"/>
              </w:rPr>
            </w:pPr>
          </w:p>
        </w:tc>
      </w:tr>
      <w:tr w14:paraId="1DA4C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55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DD7F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D877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7872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5BF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BD5D7D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38BD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AB594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E4C5141">
            <w:pPr>
              <w:widowControl w:val="0"/>
              <w:jc w:val="both"/>
              <w:rPr>
                <w:rFonts w:ascii="Calibri" w:hAnsi="Calibri" w:eastAsia="仿宋_GB2312" w:cs="Arial"/>
                <w:kern w:val="2"/>
                <w:sz w:val="32"/>
                <w:szCs w:val="24"/>
                <w:lang w:val="en-US" w:eastAsia="zh-CN" w:bidi="ar-SA"/>
              </w:rPr>
            </w:pPr>
          </w:p>
        </w:tc>
      </w:tr>
      <w:tr w14:paraId="0FF31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8CE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1C34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5610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88.13</w:t>
            </w:r>
          </w:p>
        </w:tc>
        <w:tc>
          <w:tcPr>
            <w:tcW w:w="2800" w:type="dxa"/>
            <w:noWrap w:val="0"/>
            <w:vAlign w:val="center"/>
          </w:tcPr>
          <w:p w14:paraId="492C4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6556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264D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88.13</w:t>
            </w:r>
          </w:p>
        </w:tc>
        <w:tc>
          <w:tcPr>
            <w:tcW w:w="1280" w:type="dxa"/>
            <w:noWrap w:val="0"/>
            <w:vAlign w:val="center"/>
          </w:tcPr>
          <w:p w14:paraId="0E7E9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88.13</w:t>
            </w:r>
          </w:p>
        </w:tc>
        <w:tc>
          <w:tcPr>
            <w:tcW w:w="1280" w:type="dxa"/>
            <w:noWrap w:val="0"/>
            <w:vAlign w:val="center"/>
          </w:tcPr>
          <w:p w14:paraId="02EDF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FDC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0C8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FC53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77511C8">
            <w:pPr>
              <w:widowControl w:val="0"/>
              <w:jc w:val="both"/>
              <w:rPr>
                <w:rFonts w:ascii="Calibri" w:hAnsi="Calibri" w:eastAsia="仿宋_GB2312" w:cs="Arial"/>
                <w:kern w:val="2"/>
                <w:sz w:val="32"/>
                <w:szCs w:val="24"/>
                <w:lang w:val="en-US" w:eastAsia="zh-CN" w:bidi="ar-SA"/>
              </w:rPr>
            </w:pPr>
          </w:p>
        </w:tc>
      </w:tr>
    </w:tbl>
    <w:p w14:paraId="2C2E06CC">
      <w:pPr>
        <w:sectPr>
          <w:pgSz w:w="16838" w:h="11906" w:orient="landscape"/>
          <w:pgMar w:top="669" w:right="2007" w:bottom="669" w:left="2007" w:header="720" w:footer="720" w:gutter="0"/>
          <w:pgNumType w:fmt="numberInDash"/>
          <w:cols w:space="720" w:num="1"/>
          <w:docGrid w:type="lines" w:linePitch="312" w:charSpace="0"/>
        </w:sectPr>
      </w:pPr>
    </w:p>
    <w:p w14:paraId="70185E3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72B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24453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3C1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0D2DF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单位：许昌市机构编制电子政务中心</w:t>
            </w:r>
          </w:p>
        </w:tc>
        <w:tc>
          <w:tcPr>
            <w:tcW w:w="2000" w:type="dxa"/>
            <w:noWrap w:val="0"/>
            <w:vAlign w:val="center"/>
          </w:tcPr>
          <w:p w14:paraId="74E738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478C1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34831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6A96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D22F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3691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8FE1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AC9F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2DFA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2DAD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3B99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FB55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AFEF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5FCD0E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EB3FF7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59118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CEFC2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9A6E179">
            <w:pPr>
              <w:widowControl w:val="0"/>
              <w:jc w:val="both"/>
              <w:rPr>
                <w:rFonts w:ascii="Calibri" w:hAnsi="Calibri" w:eastAsia="仿宋_GB2312" w:cs="Arial"/>
                <w:kern w:val="2"/>
                <w:sz w:val="32"/>
                <w:szCs w:val="24"/>
                <w:lang w:val="en-US" w:eastAsia="zh-CN" w:bidi="ar-SA"/>
              </w:rPr>
            </w:pPr>
          </w:p>
        </w:tc>
      </w:tr>
      <w:tr w14:paraId="4C73F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8A8925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A7C4AC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EB46B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66E71B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1783E02">
            <w:pPr>
              <w:widowControl w:val="0"/>
              <w:jc w:val="both"/>
              <w:rPr>
                <w:rFonts w:ascii="Calibri" w:hAnsi="Calibri" w:eastAsia="仿宋_GB2312" w:cs="Arial"/>
                <w:kern w:val="2"/>
                <w:sz w:val="32"/>
                <w:szCs w:val="24"/>
                <w:lang w:val="en-US" w:eastAsia="zh-CN" w:bidi="ar-SA"/>
              </w:rPr>
            </w:pPr>
          </w:p>
        </w:tc>
      </w:tr>
      <w:tr w14:paraId="0C0B4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8C2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BF0C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579A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E56A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987A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AF8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B539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88.13</w:t>
            </w:r>
          </w:p>
        </w:tc>
        <w:tc>
          <w:tcPr>
            <w:tcW w:w="1400" w:type="dxa"/>
            <w:noWrap w:val="0"/>
            <w:vAlign w:val="center"/>
          </w:tcPr>
          <w:p w14:paraId="176DD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85.11</w:t>
            </w:r>
          </w:p>
        </w:tc>
        <w:tc>
          <w:tcPr>
            <w:tcW w:w="1386" w:type="dxa"/>
            <w:noWrap w:val="0"/>
            <w:vAlign w:val="center"/>
          </w:tcPr>
          <w:p w14:paraId="7260C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3.02</w:t>
            </w:r>
          </w:p>
        </w:tc>
      </w:tr>
      <w:tr w14:paraId="24763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618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9382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3981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74.32</w:t>
            </w:r>
          </w:p>
        </w:tc>
        <w:tc>
          <w:tcPr>
            <w:tcW w:w="1400" w:type="dxa"/>
            <w:noWrap w:val="0"/>
            <w:vAlign w:val="center"/>
          </w:tcPr>
          <w:p w14:paraId="07C00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71.30</w:t>
            </w:r>
          </w:p>
        </w:tc>
        <w:tc>
          <w:tcPr>
            <w:tcW w:w="1386" w:type="dxa"/>
            <w:noWrap w:val="0"/>
            <w:vAlign w:val="center"/>
          </w:tcPr>
          <w:p w14:paraId="0D099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r>
      <w:tr w14:paraId="00F03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398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58728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3F6AE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74.32</w:t>
            </w:r>
          </w:p>
        </w:tc>
        <w:tc>
          <w:tcPr>
            <w:tcW w:w="1400" w:type="dxa"/>
            <w:noWrap w:val="0"/>
            <w:vAlign w:val="center"/>
          </w:tcPr>
          <w:p w14:paraId="69896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71.30</w:t>
            </w:r>
          </w:p>
        </w:tc>
        <w:tc>
          <w:tcPr>
            <w:tcW w:w="1386" w:type="dxa"/>
            <w:noWrap w:val="0"/>
            <w:vAlign w:val="center"/>
          </w:tcPr>
          <w:p w14:paraId="365C6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r>
      <w:tr w14:paraId="3FB50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ED9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2013250|事业运行</w:t>
            </w:r>
          </w:p>
        </w:tc>
        <w:tc>
          <w:tcPr>
            <w:tcW w:w="3040" w:type="dxa"/>
            <w:noWrap w:val="0"/>
            <w:vAlign w:val="center"/>
          </w:tcPr>
          <w:p w14:paraId="5A387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4C69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74.32</w:t>
            </w:r>
          </w:p>
        </w:tc>
        <w:tc>
          <w:tcPr>
            <w:tcW w:w="1400" w:type="dxa"/>
            <w:noWrap w:val="0"/>
            <w:vAlign w:val="center"/>
          </w:tcPr>
          <w:p w14:paraId="37149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71.30</w:t>
            </w:r>
          </w:p>
        </w:tc>
        <w:tc>
          <w:tcPr>
            <w:tcW w:w="1386" w:type="dxa"/>
            <w:noWrap w:val="0"/>
            <w:vAlign w:val="center"/>
          </w:tcPr>
          <w:p w14:paraId="0D0A0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r>
      <w:tr w14:paraId="0F4E4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B66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CCD8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D0E9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400" w:type="dxa"/>
            <w:noWrap w:val="0"/>
            <w:vAlign w:val="center"/>
          </w:tcPr>
          <w:p w14:paraId="45D67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386" w:type="dxa"/>
            <w:noWrap w:val="0"/>
            <w:vAlign w:val="center"/>
          </w:tcPr>
          <w:p w14:paraId="7896C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1F6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6F8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21AA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3A56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400" w:type="dxa"/>
            <w:noWrap w:val="0"/>
            <w:vAlign w:val="center"/>
          </w:tcPr>
          <w:p w14:paraId="29148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386" w:type="dxa"/>
            <w:noWrap w:val="0"/>
            <w:vAlign w:val="center"/>
          </w:tcPr>
          <w:p w14:paraId="0B8E9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E28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47D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D282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2465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400" w:type="dxa"/>
            <w:noWrap w:val="0"/>
            <w:vAlign w:val="center"/>
          </w:tcPr>
          <w:p w14:paraId="774E6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386" w:type="dxa"/>
            <w:noWrap w:val="0"/>
            <w:vAlign w:val="center"/>
          </w:tcPr>
          <w:p w14:paraId="32ACE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8D9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2AF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FC89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08A2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400" w:type="dxa"/>
            <w:noWrap w:val="0"/>
            <w:vAlign w:val="center"/>
          </w:tcPr>
          <w:p w14:paraId="10C06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386" w:type="dxa"/>
            <w:noWrap w:val="0"/>
            <w:vAlign w:val="center"/>
          </w:tcPr>
          <w:p w14:paraId="0EE0F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A47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896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B34B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126E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400" w:type="dxa"/>
            <w:noWrap w:val="0"/>
            <w:vAlign w:val="center"/>
          </w:tcPr>
          <w:p w14:paraId="207AC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386" w:type="dxa"/>
            <w:noWrap w:val="0"/>
            <w:vAlign w:val="center"/>
          </w:tcPr>
          <w:p w14:paraId="6C67F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E5F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1CB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41CDB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F06C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w:t>
            </w:r>
          </w:p>
        </w:tc>
        <w:tc>
          <w:tcPr>
            <w:tcW w:w="1400" w:type="dxa"/>
            <w:noWrap w:val="0"/>
            <w:vAlign w:val="center"/>
          </w:tcPr>
          <w:p w14:paraId="7F4AF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w:t>
            </w:r>
          </w:p>
        </w:tc>
        <w:tc>
          <w:tcPr>
            <w:tcW w:w="1386" w:type="dxa"/>
            <w:noWrap w:val="0"/>
            <w:vAlign w:val="center"/>
          </w:tcPr>
          <w:p w14:paraId="6C23F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B0C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806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642A4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EEF5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w:t>
            </w:r>
          </w:p>
        </w:tc>
        <w:tc>
          <w:tcPr>
            <w:tcW w:w="1400" w:type="dxa"/>
            <w:noWrap w:val="0"/>
            <w:vAlign w:val="center"/>
          </w:tcPr>
          <w:p w14:paraId="0BC45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w:t>
            </w:r>
          </w:p>
        </w:tc>
        <w:tc>
          <w:tcPr>
            <w:tcW w:w="1386" w:type="dxa"/>
            <w:noWrap w:val="0"/>
            <w:vAlign w:val="center"/>
          </w:tcPr>
          <w:p w14:paraId="1C9BB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EF1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66D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36F0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4B12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4.16</w:t>
            </w:r>
          </w:p>
        </w:tc>
        <w:tc>
          <w:tcPr>
            <w:tcW w:w="1400" w:type="dxa"/>
            <w:noWrap w:val="0"/>
            <w:vAlign w:val="center"/>
          </w:tcPr>
          <w:p w14:paraId="4DC27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4.16</w:t>
            </w:r>
          </w:p>
        </w:tc>
        <w:tc>
          <w:tcPr>
            <w:tcW w:w="1386" w:type="dxa"/>
            <w:noWrap w:val="0"/>
            <w:vAlign w:val="center"/>
          </w:tcPr>
          <w:p w14:paraId="3D44C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0C8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F5E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2F65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D2FE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4.16</w:t>
            </w:r>
          </w:p>
        </w:tc>
        <w:tc>
          <w:tcPr>
            <w:tcW w:w="1400" w:type="dxa"/>
            <w:noWrap w:val="0"/>
            <w:vAlign w:val="center"/>
          </w:tcPr>
          <w:p w14:paraId="646DA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4.16</w:t>
            </w:r>
          </w:p>
        </w:tc>
        <w:tc>
          <w:tcPr>
            <w:tcW w:w="1386" w:type="dxa"/>
            <w:noWrap w:val="0"/>
            <w:vAlign w:val="center"/>
          </w:tcPr>
          <w:p w14:paraId="2CCCA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94C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D07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1D31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29EE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4.16</w:t>
            </w:r>
          </w:p>
        </w:tc>
        <w:tc>
          <w:tcPr>
            <w:tcW w:w="1400" w:type="dxa"/>
            <w:noWrap w:val="0"/>
            <w:vAlign w:val="center"/>
          </w:tcPr>
          <w:p w14:paraId="6C1DC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4.16</w:t>
            </w:r>
          </w:p>
        </w:tc>
        <w:tc>
          <w:tcPr>
            <w:tcW w:w="1386" w:type="dxa"/>
            <w:noWrap w:val="0"/>
            <w:vAlign w:val="center"/>
          </w:tcPr>
          <w:p w14:paraId="6F2F5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95F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4FD5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06AC69E">
      <w:pPr>
        <w:sectPr>
          <w:pgSz w:w="11906" w:h="16838"/>
          <w:pgMar w:top="873" w:right="1440" w:bottom="873" w:left="1440" w:header="720" w:footer="720" w:gutter="0"/>
          <w:pgNumType w:fmt="numberInDash"/>
          <w:cols w:space="720" w:num="1"/>
          <w:docGrid w:type="lines" w:linePitch="312" w:charSpace="0"/>
        </w:sectPr>
      </w:pPr>
    </w:p>
    <w:p w14:paraId="17809A4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6A1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9B388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3008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B5C8F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单位：许昌市机构编制电子政务中心</w:t>
            </w:r>
          </w:p>
        </w:tc>
        <w:tc>
          <w:tcPr>
            <w:tcW w:w="2000" w:type="dxa"/>
            <w:noWrap w:val="0"/>
            <w:vAlign w:val="center"/>
          </w:tcPr>
          <w:p w14:paraId="67B0E9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800F9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4B61F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2E10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52F7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73CB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AD03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DE41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44B35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8F38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519D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339E3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5C945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61C0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471A9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4EEA94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12C4071">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E2D47AA">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D5385E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4A1C1B9">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C6B585E">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73BC1C1">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52619A9">
            <w:pPr>
              <w:widowControl w:val="0"/>
              <w:jc w:val="both"/>
              <w:rPr>
                <w:rFonts w:ascii="Calibri" w:hAnsi="Calibri" w:eastAsia="仿宋_GB2312" w:cs="Arial"/>
                <w:kern w:val="2"/>
                <w:sz w:val="32"/>
                <w:szCs w:val="24"/>
                <w:lang w:val="en-US" w:eastAsia="zh-CN" w:bidi="ar-SA"/>
              </w:rPr>
            </w:pPr>
          </w:p>
        </w:tc>
      </w:tr>
      <w:tr w14:paraId="6937E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616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2942E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12B50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77.57</w:t>
            </w:r>
          </w:p>
        </w:tc>
        <w:tc>
          <w:tcPr>
            <w:tcW w:w="620" w:type="dxa"/>
            <w:noWrap w:val="0"/>
            <w:vAlign w:val="center"/>
          </w:tcPr>
          <w:p w14:paraId="68C11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396F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4B1BA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7.54</w:t>
            </w:r>
          </w:p>
        </w:tc>
        <w:tc>
          <w:tcPr>
            <w:tcW w:w="620" w:type="dxa"/>
            <w:noWrap w:val="0"/>
            <w:vAlign w:val="center"/>
          </w:tcPr>
          <w:p w14:paraId="4CCB7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FEC6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BF1B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9AD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6F0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3687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6ECF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w:t>
            </w:r>
          </w:p>
        </w:tc>
        <w:tc>
          <w:tcPr>
            <w:tcW w:w="620" w:type="dxa"/>
            <w:noWrap w:val="0"/>
            <w:vAlign w:val="center"/>
          </w:tcPr>
          <w:p w14:paraId="6B6CF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8D8B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19AF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620" w:type="dxa"/>
            <w:noWrap w:val="0"/>
            <w:vAlign w:val="center"/>
          </w:tcPr>
          <w:p w14:paraId="50685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3D63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DADC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FA6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48C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C786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0EA80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37.68</w:t>
            </w:r>
          </w:p>
        </w:tc>
        <w:tc>
          <w:tcPr>
            <w:tcW w:w="620" w:type="dxa"/>
            <w:noWrap w:val="0"/>
            <w:vAlign w:val="center"/>
          </w:tcPr>
          <w:p w14:paraId="357A8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0A2FC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BA98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9A9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E951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EF3F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04A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9F2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4C959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6499A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22.75</w:t>
            </w:r>
          </w:p>
        </w:tc>
        <w:tc>
          <w:tcPr>
            <w:tcW w:w="620" w:type="dxa"/>
            <w:noWrap w:val="0"/>
            <w:vAlign w:val="center"/>
          </w:tcPr>
          <w:p w14:paraId="3C3EA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33DE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73E6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B6A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C48B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7AA9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AC8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770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6C80D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2C67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697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7DE64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9C8A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F42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0552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67C2C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79A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534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8C2E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1295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D58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294E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1C698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46E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46D5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472C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AA6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34D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E6D7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4A3C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4.83</w:t>
            </w:r>
          </w:p>
        </w:tc>
        <w:tc>
          <w:tcPr>
            <w:tcW w:w="620" w:type="dxa"/>
            <w:noWrap w:val="0"/>
            <w:vAlign w:val="center"/>
          </w:tcPr>
          <w:p w14:paraId="52A57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53E2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38A0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620" w:type="dxa"/>
            <w:noWrap w:val="0"/>
            <w:vAlign w:val="center"/>
          </w:tcPr>
          <w:p w14:paraId="73E18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6BE0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6C7D5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936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CF6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DC97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46DA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FD2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5096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C14A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23D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640C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7A6B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3E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0D9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74A77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3AAB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2.32</w:t>
            </w:r>
          </w:p>
        </w:tc>
        <w:tc>
          <w:tcPr>
            <w:tcW w:w="620" w:type="dxa"/>
            <w:noWrap w:val="0"/>
            <w:vAlign w:val="center"/>
          </w:tcPr>
          <w:p w14:paraId="0528C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CA23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B30A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BC4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7D3B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338D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36F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929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1C26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6B006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2.50</w:t>
            </w:r>
          </w:p>
        </w:tc>
        <w:tc>
          <w:tcPr>
            <w:tcW w:w="620" w:type="dxa"/>
            <w:noWrap w:val="0"/>
            <w:vAlign w:val="center"/>
          </w:tcPr>
          <w:p w14:paraId="4D94A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D2E1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CD00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620" w:type="dxa"/>
            <w:noWrap w:val="0"/>
            <w:vAlign w:val="center"/>
          </w:tcPr>
          <w:p w14:paraId="07DFC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01E82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22557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70D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807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78CA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35681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2869D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25A8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0BC4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053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E035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E3C4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711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6D4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0814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36A1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w:t>
            </w:r>
          </w:p>
        </w:tc>
        <w:tc>
          <w:tcPr>
            <w:tcW w:w="620" w:type="dxa"/>
            <w:noWrap w:val="0"/>
            <w:vAlign w:val="center"/>
          </w:tcPr>
          <w:p w14:paraId="76BEE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C67C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96D8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E8C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6B34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9108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AD3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05A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B07E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23955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DBE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0CBF0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44148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F61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7ED2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E568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616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BEA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71C10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3D750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5996F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D676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7E52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F2A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BCEC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E0D8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A5B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B45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532A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A69A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1B4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A7E6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37B1C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F15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564C2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FEF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427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443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7C25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7927D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1FE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15FE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8F01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E86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3F90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29E6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585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96F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3A457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9C2B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942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44B6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738C4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B7B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CBFF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53F1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409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B99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CD4B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18F14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8D3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1151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43ECB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F8B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9620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CDED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6F5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8F9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146F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D51E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145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F5C2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529F4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B8E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7952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4B3F3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766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E23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8EB4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2BCF6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AE6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2836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0C087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74D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73E6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6F457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9D1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476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47E1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278D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B90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76D52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CB67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753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619D5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A560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678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EAE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6643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7B2A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7E4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26E7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62EB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620" w:type="dxa"/>
            <w:noWrap w:val="0"/>
            <w:vAlign w:val="center"/>
          </w:tcPr>
          <w:p w14:paraId="611EE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738B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3383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DF6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B72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7FCF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CDB6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B52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2469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192F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620" w:type="dxa"/>
            <w:noWrap w:val="0"/>
            <w:vAlign w:val="center"/>
          </w:tcPr>
          <w:p w14:paraId="75771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3ECB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2FEB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499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FE4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563E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DECD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D72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72FB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A128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B46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EB16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9CF4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B7B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071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E257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B93F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55D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33AA6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77DD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147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18886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2889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125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06A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E24F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5B82F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E0A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28CEE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64BD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13E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8D86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7593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378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0BA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5B4C9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4FD26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C79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205B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1A573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63115232">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0531D83">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2441C44E">
            <w:pPr>
              <w:widowControl w:val="0"/>
              <w:jc w:val="both"/>
              <w:rPr>
                <w:rFonts w:ascii="Calibri" w:hAnsi="Calibri" w:eastAsia="仿宋_GB2312" w:cs="Arial"/>
                <w:kern w:val="2"/>
                <w:sz w:val="32"/>
                <w:szCs w:val="24"/>
                <w:lang w:val="en-US" w:eastAsia="zh-CN" w:bidi="ar-SA"/>
              </w:rPr>
            </w:pPr>
          </w:p>
        </w:tc>
      </w:tr>
      <w:tr w14:paraId="2BE1A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17EB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E114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77.57</w:t>
            </w:r>
          </w:p>
        </w:tc>
        <w:tc>
          <w:tcPr>
            <w:tcW w:w="7400" w:type="dxa"/>
            <w:gridSpan w:val="5"/>
            <w:noWrap w:val="0"/>
            <w:vAlign w:val="center"/>
          </w:tcPr>
          <w:p w14:paraId="35885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C9BF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7.54</w:t>
            </w:r>
          </w:p>
        </w:tc>
      </w:tr>
      <w:tr w14:paraId="5DCA8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6AFF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5BED33A">
      <w:pPr>
        <w:sectPr>
          <w:pgSz w:w="16838" w:h="11906" w:orient="landscape"/>
          <w:pgMar w:top="669" w:right="2007" w:bottom="669" w:left="2007" w:header="720" w:footer="720" w:gutter="0"/>
          <w:pgNumType w:fmt="numberInDash"/>
          <w:cols w:space="720" w:num="1"/>
          <w:docGrid w:type="lines" w:linePitch="312" w:charSpace="0"/>
        </w:sectPr>
      </w:pPr>
    </w:p>
    <w:p w14:paraId="0F0BC17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A425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7C4F7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F682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C3AFA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单位：许昌市机构编制电子政务中心</w:t>
            </w:r>
          </w:p>
        </w:tc>
        <w:tc>
          <w:tcPr>
            <w:tcW w:w="2000" w:type="dxa"/>
            <w:noWrap w:val="0"/>
            <w:vAlign w:val="center"/>
          </w:tcPr>
          <w:p w14:paraId="18F696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4D0B9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84030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F392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5EB2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1373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4DA0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8276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AE0B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2353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FCCC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20E8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03D682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C3F57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EE65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0F5A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D352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5603141">
            <w:pPr>
              <w:widowControl w:val="0"/>
              <w:jc w:val="both"/>
              <w:rPr>
                <w:rFonts w:ascii="Calibri" w:hAnsi="Calibri" w:eastAsia="仿宋_GB2312" w:cs="Arial"/>
                <w:kern w:val="2"/>
                <w:sz w:val="32"/>
                <w:szCs w:val="24"/>
                <w:lang w:val="en-US" w:eastAsia="zh-CN" w:bidi="ar-SA"/>
              </w:rPr>
            </w:pPr>
          </w:p>
        </w:tc>
      </w:tr>
      <w:tr w14:paraId="58444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4C1936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BF17F3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99926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6623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C8A5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031F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5AAB4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975765E">
            <w:pPr>
              <w:widowControl w:val="0"/>
              <w:jc w:val="both"/>
              <w:rPr>
                <w:rFonts w:ascii="Calibri" w:hAnsi="Calibri" w:eastAsia="仿宋_GB2312" w:cs="Arial"/>
                <w:kern w:val="2"/>
                <w:sz w:val="32"/>
                <w:szCs w:val="24"/>
                <w:lang w:val="en-US" w:eastAsia="zh-CN" w:bidi="ar-SA"/>
              </w:rPr>
            </w:pPr>
          </w:p>
        </w:tc>
      </w:tr>
      <w:tr w14:paraId="5FB9F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8AFC59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1B55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CCF16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1DA27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C3FE0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2DE08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69039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9108A1">
            <w:pPr>
              <w:widowControl w:val="0"/>
              <w:jc w:val="both"/>
              <w:rPr>
                <w:rFonts w:ascii="Calibri" w:hAnsi="Calibri" w:eastAsia="仿宋_GB2312" w:cs="Arial"/>
                <w:kern w:val="2"/>
                <w:sz w:val="32"/>
                <w:szCs w:val="24"/>
                <w:lang w:val="en-US" w:eastAsia="zh-CN" w:bidi="ar-SA"/>
              </w:rPr>
            </w:pPr>
          </w:p>
        </w:tc>
      </w:tr>
      <w:tr w14:paraId="7F165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46CC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3D44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82DA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CC9F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DE9B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81AE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E727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1D2F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BBCB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C45646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5EF0F2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DAAD2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FC2B4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36882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4A5C9F6">
            <w:pPr>
              <w:widowControl w:val="0"/>
              <w:jc w:val="both"/>
              <w:rPr>
                <w:rFonts w:ascii="Calibri" w:hAnsi="Calibri" w:eastAsia="仿宋_GB2312" w:cs="Arial"/>
                <w:kern w:val="2"/>
                <w:sz w:val="32"/>
                <w:szCs w:val="24"/>
                <w:lang w:val="en-US" w:eastAsia="zh-CN" w:bidi="ar-SA"/>
              </w:rPr>
            </w:pPr>
          </w:p>
        </w:tc>
      </w:tr>
      <w:tr w14:paraId="2B83C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32C615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5F6C02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5E2ACC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D1DAE0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F6969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C6838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978AD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68A7E5F">
            <w:pPr>
              <w:widowControl w:val="0"/>
              <w:jc w:val="both"/>
              <w:rPr>
                <w:rFonts w:ascii="Calibri" w:hAnsi="Calibri" w:eastAsia="仿宋_GB2312" w:cs="Arial"/>
                <w:kern w:val="2"/>
                <w:sz w:val="32"/>
                <w:szCs w:val="24"/>
                <w:lang w:val="en-US" w:eastAsia="zh-CN" w:bidi="ar-SA"/>
              </w:rPr>
            </w:pPr>
          </w:p>
        </w:tc>
      </w:tr>
      <w:tr w14:paraId="437ED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61D9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712C27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DF4A03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5FB2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42421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0F7F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037A16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单位：许昌市机构编制电子政务中心</w:t>
            </w:r>
          </w:p>
        </w:tc>
        <w:tc>
          <w:tcPr>
            <w:tcW w:w="2000" w:type="dxa"/>
            <w:noWrap w:val="0"/>
            <w:vAlign w:val="center"/>
          </w:tcPr>
          <w:p w14:paraId="68527C4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9273D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9F01D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969B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4FFE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9E1D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8017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5E59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BC51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D85A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2BD2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3ED6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5D50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5A2CDF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0FA7F9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7E0041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C705C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9B6E398">
            <w:pPr>
              <w:widowControl w:val="0"/>
              <w:jc w:val="both"/>
              <w:rPr>
                <w:rFonts w:ascii="Calibri" w:hAnsi="Calibri" w:eastAsia="仿宋_GB2312" w:cs="Arial"/>
                <w:kern w:val="2"/>
                <w:sz w:val="32"/>
                <w:szCs w:val="24"/>
                <w:lang w:val="en-US" w:eastAsia="zh-CN" w:bidi="ar-SA"/>
              </w:rPr>
            </w:pPr>
          </w:p>
        </w:tc>
      </w:tr>
      <w:tr w14:paraId="5A00A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B4BCF5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DA8E46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14E08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44177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AC08D2B">
            <w:pPr>
              <w:widowControl w:val="0"/>
              <w:jc w:val="both"/>
              <w:rPr>
                <w:rFonts w:ascii="Calibri" w:hAnsi="Calibri" w:eastAsia="仿宋_GB2312" w:cs="Arial"/>
                <w:kern w:val="2"/>
                <w:sz w:val="32"/>
                <w:szCs w:val="24"/>
                <w:lang w:val="en-US" w:eastAsia="zh-CN" w:bidi="ar-SA"/>
              </w:rPr>
            </w:pPr>
          </w:p>
        </w:tc>
      </w:tr>
      <w:tr w14:paraId="444FF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E7D9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16B6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9C48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BC95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F23C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B9E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9943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0960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960F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89A5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5655C9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FBB038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E1A47F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3625AD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2046194">
            <w:pPr>
              <w:widowControl w:val="0"/>
              <w:jc w:val="both"/>
              <w:rPr>
                <w:rFonts w:ascii="Calibri" w:hAnsi="Calibri" w:eastAsia="仿宋_GB2312" w:cs="Arial"/>
                <w:kern w:val="2"/>
                <w:sz w:val="32"/>
                <w:szCs w:val="24"/>
                <w:lang w:val="en-US" w:eastAsia="zh-CN" w:bidi="ar-SA"/>
              </w:rPr>
            </w:pPr>
          </w:p>
        </w:tc>
      </w:tr>
      <w:tr w14:paraId="08251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DA27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1FC16F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B9AE7B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6F8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21632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92CA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4F21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单位：许昌市机构编制电子政务中心</w:t>
            </w:r>
          </w:p>
        </w:tc>
        <w:tc>
          <w:tcPr>
            <w:tcW w:w="2000" w:type="dxa"/>
            <w:noWrap w:val="0"/>
            <w:vAlign w:val="center"/>
          </w:tcPr>
          <w:p w14:paraId="2D5138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674CD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4361A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E2ED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3621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4118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F2F8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D820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1B16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D23D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A348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E7A2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DC01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A168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F82C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142C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87F99F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C794B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A3A0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1E6A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92B7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995082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FA542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9D9E0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E491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EC23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AD15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84AD713">
            <w:pPr>
              <w:widowControl w:val="0"/>
              <w:jc w:val="both"/>
              <w:rPr>
                <w:rFonts w:ascii="Calibri" w:hAnsi="Calibri" w:eastAsia="仿宋_GB2312" w:cs="Arial"/>
                <w:kern w:val="2"/>
                <w:sz w:val="32"/>
                <w:szCs w:val="24"/>
                <w:lang w:val="en-US" w:eastAsia="zh-CN" w:bidi="ar-SA"/>
              </w:rPr>
            </w:pPr>
          </w:p>
        </w:tc>
      </w:tr>
      <w:tr w14:paraId="7E8D2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7F1C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39D0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B81F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1430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5FEC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C81E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A422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46C3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FE4D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96C1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3747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5913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7862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1CCF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AD0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10B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5AB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D5F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156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BFC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D48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CED7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CBC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C71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6D895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9C78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668B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BEADD65">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5EDC8B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BDA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D98A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59E2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E577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322E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EF32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CF19F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847C0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EE95FD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98523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97D5B4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88.13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与上年度相比，收、支总计各减少0.97万元，下降1.09%，主要原因是践行厉行节约相关要求，着力压减经费开支。</w:t>
      </w:r>
    </w:p>
    <w:p w14:paraId="08EF62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AB8B3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2025年度收入合计88.13万元，其中：财政拨款收入88.13万元，占100.00%。</w:t>
      </w:r>
    </w:p>
    <w:p w14:paraId="249576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D6F32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2025年度支出合计88.13万元，其中：基本支出85.11万元，占96.57%;项目支出3.02万元，占3.43%。</w:t>
      </w:r>
    </w:p>
    <w:p w14:paraId="6D299E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EFC8F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2025年度财政拨款收、支总计均为88.13万元。与上年度相比，财政拨款收、支总计各减少0.97万元，下降1.09%，主要原因是践行厉行节约相关要求，着力压减经费开支。</w:t>
      </w:r>
    </w:p>
    <w:p w14:paraId="6EFCB4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7ED31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69E1E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2025年度一般公共预算财政拨款支出88.13万元，占支出合计的100.00%。与上年度相比，一般公共预算财政拨款支出减少0.97万元，下降1.09%，主要原因是践行厉行节约相关要求，着力压减经费开支。</w:t>
      </w:r>
    </w:p>
    <w:p w14:paraId="36F02C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E3112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88.13万元，主要用于以下方面：一般公共服务（类）支出74.32万元，占84.32%;社会保障和就业（类）支出4.83万元，占5.48%;卫生健康（类）支出4.83万元，占5.48%;住房保障（类）支出4.16万元，占4.72%。</w:t>
      </w:r>
    </w:p>
    <w:p w14:paraId="379690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DAEA1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2025年度一般公共预算财政拨款支出年初预算为97.64万元，支出决算为88.13万元，完成年初预算的90.26%。其中：</w:t>
      </w:r>
    </w:p>
    <w:p w14:paraId="76A9A5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。年初预算为72.06万元，支出决算为74.32万元，完成年初预算的103.13%。决算数与年初预算数存在差异的主要原因是年度追加项目经费。</w:t>
      </w:r>
    </w:p>
    <w:p w14:paraId="182953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。年初预算为4.83万元，支出决算为4.83万元，完成年初预算的99.89%。决算数与年初预算数存在差异的主要原因是社保基数年中调整。</w:t>
      </w:r>
    </w:p>
    <w:p w14:paraId="278AF2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。年初预算为2.30万元，支出决算为2.32万元，完成年初预算的101.03%。决算数与年初预算数存在差异的主要原因是社保基数年中调整。</w:t>
      </w:r>
    </w:p>
    <w:p w14:paraId="1F5EA6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。年初预算为2.48万元，支出决算为2.50万元，完成年初预算的101.03%。决算数与年初预算数存在差异的主要原因是社保基数年中调整。</w:t>
      </w:r>
    </w:p>
    <w:p w14:paraId="744004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。年初预算为4.25万元，支出决算为4.16万元，完成年初预算的97.94%。决算数与年初预算数存在差异的主要原因是住房公积金基数年中调整。</w:t>
      </w:r>
    </w:p>
    <w:p w14:paraId="23DF21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FE3F7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2025年度一般公共预算财政拨款基本支出85.11万元。其中：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77.57万元，主要包括：基本工资、奖金、津贴补贴、机关事业单位基本养老保险缴费、职工基本医疗保险缴费、公务员医疗补助缴费、其他社会保障缴费、住房公积金、其他工资福利支出；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7.54万元，主要包括：办公费、电费、物业管理费、委托业务费、工会经费、税金及附加费用。</w:t>
      </w:r>
    </w:p>
    <w:p w14:paraId="69F921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60384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8C3BF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9C345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67697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27CF6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5D5AC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BEAE8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F2AD6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23EAF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D4A97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5AD417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278FF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56865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277AE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B35C3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27E14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0B0B4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145CC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4CBA1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97670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F604A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9663B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96B05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F8E7B6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根据预算绩效管理要求，本部门全面开展2025年度预算项目支出绩效自评，涉及项目1个，预算支出6.96万元。</w:t>
      </w:r>
    </w:p>
    <w:p w14:paraId="0BD3EC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63C217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中文域名注册管理等1个项目的绩效自评结果。根据年初设定的绩效目标，项目绩效自评得分为88.68分。项目全年预算数为6.96万元，执行数为3.02万元，完成预算的43.39%。项目绩效目标完成情况：一是预算执行率43.39%；二是资金管理情况得分率 100%；三是成本指标得分率 100%，四是效益指标完成率 100%，五是满意度指标完成率100%。项目整体评价结果为良好。</w:t>
      </w:r>
    </w:p>
    <w:p w14:paraId="6628B2C1">
      <w:pPr>
        <w:pStyle w:val="2"/>
        <w:rPr>
          <w:rFonts w:ascii="仿宋" w:hAnsi="仿宋" w:eastAsia="仿宋" w:cs="仿宋"/>
          <w:kern w:val="0"/>
          <w:sz w:val="32"/>
          <w:szCs w:val="32"/>
          <w:lang w:val="en-US" w:eastAsia="zh-CN"/>
        </w:rPr>
      </w:pPr>
    </w:p>
    <w:p w14:paraId="1917F70E">
      <w:pPr>
        <w:pStyle w:val="2"/>
        <w:rPr>
          <w:rFonts w:ascii="仿宋" w:hAnsi="仿宋" w:eastAsia="仿宋" w:cs="仿宋"/>
          <w:kern w:val="0"/>
          <w:sz w:val="32"/>
          <w:szCs w:val="32"/>
          <w:lang w:val="en-US" w:eastAsia="zh-CN"/>
        </w:rPr>
      </w:pPr>
    </w:p>
    <w:p w14:paraId="0B1CCE9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076736F">
      <w:pPr>
        <w:pStyle w:val="2"/>
        <w:rPr>
          <w:rFonts w:ascii="仿宋" w:hAnsi="仿宋" w:eastAsia="仿宋" w:cs="仿宋"/>
          <w:kern w:val="0"/>
          <w:sz w:val="32"/>
          <w:szCs w:val="32"/>
          <w:lang w:val="en-US" w:eastAsia="zh-CN"/>
        </w:rPr>
      </w:pPr>
    </w:p>
    <w:p w14:paraId="30C431D4">
      <w:pPr>
        <w:rPr>
          <w:rFonts w:hint="eastAsia"/>
        </w:rPr>
      </w:pPr>
      <w:r>
        <w:rPr>
          <w:rFonts w:hint="eastAsia" w:ascii="黑体" w:hAnsi="宋体" w:eastAsia="黑体" w:cs="宋体"/>
          <w:kern w:val="0"/>
          <w:sz w:val="28"/>
          <w:szCs w:val="28"/>
          <w:lang w:eastAsia="zh-CN"/>
        </w:rPr>
        <w:tab/>
      </w:r>
      <w:r>
        <w:rPr>
          <w:rFonts w:hint="eastAsia"/>
          <w:lang w:eastAsia="zh-CN"/>
        </w:rPr>
        <w:tab/>
      </w:r>
    </w:p>
    <w:p w14:paraId="314220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6F35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3953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4B5A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DB99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FC56A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62B2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1DCFF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D8AA0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612677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FB115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948DE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B2A7E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02E8C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7E7E2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CF050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ECB52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36FC9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0D854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46F8F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151A4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39B4C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7BF41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55300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E2643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2BEF1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BE033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5B853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BB2F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13CF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DEE4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F9AD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581F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AC2F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182D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CF27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8099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CA17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D045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EFAF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5835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0E75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7B02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FDB0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75F8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3747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7EF8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FBE1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7EB1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9AB7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90AB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B3DE9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10985"/>
      <w:bookmarkStart w:id="15" w:name="_Toc32252"/>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p w14:paraId="3ABBAA5E">
      <w:pPr>
        <w:bidi w:val="0"/>
        <w:rPr>
          <w:rFonts w:hint="eastAsia" w:ascii="Calibri" w:hAnsi="Calibri" w:eastAsia="仿宋_GB2312" w:cs="Arial"/>
          <w:kern w:val="2"/>
          <w:sz w:val="32"/>
          <w:szCs w:val="24"/>
          <w:lang w:val="en-US" w:eastAsia="zh-CN" w:bidi="ar-SA"/>
        </w:rPr>
      </w:pPr>
    </w:p>
    <w:p w14:paraId="46078461">
      <w:pPr>
        <w:bidi w:val="0"/>
        <w:rPr>
          <w:rFonts w:hint="eastAsia"/>
          <w:lang w:val="en-US" w:eastAsia="zh-CN"/>
        </w:rPr>
      </w:pPr>
    </w:p>
    <w:p w14:paraId="457D5A8F">
      <w:pPr>
        <w:bidi w:val="0"/>
        <w:rPr>
          <w:rFonts w:hint="eastAsia"/>
          <w:lang w:val="en-US" w:eastAsia="zh-CN"/>
        </w:rPr>
      </w:pPr>
    </w:p>
    <w:p w14:paraId="55CC24CD">
      <w:pPr>
        <w:bidi w:val="0"/>
        <w:rPr>
          <w:rFonts w:hint="eastAsia"/>
          <w:lang w:val="en-US" w:eastAsia="zh-CN"/>
        </w:rPr>
      </w:pPr>
    </w:p>
    <w:p w14:paraId="2E22ECF0">
      <w:pPr>
        <w:bidi w:val="0"/>
        <w:rPr>
          <w:rFonts w:hint="eastAsia"/>
          <w:lang w:val="en-US" w:eastAsia="zh-CN"/>
        </w:rPr>
      </w:pPr>
    </w:p>
    <w:p w14:paraId="73C201D6">
      <w:pPr>
        <w:bidi w:val="0"/>
        <w:rPr>
          <w:rFonts w:hint="eastAsia"/>
          <w:lang w:val="en-US" w:eastAsia="zh-CN"/>
        </w:rPr>
      </w:pPr>
    </w:p>
    <w:p w14:paraId="79224578">
      <w:pPr>
        <w:bidi w:val="0"/>
        <w:rPr>
          <w:rFonts w:hint="eastAsia"/>
          <w:lang w:val="en-US" w:eastAsia="zh-CN"/>
        </w:rPr>
      </w:pPr>
    </w:p>
    <w:p w14:paraId="444F4236">
      <w:pPr>
        <w:bidi w:val="0"/>
        <w:rPr>
          <w:rFonts w:hint="eastAsia"/>
          <w:lang w:val="en-US" w:eastAsia="zh-CN"/>
        </w:rPr>
      </w:pPr>
    </w:p>
    <w:p w14:paraId="073B8CA4">
      <w:pPr>
        <w:bidi w:val="0"/>
        <w:rPr>
          <w:rFonts w:hint="eastAsia"/>
          <w:lang w:val="en-US" w:eastAsia="zh-CN"/>
        </w:rPr>
      </w:pPr>
    </w:p>
    <w:p w14:paraId="61027E25">
      <w:pPr>
        <w:bidi w:val="0"/>
        <w:rPr>
          <w:rFonts w:hint="eastAsia"/>
          <w:lang w:val="en-US" w:eastAsia="zh-CN"/>
        </w:rPr>
      </w:pPr>
    </w:p>
    <w:p w14:paraId="66A50FCB">
      <w:pPr>
        <w:bidi w:val="0"/>
        <w:rPr>
          <w:rFonts w:hint="eastAsia"/>
          <w:lang w:val="en-US" w:eastAsia="zh-CN"/>
        </w:rPr>
      </w:pPr>
    </w:p>
    <w:p w14:paraId="11D30F72">
      <w:pPr>
        <w:bidi w:val="0"/>
        <w:rPr>
          <w:rFonts w:hint="eastAsia"/>
          <w:lang w:val="en-US" w:eastAsia="zh-CN"/>
        </w:rPr>
      </w:pPr>
    </w:p>
    <w:p w14:paraId="166294B5">
      <w:pPr>
        <w:bidi w:val="0"/>
        <w:rPr>
          <w:rFonts w:hint="eastAsia"/>
          <w:lang w:val="en-US" w:eastAsia="zh-CN"/>
        </w:rPr>
      </w:pPr>
    </w:p>
    <w:p w14:paraId="43C110F4">
      <w:pPr>
        <w:bidi w:val="0"/>
        <w:rPr>
          <w:rFonts w:hint="eastAsia"/>
          <w:lang w:val="en-US" w:eastAsia="zh-CN"/>
        </w:rPr>
      </w:pPr>
    </w:p>
    <w:p w14:paraId="7A4437A9">
      <w:pPr>
        <w:bidi w:val="0"/>
        <w:rPr>
          <w:rFonts w:hint="eastAsia"/>
          <w:lang w:val="en-US" w:eastAsia="zh-CN"/>
        </w:rPr>
      </w:pPr>
    </w:p>
    <w:p w14:paraId="1FEEB829">
      <w:pPr>
        <w:tabs>
          <w:tab w:val="left" w:pos="780"/>
        </w:tabs>
        <w:bidi w:val="0"/>
        <w:jc w:val="left"/>
        <w:rPr>
          <w:rFonts w:hint="eastAsia"/>
          <w:lang w:val="en-US" w:eastAsia="zh-CN"/>
        </w:rPr>
      </w:pPr>
      <w:r>
        <w:rPr>
          <w:rFonts w:hint="eastAsia"/>
          <w:lang w:val="en-US" w:eastAsia="zh-CN"/>
        </w:rPr>
        <w:tab/>
      </w:r>
    </w:p>
    <w:tbl>
      <w:tblPr>
        <w:tblStyle w:val="12"/>
        <w:tblpPr w:leftFromText="181" w:rightFromText="181" w:vertAnchor="page" w:horzAnchor="page" w:tblpX="568" w:tblpY="1418"/>
        <w:tblW w:w="10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1"/>
        <w:gridCol w:w="478"/>
        <w:gridCol w:w="2031"/>
        <w:gridCol w:w="1348"/>
        <w:gridCol w:w="1179"/>
        <w:gridCol w:w="1180"/>
        <w:gridCol w:w="1179"/>
        <w:gridCol w:w="879"/>
        <w:gridCol w:w="779"/>
        <w:gridCol w:w="1206"/>
      </w:tblGrid>
      <w:tr w14:paraId="0E08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10760" w:type="dxa"/>
            <w:gridSpan w:val="10"/>
            <w:tcBorders>
              <w:top w:val="single" w:color="000000" w:sz="4" w:space="0"/>
              <w:left w:val="single" w:color="000000" w:sz="4" w:space="0"/>
              <w:bottom w:val="single" w:color="000000" w:sz="4" w:space="0"/>
              <w:right w:val="single" w:color="000000" w:sz="4" w:space="0"/>
            </w:tcBorders>
            <w:noWrap/>
            <w:vAlign w:val="center"/>
          </w:tcPr>
          <w:p w14:paraId="436D910C">
            <w:pPr>
              <w:pStyle w:val="11"/>
              <w:keepNext w:val="0"/>
              <w:keepLines w:val="0"/>
              <w:widowControl/>
              <w:suppressLineNumbers w:val="0"/>
              <w:jc w:val="center"/>
              <w:textAlignment w:val="center"/>
              <w:rPr>
                <w:rFonts w:hint="eastAsia" w:ascii="宋体" w:hAnsi="宋体" w:eastAsia="宋体" w:cs="宋体"/>
                <w:i w:val="0"/>
                <w:color w:val="000000"/>
                <w:sz w:val="40"/>
                <w:szCs w:val="40"/>
                <w:u w:val="none"/>
              </w:rPr>
            </w:pPr>
            <w:r>
              <w:rPr>
                <w:rFonts w:hint="eastAsia" w:ascii="宋体" w:hAnsi="宋体" w:eastAsia="宋体" w:cs="宋体"/>
                <w:i w:val="0"/>
                <w:color w:val="000000"/>
                <w:kern w:val="0"/>
                <w:sz w:val="40"/>
                <w:szCs w:val="40"/>
                <w:u w:val="none"/>
                <w:lang w:val="en-US" w:eastAsia="zh-CN"/>
              </w:rPr>
              <w:t xml:space="preserve">项目支出绩效自评情况表 </w:t>
            </w:r>
          </w:p>
        </w:tc>
      </w:tr>
      <w:tr w14:paraId="1F0B6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tcBorders>
              <w:top w:val="single" w:color="000000" w:sz="4" w:space="0"/>
              <w:left w:val="single" w:color="000000" w:sz="4" w:space="0"/>
              <w:bottom w:val="single" w:color="000000" w:sz="4" w:space="0"/>
              <w:right w:val="single" w:color="000000" w:sz="4" w:space="0"/>
            </w:tcBorders>
            <w:noWrap/>
            <w:vAlign w:val="center"/>
          </w:tcPr>
          <w:p w14:paraId="3E7174A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项目名称</w:t>
            </w:r>
          </w:p>
        </w:tc>
        <w:tc>
          <w:tcPr>
            <w:tcW w:w="9781" w:type="dxa"/>
            <w:gridSpan w:val="8"/>
            <w:tcBorders>
              <w:top w:val="single" w:color="000000" w:sz="4" w:space="0"/>
              <w:left w:val="single" w:color="000000" w:sz="4" w:space="0"/>
              <w:bottom w:val="single" w:color="000000" w:sz="4" w:space="0"/>
              <w:right w:val="single" w:color="000000" w:sz="4" w:space="0"/>
            </w:tcBorders>
            <w:noWrap w:val="0"/>
            <w:vAlign w:val="center"/>
          </w:tcPr>
          <w:p w14:paraId="5A6018B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【基本运转】中文域名注册管理费</w:t>
            </w:r>
          </w:p>
        </w:tc>
      </w:tr>
      <w:tr w14:paraId="62D3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tcBorders>
              <w:top w:val="single" w:color="000000" w:sz="4" w:space="0"/>
              <w:left w:val="single" w:color="000000" w:sz="4" w:space="0"/>
              <w:bottom w:val="single" w:color="000000" w:sz="4" w:space="0"/>
              <w:right w:val="single" w:color="000000" w:sz="4" w:space="0"/>
            </w:tcBorders>
            <w:noWrap/>
            <w:vAlign w:val="center"/>
          </w:tcPr>
          <w:p w14:paraId="4693A35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主管部门</w:t>
            </w:r>
          </w:p>
        </w:tc>
        <w:tc>
          <w:tcPr>
            <w:tcW w:w="3379" w:type="dxa"/>
            <w:gridSpan w:val="2"/>
            <w:tcBorders>
              <w:top w:val="single" w:color="000000" w:sz="4" w:space="0"/>
              <w:left w:val="single" w:color="000000" w:sz="4" w:space="0"/>
              <w:bottom w:val="single" w:color="000000" w:sz="4" w:space="0"/>
              <w:right w:val="single" w:color="000000" w:sz="4" w:space="0"/>
            </w:tcBorders>
            <w:noWrap/>
            <w:vAlign w:val="center"/>
          </w:tcPr>
          <w:p w14:paraId="4AE2908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中共许昌市委机构编制委员会办公室</w:t>
            </w:r>
          </w:p>
        </w:tc>
        <w:tc>
          <w:tcPr>
            <w:tcW w:w="2359" w:type="dxa"/>
            <w:gridSpan w:val="2"/>
            <w:tcBorders>
              <w:top w:val="single" w:color="000000" w:sz="4" w:space="0"/>
              <w:left w:val="single" w:color="000000" w:sz="4" w:space="0"/>
              <w:bottom w:val="single" w:color="000000" w:sz="4" w:space="0"/>
              <w:right w:val="single" w:color="000000" w:sz="4" w:space="0"/>
            </w:tcBorders>
            <w:noWrap/>
            <w:vAlign w:val="center"/>
          </w:tcPr>
          <w:p w14:paraId="7A84B37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实施单位</w:t>
            </w:r>
          </w:p>
        </w:tc>
        <w:tc>
          <w:tcPr>
            <w:tcW w:w="4043" w:type="dxa"/>
            <w:gridSpan w:val="4"/>
            <w:tcBorders>
              <w:top w:val="single" w:color="000000" w:sz="4" w:space="0"/>
              <w:left w:val="single" w:color="000000" w:sz="4" w:space="0"/>
              <w:bottom w:val="single" w:color="000000" w:sz="4" w:space="0"/>
              <w:right w:val="single" w:color="000000" w:sz="4" w:space="0"/>
            </w:tcBorders>
            <w:noWrap/>
            <w:vAlign w:val="center"/>
          </w:tcPr>
          <w:p w14:paraId="602DF7D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许昌市机构编制电子政务中心</w:t>
            </w:r>
          </w:p>
        </w:tc>
      </w:tr>
      <w:tr w14:paraId="53CF4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A6EB5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项目资金 (万元)</w:t>
            </w: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404C6C2C">
            <w:pPr>
              <w:pStyle w:val="11"/>
              <w:jc w:val="center"/>
              <w:rPr>
                <w:rFonts w:hint="eastAsia" w:ascii="宋体" w:hAnsi="宋体" w:eastAsia="宋体" w:cs="宋体"/>
                <w:i w:val="0"/>
                <w:color w:val="000000"/>
                <w:sz w:val="24"/>
                <w:szCs w:val="24"/>
                <w:u w:val="none"/>
              </w:rPr>
            </w:pP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2D85460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年初预算数</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175A184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全年预算数</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2C67AA0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全年执行数</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0770E72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7F7BCE0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执行率</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6928AA8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r>
      <w:tr w14:paraId="6290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1295F">
            <w:pPr>
              <w:pStyle w:val="11"/>
              <w:jc w:val="center"/>
              <w:rPr>
                <w:rFonts w:hint="eastAsia" w:ascii="宋体" w:hAnsi="宋体" w:eastAsia="宋体" w:cs="宋体"/>
                <w:i w:val="0"/>
                <w:color w:val="000000"/>
                <w:sz w:val="24"/>
                <w:szCs w:val="24"/>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3804903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  年度资金总额：</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2FB6E21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6.96</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739A88D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6.96</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1C6DF27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3.02</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22A2B09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2BB7EAB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43.39 %</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30294BA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4.34</w:t>
            </w:r>
          </w:p>
        </w:tc>
      </w:tr>
      <w:tr w14:paraId="30D90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570343">
            <w:pPr>
              <w:pStyle w:val="11"/>
              <w:jc w:val="center"/>
              <w:rPr>
                <w:rFonts w:hint="eastAsia" w:ascii="宋体" w:hAnsi="宋体" w:eastAsia="宋体" w:cs="宋体"/>
                <w:i w:val="0"/>
                <w:color w:val="000000"/>
                <w:sz w:val="24"/>
                <w:szCs w:val="24"/>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5D45CB6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财政拨款</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662F711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6.96</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0799255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6.96</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671B003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3.02</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73718A8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4E9955C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43.39 %</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3626B44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7D4DE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B011E">
            <w:pPr>
              <w:pStyle w:val="11"/>
              <w:jc w:val="center"/>
              <w:rPr>
                <w:rFonts w:hint="eastAsia" w:ascii="宋体" w:hAnsi="宋体" w:eastAsia="宋体" w:cs="宋体"/>
                <w:i w:val="0"/>
                <w:color w:val="000000"/>
                <w:sz w:val="24"/>
                <w:szCs w:val="24"/>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59F4366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财政专户管理资金</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7FC3459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1989E8A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CA7D52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4AEE259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317B208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5ECAD04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0A9DE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C6A786">
            <w:pPr>
              <w:pStyle w:val="11"/>
              <w:jc w:val="center"/>
              <w:rPr>
                <w:rFonts w:hint="eastAsia" w:ascii="宋体" w:hAnsi="宋体" w:eastAsia="宋体" w:cs="宋体"/>
                <w:i w:val="0"/>
                <w:color w:val="000000"/>
                <w:sz w:val="24"/>
                <w:szCs w:val="24"/>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6E9BE4F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单位资金</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3D1D55B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52F0177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31E906D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5298256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431BED7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779B79A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5566B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C23C0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资金管理情况</w:t>
            </w:r>
          </w:p>
        </w:tc>
        <w:tc>
          <w:tcPr>
            <w:tcW w:w="3379" w:type="dxa"/>
            <w:gridSpan w:val="2"/>
            <w:tcBorders>
              <w:top w:val="single" w:color="000000" w:sz="4" w:space="0"/>
              <w:left w:val="nil"/>
              <w:bottom w:val="single" w:color="000000" w:sz="4" w:space="0"/>
              <w:right w:val="single" w:color="000000" w:sz="4" w:space="0"/>
            </w:tcBorders>
            <w:noWrap/>
            <w:vAlign w:val="center"/>
          </w:tcPr>
          <w:p w14:paraId="042494A2">
            <w:pPr>
              <w:pStyle w:val="11"/>
              <w:jc w:val="center"/>
              <w:rPr>
                <w:rFonts w:hint="eastAsia" w:ascii="宋体" w:hAnsi="宋体" w:eastAsia="宋体" w:cs="宋体"/>
                <w:i w:val="0"/>
                <w:color w:val="000000"/>
                <w:sz w:val="24"/>
                <w:szCs w:val="24"/>
                <w:u w:val="none"/>
              </w:rPr>
            </w:pPr>
          </w:p>
        </w:tc>
        <w:tc>
          <w:tcPr>
            <w:tcW w:w="2359" w:type="dxa"/>
            <w:gridSpan w:val="2"/>
            <w:tcBorders>
              <w:top w:val="single" w:color="000000" w:sz="4" w:space="0"/>
              <w:left w:val="single" w:color="000000" w:sz="4" w:space="0"/>
              <w:bottom w:val="single" w:color="000000" w:sz="4" w:space="0"/>
              <w:right w:val="single" w:color="000000" w:sz="4" w:space="0"/>
            </w:tcBorders>
            <w:noWrap/>
            <w:vAlign w:val="center"/>
          </w:tcPr>
          <w:p w14:paraId="655974D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情况说明</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45095EF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分值（20）</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4B26DF9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c>
          <w:tcPr>
            <w:tcW w:w="1985" w:type="dxa"/>
            <w:gridSpan w:val="2"/>
            <w:tcBorders>
              <w:top w:val="single" w:color="000000" w:sz="4" w:space="0"/>
              <w:left w:val="nil"/>
              <w:bottom w:val="single" w:color="000000" w:sz="4" w:space="0"/>
              <w:right w:val="single" w:color="000000" w:sz="4" w:space="0"/>
            </w:tcBorders>
            <w:noWrap/>
            <w:vAlign w:val="center"/>
          </w:tcPr>
          <w:p w14:paraId="655AF7D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存在问题和改进措施</w:t>
            </w:r>
          </w:p>
        </w:tc>
      </w:tr>
      <w:tr w14:paraId="0A45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BD66C0">
            <w:pPr>
              <w:pStyle w:val="11"/>
              <w:jc w:val="center"/>
              <w:rPr>
                <w:rFonts w:hint="eastAsia" w:ascii="宋体" w:hAnsi="宋体" w:eastAsia="宋体" w:cs="宋体"/>
                <w:i w:val="0"/>
                <w:color w:val="000000"/>
                <w:sz w:val="24"/>
                <w:szCs w:val="24"/>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5D870D4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安排科学性</w:t>
            </w:r>
          </w:p>
        </w:tc>
        <w:tc>
          <w:tcPr>
            <w:tcW w:w="2359" w:type="dxa"/>
            <w:gridSpan w:val="2"/>
            <w:tcBorders>
              <w:top w:val="single" w:color="000000" w:sz="4" w:space="0"/>
              <w:left w:val="single" w:color="000000" w:sz="4" w:space="0"/>
              <w:bottom w:val="single" w:color="000000" w:sz="4" w:space="0"/>
              <w:right w:val="single" w:color="000000" w:sz="4" w:space="0"/>
            </w:tcBorders>
            <w:noWrap w:val="0"/>
            <w:vAlign w:val="center"/>
          </w:tcPr>
          <w:p w14:paraId="5D848F7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按照部门预算编制和资金管理办法的要求，进行项目论证、评审、立项等必要程序</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2785854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0CF5A86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02884871">
            <w:pPr>
              <w:pStyle w:val="11"/>
              <w:jc w:val="center"/>
              <w:rPr>
                <w:rFonts w:hint="eastAsia" w:ascii="宋体" w:hAnsi="宋体" w:eastAsia="宋体" w:cs="宋体"/>
                <w:i w:val="0"/>
                <w:color w:val="000000"/>
                <w:sz w:val="24"/>
                <w:szCs w:val="24"/>
                <w:u w:val="none"/>
              </w:rPr>
            </w:pPr>
          </w:p>
        </w:tc>
      </w:tr>
      <w:tr w14:paraId="64A2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21"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72FEFB">
            <w:pPr>
              <w:pStyle w:val="11"/>
              <w:jc w:val="center"/>
              <w:rPr>
                <w:rFonts w:hint="eastAsia" w:ascii="宋体" w:hAnsi="宋体" w:eastAsia="宋体" w:cs="宋体"/>
                <w:i w:val="0"/>
                <w:color w:val="000000"/>
                <w:sz w:val="24"/>
                <w:szCs w:val="24"/>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51AB4CA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拨付合规性</w:t>
            </w:r>
          </w:p>
        </w:tc>
        <w:tc>
          <w:tcPr>
            <w:tcW w:w="2359" w:type="dxa"/>
            <w:gridSpan w:val="2"/>
            <w:tcBorders>
              <w:top w:val="single" w:color="000000" w:sz="4" w:space="0"/>
              <w:left w:val="single" w:color="000000" w:sz="4" w:space="0"/>
              <w:bottom w:val="single" w:color="000000" w:sz="4" w:space="0"/>
              <w:right w:val="single" w:color="000000" w:sz="4" w:space="0"/>
            </w:tcBorders>
            <w:noWrap w:val="0"/>
            <w:vAlign w:val="center"/>
          </w:tcPr>
          <w:p w14:paraId="08846EF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严格按照国库集中支付制度有关规定支付资金，未出现违规将资金从国库转入财政专户或支付到预算单位实有资金账户等问题。</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3AB9414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574FD00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7D151667">
            <w:pPr>
              <w:pStyle w:val="11"/>
              <w:jc w:val="center"/>
              <w:rPr>
                <w:rFonts w:hint="eastAsia" w:ascii="宋体" w:hAnsi="宋体" w:eastAsia="宋体" w:cs="宋体"/>
                <w:i w:val="0"/>
                <w:color w:val="000000"/>
                <w:sz w:val="24"/>
                <w:szCs w:val="24"/>
                <w:u w:val="none"/>
              </w:rPr>
            </w:pPr>
          </w:p>
        </w:tc>
      </w:tr>
      <w:tr w14:paraId="3BAED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43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D4A66B">
            <w:pPr>
              <w:pStyle w:val="11"/>
              <w:jc w:val="center"/>
              <w:rPr>
                <w:rFonts w:hint="eastAsia" w:ascii="宋体" w:hAnsi="宋体" w:eastAsia="宋体" w:cs="宋体"/>
                <w:i w:val="0"/>
                <w:color w:val="000000"/>
                <w:sz w:val="24"/>
                <w:szCs w:val="24"/>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2C5DBB0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使用规范性</w:t>
            </w:r>
          </w:p>
        </w:tc>
        <w:tc>
          <w:tcPr>
            <w:tcW w:w="2359" w:type="dxa"/>
            <w:gridSpan w:val="2"/>
            <w:tcBorders>
              <w:top w:val="single" w:color="000000" w:sz="4" w:space="0"/>
              <w:left w:val="single" w:color="000000" w:sz="4" w:space="0"/>
              <w:bottom w:val="single" w:color="000000" w:sz="4" w:space="0"/>
              <w:right w:val="single" w:color="000000" w:sz="4" w:space="0"/>
            </w:tcBorders>
            <w:noWrap w:val="0"/>
            <w:vAlign w:val="center"/>
          </w:tcPr>
          <w:p w14:paraId="7DBEA03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严格按照下达预算的科目和项目执行，未出现截留、挤占、挪用和擅自调整等问题。</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10FDB92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FC98F8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63757D79">
            <w:pPr>
              <w:pStyle w:val="11"/>
              <w:jc w:val="center"/>
              <w:rPr>
                <w:rFonts w:hint="eastAsia" w:ascii="宋体" w:hAnsi="宋体" w:eastAsia="宋体" w:cs="宋体"/>
                <w:i w:val="0"/>
                <w:color w:val="000000"/>
                <w:sz w:val="24"/>
                <w:szCs w:val="24"/>
                <w:u w:val="none"/>
              </w:rPr>
            </w:pPr>
          </w:p>
        </w:tc>
      </w:tr>
      <w:tr w14:paraId="180F4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DA0A6A">
            <w:pPr>
              <w:pStyle w:val="11"/>
              <w:jc w:val="center"/>
              <w:rPr>
                <w:rFonts w:hint="eastAsia" w:ascii="宋体" w:hAnsi="宋体" w:eastAsia="宋体" w:cs="宋体"/>
                <w:i w:val="0"/>
                <w:color w:val="000000"/>
                <w:sz w:val="24"/>
                <w:szCs w:val="24"/>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780B785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预算绩效管理情况</w:t>
            </w:r>
          </w:p>
        </w:tc>
        <w:tc>
          <w:tcPr>
            <w:tcW w:w="2359" w:type="dxa"/>
            <w:gridSpan w:val="2"/>
            <w:tcBorders>
              <w:top w:val="single" w:color="000000" w:sz="4" w:space="0"/>
              <w:left w:val="single" w:color="000000" w:sz="4" w:space="0"/>
              <w:bottom w:val="single" w:color="000000" w:sz="4" w:space="0"/>
              <w:right w:val="single" w:color="000000" w:sz="4" w:space="0"/>
            </w:tcBorders>
            <w:noWrap w:val="0"/>
            <w:vAlign w:val="center"/>
          </w:tcPr>
          <w:p w14:paraId="5FCF934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将资金纳入绩效管理，设置绩效目标，开展绩效监控。</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0EB2ECB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71DDE38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12D90488">
            <w:pPr>
              <w:pStyle w:val="11"/>
              <w:jc w:val="center"/>
              <w:rPr>
                <w:rFonts w:hint="eastAsia" w:ascii="宋体" w:hAnsi="宋体" w:eastAsia="宋体" w:cs="宋体"/>
                <w:i w:val="0"/>
                <w:color w:val="000000"/>
                <w:sz w:val="24"/>
                <w:szCs w:val="24"/>
                <w:u w:val="none"/>
              </w:rPr>
            </w:pPr>
          </w:p>
        </w:tc>
      </w:tr>
      <w:tr w14:paraId="6AE70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9E57B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年度总体目标</w:t>
            </w:r>
          </w:p>
        </w:tc>
        <w:tc>
          <w:tcPr>
            <w:tcW w:w="3857" w:type="dxa"/>
            <w:gridSpan w:val="3"/>
            <w:tcBorders>
              <w:top w:val="single" w:color="000000" w:sz="4" w:space="0"/>
              <w:left w:val="single" w:color="000000" w:sz="4" w:space="0"/>
              <w:bottom w:val="single" w:color="000000" w:sz="4" w:space="0"/>
              <w:right w:val="single" w:color="000000" w:sz="4" w:space="0"/>
            </w:tcBorders>
            <w:noWrap w:val="0"/>
            <w:vAlign w:val="center"/>
          </w:tcPr>
          <w:p w14:paraId="51AB45C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预期目标</w:t>
            </w:r>
          </w:p>
        </w:tc>
        <w:tc>
          <w:tcPr>
            <w:tcW w:w="6402" w:type="dxa"/>
            <w:gridSpan w:val="6"/>
            <w:tcBorders>
              <w:top w:val="single" w:color="000000" w:sz="4" w:space="0"/>
              <w:left w:val="single" w:color="000000" w:sz="4" w:space="0"/>
              <w:bottom w:val="single" w:color="000000" w:sz="4" w:space="0"/>
              <w:right w:val="single" w:color="000000" w:sz="4" w:space="0"/>
            </w:tcBorders>
            <w:noWrap/>
            <w:vAlign w:val="center"/>
          </w:tcPr>
          <w:p w14:paraId="1EBEBE1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实际完成情况</w:t>
            </w:r>
          </w:p>
        </w:tc>
      </w:tr>
      <w:tr w14:paraId="52C17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6C83F">
            <w:pPr>
              <w:pStyle w:val="11"/>
              <w:jc w:val="center"/>
              <w:rPr>
                <w:rFonts w:hint="eastAsia" w:ascii="宋体" w:hAnsi="宋体" w:eastAsia="宋体" w:cs="宋体"/>
                <w:i w:val="0"/>
                <w:color w:val="000000"/>
                <w:sz w:val="24"/>
                <w:szCs w:val="24"/>
                <w:u w:val="none"/>
              </w:rPr>
            </w:pPr>
          </w:p>
        </w:tc>
        <w:tc>
          <w:tcPr>
            <w:tcW w:w="3857" w:type="dxa"/>
            <w:gridSpan w:val="3"/>
            <w:tcBorders>
              <w:top w:val="single" w:color="000000" w:sz="4" w:space="0"/>
              <w:left w:val="single" w:color="000000" w:sz="4" w:space="0"/>
              <w:bottom w:val="single" w:color="000000" w:sz="4" w:space="0"/>
              <w:right w:val="single" w:color="000000" w:sz="4" w:space="0"/>
            </w:tcBorders>
            <w:noWrap w:val="0"/>
            <w:vAlign w:val="center"/>
          </w:tcPr>
          <w:p w14:paraId="6E6C0CF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按照中央、省委编办下达的有关工作任务，市委编办电子政务中心负责做好本地区机关事业单位中文域名的注册与续费</w:t>
            </w:r>
          </w:p>
        </w:tc>
        <w:tc>
          <w:tcPr>
            <w:tcW w:w="6402" w:type="dxa"/>
            <w:gridSpan w:val="6"/>
            <w:tcBorders>
              <w:top w:val="single" w:color="000000" w:sz="4" w:space="0"/>
              <w:left w:val="single" w:color="000000" w:sz="4" w:space="0"/>
              <w:bottom w:val="single" w:color="000000" w:sz="4" w:space="0"/>
              <w:right w:val="single" w:color="000000" w:sz="4" w:space="0"/>
            </w:tcBorders>
            <w:noWrap/>
            <w:vAlign w:val="center"/>
          </w:tcPr>
          <w:p w14:paraId="0C869FE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43.39</w:t>
            </w:r>
          </w:p>
        </w:tc>
      </w:tr>
      <w:tr w14:paraId="2A7E4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10760"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24952A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绩效指标</w:t>
            </w:r>
          </w:p>
        </w:tc>
      </w:tr>
      <w:tr w14:paraId="1162B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10760"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B24BF9E">
            <w:pPr>
              <w:pStyle w:val="11"/>
              <w:jc w:val="center"/>
              <w:rPr>
                <w:rFonts w:hint="eastAsia" w:ascii="宋体" w:hAnsi="宋体" w:eastAsia="宋体" w:cs="宋体"/>
                <w:i w:val="0"/>
                <w:color w:val="000000"/>
                <w:sz w:val="24"/>
                <w:szCs w:val="24"/>
                <w:u w:val="none"/>
              </w:rPr>
            </w:pPr>
          </w:p>
        </w:tc>
      </w:tr>
      <w:tr w14:paraId="3653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50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19C1B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一级指标</w:t>
            </w:r>
          </w:p>
        </w:tc>
        <w:tc>
          <w:tcPr>
            <w:tcW w:w="478" w:type="dxa"/>
            <w:vMerge w:val="restart"/>
            <w:tcBorders>
              <w:top w:val="single" w:color="000000" w:sz="4" w:space="0"/>
              <w:left w:val="single" w:color="000000" w:sz="4" w:space="0"/>
              <w:bottom w:val="single" w:color="000000" w:sz="4" w:space="0"/>
              <w:right w:val="single" w:color="000000" w:sz="4" w:space="0"/>
            </w:tcBorders>
            <w:noWrap w:val="0"/>
            <w:vAlign w:val="center"/>
          </w:tcPr>
          <w:p w14:paraId="6FC509A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二级指标</w:t>
            </w:r>
          </w:p>
        </w:tc>
        <w:tc>
          <w:tcPr>
            <w:tcW w:w="337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6823C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三级指标</w:t>
            </w:r>
          </w:p>
        </w:tc>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14:paraId="2390F1F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年度指标值</w:t>
            </w:r>
          </w:p>
        </w:tc>
        <w:tc>
          <w:tcPr>
            <w:tcW w:w="1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3E1D21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实际值完成值</w:t>
            </w:r>
          </w:p>
        </w:tc>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14:paraId="35EB45F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w:t>
            </w:r>
          </w:p>
        </w:tc>
        <w:tc>
          <w:tcPr>
            <w:tcW w:w="879" w:type="dxa"/>
            <w:vMerge w:val="restart"/>
            <w:tcBorders>
              <w:top w:val="single" w:color="000000" w:sz="4" w:space="0"/>
              <w:left w:val="single" w:color="000000" w:sz="4" w:space="0"/>
              <w:bottom w:val="single" w:color="000000" w:sz="4" w:space="0"/>
              <w:right w:val="single" w:color="000000" w:sz="4" w:space="0"/>
            </w:tcBorders>
            <w:noWrap w:val="0"/>
            <w:vAlign w:val="center"/>
          </w:tcPr>
          <w:p w14:paraId="10A6DA4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52ECC25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偏差度</w:t>
            </w:r>
          </w:p>
        </w:tc>
        <w:tc>
          <w:tcPr>
            <w:tcW w:w="1206" w:type="dxa"/>
            <w:vMerge w:val="restart"/>
            <w:tcBorders>
              <w:top w:val="single" w:color="000000" w:sz="4" w:space="0"/>
              <w:left w:val="single" w:color="000000" w:sz="4" w:space="0"/>
              <w:bottom w:val="single" w:color="000000" w:sz="4" w:space="0"/>
              <w:right w:val="single" w:color="000000" w:sz="4" w:space="0"/>
            </w:tcBorders>
            <w:noWrap w:val="0"/>
            <w:vAlign w:val="center"/>
          </w:tcPr>
          <w:p w14:paraId="42AA133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偏差原因分析及改进措施</w:t>
            </w:r>
          </w:p>
        </w:tc>
      </w:tr>
      <w:tr w14:paraId="1F859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B53A9">
            <w:pPr>
              <w:pStyle w:val="11"/>
              <w:jc w:val="center"/>
              <w:rPr>
                <w:rFonts w:hint="eastAsia" w:ascii="宋体" w:hAnsi="宋体" w:eastAsia="宋体" w:cs="宋体"/>
                <w:i w:val="0"/>
                <w:color w:val="000000"/>
                <w:sz w:val="24"/>
                <w:szCs w:val="24"/>
                <w:u w:val="none"/>
              </w:rPr>
            </w:pPr>
          </w:p>
        </w:tc>
        <w:tc>
          <w:tcPr>
            <w:tcW w:w="4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63FED0">
            <w:pPr>
              <w:pStyle w:val="11"/>
              <w:jc w:val="center"/>
              <w:rPr>
                <w:rFonts w:hint="eastAsia" w:ascii="宋体" w:hAnsi="宋体" w:eastAsia="宋体" w:cs="宋体"/>
                <w:i w:val="0"/>
                <w:color w:val="000000"/>
                <w:sz w:val="24"/>
                <w:szCs w:val="24"/>
                <w:u w:val="none"/>
              </w:rPr>
            </w:pPr>
          </w:p>
        </w:tc>
        <w:tc>
          <w:tcPr>
            <w:tcW w:w="337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783180">
            <w:pPr>
              <w:pStyle w:val="11"/>
              <w:jc w:val="center"/>
              <w:rPr>
                <w:rFonts w:hint="eastAsia" w:ascii="宋体" w:hAnsi="宋体" w:eastAsia="宋体" w:cs="宋体"/>
                <w:i w:val="0"/>
                <w:color w:val="000000"/>
                <w:sz w:val="24"/>
                <w:szCs w:val="24"/>
                <w:u w:val="none"/>
              </w:rPr>
            </w:pPr>
          </w:p>
        </w:tc>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49775">
            <w:pPr>
              <w:pStyle w:val="11"/>
              <w:jc w:val="center"/>
              <w:rPr>
                <w:rFonts w:hint="eastAsia" w:ascii="宋体" w:hAnsi="宋体" w:eastAsia="宋体" w:cs="宋体"/>
                <w:i w:val="0"/>
                <w:color w:val="000000"/>
                <w:sz w:val="24"/>
                <w:szCs w:val="24"/>
                <w:u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12149">
            <w:pPr>
              <w:pStyle w:val="11"/>
              <w:jc w:val="center"/>
              <w:rPr>
                <w:rFonts w:hint="eastAsia" w:ascii="宋体" w:hAnsi="宋体" w:eastAsia="宋体" w:cs="宋体"/>
                <w:i w:val="0"/>
                <w:color w:val="000000"/>
                <w:sz w:val="24"/>
                <w:szCs w:val="24"/>
                <w:u w:val="none"/>
              </w:rPr>
            </w:pPr>
          </w:p>
        </w:tc>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F4F3B">
            <w:pPr>
              <w:pStyle w:val="11"/>
              <w:jc w:val="center"/>
              <w:rPr>
                <w:rFonts w:hint="eastAsia" w:ascii="宋体" w:hAnsi="宋体" w:eastAsia="宋体" w:cs="宋体"/>
                <w:i w:val="0"/>
                <w:color w:val="000000"/>
                <w:sz w:val="24"/>
                <w:szCs w:val="24"/>
                <w:u w:val="none"/>
              </w:rPr>
            </w:pPr>
          </w:p>
        </w:tc>
        <w:tc>
          <w:tcPr>
            <w:tcW w:w="8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C2219">
            <w:pPr>
              <w:pStyle w:val="11"/>
              <w:jc w:val="center"/>
              <w:rPr>
                <w:rFonts w:hint="eastAsia" w:ascii="宋体" w:hAnsi="宋体" w:eastAsia="宋体" w:cs="宋体"/>
                <w:i w:val="0"/>
                <w:color w:val="000000"/>
                <w:sz w:val="24"/>
                <w:szCs w:val="24"/>
                <w:u w:val="none"/>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CEB69">
            <w:pPr>
              <w:pStyle w:val="11"/>
              <w:jc w:val="center"/>
              <w:rPr>
                <w:rFonts w:hint="eastAsia" w:ascii="宋体" w:hAnsi="宋体" w:eastAsia="宋体" w:cs="宋体"/>
                <w:i w:val="0"/>
                <w:color w:val="000000"/>
                <w:sz w:val="24"/>
                <w:szCs w:val="24"/>
                <w:u w:val="none"/>
              </w:rPr>
            </w:pPr>
          </w:p>
        </w:tc>
        <w:tc>
          <w:tcPr>
            <w:tcW w:w="12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B5C39">
            <w:pPr>
              <w:pStyle w:val="11"/>
              <w:jc w:val="center"/>
              <w:rPr>
                <w:rFonts w:hint="eastAsia" w:ascii="宋体" w:hAnsi="宋体" w:eastAsia="宋体" w:cs="宋体"/>
                <w:i w:val="0"/>
                <w:color w:val="000000"/>
                <w:sz w:val="24"/>
                <w:szCs w:val="24"/>
                <w:u w:val="none"/>
              </w:rPr>
            </w:pPr>
          </w:p>
        </w:tc>
      </w:tr>
      <w:tr w14:paraId="5D2B3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tcBorders>
              <w:top w:val="single" w:color="000000" w:sz="4" w:space="0"/>
              <w:left w:val="single" w:color="000000" w:sz="4" w:space="0"/>
              <w:bottom w:val="single" w:color="000000" w:sz="4" w:space="0"/>
              <w:right w:val="single" w:color="000000" w:sz="4" w:space="0"/>
            </w:tcBorders>
            <w:noWrap w:val="0"/>
            <w:vAlign w:val="center"/>
          </w:tcPr>
          <w:p w14:paraId="01851F1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成本指标</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55DB26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经济成本指标</w:t>
            </w:r>
          </w:p>
        </w:tc>
        <w:tc>
          <w:tcPr>
            <w:tcW w:w="3379" w:type="dxa"/>
            <w:gridSpan w:val="2"/>
            <w:tcBorders>
              <w:top w:val="single" w:color="000000" w:sz="4" w:space="0"/>
              <w:left w:val="single" w:color="000000" w:sz="4" w:space="0"/>
              <w:bottom w:val="single" w:color="000000" w:sz="4" w:space="0"/>
              <w:right w:val="single" w:color="000000" w:sz="4" w:space="0"/>
            </w:tcBorders>
            <w:noWrap w:val="0"/>
            <w:vAlign w:val="center"/>
          </w:tcPr>
          <w:p w14:paraId="0DAE123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全市市直行政及事业单位的域名注册与续费</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517A93F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=6.96万元</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74FE9AA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3.02万元</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B5D1BD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4DE0A50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B1A832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1E1E4877">
            <w:pPr>
              <w:pStyle w:val="11"/>
              <w:jc w:val="center"/>
              <w:rPr>
                <w:rFonts w:hint="eastAsia" w:ascii="宋体" w:hAnsi="宋体" w:eastAsia="宋体" w:cs="宋体"/>
                <w:i w:val="0"/>
                <w:color w:val="000000"/>
                <w:sz w:val="24"/>
                <w:szCs w:val="24"/>
                <w:u w:val="none"/>
              </w:rPr>
            </w:pPr>
          </w:p>
        </w:tc>
      </w:tr>
      <w:tr w14:paraId="1833F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489BA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产出指标</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6A0D2A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数量指标</w:t>
            </w:r>
          </w:p>
        </w:tc>
        <w:tc>
          <w:tcPr>
            <w:tcW w:w="3379" w:type="dxa"/>
            <w:gridSpan w:val="2"/>
            <w:tcBorders>
              <w:top w:val="single" w:color="000000" w:sz="4" w:space="0"/>
              <w:left w:val="single" w:color="000000" w:sz="4" w:space="0"/>
              <w:bottom w:val="single" w:color="000000" w:sz="4" w:space="0"/>
              <w:right w:val="single" w:color="000000" w:sz="4" w:space="0"/>
            </w:tcBorders>
            <w:noWrap w:val="0"/>
            <w:vAlign w:val="center"/>
          </w:tcPr>
          <w:p w14:paraId="441F92A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中文域名注册与续费量</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450550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=348个</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563B0B8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151个</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0CD2363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064FC2B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4.34</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31D1496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-56.61</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31B2DBC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机构改革进行中的单位未完成改革，待改革完成后进行变更及续费工作</w:t>
            </w:r>
          </w:p>
        </w:tc>
      </w:tr>
      <w:tr w14:paraId="2C86B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A712E">
            <w:pPr>
              <w:pStyle w:val="11"/>
              <w:jc w:val="center"/>
              <w:rPr>
                <w:rFonts w:hint="eastAsia" w:ascii="宋体" w:hAnsi="宋体" w:eastAsia="宋体" w:cs="宋体"/>
                <w:i w:val="0"/>
                <w:color w:val="000000"/>
                <w:sz w:val="24"/>
                <w:szCs w:val="24"/>
                <w:u w:val="none"/>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850731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质量指标</w:t>
            </w:r>
          </w:p>
        </w:tc>
        <w:tc>
          <w:tcPr>
            <w:tcW w:w="3379" w:type="dxa"/>
            <w:gridSpan w:val="2"/>
            <w:tcBorders>
              <w:top w:val="single" w:color="000000" w:sz="4" w:space="0"/>
              <w:left w:val="single" w:color="000000" w:sz="4" w:space="0"/>
              <w:bottom w:val="single" w:color="000000" w:sz="4" w:space="0"/>
              <w:right w:val="single" w:color="000000" w:sz="4" w:space="0"/>
            </w:tcBorders>
            <w:noWrap w:val="0"/>
            <w:vAlign w:val="center"/>
          </w:tcPr>
          <w:p w14:paraId="2E6A23C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完成全市行政和事业单位域名全覆盖</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51958F0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07D83D5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E45865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2A17B42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29A039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75C41D3C">
            <w:pPr>
              <w:pStyle w:val="11"/>
              <w:jc w:val="center"/>
              <w:rPr>
                <w:rFonts w:hint="eastAsia" w:ascii="宋体" w:hAnsi="宋体" w:eastAsia="宋体" w:cs="宋体"/>
                <w:i w:val="0"/>
                <w:color w:val="000000"/>
                <w:sz w:val="24"/>
                <w:szCs w:val="24"/>
                <w:u w:val="none"/>
              </w:rPr>
            </w:pPr>
          </w:p>
        </w:tc>
      </w:tr>
      <w:tr w14:paraId="7BF6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4584C">
            <w:pPr>
              <w:pStyle w:val="11"/>
              <w:jc w:val="center"/>
              <w:rPr>
                <w:rFonts w:hint="eastAsia" w:ascii="宋体" w:hAnsi="宋体" w:eastAsia="宋体" w:cs="宋体"/>
                <w:i w:val="0"/>
                <w:color w:val="000000"/>
                <w:sz w:val="24"/>
                <w:szCs w:val="24"/>
                <w:u w:val="none"/>
              </w:rPr>
            </w:pPr>
          </w:p>
        </w:tc>
        <w:tc>
          <w:tcPr>
            <w:tcW w:w="478"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ECB4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时效指标</w:t>
            </w:r>
          </w:p>
        </w:tc>
        <w:tc>
          <w:tcPr>
            <w:tcW w:w="3379" w:type="dxa"/>
            <w:gridSpan w:val="2"/>
            <w:tcBorders>
              <w:top w:val="single" w:color="000000" w:sz="4" w:space="0"/>
              <w:left w:val="single" w:color="000000" w:sz="4" w:space="0"/>
              <w:bottom w:val="single" w:color="000000" w:sz="4" w:space="0"/>
              <w:right w:val="single" w:color="000000" w:sz="4" w:space="0"/>
            </w:tcBorders>
            <w:noWrap w:val="0"/>
            <w:vAlign w:val="center"/>
          </w:tcPr>
          <w:p w14:paraId="6244AB3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中文域名续费及时性</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33AD4CF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及时</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21B87D0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8EC6CA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527692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32A1C05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57066C84">
            <w:pPr>
              <w:pStyle w:val="11"/>
              <w:jc w:val="center"/>
              <w:rPr>
                <w:rFonts w:hint="eastAsia" w:ascii="宋体" w:hAnsi="宋体" w:eastAsia="宋体" w:cs="宋体"/>
                <w:i w:val="0"/>
                <w:color w:val="000000"/>
                <w:sz w:val="24"/>
                <w:szCs w:val="24"/>
                <w:u w:val="none"/>
              </w:rPr>
            </w:pPr>
          </w:p>
        </w:tc>
      </w:tr>
      <w:tr w14:paraId="1286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0E9B7">
            <w:pPr>
              <w:pStyle w:val="11"/>
              <w:jc w:val="center"/>
              <w:rPr>
                <w:rFonts w:hint="eastAsia" w:ascii="宋体" w:hAnsi="宋体" w:eastAsia="宋体" w:cs="宋体"/>
                <w:i w:val="0"/>
                <w:color w:val="000000"/>
                <w:sz w:val="24"/>
                <w:szCs w:val="24"/>
                <w:u w:val="none"/>
              </w:rPr>
            </w:pPr>
          </w:p>
        </w:tc>
        <w:tc>
          <w:tcPr>
            <w:tcW w:w="4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58132">
            <w:pPr>
              <w:pStyle w:val="11"/>
              <w:jc w:val="center"/>
              <w:rPr>
                <w:rFonts w:hint="eastAsia" w:ascii="宋体" w:hAnsi="宋体" w:eastAsia="宋体" w:cs="宋体"/>
                <w:i w:val="0"/>
                <w:color w:val="000000"/>
                <w:sz w:val="24"/>
                <w:szCs w:val="24"/>
                <w:u w:val="none"/>
              </w:rPr>
            </w:pPr>
          </w:p>
        </w:tc>
        <w:tc>
          <w:tcPr>
            <w:tcW w:w="3379" w:type="dxa"/>
            <w:gridSpan w:val="2"/>
            <w:tcBorders>
              <w:top w:val="single" w:color="000000" w:sz="4" w:space="0"/>
              <w:left w:val="single" w:color="000000" w:sz="4" w:space="0"/>
              <w:bottom w:val="single" w:color="000000" w:sz="4" w:space="0"/>
              <w:right w:val="single" w:color="000000" w:sz="4" w:space="0"/>
            </w:tcBorders>
            <w:noWrap w:val="0"/>
            <w:vAlign w:val="center"/>
          </w:tcPr>
          <w:p w14:paraId="27EAF0B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中文域名注册完成时效</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B5FA39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2025年12月底前完成</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5C7C408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5398ECD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637F1AC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07C4F5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5F275310">
            <w:pPr>
              <w:pStyle w:val="11"/>
              <w:jc w:val="center"/>
              <w:rPr>
                <w:rFonts w:hint="eastAsia" w:ascii="宋体" w:hAnsi="宋体" w:eastAsia="宋体" w:cs="宋体"/>
                <w:i w:val="0"/>
                <w:color w:val="000000"/>
                <w:sz w:val="24"/>
                <w:szCs w:val="24"/>
                <w:u w:val="none"/>
              </w:rPr>
            </w:pPr>
          </w:p>
        </w:tc>
      </w:tr>
      <w:tr w14:paraId="638BA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tcBorders>
              <w:top w:val="single" w:color="000000" w:sz="4" w:space="0"/>
              <w:left w:val="single" w:color="000000" w:sz="4" w:space="0"/>
              <w:bottom w:val="single" w:color="000000" w:sz="4" w:space="0"/>
              <w:right w:val="single" w:color="000000" w:sz="4" w:space="0"/>
            </w:tcBorders>
            <w:noWrap w:val="0"/>
            <w:vAlign w:val="center"/>
          </w:tcPr>
          <w:p w14:paraId="5D00741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效益指标</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EB8E3F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社会效益指标</w:t>
            </w:r>
          </w:p>
        </w:tc>
        <w:tc>
          <w:tcPr>
            <w:tcW w:w="3379" w:type="dxa"/>
            <w:gridSpan w:val="2"/>
            <w:tcBorders>
              <w:top w:val="single" w:color="000000" w:sz="4" w:space="0"/>
              <w:left w:val="single" w:color="000000" w:sz="4" w:space="0"/>
              <w:bottom w:val="single" w:color="000000" w:sz="4" w:space="0"/>
              <w:right w:val="single" w:color="000000" w:sz="4" w:space="0"/>
            </w:tcBorders>
            <w:noWrap w:val="0"/>
            <w:vAlign w:val="center"/>
          </w:tcPr>
          <w:p w14:paraId="3CC2400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通过各种网络信息化渠道加大对网上名称管理的宣传力度</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D2B0A6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持续开展</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21DDDA1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E3C717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25</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EA4A5A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77C9345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29BC13E9">
            <w:pPr>
              <w:pStyle w:val="11"/>
              <w:jc w:val="center"/>
              <w:rPr>
                <w:rFonts w:hint="eastAsia" w:ascii="宋体" w:hAnsi="宋体" w:eastAsia="宋体" w:cs="宋体"/>
                <w:i w:val="0"/>
                <w:color w:val="000000"/>
                <w:sz w:val="24"/>
                <w:szCs w:val="24"/>
                <w:u w:val="none"/>
              </w:rPr>
            </w:pPr>
          </w:p>
        </w:tc>
      </w:tr>
      <w:tr w14:paraId="444C0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tcBorders>
              <w:top w:val="single" w:color="000000" w:sz="4" w:space="0"/>
              <w:left w:val="single" w:color="000000" w:sz="4" w:space="0"/>
              <w:bottom w:val="single" w:color="000000" w:sz="4" w:space="0"/>
              <w:right w:val="single" w:color="000000" w:sz="4" w:space="0"/>
            </w:tcBorders>
            <w:noWrap w:val="0"/>
            <w:vAlign w:val="center"/>
          </w:tcPr>
          <w:p w14:paraId="0D85EDA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满意度指标</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C5370D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服务对象满意度指标</w:t>
            </w:r>
          </w:p>
        </w:tc>
        <w:tc>
          <w:tcPr>
            <w:tcW w:w="3379" w:type="dxa"/>
            <w:gridSpan w:val="2"/>
            <w:tcBorders>
              <w:top w:val="single" w:color="000000" w:sz="4" w:space="0"/>
              <w:left w:val="single" w:color="000000" w:sz="4" w:space="0"/>
              <w:bottom w:val="single" w:color="000000" w:sz="4" w:space="0"/>
              <w:right w:val="single" w:color="000000" w:sz="4" w:space="0"/>
            </w:tcBorders>
            <w:noWrap w:val="0"/>
            <w:vAlign w:val="center"/>
          </w:tcPr>
          <w:p w14:paraId="226C39A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市直党政机关和事业单位满意度</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DEB4FE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2EAD4C6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FB2278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DFFC3F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16761A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125F64C0">
            <w:pPr>
              <w:pStyle w:val="11"/>
              <w:jc w:val="center"/>
              <w:rPr>
                <w:rFonts w:hint="eastAsia" w:ascii="宋体" w:hAnsi="宋体" w:eastAsia="宋体" w:cs="宋体"/>
                <w:i w:val="0"/>
                <w:color w:val="000000"/>
                <w:sz w:val="24"/>
                <w:szCs w:val="24"/>
                <w:u w:val="none"/>
              </w:rPr>
            </w:pPr>
          </w:p>
        </w:tc>
      </w:tr>
      <w:tr w14:paraId="31152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6717" w:type="dxa"/>
            <w:gridSpan w:val="6"/>
            <w:tcBorders>
              <w:top w:val="single" w:color="000000" w:sz="4" w:space="0"/>
              <w:left w:val="single" w:color="000000" w:sz="4" w:space="0"/>
              <w:bottom w:val="single" w:color="000000" w:sz="4" w:space="0"/>
              <w:right w:val="single" w:color="000000" w:sz="4" w:space="0"/>
            </w:tcBorders>
            <w:noWrap w:val="0"/>
            <w:vAlign w:val="center"/>
          </w:tcPr>
          <w:p w14:paraId="116725F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总分</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8CBD34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3724023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88.68</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5F1CEAC">
            <w:pPr>
              <w:pStyle w:val="11"/>
              <w:jc w:val="center"/>
              <w:rPr>
                <w:rFonts w:hint="eastAsia" w:ascii="宋体" w:hAnsi="宋体" w:eastAsia="宋体" w:cs="宋体"/>
                <w:i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037A0904">
            <w:pPr>
              <w:pStyle w:val="11"/>
              <w:jc w:val="center"/>
              <w:rPr>
                <w:rFonts w:hint="eastAsia" w:ascii="宋体" w:hAnsi="宋体" w:eastAsia="宋体" w:cs="宋体"/>
                <w:i w:val="0"/>
                <w:color w:val="000000"/>
                <w:sz w:val="24"/>
                <w:szCs w:val="24"/>
                <w:u w:val="none"/>
              </w:rPr>
            </w:pPr>
          </w:p>
        </w:tc>
      </w:tr>
    </w:tbl>
    <w:p w14:paraId="48124BA7">
      <w:pPr>
        <w:tabs>
          <w:tab w:val="left" w:pos="780"/>
        </w:tabs>
        <w:bidi w:val="0"/>
        <w:jc w:val="left"/>
        <w:rPr>
          <w:rFonts w:hint="eastAsia"/>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5043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623709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623709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CFE6485"/>
    <w:rsid w:val="3DEF1215"/>
    <w:rsid w:val="567B69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d551ec73-b7b8-4722-a060-f2b51ff09fd7"/>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29</Words>
  <Characters>32</Characters>
  <Lines>1</Lines>
  <Paragraphs>1</Paragraphs>
  <TotalTime>2</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2026-10-28T08:59:48Z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0C3B69A737DA40828D16CA85848A3D00_13</vt:lpwstr>
  </property>
  <property fmtid="{D5CDD505-2E9C-101B-9397-08002B2CF9AE}" pid="4" name="KSOTemplateDocerSaveRecord">
    <vt:lpwstr>eyJoZGlkIjoiY2Q1ZjNjNzU4ZDA5NTkzNWJkNTcyYjU3YzkzZDM2YWMifQ==</vt:lpwstr>
  </property>
</Properties>
</file>