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AC202">
      <w:pPr>
        <w:widowControl/>
        <w:jc w:val="left"/>
        <w:rPr>
          <w:rFonts w:hint="eastAsia" w:ascii="黑体" w:hAnsi="宋体" w:eastAsia="黑体" w:cs="宋体"/>
          <w:kern w:val="0"/>
          <w:sz w:val="28"/>
          <w:szCs w:val="28"/>
        </w:rPr>
      </w:pPr>
      <w:bookmarkStart w:id="5" w:name="_GoBack"/>
      <w:bookmarkEnd w:id="5"/>
    </w:p>
    <w:p w14:paraId="041DE216">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98C0232">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131D82D">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D887747">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DDFFA54">
      <w:pPr>
        <w:jc w:val="center"/>
        <w:rPr>
          <w:rFonts w:hint="eastAsia" w:ascii="黑体" w:hAnsi="宋体" w:eastAsia="黑体" w:cs="黑体"/>
          <w:sz w:val="44"/>
          <w:szCs w:val="44"/>
        </w:rPr>
      </w:pPr>
      <w:r>
        <w:rPr>
          <w:rFonts w:hint="eastAsia" w:ascii="黑体" w:hAnsi="宋体" w:eastAsia="黑体" w:cs="黑体"/>
          <w:sz w:val="44"/>
          <w:szCs w:val="44"/>
        </w:rPr>
        <w:t>2025年度</w:t>
      </w:r>
    </w:p>
    <w:p w14:paraId="5FE7AF8F">
      <w:pPr>
        <w:jc w:val="center"/>
        <w:rPr>
          <w:rFonts w:ascii="黑体" w:hAnsi="宋体" w:eastAsia="黑体" w:cs="黑体"/>
          <w:sz w:val="44"/>
          <w:szCs w:val="44"/>
        </w:rPr>
      </w:pPr>
      <w:r>
        <w:rPr>
          <w:rFonts w:hint="eastAsia" w:ascii="黑体" w:hAnsi="黑体" w:eastAsia="黑体" w:cs="黑体"/>
          <w:sz w:val="44"/>
          <w:szCs w:val="44"/>
        </w:rPr>
        <w:t>许昌市总工会</w:t>
      </w:r>
      <w:r>
        <w:rPr>
          <w:rFonts w:hint="eastAsia" w:ascii="黑体" w:hAnsi="宋体" w:eastAsia="黑体" w:cs="黑体"/>
          <w:sz w:val="44"/>
          <w:szCs w:val="44"/>
        </w:rPr>
        <w:t>部门决算</w:t>
      </w:r>
    </w:p>
    <w:p w14:paraId="0C73E76D">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455145E4">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2AC3E93E">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64FA4A44">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446F164C">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28677B42">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4CBE84CD">
      <w:pPr>
        <w:jc w:val="center"/>
        <w:rPr>
          <w:rFonts w:hint="eastAsia" w:ascii="黑体" w:hAnsi="宋体" w:eastAsia="黑体" w:cs="黑体"/>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szCs w:val="32"/>
        </w:rPr>
        <w:t>二〇二六年九月</w:t>
      </w:r>
    </w:p>
    <w:p w14:paraId="0729AA9F">
      <w:pPr>
        <w:jc w:val="center"/>
        <w:rPr>
          <w:rFonts w:hint="eastAsia" w:ascii="黑体" w:hAnsi="宋体" w:eastAsia="黑体" w:cs="黑体"/>
          <w:sz w:val="36"/>
          <w:szCs w:val="36"/>
        </w:rPr>
      </w:pPr>
      <w:r>
        <w:rPr>
          <w:rFonts w:hint="eastAsia" w:ascii="黑体" w:hAnsi="宋体" w:eastAsia="黑体" w:cs="黑体"/>
          <w:sz w:val="36"/>
          <w:szCs w:val="36"/>
        </w:rPr>
        <w:t>目  录</w:t>
      </w:r>
    </w:p>
    <w:p w14:paraId="2042133C">
      <w:pPr>
        <w:jc w:val="left"/>
        <w:rPr>
          <w:rFonts w:hint="eastAsia" w:ascii="黑体" w:hAnsi="宋体" w:eastAsia="黑体" w:cs="黑体"/>
          <w:szCs w:val="32"/>
        </w:rPr>
      </w:pPr>
      <w:r>
        <w:rPr>
          <w:rFonts w:hint="eastAsia" w:ascii="黑体" w:hAnsi="宋体" w:eastAsia="黑体" w:cs="黑体"/>
          <w:szCs w:val="32"/>
        </w:rPr>
        <w:t xml:space="preserve"> </w:t>
      </w:r>
    </w:p>
    <w:p w14:paraId="4CD5B5FA">
      <w:pPr>
        <w:autoSpaceDE w:val="0"/>
        <w:jc w:val="left"/>
        <w:rPr>
          <w:rFonts w:hint="eastAsia" w:ascii="黑体" w:hAnsi="宋体" w:eastAsia="黑体" w:cs="黑体"/>
          <w:szCs w:val="32"/>
        </w:rPr>
      </w:pPr>
      <w:r>
        <w:rPr>
          <w:rFonts w:hint="eastAsia" w:ascii="黑体" w:hAnsi="宋体" w:eastAsia="黑体" w:cs="黑体"/>
          <w:szCs w:val="32"/>
        </w:rPr>
        <w:t>第一部分 许昌市总工会概况</w:t>
      </w:r>
    </w:p>
    <w:p w14:paraId="71E6DE13">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部门职责</w:t>
      </w:r>
    </w:p>
    <w:p w14:paraId="6F8C1729">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机构设置</w:t>
      </w:r>
    </w:p>
    <w:p w14:paraId="4CFE24FF">
      <w:pPr>
        <w:autoSpaceDE w:val="0"/>
        <w:jc w:val="left"/>
        <w:rPr>
          <w:rFonts w:hint="eastAsia" w:ascii="黑体" w:hAnsi="宋体" w:eastAsia="黑体" w:cs="黑体"/>
          <w:szCs w:val="32"/>
        </w:rPr>
      </w:pPr>
      <w:r>
        <w:rPr>
          <w:rFonts w:hint="eastAsia" w:ascii="黑体" w:hAnsi="宋体" w:eastAsia="黑体" w:cs="黑体"/>
          <w:szCs w:val="32"/>
        </w:rPr>
        <w:t>第二部分 2025年度部门决算表</w:t>
      </w:r>
    </w:p>
    <w:p w14:paraId="56E1BD00">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一、收入支出决算总表</w:t>
      </w:r>
    </w:p>
    <w:p w14:paraId="67693D0A">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二、收入决算表</w:t>
      </w:r>
    </w:p>
    <w:p w14:paraId="5EE2D262">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三、支出决算表</w:t>
      </w:r>
    </w:p>
    <w:p w14:paraId="4972E874">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四、财政拨款收入支出决算总表</w:t>
      </w:r>
    </w:p>
    <w:p w14:paraId="2B3AC83F">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五、一般公共预算财政拨款支出决算表</w:t>
      </w:r>
    </w:p>
    <w:p w14:paraId="41F04202">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六、一般公共预算财政拨款基本支出决算明细表</w:t>
      </w:r>
    </w:p>
    <w:p w14:paraId="56CA6EEC">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七、政府性基金预算财政拨款收入支出决算表</w:t>
      </w:r>
    </w:p>
    <w:p w14:paraId="0E175D94">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八、国有资本经营预算财政拨款支出决算表</w:t>
      </w:r>
    </w:p>
    <w:p w14:paraId="4C9FE507">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九、财政拨款“三公”经费支出决算表</w:t>
      </w:r>
    </w:p>
    <w:p w14:paraId="55F8914E">
      <w:pPr>
        <w:autoSpaceDE w:val="0"/>
        <w:jc w:val="left"/>
        <w:rPr>
          <w:rFonts w:hint="eastAsia" w:ascii="黑体" w:hAnsi="宋体" w:eastAsia="黑体" w:cs="黑体"/>
          <w:szCs w:val="32"/>
        </w:rPr>
      </w:pPr>
      <w:r>
        <w:rPr>
          <w:rFonts w:hint="eastAsia" w:ascii="黑体" w:hAnsi="宋体" w:eastAsia="黑体" w:cs="黑体"/>
          <w:szCs w:val="32"/>
        </w:rPr>
        <w:t>第三部分 2025年度部门决算情况说明</w:t>
      </w:r>
    </w:p>
    <w:p w14:paraId="475497F0">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一、收入支出决算总体情况说明</w:t>
      </w:r>
    </w:p>
    <w:p w14:paraId="5A9BFE8A">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二、收入决算情况说明</w:t>
      </w:r>
    </w:p>
    <w:p w14:paraId="1D5E1914">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三、支出决算情况说明</w:t>
      </w:r>
    </w:p>
    <w:p w14:paraId="3F41AC56">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四、财政拨款收入支出决算总体情况说明</w:t>
      </w:r>
    </w:p>
    <w:p w14:paraId="02A83C19">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五、一般公共预算财政拨款支出决算情况说明</w:t>
      </w:r>
    </w:p>
    <w:p w14:paraId="3C8770FD">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六、一般公共预算财政拨款基本支出决算情况说明</w:t>
      </w:r>
    </w:p>
    <w:p w14:paraId="32605923">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七、政府性基金预算财政拨款支出决算情况说明</w:t>
      </w:r>
    </w:p>
    <w:p w14:paraId="6B0FA7FD">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八、国有资本经营预算财政拨款支出决算情况说明</w:t>
      </w:r>
    </w:p>
    <w:p w14:paraId="134D2891">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九、财政拨款“三公”经费支出决算情况说明</w:t>
      </w:r>
    </w:p>
    <w:p w14:paraId="02FB7550">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十、机关运行经费支出情况说明</w:t>
      </w:r>
    </w:p>
    <w:p w14:paraId="42582A7E">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十一、政府采购支出情况说明</w:t>
      </w:r>
    </w:p>
    <w:p w14:paraId="63261009">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十二、国有资产占用情况说明</w:t>
      </w:r>
    </w:p>
    <w:p w14:paraId="0675135D">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十三、预算绩效评价情况说明</w:t>
      </w:r>
    </w:p>
    <w:p w14:paraId="066A6D2C">
      <w:pPr>
        <w:autoSpaceDE w:val="0"/>
        <w:jc w:val="left"/>
        <w:rPr>
          <w:rFonts w:hint="eastAsia" w:ascii="黑体" w:hAnsi="宋体" w:eastAsia="黑体" w:cs="黑体"/>
          <w:szCs w:val="32"/>
        </w:rPr>
      </w:pPr>
      <w:r>
        <w:rPr>
          <w:rFonts w:hint="eastAsia" w:ascii="黑体" w:hAnsi="宋体" w:eastAsia="黑体" w:cs="黑体"/>
          <w:szCs w:val="32"/>
        </w:rPr>
        <w:t>第四部分 名词解释</w:t>
      </w:r>
    </w:p>
    <w:p w14:paraId="1A3E3C61">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182CB2D">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3BEF638">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7050B22">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C2DF466">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7842C22">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720" w:num="1"/>
          <w:docGrid w:type="lines" w:linePitch="312" w:charSpace="0"/>
        </w:sectPr>
      </w:pPr>
    </w:p>
    <w:p w14:paraId="79530E08">
      <w:pPr>
        <w:rPr>
          <w:rFonts w:hint="eastAsia"/>
        </w:rPr>
      </w:pPr>
    </w:p>
    <w:p w14:paraId="0D86CA26">
      <w:pPr>
        <w:rPr>
          <w:rFonts w:hint="eastAsia"/>
        </w:rPr>
      </w:pPr>
    </w:p>
    <w:p w14:paraId="6A38D2C7">
      <w:pPr>
        <w:rPr>
          <w:rFonts w:hint="eastAsia"/>
        </w:rPr>
      </w:pPr>
    </w:p>
    <w:p w14:paraId="07709A65">
      <w:pPr>
        <w:rPr>
          <w:rFonts w:hint="eastAsia"/>
        </w:rPr>
      </w:pPr>
    </w:p>
    <w:p w14:paraId="3CEF6967">
      <w:pPr>
        <w:rPr>
          <w:rFonts w:hint="eastAsia"/>
        </w:rPr>
      </w:pPr>
    </w:p>
    <w:p w14:paraId="4F13BA66">
      <w:pPr>
        <w:rPr>
          <w:rFonts w:hint="eastAsia"/>
        </w:rPr>
      </w:pPr>
    </w:p>
    <w:p w14:paraId="27C106A0">
      <w:pPr>
        <w:rPr>
          <w:rFonts w:hint="eastAsia"/>
        </w:rPr>
      </w:pPr>
    </w:p>
    <w:p w14:paraId="159E4A12">
      <w:pPr>
        <w:rPr>
          <w:rFonts w:hint="eastAsia"/>
        </w:rPr>
      </w:pPr>
    </w:p>
    <w:p w14:paraId="2A7C8A26">
      <w:pPr>
        <w:rPr>
          <w:rFonts w:hint="eastAsia"/>
        </w:rPr>
      </w:pPr>
    </w:p>
    <w:p w14:paraId="117E9B70">
      <w:pPr>
        <w:rPr>
          <w:rFonts w:hint="eastAsia"/>
        </w:rPr>
      </w:pPr>
    </w:p>
    <w:p w14:paraId="0AE3EC57">
      <w:pPr>
        <w:jc w:val="center"/>
        <w:outlineLvl w:val="0"/>
        <w:rPr>
          <w:rFonts w:hint="eastAsia" w:ascii="黑体" w:hAnsi="宋体" w:eastAsia="黑体" w:cs="黑体"/>
          <w:sz w:val="48"/>
          <w:szCs w:val="48"/>
        </w:rPr>
      </w:pPr>
      <w:r>
        <w:rPr>
          <w:rFonts w:hint="eastAsia" w:ascii="黑体" w:hAnsi="宋体" w:eastAsia="黑体" w:cs="黑体"/>
          <w:sz w:val="48"/>
          <w:szCs w:val="48"/>
        </w:rPr>
        <w:t>第一部分许昌市总工会概况</w:t>
      </w:r>
    </w:p>
    <w:p w14:paraId="6DDCD4C0">
      <w:pPr>
        <w:rPr>
          <w:rFonts w:hint="eastAsia"/>
        </w:rPr>
      </w:pPr>
    </w:p>
    <w:p w14:paraId="42A654EF">
      <w:pPr>
        <w:widowControl/>
        <w:ind w:firstLine="640" w:firstLineChars="200"/>
        <w:jc w:val="left"/>
        <w:outlineLvl w:val="1"/>
        <w:rPr>
          <w:rFonts w:hint="eastAsia" w:ascii="黑体" w:hAnsi="宋体" w:eastAsia="黑体" w:cs="黑体"/>
          <w:kern w:val="0"/>
          <w:szCs w:val="32"/>
        </w:rPr>
        <w:sectPr>
          <w:pgSz w:w="11906" w:h="16838"/>
          <w:pgMar w:top="1440" w:right="1800" w:bottom="1440" w:left="1800" w:header="720" w:footer="720" w:gutter="0"/>
          <w:pgNumType w:fmt="numberInDash" w:start="1"/>
          <w:cols w:space="720" w:num="1"/>
          <w:docGrid w:type="lines" w:linePitch="312" w:charSpace="0"/>
        </w:sectPr>
      </w:pPr>
    </w:p>
    <w:p w14:paraId="4329D8B0">
      <w:pPr>
        <w:widowControl/>
        <w:ind w:firstLine="640" w:firstLineChars="200"/>
        <w:jc w:val="left"/>
        <w:outlineLvl w:val="1"/>
        <w:rPr>
          <w:rFonts w:hint="eastAsia" w:ascii="黑体" w:hAnsi="宋体" w:eastAsia="黑体" w:cs="黑体"/>
          <w:kern w:val="0"/>
          <w:szCs w:val="32"/>
        </w:rPr>
      </w:pPr>
      <w:r>
        <w:rPr>
          <w:rFonts w:hint="eastAsia" w:ascii="黑体" w:hAnsi="宋体" w:eastAsia="黑体" w:cs="黑体"/>
          <w:kern w:val="0"/>
          <w:szCs w:val="32"/>
        </w:rPr>
        <w:t>一、部门职责</w:t>
      </w:r>
    </w:p>
    <w:p w14:paraId="7E3A1653">
      <w:pPr>
        <w:widowControl/>
        <w:rPr>
          <w:rFonts w:hint="eastAsia" w:ascii="仿宋" w:hAnsi="仿宋" w:eastAsia="仿宋" w:cs="仿宋"/>
          <w:kern w:val="0"/>
          <w:szCs w:val="32"/>
        </w:rPr>
      </w:pPr>
      <w:r>
        <w:rPr>
          <w:rFonts w:hint="eastAsia" w:ascii="仿宋" w:hAnsi="仿宋" w:eastAsia="仿宋" w:cs="仿宋"/>
          <w:kern w:val="0"/>
          <w:szCs w:val="32"/>
        </w:rPr>
        <w:t xml:space="preserve">    许昌市总工会是在中共许昌市委和河南省总工会领导下，主管县（市、区）总工会和市直各系统工会组织的领导机关，其机关主要任务是：</w:t>
      </w:r>
    </w:p>
    <w:p w14:paraId="6744A909">
      <w:pPr>
        <w:widowControl/>
        <w:rPr>
          <w:rFonts w:hint="eastAsia" w:ascii="仿宋" w:hAnsi="仿宋" w:eastAsia="仿宋" w:cs="仿宋"/>
          <w:kern w:val="0"/>
          <w:szCs w:val="32"/>
        </w:rPr>
      </w:pPr>
      <w:r>
        <w:rPr>
          <w:rFonts w:hint="eastAsia" w:ascii="仿宋" w:hAnsi="仿宋" w:eastAsia="仿宋" w:cs="仿宋"/>
          <w:kern w:val="0"/>
          <w:szCs w:val="32"/>
        </w:rPr>
        <w:t xml:space="preserve">    （一）根据党的基本理论、基本路线、基本纲领和工运方针，围绕市委中心工作大局，确定工会工作的指导方针和任务。</w:t>
      </w:r>
    </w:p>
    <w:p w14:paraId="3C5FE20D">
      <w:pPr>
        <w:widowControl/>
        <w:rPr>
          <w:rFonts w:hint="eastAsia" w:ascii="仿宋" w:hAnsi="仿宋" w:eastAsia="仿宋" w:cs="仿宋"/>
          <w:kern w:val="0"/>
          <w:szCs w:val="32"/>
        </w:rPr>
      </w:pPr>
      <w:r>
        <w:rPr>
          <w:rFonts w:hint="eastAsia" w:ascii="仿宋" w:hAnsi="仿宋" w:eastAsia="仿宋" w:cs="仿宋"/>
          <w:kern w:val="0"/>
          <w:szCs w:val="32"/>
        </w:rPr>
        <w:t xml:space="preserve">    （二）依照《工会法》和《中国工会章程》，组织和指导各级工会坚定不移地贯彻落实党的全心全意依靠工人阶级的根本指导方针，进一步突出和履行维护职能。</w:t>
      </w:r>
    </w:p>
    <w:p w14:paraId="0EA2A5C2">
      <w:pPr>
        <w:widowControl/>
        <w:rPr>
          <w:rFonts w:hint="eastAsia" w:ascii="仿宋" w:hAnsi="仿宋" w:eastAsia="仿宋" w:cs="仿宋"/>
          <w:kern w:val="0"/>
          <w:szCs w:val="32"/>
        </w:rPr>
      </w:pPr>
      <w:r>
        <w:rPr>
          <w:rFonts w:hint="eastAsia" w:ascii="仿宋" w:hAnsi="仿宋" w:eastAsia="仿宋" w:cs="仿宋"/>
          <w:kern w:val="0"/>
          <w:szCs w:val="32"/>
        </w:rPr>
        <w:t xml:space="preserve">    （三）对有关职工利益的重大问题进行调查研究，向市委和市政府反映职工群众的思想、愿望和要求，并提出意见和建议；参与制定涉及职工切身利益的有关政策、措施和制度，参与有关立法工作的拟定；参与职工重大伤亡事故的调查处理。</w:t>
      </w:r>
    </w:p>
    <w:p w14:paraId="5C9ED296">
      <w:pPr>
        <w:widowControl/>
        <w:rPr>
          <w:rFonts w:hint="eastAsia" w:ascii="仿宋" w:hAnsi="仿宋" w:eastAsia="仿宋" w:cs="仿宋"/>
          <w:kern w:val="0"/>
          <w:szCs w:val="32"/>
        </w:rPr>
      </w:pPr>
      <w:r>
        <w:rPr>
          <w:rFonts w:hint="eastAsia" w:ascii="仿宋" w:hAnsi="仿宋" w:eastAsia="仿宋" w:cs="仿宋"/>
          <w:kern w:val="0"/>
          <w:szCs w:val="32"/>
        </w:rPr>
        <w:t xml:space="preserve">    （四）负责工会理论政策研究，研究指导工会自身改革和建设；指导各级工会组织开展以职工代表大会为基本制度的民主选举、民主决策、民主管理和民主监督工作。</w:t>
      </w:r>
    </w:p>
    <w:p w14:paraId="0B39F224">
      <w:pPr>
        <w:widowControl/>
        <w:rPr>
          <w:rFonts w:hint="eastAsia" w:ascii="仿宋" w:hAnsi="仿宋" w:eastAsia="仿宋" w:cs="仿宋"/>
          <w:kern w:val="0"/>
          <w:szCs w:val="32"/>
        </w:rPr>
      </w:pPr>
      <w:r>
        <w:rPr>
          <w:rFonts w:hint="eastAsia" w:ascii="仿宋" w:hAnsi="仿宋" w:eastAsia="仿宋" w:cs="仿宋"/>
          <w:kern w:val="0"/>
          <w:szCs w:val="32"/>
        </w:rPr>
        <w:t xml:space="preserve">    （五）协助各县（市、区）委管理县（市、区）级总工会领导干部、协助市直有关部门党委（党组）管理市直系统工会及直属基层工会的领导干部；领导市总工会直属单位；研究制订工会干部的管理制度和培训规划，负责全市工会干部的培训工作。</w:t>
      </w:r>
    </w:p>
    <w:p w14:paraId="694BB522">
      <w:pPr>
        <w:widowControl/>
        <w:rPr>
          <w:rFonts w:hint="eastAsia" w:ascii="仿宋" w:hAnsi="仿宋" w:eastAsia="仿宋" w:cs="仿宋"/>
          <w:kern w:val="0"/>
          <w:szCs w:val="32"/>
        </w:rPr>
      </w:pPr>
      <w:r>
        <w:rPr>
          <w:rFonts w:hint="eastAsia" w:ascii="仿宋" w:hAnsi="仿宋" w:eastAsia="仿宋" w:cs="仿宋"/>
          <w:kern w:val="0"/>
          <w:szCs w:val="32"/>
        </w:rPr>
        <w:t xml:space="preserve">    （六）协助市政府做好市级以上劳动模范的推荐、评选管理工作；负责市级以上“五一”劳动奖章、奖章获得者的评选和管理工作。</w:t>
      </w:r>
    </w:p>
    <w:p w14:paraId="54E3FCC7">
      <w:pPr>
        <w:widowControl/>
        <w:rPr>
          <w:rFonts w:hint="eastAsia" w:ascii="仿宋" w:hAnsi="仿宋" w:eastAsia="仿宋" w:cs="仿宋"/>
          <w:kern w:val="0"/>
          <w:szCs w:val="32"/>
        </w:rPr>
      </w:pPr>
      <w:r>
        <w:rPr>
          <w:rFonts w:hint="eastAsia" w:ascii="仿宋" w:hAnsi="仿宋" w:eastAsia="仿宋" w:cs="仿宋"/>
          <w:kern w:val="0"/>
          <w:szCs w:val="32"/>
        </w:rPr>
        <w:t xml:space="preserve">    （七）负责工会经费和工会资产的管理、审查、审计工作；研究制订兴办和管理工会企事业的有关规定和办法，负责工会企事业发展的指导、协调工作。</w:t>
      </w:r>
    </w:p>
    <w:p w14:paraId="5C45E869">
      <w:pPr>
        <w:widowControl/>
        <w:rPr>
          <w:rFonts w:hint="eastAsia" w:ascii="仿宋" w:hAnsi="仿宋" w:eastAsia="仿宋" w:cs="仿宋"/>
          <w:kern w:val="0"/>
          <w:szCs w:val="32"/>
        </w:rPr>
      </w:pPr>
      <w:r>
        <w:rPr>
          <w:rFonts w:hint="eastAsia" w:ascii="仿宋" w:hAnsi="仿宋" w:eastAsia="仿宋" w:cs="仿宋"/>
          <w:kern w:val="0"/>
          <w:szCs w:val="32"/>
        </w:rPr>
        <w:t xml:space="preserve">    （八）承办市委和上级工会交办的其他事项。</w:t>
      </w:r>
    </w:p>
    <w:p w14:paraId="686413FA">
      <w:pPr>
        <w:widowControl/>
        <w:ind w:firstLine="640" w:firstLineChars="200"/>
        <w:jc w:val="left"/>
        <w:outlineLvl w:val="1"/>
        <w:rPr>
          <w:rFonts w:hint="eastAsia" w:ascii="黑体" w:hAnsi="宋体" w:eastAsia="黑体" w:cs="黑体"/>
          <w:bCs/>
          <w:szCs w:val="32"/>
        </w:rPr>
      </w:pPr>
      <w:r>
        <w:rPr>
          <w:rFonts w:hint="eastAsia" w:ascii="黑体" w:hAnsi="宋体" w:eastAsia="黑体" w:cs="黑体"/>
          <w:kern w:val="0"/>
          <w:szCs w:val="32"/>
        </w:rPr>
        <w:t>二、机构设置</w:t>
      </w:r>
    </w:p>
    <w:p w14:paraId="2165C235">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许昌市总工会内设机构6个，包括：许昌市总工会内设6个科室，主要是：办公室、组织部、宣教部、财务部、劳动和经济工作部、女工权益保障部（农民工维权工作办公室）。</w:t>
      </w:r>
    </w:p>
    <w:p w14:paraId="4AB0243F">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许昌市总工会下设0个县级（副县级）二级机构和6个科级二级机构。主要是：许昌市工运研究室、许昌市职工帮扶中心、许昌市产业工会服务中心、许昌市工人文化宫、许昌市职工活动中心和许昌市职工学校。</w:t>
      </w:r>
    </w:p>
    <w:p w14:paraId="57D5BB6C">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从决算单位构成看，许昌市总工会部门决算为本级决算。纳入本部门2025年度部门决算编制范围的单位共一个：</w:t>
      </w:r>
    </w:p>
    <w:p w14:paraId="3B2BF2EE">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许昌市总工会</w:t>
      </w:r>
    </w:p>
    <w:p w14:paraId="6A843884">
      <w:pPr>
        <w:wordWrap w:val="0"/>
        <w:spacing w:line="360" w:lineRule="auto"/>
        <w:ind w:firstLine="640" w:firstLineChars="200"/>
        <w:rPr>
          <w:rFonts w:hint="eastAsia" w:ascii="仿宋_GB2312" w:hAnsi="宋体" w:cs="仿宋_GB2312"/>
          <w:kern w:val="0"/>
          <w:szCs w:val="32"/>
        </w:rPr>
      </w:pPr>
    </w:p>
    <w:p w14:paraId="1312DA47">
      <w:pPr>
        <w:rPr>
          <w:rFonts w:hint="eastAsia"/>
        </w:rPr>
        <w:sectPr>
          <w:pgSz w:w="11906" w:h="16838"/>
          <w:pgMar w:top="1440" w:right="1800" w:bottom="1440" w:left="1800" w:header="720" w:footer="720" w:gutter="0"/>
          <w:pgNumType w:fmt="numberInDash"/>
          <w:cols w:space="720" w:num="1"/>
          <w:docGrid w:type="lines" w:linePitch="312" w:charSpace="0"/>
        </w:sectPr>
      </w:pPr>
    </w:p>
    <w:p w14:paraId="4F5C7939">
      <w:pPr>
        <w:rPr>
          <w:rFonts w:hint="eastAsia"/>
        </w:rPr>
      </w:pPr>
    </w:p>
    <w:p w14:paraId="5C9FCCC7">
      <w:pPr>
        <w:rPr>
          <w:rFonts w:hint="eastAsia"/>
        </w:rPr>
      </w:pPr>
    </w:p>
    <w:p w14:paraId="6B114A70"/>
    <w:p w14:paraId="2EC5DA78">
      <w:pPr>
        <w:rPr>
          <w:rFonts w:hint="eastAsia"/>
        </w:rPr>
      </w:pPr>
      <w:r>
        <w:rPr>
          <w:rFonts w:hint="eastAsia"/>
        </w:rPr>
        <w:t xml:space="preserve"> </w:t>
      </w:r>
    </w:p>
    <w:p w14:paraId="7A3D350F">
      <w:pPr>
        <w:rPr>
          <w:rFonts w:hint="eastAsia"/>
        </w:rPr>
      </w:pPr>
      <w:r>
        <w:rPr>
          <w:rFonts w:hint="eastAsia"/>
        </w:rPr>
        <w:t xml:space="preserve"> </w:t>
      </w:r>
    </w:p>
    <w:p w14:paraId="2D4BEEB1">
      <w:pPr>
        <w:rPr>
          <w:rFonts w:hint="eastAsia"/>
        </w:rPr>
      </w:pPr>
      <w:r>
        <w:rPr>
          <w:rFonts w:hint="eastAsia"/>
        </w:rPr>
        <w:t xml:space="preserve"> </w:t>
      </w:r>
    </w:p>
    <w:p w14:paraId="2BBBF349">
      <w:pPr>
        <w:rPr>
          <w:rFonts w:hint="eastAsia"/>
        </w:rPr>
      </w:pPr>
      <w:r>
        <w:rPr>
          <w:rFonts w:hint="eastAsia"/>
        </w:rPr>
        <w:t xml:space="preserve"> </w:t>
      </w:r>
    </w:p>
    <w:p w14:paraId="509B2910">
      <w:pPr>
        <w:rPr>
          <w:rFonts w:hint="eastAsia"/>
        </w:rPr>
      </w:pPr>
      <w:r>
        <w:rPr>
          <w:rFonts w:hint="eastAsia"/>
        </w:rPr>
        <w:t xml:space="preserve"> </w:t>
      </w:r>
    </w:p>
    <w:p w14:paraId="0D7A52DF">
      <w:pPr>
        <w:rPr>
          <w:rFonts w:hint="eastAsia"/>
        </w:rPr>
      </w:pPr>
      <w:r>
        <w:rPr>
          <w:rFonts w:hint="eastAsia"/>
        </w:rPr>
        <w:t xml:space="preserve"> </w:t>
      </w:r>
    </w:p>
    <w:p w14:paraId="4C79CE72">
      <w:pPr>
        <w:rPr>
          <w:rFonts w:hint="eastAsia"/>
        </w:rPr>
      </w:pPr>
      <w:r>
        <w:rPr>
          <w:rFonts w:hint="eastAsia"/>
        </w:rPr>
        <w:t xml:space="preserve"> </w:t>
      </w:r>
    </w:p>
    <w:p w14:paraId="569F7B92">
      <w:pPr>
        <w:jc w:val="center"/>
        <w:outlineLvl w:val="0"/>
        <w:rPr>
          <w:rFonts w:hint="eastAsia" w:ascii="黑体" w:hAnsi="宋体" w:eastAsia="黑体" w:cs="黑体"/>
          <w:sz w:val="48"/>
          <w:szCs w:val="48"/>
        </w:rPr>
      </w:pPr>
      <w:r>
        <w:rPr>
          <w:rFonts w:hint="eastAsia" w:ascii="黑体" w:hAnsi="宋体" w:eastAsia="黑体" w:cs="黑体"/>
          <w:sz w:val="48"/>
          <w:szCs w:val="48"/>
        </w:rPr>
        <w:t>第二部分 2025年度部门决算表</w:t>
      </w:r>
    </w:p>
    <w:p w14:paraId="0FCBF470">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rPr>
        <w:t xml:space="preserve"> </w:t>
      </w:r>
    </w:p>
    <w:p w14:paraId="7100F6CC">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48F0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48E8EE3C">
            <w:pPr>
              <w:jc w:val="right"/>
            </w:pPr>
            <w:r>
              <w:rPr>
                <w:rFonts w:ascii="宋体" w:hAnsi="宋体" w:eastAsia="宋体" w:cs="宋体"/>
                <w:sz w:val="12"/>
              </w:rPr>
              <w:t>公开01表</w:t>
            </w:r>
          </w:p>
        </w:tc>
      </w:tr>
      <w:tr w14:paraId="47B61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5A938368">
            <w:pPr>
              <w:jc w:val="left"/>
            </w:pPr>
            <w:r>
              <w:rPr>
                <w:rFonts w:ascii="宋体" w:hAnsi="宋体" w:eastAsia="宋体" w:cs="宋体"/>
                <w:sz w:val="12"/>
              </w:rPr>
              <w:t>部门：许昌市总工会</w:t>
            </w:r>
          </w:p>
        </w:tc>
        <w:tc>
          <w:tcPr>
            <w:tcW w:w="2000" w:type="dxa"/>
            <w:noWrap w:val="0"/>
            <w:vAlign w:val="center"/>
          </w:tcPr>
          <w:p w14:paraId="0F1EEDC9">
            <w:pPr>
              <w:jc w:val="center"/>
            </w:pPr>
            <w:r>
              <w:rPr>
                <w:rFonts w:ascii="宋体" w:hAnsi="宋体" w:eastAsia="宋体" w:cs="宋体"/>
                <w:sz w:val="12"/>
              </w:rPr>
              <w:t>2025年度</w:t>
            </w:r>
          </w:p>
        </w:tc>
        <w:tc>
          <w:tcPr>
            <w:tcW w:w="5412" w:type="dxa"/>
            <w:noWrap w:val="0"/>
            <w:vAlign w:val="center"/>
          </w:tcPr>
          <w:p w14:paraId="01D1BFCB">
            <w:pPr>
              <w:jc w:val="right"/>
            </w:pPr>
            <w:r>
              <w:rPr>
                <w:rFonts w:ascii="宋体" w:hAnsi="宋体" w:eastAsia="宋体" w:cs="宋体"/>
                <w:sz w:val="12"/>
              </w:rPr>
              <w:t>单位：万元</w:t>
            </w:r>
          </w:p>
        </w:tc>
      </w:tr>
    </w:tbl>
    <w:p w14:paraId="15B3B7E3">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9E9D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5232C58">
            <w:pPr>
              <w:snapToGrid w:val="0"/>
              <w:jc w:val="center"/>
            </w:pPr>
            <w:r>
              <w:rPr>
                <w:rFonts w:ascii="宋体" w:hAnsi="宋体" w:eastAsia="宋体" w:cs="宋体"/>
                <w:color w:val="262626"/>
                <w:sz w:val="19"/>
              </w:rPr>
              <w:t>收入</w:t>
            </w:r>
          </w:p>
        </w:tc>
        <w:tc>
          <w:tcPr>
            <w:tcW w:w="6404" w:type="dxa"/>
            <w:gridSpan w:val="3"/>
            <w:noWrap w:val="0"/>
            <w:vAlign w:val="center"/>
          </w:tcPr>
          <w:p w14:paraId="0A015D27">
            <w:pPr>
              <w:snapToGrid w:val="0"/>
              <w:jc w:val="center"/>
            </w:pPr>
            <w:r>
              <w:rPr>
                <w:rFonts w:ascii="宋体" w:hAnsi="宋体" w:eastAsia="宋体" w:cs="宋体"/>
                <w:color w:val="262626"/>
                <w:sz w:val="19"/>
              </w:rPr>
              <w:t>支出</w:t>
            </w:r>
          </w:p>
        </w:tc>
      </w:tr>
      <w:tr w14:paraId="0DA31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47521F">
            <w:pPr>
              <w:snapToGrid w:val="0"/>
              <w:jc w:val="center"/>
            </w:pPr>
            <w:r>
              <w:rPr>
                <w:rFonts w:ascii="宋体" w:hAnsi="宋体" w:eastAsia="宋体" w:cs="宋体"/>
                <w:color w:val="262626"/>
                <w:sz w:val="19"/>
              </w:rPr>
              <w:t>项目</w:t>
            </w:r>
          </w:p>
        </w:tc>
        <w:tc>
          <w:tcPr>
            <w:tcW w:w="620" w:type="dxa"/>
            <w:noWrap w:val="0"/>
            <w:vAlign w:val="center"/>
          </w:tcPr>
          <w:p w14:paraId="6E6BE877">
            <w:pPr>
              <w:snapToGrid w:val="0"/>
              <w:jc w:val="center"/>
            </w:pPr>
            <w:r>
              <w:rPr>
                <w:rFonts w:ascii="宋体" w:hAnsi="宋体" w:eastAsia="宋体" w:cs="宋体"/>
                <w:color w:val="262626"/>
                <w:sz w:val="19"/>
              </w:rPr>
              <w:t>行次</w:t>
            </w:r>
          </w:p>
        </w:tc>
        <w:tc>
          <w:tcPr>
            <w:tcW w:w="2020" w:type="dxa"/>
            <w:noWrap w:val="0"/>
            <w:vAlign w:val="center"/>
          </w:tcPr>
          <w:p w14:paraId="092B38C0">
            <w:pPr>
              <w:snapToGrid w:val="0"/>
              <w:jc w:val="center"/>
            </w:pPr>
            <w:r>
              <w:rPr>
                <w:rFonts w:ascii="宋体" w:hAnsi="宋体" w:eastAsia="宋体" w:cs="宋体"/>
                <w:color w:val="262626"/>
                <w:sz w:val="19"/>
              </w:rPr>
              <w:t>决算数</w:t>
            </w:r>
          </w:p>
        </w:tc>
        <w:tc>
          <w:tcPr>
            <w:tcW w:w="3780" w:type="dxa"/>
            <w:noWrap w:val="0"/>
            <w:vAlign w:val="center"/>
          </w:tcPr>
          <w:p w14:paraId="3643539C">
            <w:pPr>
              <w:snapToGrid w:val="0"/>
              <w:jc w:val="center"/>
            </w:pPr>
            <w:r>
              <w:rPr>
                <w:rFonts w:ascii="宋体" w:hAnsi="宋体" w:eastAsia="宋体" w:cs="宋体"/>
                <w:color w:val="262626"/>
                <w:sz w:val="19"/>
              </w:rPr>
              <w:t>项目</w:t>
            </w:r>
          </w:p>
        </w:tc>
        <w:tc>
          <w:tcPr>
            <w:tcW w:w="620" w:type="dxa"/>
            <w:noWrap w:val="0"/>
            <w:vAlign w:val="center"/>
          </w:tcPr>
          <w:p w14:paraId="446607B7">
            <w:pPr>
              <w:snapToGrid w:val="0"/>
              <w:jc w:val="center"/>
            </w:pPr>
            <w:r>
              <w:rPr>
                <w:rFonts w:ascii="宋体" w:hAnsi="宋体" w:eastAsia="宋体" w:cs="宋体"/>
                <w:color w:val="262626"/>
                <w:sz w:val="19"/>
              </w:rPr>
              <w:t>行次</w:t>
            </w:r>
          </w:p>
        </w:tc>
        <w:tc>
          <w:tcPr>
            <w:tcW w:w="2004" w:type="dxa"/>
            <w:noWrap w:val="0"/>
            <w:vAlign w:val="center"/>
          </w:tcPr>
          <w:p w14:paraId="1BD5C243">
            <w:pPr>
              <w:snapToGrid w:val="0"/>
              <w:jc w:val="center"/>
            </w:pPr>
            <w:r>
              <w:rPr>
                <w:rFonts w:ascii="宋体" w:hAnsi="宋体" w:eastAsia="宋体" w:cs="宋体"/>
                <w:color w:val="262626"/>
                <w:sz w:val="19"/>
              </w:rPr>
              <w:t>决算数</w:t>
            </w:r>
          </w:p>
        </w:tc>
      </w:tr>
      <w:tr w14:paraId="0A365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5E9715">
            <w:pPr>
              <w:snapToGrid w:val="0"/>
              <w:jc w:val="center"/>
            </w:pPr>
            <w:r>
              <w:rPr>
                <w:rFonts w:ascii="宋体" w:hAnsi="宋体" w:eastAsia="宋体" w:cs="宋体"/>
                <w:color w:val="262626"/>
                <w:sz w:val="19"/>
              </w:rPr>
              <w:t>栏次</w:t>
            </w:r>
          </w:p>
        </w:tc>
        <w:tc>
          <w:tcPr>
            <w:tcW w:w="620" w:type="dxa"/>
            <w:noWrap w:val="0"/>
            <w:vAlign w:val="center"/>
          </w:tcPr>
          <w:p w14:paraId="510AF12A"/>
        </w:tc>
        <w:tc>
          <w:tcPr>
            <w:tcW w:w="2020" w:type="dxa"/>
            <w:noWrap w:val="0"/>
            <w:vAlign w:val="center"/>
          </w:tcPr>
          <w:p w14:paraId="1DFEDB01">
            <w:pPr>
              <w:snapToGrid w:val="0"/>
              <w:jc w:val="center"/>
            </w:pPr>
            <w:r>
              <w:rPr>
                <w:rFonts w:ascii="宋体" w:hAnsi="宋体" w:eastAsia="宋体" w:cs="宋体"/>
                <w:color w:val="262626"/>
                <w:sz w:val="19"/>
              </w:rPr>
              <w:t>1</w:t>
            </w:r>
          </w:p>
        </w:tc>
        <w:tc>
          <w:tcPr>
            <w:tcW w:w="3780" w:type="dxa"/>
            <w:noWrap w:val="0"/>
            <w:vAlign w:val="center"/>
          </w:tcPr>
          <w:p w14:paraId="281E721A">
            <w:pPr>
              <w:snapToGrid w:val="0"/>
              <w:jc w:val="center"/>
            </w:pPr>
            <w:r>
              <w:rPr>
                <w:rFonts w:ascii="宋体" w:hAnsi="宋体" w:eastAsia="宋体" w:cs="宋体"/>
                <w:color w:val="262626"/>
                <w:sz w:val="19"/>
              </w:rPr>
              <w:t>栏次</w:t>
            </w:r>
          </w:p>
        </w:tc>
        <w:tc>
          <w:tcPr>
            <w:tcW w:w="620" w:type="dxa"/>
            <w:noWrap w:val="0"/>
            <w:vAlign w:val="center"/>
          </w:tcPr>
          <w:p w14:paraId="0FD478DD"/>
        </w:tc>
        <w:tc>
          <w:tcPr>
            <w:tcW w:w="2004" w:type="dxa"/>
            <w:noWrap w:val="0"/>
            <w:vAlign w:val="center"/>
          </w:tcPr>
          <w:p w14:paraId="1976D99F">
            <w:pPr>
              <w:snapToGrid w:val="0"/>
              <w:jc w:val="center"/>
            </w:pPr>
            <w:r>
              <w:rPr>
                <w:rFonts w:ascii="宋体" w:hAnsi="宋体" w:eastAsia="宋体" w:cs="宋体"/>
                <w:color w:val="262626"/>
                <w:sz w:val="19"/>
              </w:rPr>
              <w:t>2</w:t>
            </w:r>
          </w:p>
        </w:tc>
      </w:tr>
      <w:tr w14:paraId="79BD6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B9D45F">
            <w:pPr>
              <w:snapToGrid w:val="0"/>
              <w:jc w:val="left"/>
            </w:pPr>
            <w:r>
              <w:rPr>
                <w:rFonts w:ascii="宋体" w:hAnsi="宋体" w:eastAsia="宋体" w:cs="宋体"/>
                <w:color w:val="262626"/>
                <w:sz w:val="19"/>
              </w:rPr>
              <w:t>一、一般公共预算财政拨款收入</w:t>
            </w:r>
          </w:p>
        </w:tc>
        <w:tc>
          <w:tcPr>
            <w:tcW w:w="620" w:type="dxa"/>
            <w:noWrap w:val="0"/>
            <w:vAlign w:val="center"/>
          </w:tcPr>
          <w:p w14:paraId="0009E8B2">
            <w:pPr>
              <w:snapToGrid w:val="0"/>
              <w:jc w:val="center"/>
            </w:pPr>
            <w:r>
              <w:rPr>
                <w:rFonts w:ascii="宋体" w:hAnsi="宋体" w:eastAsia="宋体" w:cs="宋体"/>
                <w:color w:val="262626"/>
                <w:sz w:val="19"/>
              </w:rPr>
              <w:t>1</w:t>
            </w:r>
          </w:p>
        </w:tc>
        <w:tc>
          <w:tcPr>
            <w:tcW w:w="2020" w:type="dxa"/>
            <w:noWrap w:val="0"/>
            <w:vAlign w:val="center"/>
          </w:tcPr>
          <w:p w14:paraId="1AE12263">
            <w:pPr>
              <w:snapToGrid w:val="0"/>
              <w:jc w:val="right"/>
            </w:pPr>
            <w:r>
              <w:rPr>
                <w:rFonts w:ascii="宋体" w:hAnsi="宋体" w:eastAsia="宋体" w:cs="宋体"/>
                <w:color w:val="262626"/>
                <w:sz w:val="19"/>
              </w:rPr>
              <w:t>4,207.41</w:t>
            </w:r>
          </w:p>
        </w:tc>
        <w:tc>
          <w:tcPr>
            <w:tcW w:w="3780" w:type="dxa"/>
            <w:noWrap w:val="0"/>
            <w:vAlign w:val="center"/>
          </w:tcPr>
          <w:p w14:paraId="7668A8D4">
            <w:pPr>
              <w:snapToGrid w:val="0"/>
              <w:jc w:val="left"/>
            </w:pPr>
            <w:r>
              <w:rPr>
                <w:rFonts w:ascii="宋体" w:hAnsi="宋体" w:eastAsia="宋体" w:cs="宋体"/>
                <w:color w:val="262626"/>
                <w:sz w:val="19"/>
              </w:rPr>
              <w:t>一、一般公共服务支出</w:t>
            </w:r>
          </w:p>
        </w:tc>
        <w:tc>
          <w:tcPr>
            <w:tcW w:w="620" w:type="dxa"/>
            <w:noWrap w:val="0"/>
            <w:vAlign w:val="center"/>
          </w:tcPr>
          <w:p w14:paraId="24B84068">
            <w:pPr>
              <w:snapToGrid w:val="0"/>
              <w:jc w:val="center"/>
            </w:pPr>
            <w:r>
              <w:rPr>
                <w:rFonts w:ascii="宋体" w:hAnsi="宋体" w:eastAsia="宋体" w:cs="宋体"/>
                <w:color w:val="262626"/>
                <w:sz w:val="19"/>
              </w:rPr>
              <w:t>31</w:t>
            </w:r>
          </w:p>
        </w:tc>
        <w:tc>
          <w:tcPr>
            <w:tcW w:w="2004" w:type="dxa"/>
            <w:noWrap w:val="0"/>
            <w:vAlign w:val="center"/>
          </w:tcPr>
          <w:p w14:paraId="27ACCD58">
            <w:pPr>
              <w:snapToGrid w:val="0"/>
              <w:jc w:val="right"/>
            </w:pPr>
            <w:r>
              <w:rPr>
                <w:rFonts w:ascii="宋体" w:hAnsi="宋体" w:eastAsia="宋体" w:cs="宋体"/>
                <w:color w:val="262626"/>
                <w:sz w:val="19"/>
              </w:rPr>
              <w:t>3,997.31</w:t>
            </w:r>
          </w:p>
        </w:tc>
      </w:tr>
      <w:tr w14:paraId="128A6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B0094F">
            <w:pPr>
              <w:snapToGrid w:val="0"/>
              <w:jc w:val="left"/>
            </w:pPr>
            <w:r>
              <w:rPr>
                <w:rFonts w:ascii="宋体" w:hAnsi="宋体" w:eastAsia="宋体" w:cs="宋体"/>
                <w:color w:val="262626"/>
                <w:sz w:val="19"/>
              </w:rPr>
              <w:t>二、政府性基金预算财政拨款收入</w:t>
            </w:r>
          </w:p>
        </w:tc>
        <w:tc>
          <w:tcPr>
            <w:tcW w:w="620" w:type="dxa"/>
            <w:noWrap w:val="0"/>
            <w:vAlign w:val="center"/>
          </w:tcPr>
          <w:p w14:paraId="086BB12B">
            <w:pPr>
              <w:snapToGrid w:val="0"/>
              <w:jc w:val="center"/>
            </w:pPr>
            <w:r>
              <w:rPr>
                <w:rFonts w:ascii="宋体" w:hAnsi="宋体" w:eastAsia="宋体" w:cs="宋体"/>
                <w:color w:val="262626"/>
                <w:sz w:val="19"/>
              </w:rPr>
              <w:t>2</w:t>
            </w:r>
          </w:p>
        </w:tc>
        <w:tc>
          <w:tcPr>
            <w:tcW w:w="2020" w:type="dxa"/>
            <w:noWrap w:val="0"/>
            <w:vAlign w:val="center"/>
          </w:tcPr>
          <w:p w14:paraId="4785B364">
            <w:pPr>
              <w:snapToGrid w:val="0"/>
              <w:jc w:val="right"/>
            </w:pPr>
            <w:r>
              <w:rPr>
                <w:rFonts w:ascii="宋体" w:hAnsi="宋体" w:eastAsia="宋体" w:cs="宋体"/>
                <w:color w:val="262626"/>
                <w:sz w:val="19"/>
              </w:rPr>
              <w:t>0.00</w:t>
            </w:r>
          </w:p>
        </w:tc>
        <w:tc>
          <w:tcPr>
            <w:tcW w:w="3780" w:type="dxa"/>
            <w:noWrap w:val="0"/>
            <w:vAlign w:val="center"/>
          </w:tcPr>
          <w:p w14:paraId="650160CB">
            <w:pPr>
              <w:snapToGrid w:val="0"/>
              <w:jc w:val="left"/>
            </w:pPr>
            <w:r>
              <w:rPr>
                <w:rFonts w:ascii="宋体" w:hAnsi="宋体" w:eastAsia="宋体" w:cs="宋体"/>
                <w:color w:val="262626"/>
                <w:sz w:val="19"/>
              </w:rPr>
              <w:t>二、外交支出</w:t>
            </w:r>
          </w:p>
        </w:tc>
        <w:tc>
          <w:tcPr>
            <w:tcW w:w="620" w:type="dxa"/>
            <w:noWrap w:val="0"/>
            <w:vAlign w:val="center"/>
          </w:tcPr>
          <w:p w14:paraId="26E68EB8">
            <w:pPr>
              <w:snapToGrid w:val="0"/>
              <w:jc w:val="center"/>
            </w:pPr>
            <w:r>
              <w:rPr>
                <w:rFonts w:ascii="宋体" w:hAnsi="宋体" w:eastAsia="宋体" w:cs="宋体"/>
                <w:color w:val="262626"/>
                <w:sz w:val="19"/>
              </w:rPr>
              <w:t>32</w:t>
            </w:r>
          </w:p>
        </w:tc>
        <w:tc>
          <w:tcPr>
            <w:tcW w:w="2004" w:type="dxa"/>
            <w:noWrap w:val="0"/>
            <w:vAlign w:val="center"/>
          </w:tcPr>
          <w:p w14:paraId="61D11B3A">
            <w:pPr>
              <w:snapToGrid w:val="0"/>
              <w:jc w:val="right"/>
            </w:pPr>
            <w:r>
              <w:rPr>
                <w:rFonts w:ascii="宋体" w:hAnsi="宋体" w:eastAsia="宋体" w:cs="宋体"/>
                <w:color w:val="262626"/>
                <w:sz w:val="19"/>
              </w:rPr>
              <w:t>0.00</w:t>
            </w:r>
          </w:p>
        </w:tc>
      </w:tr>
      <w:tr w14:paraId="49A56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FE1F87">
            <w:pPr>
              <w:snapToGrid w:val="0"/>
              <w:jc w:val="left"/>
            </w:pPr>
            <w:r>
              <w:rPr>
                <w:rFonts w:ascii="宋体" w:hAnsi="宋体" w:eastAsia="宋体" w:cs="宋体"/>
                <w:color w:val="262626"/>
                <w:sz w:val="19"/>
              </w:rPr>
              <w:t>三、国有资本经营预算财政拨款收入</w:t>
            </w:r>
          </w:p>
        </w:tc>
        <w:tc>
          <w:tcPr>
            <w:tcW w:w="620" w:type="dxa"/>
            <w:noWrap w:val="0"/>
            <w:vAlign w:val="center"/>
          </w:tcPr>
          <w:p w14:paraId="3059C489">
            <w:pPr>
              <w:snapToGrid w:val="0"/>
              <w:jc w:val="center"/>
            </w:pPr>
            <w:r>
              <w:rPr>
                <w:rFonts w:ascii="宋体" w:hAnsi="宋体" w:eastAsia="宋体" w:cs="宋体"/>
                <w:color w:val="262626"/>
                <w:sz w:val="19"/>
              </w:rPr>
              <w:t>3</w:t>
            </w:r>
          </w:p>
        </w:tc>
        <w:tc>
          <w:tcPr>
            <w:tcW w:w="2020" w:type="dxa"/>
            <w:noWrap w:val="0"/>
            <w:vAlign w:val="center"/>
          </w:tcPr>
          <w:p w14:paraId="1EBB47DB">
            <w:pPr>
              <w:snapToGrid w:val="0"/>
              <w:jc w:val="right"/>
            </w:pPr>
            <w:r>
              <w:rPr>
                <w:rFonts w:ascii="宋体" w:hAnsi="宋体" w:eastAsia="宋体" w:cs="宋体"/>
                <w:color w:val="262626"/>
                <w:sz w:val="19"/>
              </w:rPr>
              <w:t>0.00</w:t>
            </w:r>
          </w:p>
        </w:tc>
        <w:tc>
          <w:tcPr>
            <w:tcW w:w="3780" w:type="dxa"/>
            <w:noWrap w:val="0"/>
            <w:vAlign w:val="center"/>
          </w:tcPr>
          <w:p w14:paraId="39DF8987">
            <w:pPr>
              <w:snapToGrid w:val="0"/>
              <w:jc w:val="left"/>
            </w:pPr>
            <w:r>
              <w:rPr>
                <w:rFonts w:ascii="宋体" w:hAnsi="宋体" w:eastAsia="宋体" w:cs="宋体"/>
                <w:color w:val="262626"/>
                <w:sz w:val="19"/>
              </w:rPr>
              <w:t>三、国防支出</w:t>
            </w:r>
          </w:p>
        </w:tc>
        <w:tc>
          <w:tcPr>
            <w:tcW w:w="620" w:type="dxa"/>
            <w:noWrap w:val="0"/>
            <w:vAlign w:val="center"/>
          </w:tcPr>
          <w:p w14:paraId="678D0FC8">
            <w:pPr>
              <w:snapToGrid w:val="0"/>
              <w:jc w:val="center"/>
            </w:pPr>
            <w:r>
              <w:rPr>
                <w:rFonts w:ascii="宋体" w:hAnsi="宋体" w:eastAsia="宋体" w:cs="宋体"/>
                <w:color w:val="262626"/>
                <w:sz w:val="19"/>
              </w:rPr>
              <w:t>33</w:t>
            </w:r>
          </w:p>
        </w:tc>
        <w:tc>
          <w:tcPr>
            <w:tcW w:w="2004" w:type="dxa"/>
            <w:noWrap w:val="0"/>
            <w:vAlign w:val="center"/>
          </w:tcPr>
          <w:p w14:paraId="485CBD6D">
            <w:pPr>
              <w:snapToGrid w:val="0"/>
              <w:jc w:val="right"/>
            </w:pPr>
            <w:r>
              <w:rPr>
                <w:rFonts w:ascii="宋体" w:hAnsi="宋体" w:eastAsia="宋体" w:cs="宋体"/>
                <w:color w:val="262626"/>
                <w:sz w:val="19"/>
              </w:rPr>
              <w:t>0.00</w:t>
            </w:r>
          </w:p>
        </w:tc>
      </w:tr>
      <w:tr w14:paraId="4DAC2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908CE8">
            <w:pPr>
              <w:snapToGrid w:val="0"/>
              <w:jc w:val="left"/>
            </w:pPr>
            <w:r>
              <w:rPr>
                <w:rFonts w:ascii="宋体" w:hAnsi="宋体" w:eastAsia="宋体" w:cs="宋体"/>
                <w:color w:val="262626"/>
                <w:sz w:val="19"/>
              </w:rPr>
              <w:t>四、上级补助收入</w:t>
            </w:r>
          </w:p>
        </w:tc>
        <w:tc>
          <w:tcPr>
            <w:tcW w:w="620" w:type="dxa"/>
            <w:noWrap w:val="0"/>
            <w:vAlign w:val="center"/>
          </w:tcPr>
          <w:p w14:paraId="73BB8490">
            <w:pPr>
              <w:snapToGrid w:val="0"/>
              <w:jc w:val="center"/>
            </w:pPr>
            <w:r>
              <w:rPr>
                <w:rFonts w:ascii="宋体" w:hAnsi="宋体" w:eastAsia="宋体" w:cs="宋体"/>
                <w:color w:val="262626"/>
                <w:sz w:val="19"/>
              </w:rPr>
              <w:t>4</w:t>
            </w:r>
          </w:p>
        </w:tc>
        <w:tc>
          <w:tcPr>
            <w:tcW w:w="2020" w:type="dxa"/>
            <w:noWrap w:val="0"/>
            <w:vAlign w:val="center"/>
          </w:tcPr>
          <w:p w14:paraId="270C177B">
            <w:pPr>
              <w:snapToGrid w:val="0"/>
              <w:jc w:val="right"/>
            </w:pPr>
            <w:r>
              <w:rPr>
                <w:rFonts w:ascii="宋体" w:hAnsi="宋体" w:eastAsia="宋体" w:cs="宋体"/>
                <w:color w:val="262626"/>
                <w:sz w:val="19"/>
              </w:rPr>
              <w:t>0.00</w:t>
            </w:r>
          </w:p>
        </w:tc>
        <w:tc>
          <w:tcPr>
            <w:tcW w:w="3780" w:type="dxa"/>
            <w:noWrap w:val="0"/>
            <w:vAlign w:val="center"/>
          </w:tcPr>
          <w:p w14:paraId="6781D078">
            <w:pPr>
              <w:snapToGrid w:val="0"/>
              <w:jc w:val="left"/>
            </w:pPr>
            <w:r>
              <w:rPr>
                <w:rFonts w:ascii="宋体" w:hAnsi="宋体" w:eastAsia="宋体" w:cs="宋体"/>
                <w:color w:val="262626"/>
                <w:sz w:val="19"/>
              </w:rPr>
              <w:t>四、公共安全支出</w:t>
            </w:r>
          </w:p>
        </w:tc>
        <w:tc>
          <w:tcPr>
            <w:tcW w:w="620" w:type="dxa"/>
            <w:noWrap w:val="0"/>
            <w:vAlign w:val="center"/>
          </w:tcPr>
          <w:p w14:paraId="69A7CA57">
            <w:pPr>
              <w:snapToGrid w:val="0"/>
              <w:jc w:val="center"/>
            </w:pPr>
            <w:r>
              <w:rPr>
                <w:rFonts w:ascii="宋体" w:hAnsi="宋体" w:eastAsia="宋体" w:cs="宋体"/>
                <w:color w:val="262626"/>
                <w:sz w:val="19"/>
              </w:rPr>
              <w:t>34</w:t>
            </w:r>
          </w:p>
        </w:tc>
        <w:tc>
          <w:tcPr>
            <w:tcW w:w="2004" w:type="dxa"/>
            <w:noWrap w:val="0"/>
            <w:vAlign w:val="center"/>
          </w:tcPr>
          <w:p w14:paraId="60903F13">
            <w:pPr>
              <w:snapToGrid w:val="0"/>
              <w:jc w:val="right"/>
            </w:pPr>
            <w:r>
              <w:rPr>
                <w:rFonts w:ascii="宋体" w:hAnsi="宋体" w:eastAsia="宋体" w:cs="宋体"/>
                <w:color w:val="262626"/>
                <w:sz w:val="19"/>
              </w:rPr>
              <w:t>0.00</w:t>
            </w:r>
          </w:p>
        </w:tc>
      </w:tr>
      <w:tr w14:paraId="05D41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44BD3B">
            <w:pPr>
              <w:snapToGrid w:val="0"/>
              <w:jc w:val="left"/>
            </w:pPr>
            <w:r>
              <w:rPr>
                <w:rFonts w:ascii="宋体" w:hAnsi="宋体" w:eastAsia="宋体" w:cs="宋体"/>
                <w:color w:val="262626"/>
                <w:sz w:val="19"/>
              </w:rPr>
              <w:t>五、事业收入</w:t>
            </w:r>
          </w:p>
        </w:tc>
        <w:tc>
          <w:tcPr>
            <w:tcW w:w="620" w:type="dxa"/>
            <w:noWrap w:val="0"/>
            <w:vAlign w:val="center"/>
          </w:tcPr>
          <w:p w14:paraId="6DD2529F">
            <w:pPr>
              <w:snapToGrid w:val="0"/>
              <w:jc w:val="center"/>
            </w:pPr>
            <w:r>
              <w:rPr>
                <w:rFonts w:ascii="宋体" w:hAnsi="宋体" w:eastAsia="宋体" w:cs="宋体"/>
                <w:color w:val="262626"/>
                <w:sz w:val="19"/>
              </w:rPr>
              <w:t>5</w:t>
            </w:r>
          </w:p>
        </w:tc>
        <w:tc>
          <w:tcPr>
            <w:tcW w:w="2020" w:type="dxa"/>
            <w:noWrap w:val="0"/>
            <w:vAlign w:val="center"/>
          </w:tcPr>
          <w:p w14:paraId="369189FA">
            <w:pPr>
              <w:snapToGrid w:val="0"/>
              <w:jc w:val="right"/>
            </w:pPr>
            <w:r>
              <w:rPr>
                <w:rFonts w:ascii="宋体" w:hAnsi="宋体" w:eastAsia="宋体" w:cs="宋体"/>
                <w:color w:val="262626"/>
                <w:sz w:val="19"/>
              </w:rPr>
              <w:t>0.00</w:t>
            </w:r>
          </w:p>
        </w:tc>
        <w:tc>
          <w:tcPr>
            <w:tcW w:w="3780" w:type="dxa"/>
            <w:noWrap w:val="0"/>
            <w:vAlign w:val="center"/>
          </w:tcPr>
          <w:p w14:paraId="451365F4">
            <w:pPr>
              <w:snapToGrid w:val="0"/>
              <w:jc w:val="left"/>
            </w:pPr>
            <w:r>
              <w:rPr>
                <w:rFonts w:ascii="宋体" w:hAnsi="宋体" w:eastAsia="宋体" w:cs="宋体"/>
                <w:color w:val="262626"/>
                <w:sz w:val="19"/>
              </w:rPr>
              <w:t>五、教育支出</w:t>
            </w:r>
          </w:p>
        </w:tc>
        <w:tc>
          <w:tcPr>
            <w:tcW w:w="620" w:type="dxa"/>
            <w:noWrap w:val="0"/>
            <w:vAlign w:val="center"/>
          </w:tcPr>
          <w:p w14:paraId="56A13989">
            <w:pPr>
              <w:snapToGrid w:val="0"/>
              <w:jc w:val="center"/>
            </w:pPr>
            <w:r>
              <w:rPr>
                <w:rFonts w:ascii="宋体" w:hAnsi="宋体" w:eastAsia="宋体" w:cs="宋体"/>
                <w:color w:val="262626"/>
                <w:sz w:val="19"/>
              </w:rPr>
              <w:t>35</w:t>
            </w:r>
          </w:p>
        </w:tc>
        <w:tc>
          <w:tcPr>
            <w:tcW w:w="2004" w:type="dxa"/>
            <w:noWrap w:val="0"/>
            <w:vAlign w:val="center"/>
          </w:tcPr>
          <w:p w14:paraId="6E793028">
            <w:pPr>
              <w:snapToGrid w:val="0"/>
              <w:jc w:val="right"/>
            </w:pPr>
            <w:r>
              <w:rPr>
                <w:rFonts w:ascii="宋体" w:hAnsi="宋体" w:eastAsia="宋体" w:cs="宋体"/>
                <w:color w:val="262626"/>
                <w:sz w:val="19"/>
              </w:rPr>
              <w:t>0.00</w:t>
            </w:r>
          </w:p>
        </w:tc>
      </w:tr>
      <w:tr w14:paraId="1042F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061026">
            <w:pPr>
              <w:snapToGrid w:val="0"/>
              <w:jc w:val="left"/>
            </w:pPr>
            <w:r>
              <w:rPr>
                <w:rFonts w:ascii="宋体" w:hAnsi="宋体" w:eastAsia="宋体" w:cs="宋体"/>
                <w:color w:val="262626"/>
                <w:sz w:val="19"/>
              </w:rPr>
              <w:t>六、经营收入</w:t>
            </w:r>
          </w:p>
        </w:tc>
        <w:tc>
          <w:tcPr>
            <w:tcW w:w="620" w:type="dxa"/>
            <w:noWrap w:val="0"/>
            <w:vAlign w:val="center"/>
          </w:tcPr>
          <w:p w14:paraId="0A0955B6">
            <w:pPr>
              <w:snapToGrid w:val="0"/>
              <w:jc w:val="center"/>
            </w:pPr>
            <w:r>
              <w:rPr>
                <w:rFonts w:ascii="宋体" w:hAnsi="宋体" w:eastAsia="宋体" w:cs="宋体"/>
                <w:color w:val="262626"/>
                <w:sz w:val="19"/>
              </w:rPr>
              <w:t>6</w:t>
            </w:r>
          </w:p>
        </w:tc>
        <w:tc>
          <w:tcPr>
            <w:tcW w:w="2020" w:type="dxa"/>
            <w:noWrap w:val="0"/>
            <w:vAlign w:val="center"/>
          </w:tcPr>
          <w:p w14:paraId="05C9CF54">
            <w:pPr>
              <w:snapToGrid w:val="0"/>
              <w:jc w:val="right"/>
            </w:pPr>
            <w:r>
              <w:rPr>
                <w:rFonts w:ascii="宋体" w:hAnsi="宋体" w:eastAsia="宋体" w:cs="宋体"/>
                <w:color w:val="262626"/>
                <w:sz w:val="19"/>
              </w:rPr>
              <w:t>0.00</w:t>
            </w:r>
          </w:p>
        </w:tc>
        <w:tc>
          <w:tcPr>
            <w:tcW w:w="3780" w:type="dxa"/>
            <w:noWrap w:val="0"/>
            <w:vAlign w:val="center"/>
          </w:tcPr>
          <w:p w14:paraId="1AF7A9AF">
            <w:pPr>
              <w:snapToGrid w:val="0"/>
              <w:jc w:val="left"/>
            </w:pPr>
            <w:r>
              <w:rPr>
                <w:rFonts w:ascii="宋体" w:hAnsi="宋体" w:eastAsia="宋体" w:cs="宋体"/>
                <w:color w:val="262626"/>
                <w:sz w:val="19"/>
              </w:rPr>
              <w:t>六、科学技术支出</w:t>
            </w:r>
          </w:p>
        </w:tc>
        <w:tc>
          <w:tcPr>
            <w:tcW w:w="620" w:type="dxa"/>
            <w:noWrap w:val="0"/>
            <w:vAlign w:val="center"/>
          </w:tcPr>
          <w:p w14:paraId="69132AAF">
            <w:pPr>
              <w:snapToGrid w:val="0"/>
              <w:jc w:val="center"/>
            </w:pPr>
            <w:r>
              <w:rPr>
                <w:rFonts w:ascii="宋体" w:hAnsi="宋体" w:eastAsia="宋体" w:cs="宋体"/>
                <w:color w:val="262626"/>
                <w:sz w:val="19"/>
              </w:rPr>
              <w:t>36</w:t>
            </w:r>
          </w:p>
        </w:tc>
        <w:tc>
          <w:tcPr>
            <w:tcW w:w="2004" w:type="dxa"/>
            <w:noWrap w:val="0"/>
            <w:vAlign w:val="center"/>
          </w:tcPr>
          <w:p w14:paraId="7ED8A266">
            <w:pPr>
              <w:snapToGrid w:val="0"/>
              <w:jc w:val="right"/>
            </w:pPr>
            <w:r>
              <w:rPr>
                <w:rFonts w:ascii="宋体" w:hAnsi="宋体" w:eastAsia="宋体" w:cs="宋体"/>
                <w:color w:val="262626"/>
                <w:sz w:val="19"/>
              </w:rPr>
              <w:t>0.00</w:t>
            </w:r>
          </w:p>
        </w:tc>
      </w:tr>
      <w:tr w14:paraId="6B3CC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09938F">
            <w:pPr>
              <w:snapToGrid w:val="0"/>
              <w:jc w:val="left"/>
            </w:pPr>
            <w:r>
              <w:rPr>
                <w:rFonts w:ascii="宋体" w:hAnsi="宋体" w:eastAsia="宋体" w:cs="宋体"/>
                <w:color w:val="262626"/>
                <w:sz w:val="19"/>
              </w:rPr>
              <w:t>七、附属单位上缴收入</w:t>
            </w:r>
          </w:p>
        </w:tc>
        <w:tc>
          <w:tcPr>
            <w:tcW w:w="620" w:type="dxa"/>
            <w:noWrap w:val="0"/>
            <w:vAlign w:val="center"/>
          </w:tcPr>
          <w:p w14:paraId="2A8CACB0">
            <w:pPr>
              <w:snapToGrid w:val="0"/>
              <w:jc w:val="center"/>
            </w:pPr>
            <w:r>
              <w:rPr>
                <w:rFonts w:ascii="宋体" w:hAnsi="宋体" w:eastAsia="宋体" w:cs="宋体"/>
                <w:color w:val="262626"/>
                <w:sz w:val="19"/>
              </w:rPr>
              <w:t>7</w:t>
            </w:r>
          </w:p>
        </w:tc>
        <w:tc>
          <w:tcPr>
            <w:tcW w:w="2020" w:type="dxa"/>
            <w:noWrap w:val="0"/>
            <w:vAlign w:val="center"/>
          </w:tcPr>
          <w:p w14:paraId="0C72B91E">
            <w:pPr>
              <w:snapToGrid w:val="0"/>
              <w:jc w:val="right"/>
            </w:pPr>
            <w:r>
              <w:rPr>
                <w:rFonts w:ascii="宋体" w:hAnsi="宋体" w:eastAsia="宋体" w:cs="宋体"/>
                <w:color w:val="262626"/>
                <w:sz w:val="19"/>
              </w:rPr>
              <w:t>0.00</w:t>
            </w:r>
          </w:p>
        </w:tc>
        <w:tc>
          <w:tcPr>
            <w:tcW w:w="3780" w:type="dxa"/>
            <w:noWrap w:val="0"/>
            <w:vAlign w:val="center"/>
          </w:tcPr>
          <w:p w14:paraId="11B035AD">
            <w:pPr>
              <w:snapToGrid w:val="0"/>
              <w:jc w:val="left"/>
            </w:pPr>
            <w:r>
              <w:rPr>
                <w:rFonts w:ascii="宋体" w:hAnsi="宋体" w:eastAsia="宋体" w:cs="宋体"/>
                <w:color w:val="262626"/>
                <w:sz w:val="19"/>
              </w:rPr>
              <w:t>七、文化旅游体育与传媒支出</w:t>
            </w:r>
          </w:p>
        </w:tc>
        <w:tc>
          <w:tcPr>
            <w:tcW w:w="620" w:type="dxa"/>
            <w:noWrap w:val="0"/>
            <w:vAlign w:val="center"/>
          </w:tcPr>
          <w:p w14:paraId="61AEA013">
            <w:pPr>
              <w:snapToGrid w:val="0"/>
              <w:jc w:val="center"/>
            </w:pPr>
            <w:r>
              <w:rPr>
                <w:rFonts w:ascii="宋体" w:hAnsi="宋体" w:eastAsia="宋体" w:cs="宋体"/>
                <w:color w:val="262626"/>
                <w:sz w:val="19"/>
              </w:rPr>
              <w:t>37</w:t>
            </w:r>
          </w:p>
        </w:tc>
        <w:tc>
          <w:tcPr>
            <w:tcW w:w="2004" w:type="dxa"/>
            <w:noWrap w:val="0"/>
            <w:vAlign w:val="center"/>
          </w:tcPr>
          <w:p w14:paraId="71421776">
            <w:pPr>
              <w:snapToGrid w:val="0"/>
              <w:jc w:val="right"/>
            </w:pPr>
            <w:r>
              <w:rPr>
                <w:rFonts w:ascii="宋体" w:hAnsi="宋体" w:eastAsia="宋体" w:cs="宋体"/>
                <w:color w:val="262626"/>
                <w:sz w:val="19"/>
              </w:rPr>
              <w:t>0.00</w:t>
            </w:r>
          </w:p>
        </w:tc>
      </w:tr>
      <w:tr w14:paraId="5996D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0A98DF">
            <w:pPr>
              <w:snapToGrid w:val="0"/>
              <w:jc w:val="left"/>
            </w:pPr>
            <w:r>
              <w:rPr>
                <w:rFonts w:ascii="宋体" w:hAnsi="宋体" w:eastAsia="宋体" w:cs="宋体"/>
                <w:color w:val="262626"/>
                <w:sz w:val="19"/>
              </w:rPr>
              <w:t>八、其他收入</w:t>
            </w:r>
          </w:p>
        </w:tc>
        <w:tc>
          <w:tcPr>
            <w:tcW w:w="620" w:type="dxa"/>
            <w:noWrap w:val="0"/>
            <w:vAlign w:val="center"/>
          </w:tcPr>
          <w:p w14:paraId="4A5648C3">
            <w:pPr>
              <w:snapToGrid w:val="0"/>
              <w:jc w:val="center"/>
            </w:pPr>
            <w:r>
              <w:rPr>
                <w:rFonts w:ascii="宋体" w:hAnsi="宋体" w:eastAsia="宋体" w:cs="宋体"/>
                <w:color w:val="262626"/>
                <w:sz w:val="19"/>
              </w:rPr>
              <w:t>8</w:t>
            </w:r>
          </w:p>
        </w:tc>
        <w:tc>
          <w:tcPr>
            <w:tcW w:w="2020" w:type="dxa"/>
            <w:noWrap w:val="0"/>
            <w:vAlign w:val="center"/>
          </w:tcPr>
          <w:p w14:paraId="3ED0BF1D">
            <w:pPr>
              <w:snapToGrid w:val="0"/>
              <w:jc w:val="right"/>
            </w:pPr>
            <w:r>
              <w:rPr>
                <w:rFonts w:ascii="宋体" w:hAnsi="宋体" w:eastAsia="宋体" w:cs="宋体"/>
                <w:color w:val="262626"/>
                <w:sz w:val="19"/>
              </w:rPr>
              <w:t>0.00</w:t>
            </w:r>
          </w:p>
        </w:tc>
        <w:tc>
          <w:tcPr>
            <w:tcW w:w="3780" w:type="dxa"/>
            <w:noWrap w:val="0"/>
            <w:vAlign w:val="center"/>
          </w:tcPr>
          <w:p w14:paraId="78C2BC46">
            <w:pPr>
              <w:snapToGrid w:val="0"/>
              <w:jc w:val="left"/>
            </w:pPr>
            <w:r>
              <w:rPr>
                <w:rFonts w:ascii="宋体" w:hAnsi="宋体" w:eastAsia="宋体" w:cs="宋体"/>
                <w:color w:val="262626"/>
                <w:sz w:val="19"/>
              </w:rPr>
              <w:t>八、社会保障和就业支出</w:t>
            </w:r>
          </w:p>
        </w:tc>
        <w:tc>
          <w:tcPr>
            <w:tcW w:w="620" w:type="dxa"/>
            <w:noWrap w:val="0"/>
            <w:vAlign w:val="center"/>
          </w:tcPr>
          <w:p w14:paraId="4E862B1B">
            <w:pPr>
              <w:snapToGrid w:val="0"/>
              <w:jc w:val="center"/>
            </w:pPr>
            <w:r>
              <w:rPr>
                <w:rFonts w:ascii="宋体" w:hAnsi="宋体" w:eastAsia="宋体" w:cs="宋体"/>
                <w:color w:val="262626"/>
                <w:sz w:val="19"/>
              </w:rPr>
              <w:t>38</w:t>
            </w:r>
          </w:p>
        </w:tc>
        <w:tc>
          <w:tcPr>
            <w:tcW w:w="2004" w:type="dxa"/>
            <w:noWrap w:val="0"/>
            <w:vAlign w:val="center"/>
          </w:tcPr>
          <w:p w14:paraId="4179C05D">
            <w:pPr>
              <w:snapToGrid w:val="0"/>
              <w:jc w:val="right"/>
            </w:pPr>
            <w:r>
              <w:rPr>
                <w:rFonts w:ascii="宋体" w:hAnsi="宋体" w:eastAsia="宋体" w:cs="宋体"/>
                <w:color w:val="262626"/>
                <w:sz w:val="19"/>
              </w:rPr>
              <w:t>206.20</w:t>
            </w:r>
          </w:p>
        </w:tc>
      </w:tr>
      <w:tr w14:paraId="4407C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9BA9ED"/>
        </w:tc>
        <w:tc>
          <w:tcPr>
            <w:tcW w:w="620" w:type="dxa"/>
            <w:noWrap w:val="0"/>
            <w:vAlign w:val="center"/>
          </w:tcPr>
          <w:p w14:paraId="7D22E96E">
            <w:pPr>
              <w:snapToGrid w:val="0"/>
              <w:jc w:val="center"/>
            </w:pPr>
            <w:r>
              <w:rPr>
                <w:rFonts w:ascii="宋体" w:hAnsi="宋体" w:eastAsia="宋体" w:cs="宋体"/>
                <w:color w:val="262626"/>
                <w:sz w:val="19"/>
              </w:rPr>
              <w:t>9</w:t>
            </w:r>
          </w:p>
        </w:tc>
        <w:tc>
          <w:tcPr>
            <w:tcW w:w="2020" w:type="dxa"/>
            <w:noWrap w:val="0"/>
            <w:vAlign w:val="center"/>
          </w:tcPr>
          <w:p w14:paraId="5E02EDB8"/>
        </w:tc>
        <w:tc>
          <w:tcPr>
            <w:tcW w:w="3780" w:type="dxa"/>
            <w:noWrap w:val="0"/>
            <w:vAlign w:val="center"/>
          </w:tcPr>
          <w:p w14:paraId="0D680EEA">
            <w:pPr>
              <w:snapToGrid w:val="0"/>
              <w:jc w:val="left"/>
            </w:pPr>
            <w:r>
              <w:rPr>
                <w:rFonts w:ascii="宋体" w:hAnsi="宋体" w:eastAsia="宋体" w:cs="宋体"/>
                <w:color w:val="262626"/>
                <w:sz w:val="19"/>
              </w:rPr>
              <w:t>九、卫生健康支出</w:t>
            </w:r>
          </w:p>
        </w:tc>
        <w:tc>
          <w:tcPr>
            <w:tcW w:w="620" w:type="dxa"/>
            <w:noWrap w:val="0"/>
            <w:vAlign w:val="center"/>
          </w:tcPr>
          <w:p w14:paraId="3EE6A6C5">
            <w:pPr>
              <w:snapToGrid w:val="0"/>
              <w:jc w:val="center"/>
            </w:pPr>
            <w:r>
              <w:rPr>
                <w:rFonts w:ascii="宋体" w:hAnsi="宋体" w:eastAsia="宋体" w:cs="宋体"/>
                <w:color w:val="262626"/>
                <w:sz w:val="19"/>
              </w:rPr>
              <w:t>39</w:t>
            </w:r>
          </w:p>
        </w:tc>
        <w:tc>
          <w:tcPr>
            <w:tcW w:w="2004" w:type="dxa"/>
            <w:noWrap w:val="0"/>
            <w:vAlign w:val="center"/>
          </w:tcPr>
          <w:p w14:paraId="7EE785C1">
            <w:pPr>
              <w:snapToGrid w:val="0"/>
              <w:jc w:val="right"/>
            </w:pPr>
            <w:r>
              <w:rPr>
                <w:rFonts w:ascii="宋体" w:hAnsi="宋体" w:eastAsia="宋体" w:cs="宋体"/>
                <w:color w:val="262626"/>
                <w:sz w:val="19"/>
              </w:rPr>
              <w:t>0.00</w:t>
            </w:r>
          </w:p>
        </w:tc>
      </w:tr>
      <w:tr w14:paraId="2400A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34CBCE"/>
        </w:tc>
        <w:tc>
          <w:tcPr>
            <w:tcW w:w="620" w:type="dxa"/>
            <w:noWrap w:val="0"/>
            <w:vAlign w:val="center"/>
          </w:tcPr>
          <w:p w14:paraId="72704E9E">
            <w:pPr>
              <w:snapToGrid w:val="0"/>
              <w:jc w:val="center"/>
            </w:pPr>
            <w:r>
              <w:rPr>
                <w:rFonts w:ascii="宋体" w:hAnsi="宋体" w:eastAsia="宋体" w:cs="宋体"/>
                <w:color w:val="262626"/>
                <w:sz w:val="19"/>
              </w:rPr>
              <w:t>10</w:t>
            </w:r>
          </w:p>
        </w:tc>
        <w:tc>
          <w:tcPr>
            <w:tcW w:w="2020" w:type="dxa"/>
            <w:noWrap w:val="0"/>
            <w:vAlign w:val="center"/>
          </w:tcPr>
          <w:p w14:paraId="144ED1DE"/>
        </w:tc>
        <w:tc>
          <w:tcPr>
            <w:tcW w:w="3780" w:type="dxa"/>
            <w:noWrap w:val="0"/>
            <w:vAlign w:val="center"/>
          </w:tcPr>
          <w:p w14:paraId="632377EE">
            <w:pPr>
              <w:snapToGrid w:val="0"/>
              <w:jc w:val="left"/>
            </w:pPr>
            <w:r>
              <w:rPr>
                <w:rFonts w:ascii="宋体" w:hAnsi="宋体" w:eastAsia="宋体" w:cs="宋体"/>
                <w:color w:val="262626"/>
                <w:sz w:val="19"/>
              </w:rPr>
              <w:t>十、节能环保支出</w:t>
            </w:r>
          </w:p>
        </w:tc>
        <w:tc>
          <w:tcPr>
            <w:tcW w:w="620" w:type="dxa"/>
            <w:noWrap w:val="0"/>
            <w:vAlign w:val="center"/>
          </w:tcPr>
          <w:p w14:paraId="3895B526">
            <w:pPr>
              <w:snapToGrid w:val="0"/>
              <w:jc w:val="center"/>
            </w:pPr>
            <w:r>
              <w:rPr>
                <w:rFonts w:ascii="宋体" w:hAnsi="宋体" w:eastAsia="宋体" w:cs="宋体"/>
                <w:color w:val="262626"/>
                <w:sz w:val="19"/>
              </w:rPr>
              <w:t>40</w:t>
            </w:r>
          </w:p>
        </w:tc>
        <w:tc>
          <w:tcPr>
            <w:tcW w:w="2004" w:type="dxa"/>
            <w:noWrap w:val="0"/>
            <w:vAlign w:val="center"/>
          </w:tcPr>
          <w:p w14:paraId="512B0919">
            <w:pPr>
              <w:snapToGrid w:val="0"/>
              <w:jc w:val="right"/>
            </w:pPr>
            <w:r>
              <w:rPr>
                <w:rFonts w:ascii="宋体" w:hAnsi="宋体" w:eastAsia="宋体" w:cs="宋体"/>
                <w:color w:val="262626"/>
                <w:sz w:val="19"/>
              </w:rPr>
              <w:t>0.00</w:t>
            </w:r>
          </w:p>
        </w:tc>
      </w:tr>
      <w:tr w14:paraId="596ED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7F686B"/>
        </w:tc>
        <w:tc>
          <w:tcPr>
            <w:tcW w:w="620" w:type="dxa"/>
            <w:noWrap w:val="0"/>
            <w:vAlign w:val="center"/>
          </w:tcPr>
          <w:p w14:paraId="6CC18543">
            <w:pPr>
              <w:snapToGrid w:val="0"/>
              <w:jc w:val="center"/>
            </w:pPr>
            <w:r>
              <w:rPr>
                <w:rFonts w:ascii="宋体" w:hAnsi="宋体" w:eastAsia="宋体" w:cs="宋体"/>
                <w:color w:val="262626"/>
                <w:sz w:val="19"/>
              </w:rPr>
              <w:t>11</w:t>
            </w:r>
          </w:p>
        </w:tc>
        <w:tc>
          <w:tcPr>
            <w:tcW w:w="2020" w:type="dxa"/>
            <w:noWrap w:val="0"/>
            <w:vAlign w:val="center"/>
          </w:tcPr>
          <w:p w14:paraId="6C88BB65"/>
        </w:tc>
        <w:tc>
          <w:tcPr>
            <w:tcW w:w="3780" w:type="dxa"/>
            <w:noWrap w:val="0"/>
            <w:vAlign w:val="center"/>
          </w:tcPr>
          <w:p w14:paraId="75B6A965">
            <w:pPr>
              <w:snapToGrid w:val="0"/>
              <w:jc w:val="left"/>
            </w:pPr>
            <w:r>
              <w:rPr>
                <w:rFonts w:ascii="宋体" w:hAnsi="宋体" w:eastAsia="宋体" w:cs="宋体"/>
                <w:color w:val="262626"/>
                <w:sz w:val="19"/>
              </w:rPr>
              <w:t>十一、城乡社区支出</w:t>
            </w:r>
          </w:p>
        </w:tc>
        <w:tc>
          <w:tcPr>
            <w:tcW w:w="620" w:type="dxa"/>
            <w:noWrap w:val="0"/>
            <w:vAlign w:val="center"/>
          </w:tcPr>
          <w:p w14:paraId="6DD393FE">
            <w:pPr>
              <w:snapToGrid w:val="0"/>
              <w:jc w:val="center"/>
            </w:pPr>
            <w:r>
              <w:rPr>
                <w:rFonts w:ascii="宋体" w:hAnsi="宋体" w:eastAsia="宋体" w:cs="宋体"/>
                <w:color w:val="262626"/>
                <w:sz w:val="19"/>
              </w:rPr>
              <w:t>41</w:t>
            </w:r>
          </w:p>
        </w:tc>
        <w:tc>
          <w:tcPr>
            <w:tcW w:w="2004" w:type="dxa"/>
            <w:noWrap w:val="0"/>
            <w:vAlign w:val="center"/>
          </w:tcPr>
          <w:p w14:paraId="56B5E72E">
            <w:pPr>
              <w:snapToGrid w:val="0"/>
              <w:jc w:val="right"/>
            </w:pPr>
            <w:r>
              <w:rPr>
                <w:rFonts w:ascii="宋体" w:hAnsi="宋体" w:eastAsia="宋体" w:cs="宋体"/>
                <w:color w:val="262626"/>
                <w:sz w:val="19"/>
              </w:rPr>
              <w:t>0.00</w:t>
            </w:r>
          </w:p>
        </w:tc>
      </w:tr>
      <w:tr w14:paraId="29D257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DEF1F8"/>
        </w:tc>
        <w:tc>
          <w:tcPr>
            <w:tcW w:w="620" w:type="dxa"/>
            <w:noWrap w:val="0"/>
            <w:vAlign w:val="center"/>
          </w:tcPr>
          <w:p w14:paraId="68E31034">
            <w:pPr>
              <w:snapToGrid w:val="0"/>
              <w:jc w:val="center"/>
            </w:pPr>
            <w:r>
              <w:rPr>
                <w:rFonts w:ascii="宋体" w:hAnsi="宋体" w:eastAsia="宋体" w:cs="宋体"/>
                <w:color w:val="262626"/>
                <w:sz w:val="19"/>
              </w:rPr>
              <w:t>12</w:t>
            </w:r>
          </w:p>
        </w:tc>
        <w:tc>
          <w:tcPr>
            <w:tcW w:w="2020" w:type="dxa"/>
            <w:noWrap w:val="0"/>
            <w:vAlign w:val="center"/>
          </w:tcPr>
          <w:p w14:paraId="2FD39921"/>
        </w:tc>
        <w:tc>
          <w:tcPr>
            <w:tcW w:w="3780" w:type="dxa"/>
            <w:noWrap w:val="0"/>
            <w:vAlign w:val="center"/>
          </w:tcPr>
          <w:p w14:paraId="11518B9F">
            <w:pPr>
              <w:snapToGrid w:val="0"/>
              <w:jc w:val="left"/>
            </w:pPr>
            <w:r>
              <w:rPr>
                <w:rFonts w:ascii="宋体" w:hAnsi="宋体" w:eastAsia="宋体" w:cs="宋体"/>
                <w:color w:val="262626"/>
                <w:sz w:val="19"/>
              </w:rPr>
              <w:t>十二、农林水支出</w:t>
            </w:r>
          </w:p>
        </w:tc>
        <w:tc>
          <w:tcPr>
            <w:tcW w:w="620" w:type="dxa"/>
            <w:noWrap w:val="0"/>
            <w:vAlign w:val="center"/>
          </w:tcPr>
          <w:p w14:paraId="6804F26C">
            <w:pPr>
              <w:snapToGrid w:val="0"/>
              <w:jc w:val="center"/>
            </w:pPr>
            <w:r>
              <w:rPr>
                <w:rFonts w:ascii="宋体" w:hAnsi="宋体" w:eastAsia="宋体" w:cs="宋体"/>
                <w:color w:val="262626"/>
                <w:sz w:val="19"/>
              </w:rPr>
              <w:t>42</w:t>
            </w:r>
          </w:p>
        </w:tc>
        <w:tc>
          <w:tcPr>
            <w:tcW w:w="2004" w:type="dxa"/>
            <w:noWrap w:val="0"/>
            <w:vAlign w:val="center"/>
          </w:tcPr>
          <w:p w14:paraId="4807CE26">
            <w:pPr>
              <w:snapToGrid w:val="0"/>
              <w:jc w:val="right"/>
            </w:pPr>
            <w:r>
              <w:rPr>
                <w:rFonts w:ascii="宋体" w:hAnsi="宋体" w:eastAsia="宋体" w:cs="宋体"/>
                <w:color w:val="262626"/>
                <w:sz w:val="19"/>
              </w:rPr>
              <w:t>3.90</w:t>
            </w:r>
          </w:p>
        </w:tc>
      </w:tr>
      <w:tr w14:paraId="5543D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6A1AA8"/>
        </w:tc>
        <w:tc>
          <w:tcPr>
            <w:tcW w:w="620" w:type="dxa"/>
            <w:noWrap w:val="0"/>
            <w:vAlign w:val="center"/>
          </w:tcPr>
          <w:p w14:paraId="3855BED8">
            <w:pPr>
              <w:snapToGrid w:val="0"/>
              <w:jc w:val="center"/>
            </w:pPr>
            <w:r>
              <w:rPr>
                <w:rFonts w:ascii="宋体" w:hAnsi="宋体" w:eastAsia="宋体" w:cs="宋体"/>
                <w:color w:val="262626"/>
                <w:sz w:val="19"/>
              </w:rPr>
              <w:t>13</w:t>
            </w:r>
          </w:p>
        </w:tc>
        <w:tc>
          <w:tcPr>
            <w:tcW w:w="2020" w:type="dxa"/>
            <w:noWrap w:val="0"/>
            <w:vAlign w:val="center"/>
          </w:tcPr>
          <w:p w14:paraId="70377941"/>
        </w:tc>
        <w:tc>
          <w:tcPr>
            <w:tcW w:w="3780" w:type="dxa"/>
            <w:noWrap w:val="0"/>
            <w:vAlign w:val="center"/>
          </w:tcPr>
          <w:p w14:paraId="2C2C0326">
            <w:pPr>
              <w:snapToGrid w:val="0"/>
              <w:jc w:val="left"/>
            </w:pPr>
            <w:r>
              <w:rPr>
                <w:rFonts w:ascii="宋体" w:hAnsi="宋体" w:eastAsia="宋体" w:cs="宋体"/>
                <w:color w:val="262626"/>
                <w:sz w:val="19"/>
              </w:rPr>
              <w:t>十三、交通运输支出</w:t>
            </w:r>
          </w:p>
        </w:tc>
        <w:tc>
          <w:tcPr>
            <w:tcW w:w="620" w:type="dxa"/>
            <w:noWrap w:val="0"/>
            <w:vAlign w:val="center"/>
          </w:tcPr>
          <w:p w14:paraId="580756B6">
            <w:pPr>
              <w:snapToGrid w:val="0"/>
              <w:jc w:val="center"/>
            </w:pPr>
            <w:r>
              <w:rPr>
                <w:rFonts w:ascii="宋体" w:hAnsi="宋体" w:eastAsia="宋体" w:cs="宋体"/>
                <w:color w:val="262626"/>
                <w:sz w:val="19"/>
              </w:rPr>
              <w:t>43</w:t>
            </w:r>
          </w:p>
        </w:tc>
        <w:tc>
          <w:tcPr>
            <w:tcW w:w="2004" w:type="dxa"/>
            <w:noWrap w:val="0"/>
            <w:vAlign w:val="center"/>
          </w:tcPr>
          <w:p w14:paraId="7A0F70DE">
            <w:pPr>
              <w:snapToGrid w:val="0"/>
              <w:jc w:val="right"/>
            </w:pPr>
            <w:r>
              <w:rPr>
                <w:rFonts w:ascii="宋体" w:hAnsi="宋体" w:eastAsia="宋体" w:cs="宋体"/>
                <w:color w:val="262626"/>
                <w:sz w:val="19"/>
              </w:rPr>
              <w:t>0.00</w:t>
            </w:r>
          </w:p>
        </w:tc>
      </w:tr>
      <w:tr w14:paraId="07A71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BB02F9"/>
        </w:tc>
        <w:tc>
          <w:tcPr>
            <w:tcW w:w="620" w:type="dxa"/>
            <w:noWrap w:val="0"/>
            <w:vAlign w:val="center"/>
          </w:tcPr>
          <w:p w14:paraId="3B6F0EEE">
            <w:pPr>
              <w:snapToGrid w:val="0"/>
              <w:jc w:val="center"/>
            </w:pPr>
            <w:r>
              <w:rPr>
                <w:rFonts w:ascii="宋体" w:hAnsi="宋体" w:eastAsia="宋体" w:cs="宋体"/>
                <w:color w:val="262626"/>
                <w:sz w:val="19"/>
              </w:rPr>
              <w:t>14</w:t>
            </w:r>
          </w:p>
        </w:tc>
        <w:tc>
          <w:tcPr>
            <w:tcW w:w="2020" w:type="dxa"/>
            <w:noWrap w:val="0"/>
            <w:vAlign w:val="center"/>
          </w:tcPr>
          <w:p w14:paraId="356D487B"/>
        </w:tc>
        <w:tc>
          <w:tcPr>
            <w:tcW w:w="3780" w:type="dxa"/>
            <w:noWrap w:val="0"/>
            <w:vAlign w:val="center"/>
          </w:tcPr>
          <w:p w14:paraId="64BB8542">
            <w:pPr>
              <w:snapToGrid w:val="0"/>
              <w:jc w:val="left"/>
            </w:pPr>
            <w:r>
              <w:rPr>
                <w:rFonts w:ascii="宋体" w:hAnsi="宋体" w:eastAsia="宋体" w:cs="宋体"/>
                <w:color w:val="262626"/>
                <w:sz w:val="19"/>
              </w:rPr>
              <w:t>十四、资源勘探工业信息等支出</w:t>
            </w:r>
          </w:p>
        </w:tc>
        <w:tc>
          <w:tcPr>
            <w:tcW w:w="620" w:type="dxa"/>
            <w:noWrap w:val="0"/>
            <w:vAlign w:val="center"/>
          </w:tcPr>
          <w:p w14:paraId="0165B3D6">
            <w:pPr>
              <w:snapToGrid w:val="0"/>
              <w:jc w:val="center"/>
            </w:pPr>
            <w:r>
              <w:rPr>
                <w:rFonts w:ascii="宋体" w:hAnsi="宋体" w:eastAsia="宋体" w:cs="宋体"/>
                <w:color w:val="262626"/>
                <w:sz w:val="19"/>
              </w:rPr>
              <w:t>44</w:t>
            </w:r>
          </w:p>
        </w:tc>
        <w:tc>
          <w:tcPr>
            <w:tcW w:w="2004" w:type="dxa"/>
            <w:noWrap w:val="0"/>
            <w:vAlign w:val="center"/>
          </w:tcPr>
          <w:p w14:paraId="7B069369">
            <w:pPr>
              <w:snapToGrid w:val="0"/>
              <w:jc w:val="right"/>
            </w:pPr>
            <w:r>
              <w:rPr>
                <w:rFonts w:ascii="宋体" w:hAnsi="宋体" w:eastAsia="宋体" w:cs="宋体"/>
                <w:color w:val="262626"/>
                <w:sz w:val="19"/>
              </w:rPr>
              <w:t>0.00</w:t>
            </w:r>
          </w:p>
        </w:tc>
      </w:tr>
      <w:tr w14:paraId="7CAA4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CA1D12"/>
        </w:tc>
        <w:tc>
          <w:tcPr>
            <w:tcW w:w="620" w:type="dxa"/>
            <w:noWrap w:val="0"/>
            <w:vAlign w:val="center"/>
          </w:tcPr>
          <w:p w14:paraId="56CECDD2">
            <w:pPr>
              <w:snapToGrid w:val="0"/>
              <w:jc w:val="center"/>
            </w:pPr>
            <w:r>
              <w:rPr>
                <w:rFonts w:ascii="宋体" w:hAnsi="宋体" w:eastAsia="宋体" w:cs="宋体"/>
                <w:color w:val="262626"/>
                <w:sz w:val="19"/>
              </w:rPr>
              <w:t>15</w:t>
            </w:r>
          </w:p>
        </w:tc>
        <w:tc>
          <w:tcPr>
            <w:tcW w:w="2020" w:type="dxa"/>
            <w:noWrap w:val="0"/>
            <w:vAlign w:val="center"/>
          </w:tcPr>
          <w:p w14:paraId="390527CB"/>
        </w:tc>
        <w:tc>
          <w:tcPr>
            <w:tcW w:w="3780" w:type="dxa"/>
            <w:noWrap w:val="0"/>
            <w:vAlign w:val="center"/>
          </w:tcPr>
          <w:p w14:paraId="593254A9">
            <w:pPr>
              <w:snapToGrid w:val="0"/>
              <w:jc w:val="left"/>
            </w:pPr>
            <w:r>
              <w:rPr>
                <w:rFonts w:ascii="宋体" w:hAnsi="宋体" w:eastAsia="宋体" w:cs="宋体"/>
                <w:color w:val="262626"/>
                <w:sz w:val="19"/>
              </w:rPr>
              <w:t>十五、商业服务业等支出</w:t>
            </w:r>
          </w:p>
        </w:tc>
        <w:tc>
          <w:tcPr>
            <w:tcW w:w="620" w:type="dxa"/>
            <w:noWrap w:val="0"/>
            <w:vAlign w:val="center"/>
          </w:tcPr>
          <w:p w14:paraId="27F3FF8C">
            <w:pPr>
              <w:snapToGrid w:val="0"/>
              <w:jc w:val="center"/>
            </w:pPr>
            <w:r>
              <w:rPr>
                <w:rFonts w:ascii="宋体" w:hAnsi="宋体" w:eastAsia="宋体" w:cs="宋体"/>
                <w:color w:val="262626"/>
                <w:sz w:val="19"/>
              </w:rPr>
              <w:t>45</w:t>
            </w:r>
          </w:p>
        </w:tc>
        <w:tc>
          <w:tcPr>
            <w:tcW w:w="2004" w:type="dxa"/>
            <w:noWrap w:val="0"/>
            <w:vAlign w:val="center"/>
          </w:tcPr>
          <w:p w14:paraId="434579A6">
            <w:pPr>
              <w:snapToGrid w:val="0"/>
              <w:jc w:val="right"/>
            </w:pPr>
            <w:r>
              <w:rPr>
                <w:rFonts w:ascii="宋体" w:hAnsi="宋体" w:eastAsia="宋体" w:cs="宋体"/>
                <w:color w:val="262626"/>
                <w:sz w:val="19"/>
              </w:rPr>
              <w:t>0.00</w:t>
            </w:r>
          </w:p>
        </w:tc>
      </w:tr>
      <w:tr w14:paraId="63B11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1F047E"/>
        </w:tc>
        <w:tc>
          <w:tcPr>
            <w:tcW w:w="620" w:type="dxa"/>
            <w:noWrap w:val="0"/>
            <w:vAlign w:val="center"/>
          </w:tcPr>
          <w:p w14:paraId="599C3442">
            <w:pPr>
              <w:snapToGrid w:val="0"/>
              <w:jc w:val="center"/>
            </w:pPr>
            <w:r>
              <w:rPr>
                <w:rFonts w:ascii="宋体" w:hAnsi="宋体" w:eastAsia="宋体" w:cs="宋体"/>
                <w:color w:val="262626"/>
                <w:sz w:val="19"/>
              </w:rPr>
              <w:t>16</w:t>
            </w:r>
          </w:p>
        </w:tc>
        <w:tc>
          <w:tcPr>
            <w:tcW w:w="2020" w:type="dxa"/>
            <w:noWrap w:val="0"/>
            <w:vAlign w:val="center"/>
          </w:tcPr>
          <w:p w14:paraId="6E0387B7"/>
        </w:tc>
        <w:tc>
          <w:tcPr>
            <w:tcW w:w="3780" w:type="dxa"/>
            <w:noWrap w:val="0"/>
            <w:vAlign w:val="center"/>
          </w:tcPr>
          <w:p w14:paraId="3E502087">
            <w:pPr>
              <w:snapToGrid w:val="0"/>
              <w:jc w:val="left"/>
            </w:pPr>
            <w:r>
              <w:rPr>
                <w:rFonts w:ascii="宋体" w:hAnsi="宋体" w:eastAsia="宋体" w:cs="宋体"/>
                <w:color w:val="262626"/>
                <w:sz w:val="19"/>
              </w:rPr>
              <w:t>十六、金融支出</w:t>
            </w:r>
          </w:p>
        </w:tc>
        <w:tc>
          <w:tcPr>
            <w:tcW w:w="620" w:type="dxa"/>
            <w:noWrap w:val="0"/>
            <w:vAlign w:val="center"/>
          </w:tcPr>
          <w:p w14:paraId="26BD2E07">
            <w:pPr>
              <w:snapToGrid w:val="0"/>
              <w:jc w:val="center"/>
            </w:pPr>
            <w:r>
              <w:rPr>
                <w:rFonts w:ascii="宋体" w:hAnsi="宋体" w:eastAsia="宋体" w:cs="宋体"/>
                <w:color w:val="262626"/>
                <w:sz w:val="19"/>
              </w:rPr>
              <w:t>46</w:t>
            </w:r>
          </w:p>
        </w:tc>
        <w:tc>
          <w:tcPr>
            <w:tcW w:w="2004" w:type="dxa"/>
            <w:noWrap w:val="0"/>
            <w:vAlign w:val="center"/>
          </w:tcPr>
          <w:p w14:paraId="1EB7DCEB">
            <w:pPr>
              <w:snapToGrid w:val="0"/>
              <w:jc w:val="right"/>
            </w:pPr>
            <w:r>
              <w:rPr>
                <w:rFonts w:ascii="宋体" w:hAnsi="宋体" w:eastAsia="宋体" w:cs="宋体"/>
                <w:color w:val="262626"/>
                <w:sz w:val="19"/>
              </w:rPr>
              <w:t>0.00</w:t>
            </w:r>
          </w:p>
        </w:tc>
      </w:tr>
      <w:tr w14:paraId="0C697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7FE453"/>
        </w:tc>
        <w:tc>
          <w:tcPr>
            <w:tcW w:w="620" w:type="dxa"/>
            <w:noWrap w:val="0"/>
            <w:vAlign w:val="center"/>
          </w:tcPr>
          <w:p w14:paraId="58BEEEF9">
            <w:pPr>
              <w:snapToGrid w:val="0"/>
              <w:jc w:val="center"/>
            </w:pPr>
            <w:r>
              <w:rPr>
                <w:rFonts w:ascii="宋体" w:hAnsi="宋体" w:eastAsia="宋体" w:cs="宋体"/>
                <w:color w:val="262626"/>
                <w:sz w:val="19"/>
              </w:rPr>
              <w:t>17</w:t>
            </w:r>
          </w:p>
        </w:tc>
        <w:tc>
          <w:tcPr>
            <w:tcW w:w="2020" w:type="dxa"/>
            <w:noWrap w:val="0"/>
            <w:vAlign w:val="center"/>
          </w:tcPr>
          <w:p w14:paraId="5DC4833D"/>
        </w:tc>
        <w:tc>
          <w:tcPr>
            <w:tcW w:w="3780" w:type="dxa"/>
            <w:noWrap w:val="0"/>
            <w:vAlign w:val="center"/>
          </w:tcPr>
          <w:p w14:paraId="09250D44">
            <w:pPr>
              <w:snapToGrid w:val="0"/>
              <w:jc w:val="left"/>
            </w:pPr>
            <w:r>
              <w:rPr>
                <w:rFonts w:ascii="宋体" w:hAnsi="宋体" w:eastAsia="宋体" w:cs="宋体"/>
                <w:color w:val="262626"/>
                <w:sz w:val="19"/>
              </w:rPr>
              <w:t>十七、援助其他地区支出</w:t>
            </w:r>
          </w:p>
        </w:tc>
        <w:tc>
          <w:tcPr>
            <w:tcW w:w="620" w:type="dxa"/>
            <w:noWrap w:val="0"/>
            <w:vAlign w:val="center"/>
          </w:tcPr>
          <w:p w14:paraId="536965D6">
            <w:pPr>
              <w:snapToGrid w:val="0"/>
              <w:jc w:val="center"/>
            </w:pPr>
            <w:r>
              <w:rPr>
                <w:rFonts w:ascii="宋体" w:hAnsi="宋体" w:eastAsia="宋体" w:cs="宋体"/>
                <w:color w:val="262626"/>
                <w:sz w:val="19"/>
              </w:rPr>
              <w:t>47</w:t>
            </w:r>
          </w:p>
        </w:tc>
        <w:tc>
          <w:tcPr>
            <w:tcW w:w="2004" w:type="dxa"/>
            <w:noWrap w:val="0"/>
            <w:vAlign w:val="center"/>
          </w:tcPr>
          <w:p w14:paraId="2DF1D35C">
            <w:pPr>
              <w:snapToGrid w:val="0"/>
              <w:jc w:val="right"/>
            </w:pPr>
            <w:r>
              <w:rPr>
                <w:rFonts w:ascii="宋体" w:hAnsi="宋体" w:eastAsia="宋体" w:cs="宋体"/>
                <w:color w:val="262626"/>
                <w:sz w:val="19"/>
              </w:rPr>
              <w:t>0.00</w:t>
            </w:r>
          </w:p>
        </w:tc>
      </w:tr>
      <w:tr w14:paraId="11973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27B14C"/>
        </w:tc>
        <w:tc>
          <w:tcPr>
            <w:tcW w:w="620" w:type="dxa"/>
            <w:noWrap w:val="0"/>
            <w:vAlign w:val="center"/>
          </w:tcPr>
          <w:p w14:paraId="3E1FB45C">
            <w:pPr>
              <w:snapToGrid w:val="0"/>
              <w:jc w:val="center"/>
            </w:pPr>
            <w:r>
              <w:rPr>
                <w:rFonts w:ascii="宋体" w:hAnsi="宋体" w:eastAsia="宋体" w:cs="宋体"/>
                <w:color w:val="262626"/>
                <w:sz w:val="19"/>
              </w:rPr>
              <w:t>18</w:t>
            </w:r>
          </w:p>
        </w:tc>
        <w:tc>
          <w:tcPr>
            <w:tcW w:w="2020" w:type="dxa"/>
            <w:noWrap w:val="0"/>
            <w:vAlign w:val="center"/>
          </w:tcPr>
          <w:p w14:paraId="4928EF17"/>
        </w:tc>
        <w:tc>
          <w:tcPr>
            <w:tcW w:w="3780" w:type="dxa"/>
            <w:noWrap w:val="0"/>
            <w:vAlign w:val="center"/>
          </w:tcPr>
          <w:p w14:paraId="777849CF">
            <w:pPr>
              <w:snapToGrid w:val="0"/>
              <w:jc w:val="left"/>
            </w:pPr>
            <w:r>
              <w:rPr>
                <w:rFonts w:ascii="宋体" w:hAnsi="宋体" w:eastAsia="宋体" w:cs="宋体"/>
                <w:color w:val="262626"/>
                <w:sz w:val="19"/>
              </w:rPr>
              <w:t>十八、自然资源海洋气象等支出</w:t>
            </w:r>
          </w:p>
        </w:tc>
        <w:tc>
          <w:tcPr>
            <w:tcW w:w="620" w:type="dxa"/>
            <w:noWrap w:val="0"/>
            <w:vAlign w:val="center"/>
          </w:tcPr>
          <w:p w14:paraId="7005CC8F">
            <w:pPr>
              <w:snapToGrid w:val="0"/>
              <w:jc w:val="center"/>
            </w:pPr>
            <w:r>
              <w:rPr>
                <w:rFonts w:ascii="宋体" w:hAnsi="宋体" w:eastAsia="宋体" w:cs="宋体"/>
                <w:color w:val="262626"/>
                <w:sz w:val="19"/>
              </w:rPr>
              <w:t>48</w:t>
            </w:r>
          </w:p>
        </w:tc>
        <w:tc>
          <w:tcPr>
            <w:tcW w:w="2004" w:type="dxa"/>
            <w:noWrap w:val="0"/>
            <w:vAlign w:val="center"/>
          </w:tcPr>
          <w:p w14:paraId="7306F4F7">
            <w:pPr>
              <w:snapToGrid w:val="0"/>
              <w:jc w:val="right"/>
            </w:pPr>
            <w:r>
              <w:rPr>
                <w:rFonts w:ascii="宋体" w:hAnsi="宋体" w:eastAsia="宋体" w:cs="宋体"/>
                <w:color w:val="262626"/>
                <w:sz w:val="19"/>
              </w:rPr>
              <w:t>0.00</w:t>
            </w:r>
          </w:p>
        </w:tc>
      </w:tr>
      <w:tr w14:paraId="37D1BB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334B29"/>
        </w:tc>
        <w:tc>
          <w:tcPr>
            <w:tcW w:w="620" w:type="dxa"/>
            <w:noWrap w:val="0"/>
            <w:vAlign w:val="center"/>
          </w:tcPr>
          <w:p w14:paraId="6B020653">
            <w:pPr>
              <w:snapToGrid w:val="0"/>
              <w:jc w:val="center"/>
            </w:pPr>
            <w:r>
              <w:rPr>
                <w:rFonts w:ascii="宋体" w:hAnsi="宋体" w:eastAsia="宋体" w:cs="宋体"/>
                <w:color w:val="262626"/>
                <w:sz w:val="19"/>
              </w:rPr>
              <w:t>19</w:t>
            </w:r>
          </w:p>
        </w:tc>
        <w:tc>
          <w:tcPr>
            <w:tcW w:w="2020" w:type="dxa"/>
            <w:noWrap w:val="0"/>
            <w:vAlign w:val="center"/>
          </w:tcPr>
          <w:p w14:paraId="054033C8"/>
        </w:tc>
        <w:tc>
          <w:tcPr>
            <w:tcW w:w="3780" w:type="dxa"/>
            <w:noWrap w:val="0"/>
            <w:vAlign w:val="center"/>
          </w:tcPr>
          <w:p w14:paraId="24001674">
            <w:pPr>
              <w:snapToGrid w:val="0"/>
              <w:jc w:val="left"/>
            </w:pPr>
            <w:r>
              <w:rPr>
                <w:rFonts w:ascii="宋体" w:hAnsi="宋体" w:eastAsia="宋体" w:cs="宋体"/>
                <w:color w:val="262626"/>
                <w:sz w:val="19"/>
              </w:rPr>
              <w:t>十九、住房保障支出</w:t>
            </w:r>
          </w:p>
        </w:tc>
        <w:tc>
          <w:tcPr>
            <w:tcW w:w="620" w:type="dxa"/>
            <w:noWrap w:val="0"/>
            <w:vAlign w:val="center"/>
          </w:tcPr>
          <w:p w14:paraId="45A8F74D">
            <w:pPr>
              <w:snapToGrid w:val="0"/>
              <w:jc w:val="center"/>
            </w:pPr>
            <w:r>
              <w:rPr>
                <w:rFonts w:ascii="宋体" w:hAnsi="宋体" w:eastAsia="宋体" w:cs="宋体"/>
                <w:color w:val="262626"/>
                <w:sz w:val="19"/>
              </w:rPr>
              <w:t>49</w:t>
            </w:r>
          </w:p>
        </w:tc>
        <w:tc>
          <w:tcPr>
            <w:tcW w:w="2004" w:type="dxa"/>
            <w:noWrap w:val="0"/>
            <w:vAlign w:val="center"/>
          </w:tcPr>
          <w:p w14:paraId="2A706013">
            <w:pPr>
              <w:snapToGrid w:val="0"/>
              <w:jc w:val="right"/>
            </w:pPr>
            <w:r>
              <w:rPr>
                <w:rFonts w:ascii="宋体" w:hAnsi="宋体" w:eastAsia="宋体" w:cs="宋体"/>
                <w:color w:val="262626"/>
                <w:sz w:val="19"/>
              </w:rPr>
              <w:t>0.00</w:t>
            </w:r>
          </w:p>
        </w:tc>
      </w:tr>
      <w:tr w14:paraId="5A2B1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796689"/>
        </w:tc>
        <w:tc>
          <w:tcPr>
            <w:tcW w:w="620" w:type="dxa"/>
            <w:noWrap w:val="0"/>
            <w:vAlign w:val="center"/>
          </w:tcPr>
          <w:p w14:paraId="48950CB3">
            <w:pPr>
              <w:snapToGrid w:val="0"/>
              <w:jc w:val="center"/>
            </w:pPr>
            <w:r>
              <w:rPr>
                <w:rFonts w:ascii="宋体" w:hAnsi="宋体" w:eastAsia="宋体" w:cs="宋体"/>
                <w:color w:val="262626"/>
                <w:sz w:val="19"/>
              </w:rPr>
              <w:t>20</w:t>
            </w:r>
          </w:p>
        </w:tc>
        <w:tc>
          <w:tcPr>
            <w:tcW w:w="2020" w:type="dxa"/>
            <w:noWrap w:val="0"/>
            <w:vAlign w:val="center"/>
          </w:tcPr>
          <w:p w14:paraId="4EA5F371"/>
        </w:tc>
        <w:tc>
          <w:tcPr>
            <w:tcW w:w="3780" w:type="dxa"/>
            <w:noWrap w:val="0"/>
            <w:vAlign w:val="center"/>
          </w:tcPr>
          <w:p w14:paraId="441DCD50">
            <w:pPr>
              <w:snapToGrid w:val="0"/>
              <w:jc w:val="left"/>
            </w:pPr>
            <w:r>
              <w:rPr>
                <w:rFonts w:ascii="宋体" w:hAnsi="宋体" w:eastAsia="宋体" w:cs="宋体"/>
                <w:color w:val="262626"/>
                <w:sz w:val="19"/>
              </w:rPr>
              <w:t>二十、粮油物资储备支出</w:t>
            </w:r>
          </w:p>
        </w:tc>
        <w:tc>
          <w:tcPr>
            <w:tcW w:w="620" w:type="dxa"/>
            <w:noWrap w:val="0"/>
            <w:vAlign w:val="center"/>
          </w:tcPr>
          <w:p w14:paraId="7E2F24FD">
            <w:pPr>
              <w:snapToGrid w:val="0"/>
              <w:jc w:val="center"/>
            </w:pPr>
            <w:r>
              <w:rPr>
                <w:rFonts w:ascii="宋体" w:hAnsi="宋体" w:eastAsia="宋体" w:cs="宋体"/>
                <w:color w:val="262626"/>
                <w:sz w:val="19"/>
              </w:rPr>
              <w:t>50</w:t>
            </w:r>
          </w:p>
        </w:tc>
        <w:tc>
          <w:tcPr>
            <w:tcW w:w="2004" w:type="dxa"/>
            <w:noWrap w:val="0"/>
            <w:vAlign w:val="center"/>
          </w:tcPr>
          <w:p w14:paraId="25FDFFEF">
            <w:pPr>
              <w:snapToGrid w:val="0"/>
              <w:jc w:val="right"/>
            </w:pPr>
            <w:r>
              <w:rPr>
                <w:rFonts w:ascii="宋体" w:hAnsi="宋体" w:eastAsia="宋体" w:cs="宋体"/>
                <w:color w:val="262626"/>
                <w:sz w:val="19"/>
              </w:rPr>
              <w:t>0.00</w:t>
            </w:r>
          </w:p>
        </w:tc>
      </w:tr>
      <w:tr w14:paraId="7C7D5F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271748"/>
        </w:tc>
        <w:tc>
          <w:tcPr>
            <w:tcW w:w="620" w:type="dxa"/>
            <w:noWrap w:val="0"/>
            <w:vAlign w:val="center"/>
          </w:tcPr>
          <w:p w14:paraId="2C5799BD">
            <w:pPr>
              <w:snapToGrid w:val="0"/>
              <w:jc w:val="center"/>
            </w:pPr>
            <w:r>
              <w:rPr>
                <w:rFonts w:ascii="宋体" w:hAnsi="宋体" w:eastAsia="宋体" w:cs="宋体"/>
                <w:color w:val="262626"/>
                <w:sz w:val="19"/>
              </w:rPr>
              <w:t>21</w:t>
            </w:r>
          </w:p>
        </w:tc>
        <w:tc>
          <w:tcPr>
            <w:tcW w:w="2020" w:type="dxa"/>
            <w:noWrap w:val="0"/>
            <w:vAlign w:val="center"/>
          </w:tcPr>
          <w:p w14:paraId="20216E69"/>
        </w:tc>
        <w:tc>
          <w:tcPr>
            <w:tcW w:w="3780" w:type="dxa"/>
            <w:noWrap w:val="0"/>
            <w:vAlign w:val="center"/>
          </w:tcPr>
          <w:p w14:paraId="1AADD699">
            <w:pPr>
              <w:snapToGrid w:val="0"/>
              <w:jc w:val="left"/>
            </w:pPr>
            <w:r>
              <w:rPr>
                <w:rFonts w:ascii="宋体" w:hAnsi="宋体" w:eastAsia="宋体" w:cs="宋体"/>
                <w:color w:val="262626"/>
                <w:sz w:val="19"/>
              </w:rPr>
              <w:t>二十一、国有资本经营预算支出</w:t>
            </w:r>
          </w:p>
        </w:tc>
        <w:tc>
          <w:tcPr>
            <w:tcW w:w="620" w:type="dxa"/>
            <w:noWrap w:val="0"/>
            <w:vAlign w:val="center"/>
          </w:tcPr>
          <w:p w14:paraId="1D554033">
            <w:pPr>
              <w:snapToGrid w:val="0"/>
              <w:jc w:val="center"/>
            </w:pPr>
            <w:r>
              <w:rPr>
                <w:rFonts w:ascii="宋体" w:hAnsi="宋体" w:eastAsia="宋体" w:cs="宋体"/>
                <w:color w:val="262626"/>
                <w:sz w:val="19"/>
              </w:rPr>
              <w:t>51</w:t>
            </w:r>
          </w:p>
        </w:tc>
        <w:tc>
          <w:tcPr>
            <w:tcW w:w="2004" w:type="dxa"/>
            <w:noWrap w:val="0"/>
            <w:vAlign w:val="center"/>
          </w:tcPr>
          <w:p w14:paraId="1082E066">
            <w:pPr>
              <w:snapToGrid w:val="0"/>
              <w:jc w:val="right"/>
            </w:pPr>
            <w:r>
              <w:rPr>
                <w:rFonts w:ascii="宋体" w:hAnsi="宋体" w:eastAsia="宋体" w:cs="宋体"/>
                <w:color w:val="262626"/>
                <w:sz w:val="19"/>
              </w:rPr>
              <w:t>0.00</w:t>
            </w:r>
          </w:p>
        </w:tc>
      </w:tr>
      <w:tr w14:paraId="50713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7CD3AF"/>
        </w:tc>
        <w:tc>
          <w:tcPr>
            <w:tcW w:w="620" w:type="dxa"/>
            <w:noWrap w:val="0"/>
            <w:vAlign w:val="center"/>
          </w:tcPr>
          <w:p w14:paraId="0F7A1380">
            <w:pPr>
              <w:snapToGrid w:val="0"/>
              <w:jc w:val="center"/>
            </w:pPr>
            <w:r>
              <w:rPr>
                <w:rFonts w:ascii="宋体" w:hAnsi="宋体" w:eastAsia="宋体" w:cs="宋体"/>
                <w:color w:val="262626"/>
                <w:sz w:val="19"/>
              </w:rPr>
              <w:t>22</w:t>
            </w:r>
          </w:p>
        </w:tc>
        <w:tc>
          <w:tcPr>
            <w:tcW w:w="2020" w:type="dxa"/>
            <w:noWrap w:val="0"/>
            <w:vAlign w:val="center"/>
          </w:tcPr>
          <w:p w14:paraId="3561B806"/>
        </w:tc>
        <w:tc>
          <w:tcPr>
            <w:tcW w:w="3780" w:type="dxa"/>
            <w:noWrap w:val="0"/>
            <w:vAlign w:val="center"/>
          </w:tcPr>
          <w:p w14:paraId="1BE2EE13">
            <w:pPr>
              <w:snapToGrid w:val="0"/>
              <w:jc w:val="left"/>
            </w:pPr>
            <w:r>
              <w:rPr>
                <w:rFonts w:ascii="宋体" w:hAnsi="宋体" w:eastAsia="宋体" w:cs="宋体"/>
                <w:color w:val="262626"/>
                <w:sz w:val="19"/>
              </w:rPr>
              <w:t>二十二、灾害防治及应急管理支出</w:t>
            </w:r>
          </w:p>
        </w:tc>
        <w:tc>
          <w:tcPr>
            <w:tcW w:w="620" w:type="dxa"/>
            <w:noWrap w:val="0"/>
            <w:vAlign w:val="center"/>
          </w:tcPr>
          <w:p w14:paraId="7A120E31">
            <w:pPr>
              <w:snapToGrid w:val="0"/>
              <w:jc w:val="center"/>
            </w:pPr>
            <w:r>
              <w:rPr>
                <w:rFonts w:ascii="宋体" w:hAnsi="宋体" w:eastAsia="宋体" w:cs="宋体"/>
                <w:color w:val="262626"/>
                <w:sz w:val="19"/>
              </w:rPr>
              <w:t>52</w:t>
            </w:r>
          </w:p>
        </w:tc>
        <w:tc>
          <w:tcPr>
            <w:tcW w:w="2004" w:type="dxa"/>
            <w:noWrap w:val="0"/>
            <w:vAlign w:val="center"/>
          </w:tcPr>
          <w:p w14:paraId="4B00AF3D">
            <w:pPr>
              <w:snapToGrid w:val="0"/>
              <w:jc w:val="right"/>
            </w:pPr>
            <w:r>
              <w:rPr>
                <w:rFonts w:ascii="宋体" w:hAnsi="宋体" w:eastAsia="宋体" w:cs="宋体"/>
                <w:color w:val="262626"/>
                <w:sz w:val="19"/>
              </w:rPr>
              <w:t>0.00</w:t>
            </w:r>
          </w:p>
        </w:tc>
      </w:tr>
      <w:tr w14:paraId="21154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68692B"/>
        </w:tc>
        <w:tc>
          <w:tcPr>
            <w:tcW w:w="620" w:type="dxa"/>
            <w:noWrap w:val="0"/>
            <w:vAlign w:val="center"/>
          </w:tcPr>
          <w:p w14:paraId="6D60B92D">
            <w:pPr>
              <w:snapToGrid w:val="0"/>
              <w:jc w:val="center"/>
            </w:pPr>
            <w:r>
              <w:rPr>
                <w:rFonts w:ascii="宋体" w:hAnsi="宋体" w:eastAsia="宋体" w:cs="宋体"/>
                <w:color w:val="262626"/>
                <w:sz w:val="19"/>
              </w:rPr>
              <w:t>23</w:t>
            </w:r>
          </w:p>
        </w:tc>
        <w:tc>
          <w:tcPr>
            <w:tcW w:w="2020" w:type="dxa"/>
            <w:noWrap w:val="0"/>
            <w:vAlign w:val="center"/>
          </w:tcPr>
          <w:p w14:paraId="3BEAD0FF"/>
        </w:tc>
        <w:tc>
          <w:tcPr>
            <w:tcW w:w="3780" w:type="dxa"/>
            <w:noWrap w:val="0"/>
            <w:vAlign w:val="center"/>
          </w:tcPr>
          <w:p w14:paraId="4A79AE93">
            <w:pPr>
              <w:snapToGrid w:val="0"/>
              <w:jc w:val="left"/>
            </w:pPr>
            <w:r>
              <w:rPr>
                <w:rFonts w:ascii="宋体" w:hAnsi="宋体" w:eastAsia="宋体" w:cs="宋体"/>
                <w:color w:val="262626"/>
                <w:sz w:val="19"/>
              </w:rPr>
              <w:t>二十三、其他支出</w:t>
            </w:r>
          </w:p>
        </w:tc>
        <w:tc>
          <w:tcPr>
            <w:tcW w:w="620" w:type="dxa"/>
            <w:noWrap w:val="0"/>
            <w:vAlign w:val="center"/>
          </w:tcPr>
          <w:p w14:paraId="1CF5EB96">
            <w:pPr>
              <w:snapToGrid w:val="0"/>
              <w:jc w:val="center"/>
            </w:pPr>
            <w:r>
              <w:rPr>
                <w:rFonts w:ascii="宋体" w:hAnsi="宋体" w:eastAsia="宋体" w:cs="宋体"/>
                <w:color w:val="262626"/>
                <w:sz w:val="19"/>
              </w:rPr>
              <w:t>53</w:t>
            </w:r>
          </w:p>
        </w:tc>
        <w:tc>
          <w:tcPr>
            <w:tcW w:w="2004" w:type="dxa"/>
            <w:noWrap w:val="0"/>
            <w:vAlign w:val="center"/>
          </w:tcPr>
          <w:p w14:paraId="0B6FF7F4">
            <w:pPr>
              <w:snapToGrid w:val="0"/>
              <w:jc w:val="right"/>
            </w:pPr>
            <w:r>
              <w:rPr>
                <w:rFonts w:ascii="宋体" w:hAnsi="宋体" w:eastAsia="宋体" w:cs="宋体"/>
                <w:color w:val="262626"/>
                <w:sz w:val="19"/>
              </w:rPr>
              <w:t>0.00</w:t>
            </w:r>
          </w:p>
        </w:tc>
      </w:tr>
      <w:tr w14:paraId="6D7A0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5B0CA6"/>
        </w:tc>
        <w:tc>
          <w:tcPr>
            <w:tcW w:w="620" w:type="dxa"/>
            <w:noWrap w:val="0"/>
            <w:vAlign w:val="center"/>
          </w:tcPr>
          <w:p w14:paraId="753A6E18">
            <w:pPr>
              <w:snapToGrid w:val="0"/>
              <w:jc w:val="center"/>
            </w:pPr>
            <w:r>
              <w:rPr>
                <w:rFonts w:ascii="宋体" w:hAnsi="宋体" w:eastAsia="宋体" w:cs="宋体"/>
                <w:color w:val="262626"/>
                <w:sz w:val="18"/>
              </w:rPr>
              <w:t>24</w:t>
            </w:r>
          </w:p>
        </w:tc>
        <w:tc>
          <w:tcPr>
            <w:tcW w:w="2020" w:type="dxa"/>
            <w:noWrap w:val="0"/>
            <w:vAlign w:val="center"/>
          </w:tcPr>
          <w:p w14:paraId="4E762F83"/>
        </w:tc>
        <w:tc>
          <w:tcPr>
            <w:tcW w:w="3780" w:type="dxa"/>
            <w:noWrap w:val="0"/>
            <w:vAlign w:val="center"/>
          </w:tcPr>
          <w:p w14:paraId="29B5D4C8">
            <w:pPr>
              <w:snapToGrid w:val="0"/>
              <w:jc w:val="left"/>
            </w:pPr>
            <w:r>
              <w:rPr>
                <w:rFonts w:ascii="宋体" w:hAnsi="宋体" w:eastAsia="宋体" w:cs="宋体"/>
                <w:color w:val="262626"/>
                <w:sz w:val="19"/>
              </w:rPr>
              <w:t>二十四、债务还本支出</w:t>
            </w:r>
          </w:p>
        </w:tc>
        <w:tc>
          <w:tcPr>
            <w:tcW w:w="620" w:type="dxa"/>
            <w:noWrap w:val="0"/>
            <w:vAlign w:val="center"/>
          </w:tcPr>
          <w:p w14:paraId="75A266FA">
            <w:pPr>
              <w:snapToGrid w:val="0"/>
              <w:jc w:val="center"/>
            </w:pPr>
            <w:r>
              <w:rPr>
                <w:rFonts w:ascii="宋体" w:hAnsi="宋体" w:eastAsia="宋体" w:cs="宋体"/>
                <w:color w:val="262626"/>
                <w:sz w:val="19"/>
              </w:rPr>
              <w:t>54</w:t>
            </w:r>
          </w:p>
        </w:tc>
        <w:tc>
          <w:tcPr>
            <w:tcW w:w="2004" w:type="dxa"/>
            <w:noWrap w:val="0"/>
            <w:vAlign w:val="center"/>
          </w:tcPr>
          <w:p w14:paraId="03D33F0A">
            <w:pPr>
              <w:snapToGrid w:val="0"/>
              <w:jc w:val="right"/>
            </w:pPr>
            <w:r>
              <w:rPr>
                <w:rFonts w:ascii="宋体" w:hAnsi="宋体" w:eastAsia="宋体" w:cs="宋体"/>
                <w:color w:val="262626"/>
                <w:sz w:val="19"/>
              </w:rPr>
              <w:t>0.00</w:t>
            </w:r>
          </w:p>
        </w:tc>
      </w:tr>
      <w:tr w14:paraId="2D391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16411E"/>
        </w:tc>
        <w:tc>
          <w:tcPr>
            <w:tcW w:w="620" w:type="dxa"/>
            <w:noWrap w:val="0"/>
            <w:vAlign w:val="center"/>
          </w:tcPr>
          <w:p w14:paraId="709F889B">
            <w:pPr>
              <w:snapToGrid w:val="0"/>
              <w:jc w:val="center"/>
            </w:pPr>
            <w:r>
              <w:rPr>
                <w:rFonts w:ascii="宋体" w:hAnsi="宋体" w:eastAsia="宋体" w:cs="宋体"/>
                <w:color w:val="262626"/>
                <w:sz w:val="18"/>
              </w:rPr>
              <w:t>25</w:t>
            </w:r>
          </w:p>
        </w:tc>
        <w:tc>
          <w:tcPr>
            <w:tcW w:w="2020" w:type="dxa"/>
            <w:noWrap w:val="0"/>
            <w:vAlign w:val="center"/>
          </w:tcPr>
          <w:p w14:paraId="799C0E99"/>
        </w:tc>
        <w:tc>
          <w:tcPr>
            <w:tcW w:w="3780" w:type="dxa"/>
            <w:noWrap w:val="0"/>
            <w:vAlign w:val="center"/>
          </w:tcPr>
          <w:p w14:paraId="0E752174">
            <w:pPr>
              <w:snapToGrid w:val="0"/>
              <w:jc w:val="left"/>
            </w:pPr>
            <w:r>
              <w:rPr>
                <w:rFonts w:ascii="宋体" w:hAnsi="宋体" w:eastAsia="宋体" w:cs="宋体"/>
                <w:color w:val="262626"/>
                <w:sz w:val="19"/>
              </w:rPr>
              <w:t>二十五、债务付息支出</w:t>
            </w:r>
          </w:p>
        </w:tc>
        <w:tc>
          <w:tcPr>
            <w:tcW w:w="620" w:type="dxa"/>
            <w:noWrap w:val="0"/>
            <w:vAlign w:val="center"/>
          </w:tcPr>
          <w:p w14:paraId="422B01ED">
            <w:pPr>
              <w:snapToGrid w:val="0"/>
              <w:jc w:val="center"/>
            </w:pPr>
            <w:r>
              <w:rPr>
                <w:rFonts w:ascii="宋体" w:hAnsi="宋体" w:eastAsia="宋体" w:cs="宋体"/>
                <w:color w:val="262626"/>
                <w:sz w:val="19"/>
              </w:rPr>
              <w:t>55</w:t>
            </w:r>
          </w:p>
        </w:tc>
        <w:tc>
          <w:tcPr>
            <w:tcW w:w="2004" w:type="dxa"/>
            <w:noWrap w:val="0"/>
            <w:vAlign w:val="center"/>
          </w:tcPr>
          <w:p w14:paraId="15F9BE9B">
            <w:pPr>
              <w:snapToGrid w:val="0"/>
              <w:jc w:val="right"/>
            </w:pPr>
            <w:r>
              <w:rPr>
                <w:rFonts w:ascii="宋体" w:hAnsi="宋体" w:eastAsia="宋体" w:cs="宋体"/>
                <w:color w:val="262626"/>
                <w:sz w:val="19"/>
              </w:rPr>
              <w:t>0.00</w:t>
            </w:r>
          </w:p>
        </w:tc>
      </w:tr>
      <w:tr w14:paraId="701A6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2EABD5"/>
        </w:tc>
        <w:tc>
          <w:tcPr>
            <w:tcW w:w="620" w:type="dxa"/>
            <w:noWrap w:val="0"/>
            <w:vAlign w:val="center"/>
          </w:tcPr>
          <w:p w14:paraId="6D0D4B46">
            <w:pPr>
              <w:snapToGrid w:val="0"/>
              <w:jc w:val="center"/>
            </w:pPr>
            <w:r>
              <w:rPr>
                <w:rFonts w:ascii="宋体" w:hAnsi="宋体" w:eastAsia="宋体" w:cs="宋体"/>
                <w:color w:val="262626"/>
                <w:sz w:val="18"/>
              </w:rPr>
              <w:t>26</w:t>
            </w:r>
          </w:p>
        </w:tc>
        <w:tc>
          <w:tcPr>
            <w:tcW w:w="2020" w:type="dxa"/>
            <w:noWrap w:val="0"/>
            <w:vAlign w:val="center"/>
          </w:tcPr>
          <w:p w14:paraId="5CED0A22"/>
        </w:tc>
        <w:tc>
          <w:tcPr>
            <w:tcW w:w="3780" w:type="dxa"/>
            <w:noWrap w:val="0"/>
            <w:vAlign w:val="center"/>
          </w:tcPr>
          <w:p w14:paraId="526B9907">
            <w:pPr>
              <w:snapToGrid w:val="0"/>
              <w:jc w:val="left"/>
            </w:pPr>
            <w:r>
              <w:rPr>
                <w:rFonts w:ascii="宋体" w:hAnsi="宋体" w:eastAsia="宋体" w:cs="宋体"/>
                <w:color w:val="262626"/>
                <w:sz w:val="19"/>
              </w:rPr>
              <w:t>二十六、抗疫特别国债安排的支出</w:t>
            </w:r>
          </w:p>
        </w:tc>
        <w:tc>
          <w:tcPr>
            <w:tcW w:w="620" w:type="dxa"/>
            <w:noWrap w:val="0"/>
            <w:vAlign w:val="center"/>
          </w:tcPr>
          <w:p w14:paraId="721CEC71">
            <w:pPr>
              <w:snapToGrid w:val="0"/>
              <w:jc w:val="center"/>
            </w:pPr>
            <w:r>
              <w:rPr>
                <w:rFonts w:ascii="宋体" w:hAnsi="宋体" w:eastAsia="宋体" w:cs="宋体"/>
                <w:color w:val="262626"/>
                <w:sz w:val="19"/>
              </w:rPr>
              <w:t>56</w:t>
            </w:r>
          </w:p>
        </w:tc>
        <w:tc>
          <w:tcPr>
            <w:tcW w:w="2004" w:type="dxa"/>
            <w:noWrap w:val="0"/>
            <w:vAlign w:val="center"/>
          </w:tcPr>
          <w:p w14:paraId="399D4C66">
            <w:pPr>
              <w:snapToGrid w:val="0"/>
              <w:jc w:val="right"/>
            </w:pPr>
            <w:r>
              <w:rPr>
                <w:rFonts w:ascii="宋体" w:hAnsi="宋体" w:eastAsia="宋体" w:cs="宋体"/>
                <w:color w:val="262626"/>
                <w:sz w:val="19"/>
              </w:rPr>
              <w:t>0.00</w:t>
            </w:r>
          </w:p>
        </w:tc>
      </w:tr>
      <w:tr w14:paraId="40551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FFF482">
            <w:pPr>
              <w:snapToGrid w:val="0"/>
              <w:jc w:val="center"/>
            </w:pPr>
            <w:r>
              <w:rPr>
                <w:rFonts w:ascii="宋体" w:hAnsi="宋体" w:eastAsia="宋体" w:cs="宋体"/>
                <w:b/>
                <w:color w:val="262626"/>
                <w:sz w:val="19"/>
              </w:rPr>
              <w:t>本年收入合计</w:t>
            </w:r>
          </w:p>
        </w:tc>
        <w:tc>
          <w:tcPr>
            <w:tcW w:w="620" w:type="dxa"/>
            <w:noWrap w:val="0"/>
            <w:vAlign w:val="center"/>
          </w:tcPr>
          <w:p w14:paraId="65F76B42">
            <w:pPr>
              <w:snapToGrid w:val="0"/>
              <w:jc w:val="center"/>
            </w:pPr>
            <w:r>
              <w:rPr>
                <w:rFonts w:ascii="宋体" w:hAnsi="宋体" w:eastAsia="宋体" w:cs="宋体"/>
                <w:color w:val="262626"/>
                <w:sz w:val="19"/>
              </w:rPr>
              <w:t>27</w:t>
            </w:r>
          </w:p>
        </w:tc>
        <w:tc>
          <w:tcPr>
            <w:tcW w:w="2020" w:type="dxa"/>
            <w:noWrap w:val="0"/>
            <w:vAlign w:val="center"/>
          </w:tcPr>
          <w:p w14:paraId="13D092FA">
            <w:pPr>
              <w:snapToGrid w:val="0"/>
              <w:jc w:val="right"/>
            </w:pPr>
            <w:r>
              <w:rPr>
                <w:rFonts w:ascii="宋体" w:hAnsi="宋体" w:eastAsia="宋体" w:cs="宋体"/>
                <w:color w:val="262626"/>
                <w:sz w:val="19"/>
              </w:rPr>
              <w:t>4,207.41</w:t>
            </w:r>
          </w:p>
        </w:tc>
        <w:tc>
          <w:tcPr>
            <w:tcW w:w="3780" w:type="dxa"/>
            <w:noWrap w:val="0"/>
            <w:vAlign w:val="center"/>
          </w:tcPr>
          <w:p w14:paraId="268A663D">
            <w:pPr>
              <w:snapToGrid w:val="0"/>
              <w:jc w:val="center"/>
            </w:pPr>
            <w:r>
              <w:rPr>
                <w:rFonts w:ascii="宋体" w:hAnsi="宋体" w:eastAsia="宋体" w:cs="宋体"/>
                <w:b/>
                <w:color w:val="262626"/>
                <w:sz w:val="19"/>
              </w:rPr>
              <w:t>本年支出合计</w:t>
            </w:r>
          </w:p>
        </w:tc>
        <w:tc>
          <w:tcPr>
            <w:tcW w:w="620" w:type="dxa"/>
            <w:noWrap w:val="0"/>
            <w:vAlign w:val="center"/>
          </w:tcPr>
          <w:p w14:paraId="763A856E">
            <w:pPr>
              <w:snapToGrid w:val="0"/>
              <w:jc w:val="center"/>
            </w:pPr>
            <w:r>
              <w:rPr>
                <w:rFonts w:ascii="宋体" w:hAnsi="宋体" w:eastAsia="宋体" w:cs="宋体"/>
                <w:color w:val="262626"/>
                <w:sz w:val="19"/>
              </w:rPr>
              <w:t>57</w:t>
            </w:r>
          </w:p>
        </w:tc>
        <w:tc>
          <w:tcPr>
            <w:tcW w:w="2004" w:type="dxa"/>
            <w:noWrap w:val="0"/>
            <w:vAlign w:val="center"/>
          </w:tcPr>
          <w:p w14:paraId="46139161">
            <w:pPr>
              <w:snapToGrid w:val="0"/>
              <w:jc w:val="right"/>
            </w:pPr>
            <w:r>
              <w:rPr>
                <w:rFonts w:ascii="宋体" w:hAnsi="宋体" w:eastAsia="宋体" w:cs="宋体"/>
                <w:color w:val="262626"/>
                <w:sz w:val="19"/>
              </w:rPr>
              <w:t>4,207.41</w:t>
            </w:r>
          </w:p>
        </w:tc>
      </w:tr>
      <w:tr w14:paraId="68819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A4FC1E">
            <w:pPr>
              <w:snapToGrid w:val="0"/>
              <w:jc w:val="left"/>
            </w:pPr>
            <w:r>
              <w:rPr>
                <w:rFonts w:ascii="宋体" w:hAnsi="宋体" w:eastAsia="宋体" w:cs="宋体"/>
                <w:color w:val="262626"/>
                <w:sz w:val="19"/>
              </w:rPr>
              <w:t xml:space="preserve">   使用非财政拨款结余（含专用结余）</w:t>
            </w:r>
          </w:p>
        </w:tc>
        <w:tc>
          <w:tcPr>
            <w:tcW w:w="620" w:type="dxa"/>
            <w:noWrap w:val="0"/>
            <w:vAlign w:val="center"/>
          </w:tcPr>
          <w:p w14:paraId="419FD614">
            <w:pPr>
              <w:snapToGrid w:val="0"/>
              <w:jc w:val="center"/>
            </w:pPr>
            <w:r>
              <w:rPr>
                <w:rFonts w:ascii="宋体" w:hAnsi="宋体" w:eastAsia="宋体" w:cs="宋体"/>
                <w:color w:val="262626"/>
                <w:sz w:val="19"/>
              </w:rPr>
              <w:t>28</w:t>
            </w:r>
          </w:p>
        </w:tc>
        <w:tc>
          <w:tcPr>
            <w:tcW w:w="2020" w:type="dxa"/>
            <w:noWrap w:val="0"/>
            <w:vAlign w:val="center"/>
          </w:tcPr>
          <w:p w14:paraId="2650AF4A">
            <w:pPr>
              <w:snapToGrid w:val="0"/>
              <w:jc w:val="right"/>
            </w:pPr>
            <w:r>
              <w:rPr>
                <w:rFonts w:ascii="宋体" w:hAnsi="宋体" w:eastAsia="宋体" w:cs="宋体"/>
                <w:color w:val="262626"/>
                <w:sz w:val="19"/>
              </w:rPr>
              <w:t>0.00</w:t>
            </w:r>
          </w:p>
        </w:tc>
        <w:tc>
          <w:tcPr>
            <w:tcW w:w="3780" w:type="dxa"/>
            <w:noWrap w:val="0"/>
            <w:vAlign w:val="center"/>
          </w:tcPr>
          <w:p w14:paraId="5457BC62">
            <w:pPr>
              <w:snapToGrid w:val="0"/>
              <w:jc w:val="left"/>
            </w:pPr>
            <w:r>
              <w:rPr>
                <w:rFonts w:ascii="宋体" w:hAnsi="宋体" w:eastAsia="宋体" w:cs="宋体"/>
                <w:color w:val="262626"/>
                <w:sz w:val="19"/>
              </w:rPr>
              <w:t xml:space="preserve">   结余分配</w:t>
            </w:r>
          </w:p>
        </w:tc>
        <w:tc>
          <w:tcPr>
            <w:tcW w:w="620" w:type="dxa"/>
            <w:noWrap w:val="0"/>
            <w:vAlign w:val="center"/>
          </w:tcPr>
          <w:p w14:paraId="3B852736">
            <w:pPr>
              <w:snapToGrid w:val="0"/>
              <w:jc w:val="center"/>
            </w:pPr>
            <w:r>
              <w:rPr>
                <w:rFonts w:ascii="宋体" w:hAnsi="宋体" w:eastAsia="宋体" w:cs="宋体"/>
                <w:color w:val="262626"/>
                <w:sz w:val="19"/>
              </w:rPr>
              <w:t>58</w:t>
            </w:r>
          </w:p>
        </w:tc>
        <w:tc>
          <w:tcPr>
            <w:tcW w:w="2004" w:type="dxa"/>
            <w:noWrap w:val="0"/>
            <w:vAlign w:val="center"/>
          </w:tcPr>
          <w:p w14:paraId="48231642">
            <w:pPr>
              <w:snapToGrid w:val="0"/>
              <w:jc w:val="right"/>
            </w:pPr>
            <w:r>
              <w:rPr>
                <w:rFonts w:ascii="宋体" w:hAnsi="宋体" w:eastAsia="宋体" w:cs="宋体"/>
                <w:color w:val="262626"/>
                <w:sz w:val="19"/>
              </w:rPr>
              <w:t>0.00</w:t>
            </w:r>
          </w:p>
        </w:tc>
      </w:tr>
      <w:tr w14:paraId="57A8A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EF9F94">
            <w:pPr>
              <w:snapToGrid w:val="0"/>
              <w:jc w:val="left"/>
            </w:pPr>
            <w:r>
              <w:rPr>
                <w:rFonts w:ascii="宋体" w:hAnsi="宋体" w:eastAsia="宋体" w:cs="宋体"/>
                <w:color w:val="262626"/>
                <w:sz w:val="19"/>
              </w:rPr>
              <w:t xml:space="preserve">   年初结转和结余</w:t>
            </w:r>
          </w:p>
        </w:tc>
        <w:tc>
          <w:tcPr>
            <w:tcW w:w="620" w:type="dxa"/>
            <w:noWrap w:val="0"/>
            <w:vAlign w:val="center"/>
          </w:tcPr>
          <w:p w14:paraId="004F9750">
            <w:pPr>
              <w:snapToGrid w:val="0"/>
              <w:jc w:val="center"/>
            </w:pPr>
            <w:r>
              <w:rPr>
                <w:rFonts w:ascii="宋体" w:hAnsi="宋体" w:eastAsia="宋体" w:cs="宋体"/>
                <w:color w:val="262626"/>
                <w:sz w:val="19"/>
              </w:rPr>
              <w:t>29</w:t>
            </w:r>
          </w:p>
        </w:tc>
        <w:tc>
          <w:tcPr>
            <w:tcW w:w="2020" w:type="dxa"/>
            <w:noWrap w:val="0"/>
            <w:vAlign w:val="center"/>
          </w:tcPr>
          <w:p w14:paraId="305FFCB7">
            <w:pPr>
              <w:snapToGrid w:val="0"/>
              <w:jc w:val="right"/>
            </w:pPr>
            <w:r>
              <w:rPr>
                <w:rFonts w:ascii="宋体" w:hAnsi="宋体" w:eastAsia="宋体" w:cs="宋体"/>
                <w:color w:val="262626"/>
                <w:sz w:val="19"/>
              </w:rPr>
              <w:t>0.00</w:t>
            </w:r>
          </w:p>
        </w:tc>
        <w:tc>
          <w:tcPr>
            <w:tcW w:w="3780" w:type="dxa"/>
            <w:noWrap w:val="0"/>
            <w:vAlign w:val="center"/>
          </w:tcPr>
          <w:p w14:paraId="6A4BE081">
            <w:pPr>
              <w:snapToGrid w:val="0"/>
              <w:jc w:val="left"/>
            </w:pPr>
            <w:r>
              <w:rPr>
                <w:rFonts w:ascii="宋体" w:hAnsi="宋体" w:eastAsia="宋体" w:cs="宋体"/>
                <w:color w:val="262626"/>
                <w:sz w:val="19"/>
              </w:rPr>
              <w:t xml:space="preserve">   年末结转和结余</w:t>
            </w:r>
          </w:p>
        </w:tc>
        <w:tc>
          <w:tcPr>
            <w:tcW w:w="620" w:type="dxa"/>
            <w:noWrap w:val="0"/>
            <w:vAlign w:val="center"/>
          </w:tcPr>
          <w:p w14:paraId="19AFCE3B">
            <w:pPr>
              <w:snapToGrid w:val="0"/>
              <w:jc w:val="center"/>
            </w:pPr>
            <w:r>
              <w:rPr>
                <w:rFonts w:ascii="宋体" w:hAnsi="宋体" w:eastAsia="宋体" w:cs="宋体"/>
                <w:color w:val="262626"/>
                <w:sz w:val="19"/>
              </w:rPr>
              <w:t>59</w:t>
            </w:r>
          </w:p>
        </w:tc>
        <w:tc>
          <w:tcPr>
            <w:tcW w:w="2004" w:type="dxa"/>
            <w:noWrap w:val="0"/>
            <w:vAlign w:val="center"/>
          </w:tcPr>
          <w:p w14:paraId="2693704B">
            <w:pPr>
              <w:snapToGrid w:val="0"/>
              <w:jc w:val="right"/>
            </w:pPr>
            <w:r>
              <w:rPr>
                <w:rFonts w:ascii="宋体" w:hAnsi="宋体" w:eastAsia="宋体" w:cs="宋体"/>
                <w:color w:val="262626"/>
                <w:sz w:val="19"/>
              </w:rPr>
              <w:t>0.00</w:t>
            </w:r>
          </w:p>
        </w:tc>
      </w:tr>
      <w:tr w14:paraId="69EA0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594825">
            <w:pPr>
              <w:snapToGrid w:val="0"/>
              <w:jc w:val="center"/>
            </w:pPr>
            <w:r>
              <w:rPr>
                <w:rFonts w:ascii="宋体" w:hAnsi="宋体" w:eastAsia="宋体" w:cs="宋体"/>
                <w:b/>
                <w:color w:val="262626"/>
                <w:sz w:val="19"/>
              </w:rPr>
              <w:t>总计</w:t>
            </w:r>
          </w:p>
        </w:tc>
        <w:tc>
          <w:tcPr>
            <w:tcW w:w="620" w:type="dxa"/>
            <w:noWrap w:val="0"/>
            <w:vAlign w:val="center"/>
          </w:tcPr>
          <w:p w14:paraId="71F01449">
            <w:pPr>
              <w:snapToGrid w:val="0"/>
              <w:jc w:val="center"/>
            </w:pPr>
            <w:r>
              <w:rPr>
                <w:rFonts w:ascii="宋体" w:hAnsi="宋体" w:eastAsia="宋体" w:cs="宋体"/>
                <w:color w:val="262626"/>
                <w:sz w:val="19"/>
              </w:rPr>
              <w:t>30</w:t>
            </w:r>
          </w:p>
        </w:tc>
        <w:tc>
          <w:tcPr>
            <w:tcW w:w="2020" w:type="dxa"/>
            <w:noWrap w:val="0"/>
            <w:vAlign w:val="center"/>
          </w:tcPr>
          <w:p w14:paraId="3C8E102A">
            <w:pPr>
              <w:snapToGrid w:val="0"/>
              <w:jc w:val="right"/>
            </w:pPr>
            <w:r>
              <w:rPr>
                <w:rFonts w:ascii="宋体" w:hAnsi="宋体" w:eastAsia="宋体" w:cs="宋体"/>
                <w:color w:val="262626"/>
                <w:sz w:val="19"/>
              </w:rPr>
              <w:t>4,207.41</w:t>
            </w:r>
          </w:p>
        </w:tc>
        <w:tc>
          <w:tcPr>
            <w:tcW w:w="3780" w:type="dxa"/>
            <w:noWrap w:val="0"/>
            <w:vAlign w:val="center"/>
          </w:tcPr>
          <w:p w14:paraId="78378EFF">
            <w:pPr>
              <w:snapToGrid w:val="0"/>
              <w:jc w:val="center"/>
            </w:pPr>
            <w:r>
              <w:rPr>
                <w:rFonts w:ascii="宋体" w:hAnsi="宋体" w:eastAsia="宋体" w:cs="宋体"/>
                <w:b/>
                <w:color w:val="262626"/>
                <w:sz w:val="19"/>
              </w:rPr>
              <w:t>总计</w:t>
            </w:r>
          </w:p>
        </w:tc>
        <w:tc>
          <w:tcPr>
            <w:tcW w:w="620" w:type="dxa"/>
            <w:noWrap w:val="0"/>
            <w:vAlign w:val="center"/>
          </w:tcPr>
          <w:p w14:paraId="353EDD0F">
            <w:pPr>
              <w:snapToGrid w:val="0"/>
              <w:jc w:val="center"/>
            </w:pPr>
            <w:r>
              <w:rPr>
                <w:rFonts w:ascii="宋体" w:hAnsi="宋体" w:eastAsia="宋体" w:cs="宋体"/>
                <w:color w:val="262626"/>
                <w:sz w:val="19"/>
              </w:rPr>
              <w:t>60</w:t>
            </w:r>
          </w:p>
        </w:tc>
        <w:tc>
          <w:tcPr>
            <w:tcW w:w="2004" w:type="dxa"/>
            <w:noWrap w:val="0"/>
            <w:vAlign w:val="center"/>
          </w:tcPr>
          <w:p w14:paraId="7A4AB502">
            <w:pPr>
              <w:snapToGrid w:val="0"/>
              <w:jc w:val="right"/>
            </w:pPr>
            <w:r>
              <w:rPr>
                <w:rFonts w:ascii="宋体" w:hAnsi="宋体" w:eastAsia="宋体" w:cs="宋体"/>
                <w:color w:val="262626"/>
                <w:sz w:val="19"/>
              </w:rPr>
              <w:t>4,207.41</w:t>
            </w:r>
          </w:p>
        </w:tc>
      </w:tr>
      <w:tr w14:paraId="007C9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63DA321">
            <w:pPr>
              <w:snapToGrid w:val="0"/>
              <w:jc w:val="left"/>
            </w:pPr>
            <w:r>
              <w:rPr>
                <w:rFonts w:ascii="宋体" w:hAnsi="宋体" w:eastAsia="宋体" w:cs="宋体"/>
                <w:color w:val="262626"/>
                <w:sz w:val="19"/>
              </w:rPr>
              <w:t>注：1.本表反映部门本年度的总收支和年末结转结余情况。</w:t>
            </w:r>
          </w:p>
        </w:tc>
      </w:tr>
      <w:tr w14:paraId="0BB40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AA977EF">
            <w:pPr>
              <w:snapToGrid w:val="0"/>
              <w:jc w:val="left"/>
            </w:pPr>
            <w:r>
              <w:rPr>
                <w:rFonts w:ascii="宋体" w:hAnsi="宋体" w:eastAsia="宋体" w:cs="宋体"/>
                <w:color w:val="262626"/>
                <w:sz w:val="19"/>
              </w:rPr>
              <w:t xml:space="preserve">    2.本套报表金额单位转换时可能存在尾数误差。</w:t>
            </w:r>
          </w:p>
        </w:tc>
      </w:tr>
    </w:tbl>
    <w:p w14:paraId="7B25B515">
      <w:pPr>
        <w:wordWrap w:val="0"/>
        <w:rPr>
          <w:rFonts w:hint="eastAsia" w:ascii="宋体" w:hAnsi="宋体" w:cs="宋体"/>
          <w:color w:val="000000"/>
          <w:kern w:val="0"/>
          <w:sz w:val="20"/>
          <w:szCs w:val="20"/>
        </w:rPr>
        <w:sectPr>
          <w:pgSz w:w="16838" w:h="11906" w:orient="landscape"/>
          <w:pgMar w:top="669" w:right="2007" w:bottom="669" w:left="2007" w:header="720" w:footer="720" w:gutter="0"/>
          <w:pgNumType w:fmt="numberInDash"/>
          <w:cols w:space="720" w:num="1"/>
          <w:docGrid w:type="lines" w:linePitch="312" w:charSpace="0"/>
        </w:sectPr>
      </w:pPr>
    </w:p>
    <w:p w14:paraId="060F5855">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3FD1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61CC43AD">
            <w:pPr>
              <w:jc w:val="right"/>
            </w:pPr>
            <w:r>
              <w:rPr>
                <w:rFonts w:ascii="宋体" w:hAnsi="宋体" w:eastAsia="宋体" w:cs="宋体"/>
                <w:sz w:val="11"/>
              </w:rPr>
              <w:t>公开02表</w:t>
            </w:r>
          </w:p>
        </w:tc>
      </w:tr>
      <w:tr w14:paraId="4CE13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77834F80">
            <w:pPr>
              <w:jc w:val="left"/>
            </w:pPr>
            <w:r>
              <w:rPr>
                <w:rFonts w:ascii="宋体" w:hAnsi="宋体" w:eastAsia="宋体" w:cs="宋体"/>
                <w:sz w:val="11"/>
              </w:rPr>
              <w:t>部门：许昌市总工会</w:t>
            </w:r>
          </w:p>
        </w:tc>
        <w:tc>
          <w:tcPr>
            <w:tcW w:w="2000" w:type="dxa"/>
            <w:noWrap w:val="0"/>
            <w:vAlign w:val="center"/>
          </w:tcPr>
          <w:p w14:paraId="0DAA4F4E">
            <w:pPr>
              <w:jc w:val="center"/>
            </w:pPr>
            <w:r>
              <w:rPr>
                <w:rFonts w:ascii="宋体" w:hAnsi="宋体" w:eastAsia="宋体" w:cs="宋体"/>
                <w:sz w:val="11"/>
              </w:rPr>
              <w:t>2025年度</w:t>
            </w:r>
          </w:p>
        </w:tc>
        <w:tc>
          <w:tcPr>
            <w:tcW w:w="3513" w:type="dxa"/>
            <w:noWrap w:val="0"/>
            <w:vAlign w:val="center"/>
          </w:tcPr>
          <w:p w14:paraId="154C3DA0">
            <w:pPr>
              <w:jc w:val="right"/>
            </w:pPr>
            <w:r>
              <w:rPr>
                <w:rFonts w:ascii="宋体" w:hAnsi="宋体" w:eastAsia="宋体" w:cs="宋体"/>
                <w:sz w:val="11"/>
              </w:rPr>
              <w:t>单位：万元</w:t>
            </w:r>
          </w:p>
        </w:tc>
      </w:tr>
    </w:tbl>
    <w:p w14:paraId="60C14BD1">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51521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D2710AE">
            <w:pPr>
              <w:snapToGrid w:val="0"/>
              <w:jc w:val="center"/>
            </w:pPr>
            <w:r>
              <w:rPr>
                <w:rFonts w:ascii="宋体" w:hAnsi="宋体" w:eastAsia="宋体" w:cs="宋体"/>
                <w:color w:val="262626"/>
                <w:sz w:val="11"/>
              </w:rPr>
              <w:t>项目</w:t>
            </w:r>
          </w:p>
        </w:tc>
        <w:tc>
          <w:tcPr>
            <w:tcW w:w="880" w:type="dxa"/>
            <w:vMerge w:val="restart"/>
            <w:noWrap w:val="0"/>
            <w:vAlign w:val="center"/>
          </w:tcPr>
          <w:p w14:paraId="737E4FB8">
            <w:pPr>
              <w:snapToGrid w:val="0"/>
              <w:jc w:val="center"/>
            </w:pPr>
            <w:r>
              <w:rPr>
                <w:rFonts w:ascii="宋体" w:hAnsi="宋体" w:eastAsia="宋体" w:cs="宋体"/>
                <w:color w:val="262626"/>
                <w:sz w:val="11"/>
              </w:rPr>
              <w:t>本年收入合计</w:t>
            </w:r>
          </w:p>
        </w:tc>
        <w:tc>
          <w:tcPr>
            <w:tcW w:w="880" w:type="dxa"/>
            <w:vMerge w:val="restart"/>
            <w:noWrap w:val="0"/>
            <w:vAlign w:val="center"/>
          </w:tcPr>
          <w:p w14:paraId="6A2B2ADE">
            <w:pPr>
              <w:snapToGrid w:val="0"/>
              <w:jc w:val="center"/>
            </w:pPr>
            <w:r>
              <w:rPr>
                <w:rFonts w:ascii="宋体" w:hAnsi="宋体" w:eastAsia="宋体" w:cs="宋体"/>
                <w:color w:val="262626"/>
                <w:sz w:val="11"/>
              </w:rPr>
              <w:t>财政拨款收入</w:t>
            </w:r>
          </w:p>
        </w:tc>
        <w:tc>
          <w:tcPr>
            <w:tcW w:w="880" w:type="dxa"/>
            <w:vMerge w:val="restart"/>
            <w:noWrap w:val="0"/>
            <w:vAlign w:val="center"/>
          </w:tcPr>
          <w:p w14:paraId="158661FE">
            <w:pPr>
              <w:snapToGrid w:val="0"/>
              <w:jc w:val="center"/>
            </w:pPr>
            <w:r>
              <w:rPr>
                <w:rFonts w:ascii="宋体" w:hAnsi="宋体" w:eastAsia="宋体" w:cs="宋体"/>
                <w:color w:val="262626"/>
                <w:sz w:val="11"/>
              </w:rPr>
              <w:t>上级补助收入</w:t>
            </w:r>
          </w:p>
        </w:tc>
        <w:tc>
          <w:tcPr>
            <w:tcW w:w="880" w:type="dxa"/>
            <w:vMerge w:val="restart"/>
            <w:noWrap w:val="0"/>
            <w:vAlign w:val="center"/>
          </w:tcPr>
          <w:p w14:paraId="0470041B">
            <w:pPr>
              <w:snapToGrid w:val="0"/>
              <w:jc w:val="center"/>
            </w:pPr>
            <w:r>
              <w:rPr>
                <w:rFonts w:ascii="宋体" w:hAnsi="宋体" w:eastAsia="宋体" w:cs="宋体"/>
                <w:color w:val="262626"/>
                <w:sz w:val="11"/>
              </w:rPr>
              <w:t>事业收入</w:t>
            </w:r>
          </w:p>
        </w:tc>
        <w:tc>
          <w:tcPr>
            <w:tcW w:w="880" w:type="dxa"/>
            <w:vMerge w:val="restart"/>
            <w:noWrap w:val="0"/>
            <w:vAlign w:val="center"/>
          </w:tcPr>
          <w:p w14:paraId="3ABD684B">
            <w:pPr>
              <w:snapToGrid w:val="0"/>
              <w:jc w:val="center"/>
            </w:pPr>
            <w:r>
              <w:rPr>
                <w:rFonts w:ascii="宋体" w:hAnsi="宋体" w:eastAsia="宋体" w:cs="宋体"/>
                <w:color w:val="262626"/>
                <w:sz w:val="11"/>
              </w:rPr>
              <w:t>经营收入</w:t>
            </w:r>
          </w:p>
        </w:tc>
        <w:tc>
          <w:tcPr>
            <w:tcW w:w="880" w:type="dxa"/>
            <w:vMerge w:val="restart"/>
            <w:noWrap w:val="0"/>
            <w:vAlign w:val="center"/>
          </w:tcPr>
          <w:p w14:paraId="36A9A561">
            <w:pPr>
              <w:snapToGrid w:val="0"/>
              <w:jc w:val="center"/>
            </w:pPr>
            <w:r>
              <w:rPr>
                <w:rFonts w:ascii="宋体" w:hAnsi="宋体" w:eastAsia="宋体" w:cs="宋体"/>
                <w:color w:val="262626"/>
                <w:sz w:val="11"/>
              </w:rPr>
              <w:t>附属单位上缴收入</w:t>
            </w:r>
          </w:p>
        </w:tc>
        <w:tc>
          <w:tcPr>
            <w:tcW w:w="826" w:type="dxa"/>
            <w:vMerge w:val="restart"/>
            <w:noWrap w:val="0"/>
            <w:vAlign w:val="center"/>
          </w:tcPr>
          <w:p w14:paraId="6D5DE4EF">
            <w:pPr>
              <w:snapToGrid w:val="0"/>
              <w:jc w:val="center"/>
            </w:pPr>
            <w:r>
              <w:rPr>
                <w:rFonts w:ascii="宋体" w:hAnsi="宋体" w:eastAsia="宋体" w:cs="宋体"/>
                <w:color w:val="262626"/>
                <w:sz w:val="11"/>
              </w:rPr>
              <w:t>其他收入</w:t>
            </w:r>
          </w:p>
        </w:tc>
      </w:tr>
      <w:tr w14:paraId="5A68E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5E08BF39">
            <w:pPr>
              <w:snapToGrid w:val="0"/>
              <w:jc w:val="center"/>
            </w:pPr>
            <w:r>
              <w:rPr>
                <w:rFonts w:ascii="宋体" w:hAnsi="宋体" w:eastAsia="宋体" w:cs="宋体"/>
                <w:color w:val="262626"/>
                <w:sz w:val="11"/>
              </w:rPr>
              <w:t>科目编码</w:t>
            </w:r>
          </w:p>
        </w:tc>
        <w:tc>
          <w:tcPr>
            <w:tcW w:w="2080" w:type="dxa"/>
            <w:vMerge w:val="restart"/>
            <w:noWrap w:val="0"/>
            <w:vAlign w:val="center"/>
          </w:tcPr>
          <w:p w14:paraId="0C29D2EB">
            <w:pPr>
              <w:snapToGrid w:val="0"/>
              <w:jc w:val="center"/>
            </w:pPr>
            <w:r>
              <w:rPr>
                <w:rFonts w:ascii="宋体" w:hAnsi="宋体" w:eastAsia="宋体" w:cs="宋体"/>
                <w:color w:val="262626"/>
                <w:sz w:val="11"/>
              </w:rPr>
              <w:t>科目名称</w:t>
            </w:r>
          </w:p>
        </w:tc>
        <w:tc>
          <w:tcPr>
            <w:tcW w:w="880" w:type="dxa"/>
            <w:vMerge w:val="continue"/>
            <w:noWrap w:val="0"/>
            <w:vAlign w:val="center"/>
          </w:tcPr>
          <w:p w14:paraId="62EEE917"/>
        </w:tc>
        <w:tc>
          <w:tcPr>
            <w:tcW w:w="880" w:type="dxa"/>
            <w:vMerge w:val="continue"/>
            <w:noWrap w:val="0"/>
            <w:vAlign w:val="center"/>
          </w:tcPr>
          <w:p w14:paraId="051B0E02"/>
        </w:tc>
        <w:tc>
          <w:tcPr>
            <w:tcW w:w="880" w:type="dxa"/>
            <w:vMerge w:val="continue"/>
            <w:noWrap w:val="0"/>
            <w:vAlign w:val="center"/>
          </w:tcPr>
          <w:p w14:paraId="0ADF52BC"/>
        </w:tc>
        <w:tc>
          <w:tcPr>
            <w:tcW w:w="880" w:type="dxa"/>
            <w:vMerge w:val="continue"/>
            <w:noWrap w:val="0"/>
            <w:vAlign w:val="center"/>
          </w:tcPr>
          <w:p w14:paraId="5191DC38"/>
        </w:tc>
        <w:tc>
          <w:tcPr>
            <w:tcW w:w="880" w:type="dxa"/>
            <w:vMerge w:val="continue"/>
            <w:noWrap w:val="0"/>
            <w:vAlign w:val="center"/>
          </w:tcPr>
          <w:p w14:paraId="61E03F1C"/>
        </w:tc>
        <w:tc>
          <w:tcPr>
            <w:tcW w:w="880" w:type="dxa"/>
            <w:vMerge w:val="continue"/>
            <w:noWrap w:val="0"/>
            <w:vAlign w:val="center"/>
          </w:tcPr>
          <w:p w14:paraId="42D84F2C"/>
        </w:tc>
        <w:tc>
          <w:tcPr>
            <w:tcW w:w="826" w:type="dxa"/>
            <w:vMerge w:val="continue"/>
            <w:noWrap w:val="0"/>
            <w:vAlign w:val="center"/>
          </w:tcPr>
          <w:p w14:paraId="7608B57D"/>
        </w:tc>
      </w:tr>
      <w:tr w14:paraId="6209E0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6FE31244"/>
        </w:tc>
        <w:tc>
          <w:tcPr>
            <w:tcW w:w="2080" w:type="dxa"/>
            <w:vMerge w:val="continue"/>
            <w:noWrap w:val="0"/>
            <w:vAlign w:val="center"/>
          </w:tcPr>
          <w:p w14:paraId="5E7A6DCC"/>
        </w:tc>
        <w:tc>
          <w:tcPr>
            <w:tcW w:w="880" w:type="dxa"/>
            <w:vMerge w:val="continue"/>
            <w:noWrap w:val="0"/>
            <w:vAlign w:val="center"/>
          </w:tcPr>
          <w:p w14:paraId="6CF4B9AE"/>
        </w:tc>
        <w:tc>
          <w:tcPr>
            <w:tcW w:w="880" w:type="dxa"/>
            <w:vMerge w:val="continue"/>
            <w:noWrap w:val="0"/>
            <w:vAlign w:val="center"/>
          </w:tcPr>
          <w:p w14:paraId="45F10AC0"/>
        </w:tc>
        <w:tc>
          <w:tcPr>
            <w:tcW w:w="880" w:type="dxa"/>
            <w:vMerge w:val="continue"/>
            <w:noWrap w:val="0"/>
            <w:vAlign w:val="center"/>
          </w:tcPr>
          <w:p w14:paraId="50C22BAA"/>
        </w:tc>
        <w:tc>
          <w:tcPr>
            <w:tcW w:w="880" w:type="dxa"/>
            <w:vMerge w:val="continue"/>
            <w:noWrap w:val="0"/>
            <w:vAlign w:val="center"/>
          </w:tcPr>
          <w:p w14:paraId="32261437"/>
        </w:tc>
        <w:tc>
          <w:tcPr>
            <w:tcW w:w="880" w:type="dxa"/>
            <w:vMerge w:val="continue"/>
            <w:noWrap w:val="0"/>
            <w:vAlign w:val="center"/>
          </w:tcPr>
          <w:p w14:paraId="572349EE"/>
        </w:tc>
        <w:tc>
          <w:tcPr>
            <w:tcW w:w="880" w:type="dxa"/>
            <w:vMerge w:val="continue"/>
            <w:noWrap w:val="0"/>
            <w:vAlign w:val="center"/>
          </w:tcPr>
          <w:p w14:paraId="0357AA0B"/>
        </w:tc>
        <w:tc>
          <w:tcPr>
            <w:tcW w:w="826" w:type="dxa"/>
            <w:vMerge w:val="continue"/>
            <w:noWrap w:val="0"/>
            <w:vAlign w:val="center"/>
          </w:tcPr>
          <w:p w14:paraId="659618EB"/>
        </w:tc>
      </w:tr>
      <w:tr w14:paraId="4FD3E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369C6A4C"/>
        </w:tc>
        <w:tc>
          <w:tcPr>
            <w:tcW w:w="2080" w:type="dxa"/>
            <w:vMerge w:val="continue"/>
            <w:noWrap w:val="0"/>
            <w:vAlign w:val="center"/>
          </w:tcPr>
          <w:p w14:paraId="3C65B325"/>
        </w:tc>
        <w:tc>
          <w:tcPr>
            <w:tcW w:w="880" w:type="dxa"/>
            <w:vMerge w:val="continue"/>
            <w:noWrap w:val="0"/>
            <w:vAlign w:val="center"/>
          </w:tcPr>
          <w:p w14:paraId="60AE5032"/>
        </w:tc>
        <w:tc>
          <w:tcPr>
            <w:tcW w:w="880" w:type="dxa"/>
            <w:vMerge w:val="continue"/>
            <w:noWrap w:val="0"/>
            <w:vAlign w:val="center"/>
          </w:tcPr>
          <w:p w14:paraId="3E13E8BD"/>
        </w:tc>
        <w:tc>
          <w:tcPr>
            <w:tcW w:w="880" w:type="dxa"/>
            <w:vMerge w:val="continue"/>
            <w:noWrap w:val="0"/>
            <w:vAlign w:val="center"/>
          </w:tcPr>
          <w:p w14:paraId="33352E6D"/>
        </w:tc>
        <w:tc>
          <w:tcPr>
            <w:tcW w:w="880" w:type="dxa"/>
            <w:vMerge w:val="continue"/>
            <w:noWrap w:val="0"/>
            <w:vAlign w:val="center"/>
          </w:tcPr>
          <w:p w14:paraId="7A37335F"/>
        </w:tc>
        <w:tc>
          <w:tcPr>
            <w:tcW w:w="880" w:type="dxa"/>
            <w:vMerge w:val="continue"/>
            <w:noWrap w:val="0"/>
            <w:vAlign w:val="center"/>
          </w:tcPr>
          <w:p w14:paraId="389B10CD"/>
        </w:tc>
        <w:tc>
          <w:tcPr>
            <w:tcW w:w="880" w:type="dxa"/>
            <w:vMerge w:val="continue"/>
            <w:noWrap w:val="0"/>
            <w:vAlign w:val="center"/>
          </w:tcPr>
          <w:p w14:paraId="53BF04AD"/>
        </w:tc>
        <w:tc>
          <w:tcPr>
            <w:tcW w:w="826" w:type="dxa"/>
            <w:vMerge w:val="continue"/>
            <w:noWrap w:val="0"/>
            <w:vAlign w:val="center"/>
          </w:tcPr>
          <w:p w14:paraId="2A83C0B4"/>
        </w:tc>
      </w:tr>
      <w:tr w14:paraId="7967F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03EA4E07">
            <w:pPr>
              <w:snapToGrid w:val="0"/>
              <w:jc w:val="center"/>
            </w:pPr>
            <w:r>
              <w:rPr>
                <w:rFonts w:ascii="宋体" w:hAnsi="宋体" w:eastAsia="宋体" w:cs="宋体"/>
                <w:color w:val="262626"/>
                <w:sz w:val="11"/>
              </w:rPr>
              <w:t>栏次</w:t>
            </w:r>
          </w:p>
        </w:tc>
        <w:tc>
          <w:tcPr>
            <w:tcW w:w="880" w:type="dxa"/>
            <w:noWrap w:val="0"/>
            <w:vAlign w:val="center"/>
          </w:tcPr>
          <w:p w14:paraId="64773102">
            <w:pPr>
              <w:snapToGrid w:val="0"/>
              <w:jc w:val="center"/>
            </w:pPr>
            <w:r>
              <w:rPr>
                <w:rFonts w:ascii="宋体" w:hAnsi="宋体" w:eastAsia="宋体" w:cs="宋体"/>
                <w:color w:val="262626"/>
                <w:sz w:val="11"/>
              </w:rPr>
              <w:t>1</w:t>
            </w:r>
          </w:p>
        </w:tc>
        <w:tc>
          <w:tcPr>
            <w:tcW w:w="880" w:type="dxa"/>
            <w:noWrap w:val="0"/>
            <w:vAlign w:val="center"/>
          </w:tcPr>
          <w:p w14:paraId="26B6FF9A">
            <w:pPr>
              <w:snapToGrid w:val="0"/>
              <w:jc w:val="center"/>
            </w:pPr>
            <w:r>
              <w:rPr>
                <w:rFonts w:ascii="宋体" w:hAnsi="宋体" w:eastAsia="宋体" w:cs="宋体"/>
                <w:color w:val="262626"/>
                <w:sz w:val="11"/>
              </w:rPr>
              <w:t>2</w:t>
            </w:r>
          </w:p>
        </w:tc>
        <w:tc>
          <w:tcPr>
            <w:tcW w:w="880" w:type="dxa"/>
            <w:noWrap w:val="0"/>
            <w:vAlign w:val="center"/>
          </w:tcPr>
          <w:p w14:paraId="06393F58">
            <w:pPr>
              <w:snapToGrid w:val="0"/>
              <w:jc w:val="center"/>
            </w:pPr>
            <w:r>
              <w:rPr>
                <w:rFonts w:ascii="宋体" w:hAnsi="宋体" w:eastAsia="宋体" w:cs="宋体"/>
                <w:color w:val="262626"/>
                <w:sz w:val="11"/>
              </w:rPr>
              <w:t>3</w:t>
            </w:r>
          </w:p>
        </w:tc>
        <w:tc>
          <w:tcPr>
            <w:tcW w:w="880" w:type="dxa"/>
            <w:noWrap w:val="0"/>
            <w:vAlign w:val="center"/>
          </w:tcPr>
          <w:p w14:paraId="4FDCBC68">
            <w:pPr>
              <w:snapToGrid w:val="0"/>
              <w:jc w:val="center"/>
            </w:pPr>
            <w:r>
              <w:rPr>
                <w:rFonts w:ascii="宋体" w:hAnsi="宋体" w:eastAsia="宋体" w:cs="宋体"/>
                <w:color w:val="262626"/>
                <w:sz w:val="11"/>
              </w:rPr>
              <w:t>4</w:t>
            </w:r>
          </w:p>
        </w:tc>
        <w:tc>
          <w:tcPr>
            <w:tcW w:w="880" w:type="dxa"/>
            <w:noWrap w:val="0"/>
            <w:vAlign w:val="center"/>
          </w:tcPr>
          <w:p w14:paraId="0CF65B35">
            <w:pPr>
              <w:snapToGrid w:val="0"/>
              <w:jc w:val="center"/>
            </w:pPr>
            <w:r>
              <w:rPr>
                <w:rFonts w:ascii="宋体" w:hAnsi="宋体" w:eastAsia="宋体" w:cs="宋体"/>
                <w:color w:val="262626"/>
                <w:sz w:val="11"/>
              </w:rPr>
              <w:t>5</w:t>
            </w:r>
          </w:p>
        </w:tc>
        <w:tc>
          <w:tcPr>
            <w:tcW w:w="880" w:type="dxa"/>
            <w:noWrap w:val="0"/>
            <w:vAlign w:val="center"/>
          </w:tcPr>
          <w:p w14:paraId="2E52216C">
            <w:pPr>
              <w:snapToGrid w:val="0"/>
              <w:jc w:val="center"/>
            </w:pPr>
            <w:r>
              <w:rPr>
                <w:rFonts w:ascii="宋体" w:hAnsi="宋体" w:eastAsia="宋体" w:cs="宋体"/>
                <w:color w:val="262626"/>
                <w:sz w:val="11"/>
              </w:rPr>
              <w:t>6</w:t>
            </w:r>
          </w:p>
        </w:tc>
        <w:tc>
          <w:tcPr>
            <w:tcW w:w="826" w:type="dxa"/>
            <w:noWrap w:val="0"/>
            <w:vAlign w:val="center"/>
          </w:tcPr>
          <w:p w14:paraId="663E42DF">
            <w:pPr>
              <w:snapToGrid w:val="0"/>
              <w:jc w:val="center"/>
            </w:pPr>
            <w:r>
              <w:rPr>
                <w:rFonts w:ascii="宋体" w:hAnsi="宋体" w:eastAsia="宋体" w:cs="宋体"/>
                <w:color w:val="262626"/>
                <w:sz w:val="11"/>
              </w:rPr>
              <w:t>7</w:t>
            </w:r>
          </w:p>
        </w:tc>
      </w:tr>
      <w:tr w14:paraId="50183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4ED4562">
            <w:pPr>
              <w:snapToGrid w:val="0"/>
              <w:jc w:val="center"/>
            </w:pPr>
            <w:r>
              <w:rPr>
                <w:rFonts w:ascii="宋体" w:hAnsi="宋体" w:eastAsia="宋体" w:cs="宋体"/>
                <w:color w:val="262626"/>
                <w:sz w:val="11"/>
              </w:rPr>
              <w:t>合计</w:t>
            </w:r>
          </w:p>
        </w:tc>
        <w:tc>
          <w:tcPr>
            <w:tcW w:w="880" w:type="dxa"/>
            <w:noWrap w:val="0"/>
            <w:vAlign w:val="center"/>
          </w:tcPr>
          <w:p w14:paraId="2FE59698">
            <w:pPr>
              <w:snapToGrid w:val="0"/>
              <w:jc w:val="right"/>
            </w:pPr>
            <w:r>
              <w:rPr>
                <w:rFonts w:ascii="宋体" w:hAnsi="宋体" w:eastAsia="宋体" w:cs="宋体"/>
                <w:color w:val="262626"/>
                <w:sz w:val="11"/>
              </w:rPr>
              <w:t>4,207.41</w:t>
            </w:r>
          </w:p>
        </w:tc>
        <w:tc>
          <w:tcPr>
            <w:tcW w:w="880" w:type="dxa"/>
            <w:noWrap w:val="0"/>
            <w:vAlign w:val="center"/>
          </w:tcPr>
          <w:p w14:paraId="302A14A4">
            <w:pPr>
              <w:snapToGrid w:val="0"/>
              <w:jc w:val="right"/>
            </w:pPr>
            <w:r>
              <w:rPr>
                <w:rFonts w:ascii="宋体" w:hAnsi="宋体" w:eastAsia="宋体" w:cs="宋体"/>
                <w:color w:val="262626"/>
                <w:sz w:val="11"/>
              </w:rPr>
              <w:t>4,207.41</w:t>
            </w:r>
          </w:p>
        </w:tc>
        <w:tc>
          <w:tcPr>
            <w:tcW w:w="880" w:type="dxa"/>
            <w:noWrap w:val="0"/>
            <w:vAlign w:val="center"/>
          </w:tcPr>
          <w:p w14:paraId="08987667">
            <w:pPr>
              <w:snapToGrid w:val="0"/>
              <w:jc w:val="right"/>
            </w:pPr>
            <w:r>
              <w:rPr>
                <w:rFonts w:ascii="宋体" w:hAnsi="宋体" w:eastAsia="宋体" w:cs="宋体"/>
                <w:color w:val="262626"/>
                <w:sz w:val="11"/>
              </w:rPr>
              <w:t>0.00</w:t>
            </w:r>
          </w:p>
        </w:tc>
        <w:tc>
          <w:tcPr>
            <w:tcW w:w="880" w:type="dxa"/>
            <w:noWrap w:val="0"/>
            <w:vAlign w:val="center"/>
          </w:tcPr>
          <w:p w14:paraId="21ECC1A2">
            <w:pPr>
              <w:snapToGrid w:val="0"/>
              <w:jc w:val="right"/>
            </w:pPr>
            <w:r>
              <w:rPr>
                <w:rFonts w:ascii="宋体" w:hAnsi="宋体" w:eastAsia="宋体" w:cs="宋体"/>
                <w:color w:val="262626"/>
                <w:sz w:val="11"/>
              </w:rPr>
              <w:t>0.00</w:t>
            </w:r>
          </w:p>
        </w:tc>
        <w:tc>
          <w:tcPr>
            <w:tcW w:w="880" w:type="dxa"/>
            <w:noWrap w:val="0"/>
            <w:vAlign w:val="center"/>
          </w:tcPr>
          <w:p w14:paraId="48E7DC15">
            <w:pPr>
              <w:snapToGrid w:val="0"/>
              <w:jc w:val="right"/>
            </w:pPr>
            <w:r>
              <w:rPr>
                <w:rFonts w:ascii="宋体" w:hAnsi="宋体" w:eastAsia="宋体" w:cs="宋体"/>
                <w:color w:val="262626"/>
                <w:sz w:val="11"/>
              </w:rPr>
              <w:t>0.00</w:t>
            </w:r>
          </w:p>
        </w:tc>
        <w:tc>
          <w:tcPr>
            <w:tcW w:w="880" w:type="dxa"/>
            <w:noWrap w:val="0"/>
            <w:vAlign w:val="center"/>
          </w:tcPr>
          <w:p w14:paraId="28498969">
            <w:pPr>
              <w:snapToGrid w:val="0"/>
              <w:jc w:val="right"/>
            </w:pPr>
            <w:r>
              <w:rPr>
                <w:rFonts w:ascii="宋体" w:hAnsi="宋体" w:eastAsia="宋体" w:cs="宋体"/>
                <w:color w:val="262626"/>
                <w:sz w:val="11"/>
              </w:rPr>
              <w:t>0.00</w:t>
            </w:r>
          </w:p>
        </w:tc>
        <w:tc>
          <w:tcPr>
            <w:tcW w:w="826" w:type="dxa"/>
            <w:noWrap w:val="0"/>
            <w:vAlign w:val="center"/>
          </w:tcPr>
          <w:p w14:paraId="335E26DC">
            <w:pPr>
              <w:snapToGrid w:val="0"/>
              <w:jc w:val="right"/>
            </w:pPr>
            <w:r>
              <w:rPr>
                <w:rFonts w:ascii="宋体" w:hAnsi="宋体" w:eastAsia="宋体" w:cs="宋体"/>
                <w:color w:val="262626"/>
                <w:sz w:val="11"/>
              </w:rPr>
              <w:t>0.00</w:t>
            </w:r>
          </w:p>
        </w:tc>
      </w:tr>
      <w:tr w14:paraId="419BF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C69A243">
            <w:pPr>
              <w:snapToGrid w:val="0"/>
              <w:jc w:val="left"/>
            </w:pPr>
            <w:r>
              <w:rPr>
                <w:rFonts w:ascii="宋体" w:hAnsi="宋体" w:eastAsia="宋体" w:cs="宋体"/>
                <w:color w:val="262626"/>
                <w:sz w:val="11"/>
              </w:rPr>
              <w:t>201</w:t>
            </w:r>
          </w:p>
        </w:tc>
        <w:tc>
          <w:tcPr>
            <w:tcW w:w="2080" w:type="dxa"/>
            <w:noWrap w:val="0"/>
            <w:vAlign w:val="center"/>
          </w:tcPr>
          <w:p w14:paraId="18181F20">
            <w:pPr>
              <w:snapToGrid w:val="0"/>
              <w:jc w:val="left"/>
            </w:pPr>
            <w:r>
              <w:rPr>
                <w:rFonts w:ascii="宋体" w:hAnsi="宋体" w:eastAsia="宋体" w:cs="宋体"/>
                <w:color w:val="262626"/>
                <w:sz w:val="11"/>
              </w:rPr>
              <w:t>一般公共服务支出</w:t>
            </w:r>
          </w:p>
        </w:tc>
        <w:tc>
          <w:tcPr>
            <w:tcW w:w="880" w:type="dxa"/>
            <w:noWrap w:val="0"/>
            <w:vAlign w:val="center"/>
          </w:tcPr>
          <w:p w14:paraId="6CFB923A">
            <w:pPr>
              <w:snapToGrid w:val="0"/>
              <w:jc w:val="right"/>
            </w:pPr>
            <w:r>
              <w:rPr>
                <w:rFonts w:ascii="宋体" w:hAnsi="宋体" w:eastAsia="宋体" w:cs="宋体"/>
                <w:color w:val="262626"/>
                <w:sz w:val="11"/>
              </w:rPr>
              <w:t>3,997.31</w:t>
            </w:r>
          </w:p>
        </w:tc>
        <w:tc>
          <w:tcPr>
            <w:tcW w:w="880" w:type="dxa"/>
            <w:noWrap w:val="0"/>
            <w:vAlign w:val="center"/>
          </w:tcPr>
          <w:p w14:paraId="7C1AEBAC">
            <w:pPr>
              <w:snapToGrid w:val="0"/>
              <w:jc w:val="right"/>
            </w:pPr>
            <w:r>
              <w:rPr>
                <w:rFonts w:ascii="宋体" w:hAnsi="宋体" w:eastAsia="宋体" w:cs="宋体"/>
                <w:color w:val="262626"/>
                <w:sz w:val="11"/>
              </w:rPr>
              <w:t>3,997.31</w:t>
            </w:r>
          </w:p>
        </w:tc>
        <w:tc>
          <w:tcPr>
            <w:tcW w:w="880" w:type="dxa"/>
            <w:noWrap w:val="0"/>
            <w:vAlign w:val="center"/>
          </w:tcPr>
          <w:p w14:paraId="2E5915CB">
            <w:pPr>
              <w:snapToGrid w:val="0"/>
              <w:jc w:val="right"/>
            </w:pPr>
            <w:r>
              <w:rPr>
                <w:rFonts w:ascii="宋体" w:hAnsi="宋体" w:eastAsia="宋体" w:cs="宋体"/>
                <w:color w:val="262626"/>
                <w:sz w:val="11"/>
              </w:rPr>
              <w:t>0.00</w:t>
            </w:r>
          </w:p>
        </w:tc>
        <w:tc>
          <w:tcPr>
            <w:tcW w:w="880" w:type="dxa"/>
            <w:noWrap w:val="0"/>
            <w:vAlign w:val="center"/>
          </w:tcPr>
          <w:p w14:paraId="1BB3B530">
            <w:pPr>
              <w:snapToGrid w:val="0"/>
              <w:jc w:val="right"/>
            </w:pPr>
            <w:r>
              <w:rPr>
                <w:rFonts w:ascii="宋体" w:hAnsi="宋体" w:eastAsia="宋体" w:cs="宋体"/>
                <w:color w:val="262626"/>
                <w:sz w:val="11"/>
              </w:rPr>
              <w:t>0.00</w:t>
            </w:r>
          </w:p>
        </w:tc>
        <w:tc>
          <w:tcPr>
            <w:tcW w:w="880" w:type="dxa"/>
            <w:noWrap w:val="0"/>
            <w:vAlign w:val="center"/>
          </w:tcPr>
          <w:p w14:paraId="588D8CD7">
            <w:pPr>
              <w:snapToGrid w:val="0"/>
              <w:jc w:val="right"/>
            </w:pPr>
            <w:r>
              <w:rPr>
                <w:rFonts w:ascii="宋体" w:hAnsi="宋体" w:eastAsia="宋体" w:cs="宋体"/>
                <w:color w:val="262626"/>
                <w:sz w:val="11"/>
              </w:rPr>
              <w:t>0.00</w:t>
            </w:r>
          </w:p>
        </w:tc>
        <w:tc>
          <w:tcPr>
            <w:tcW w:w="880" w:type="dxa"/>
            <w:noWrap w:val="0"/>
            <w:vAlign w:val="center"/>
          </w:tcPr>
          <w:p w14:paraId="7B5DF3BD">
            <w:pPr>
              <w:snapToGrid w:val="0"/>
              <w:jc w:val="right"/>
            </w:pPr>
            <w:r>
              <w:rPr>
                <w:rFonts w:ascii="宋体" w:hAnsi="宋体" w:eastAsia="宋体" w:cs="宋体"/>
                <w:color w:val="262626"/>
                <w:sz w:val="11"/>
              </w:rPr>
              <w:t>0.00</w:t>
            </w:r>
          </w:p>
        </w:tc>
        <w:tc>
          <w:tcPr>
            <w:tcW w:w="826" w:type="dxa"/>
            <w:noWrap w:val="0"/>
            <w:vAlign w:val="center"/>
          </w:tcPr>
          <w:p w14:paraId="1A6B0A9E">
            <w:pPr>
              <w:snapToGrid w:val="0"/>
              <w:jc w:val="right"/>
            </w:pPr>
            <w:r>
              <w:rPr>
                <w:rFonts w:ascii="宋体" w:hAnsi="宋体" w:eastAsia="宋体" w:cs="宋体"/>
                <w:color w:val="262626"/>
                <w:sz w:val="11"/>
              </w:rPr>
              <w:t>0.00</w:t>
            </w:r>
          </w:p>
        </w:tc>
      </w:tr>
      <w:tr w14:paraId="4C113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B9DC38F">
            <w:pPr>
              <w:snapToGrid w:val="0"/>
              <w:jc w:val="left"/>
            </w:pPr>
            <w:r>
              <w:rPr>
                <w:rFonts w:ascii="宋体" w:hAnsi="宋体" w:eastAsia="宋体" w:cs="宋体"/>
                <w:color w:val="262626"/>
                <w:sz w:val="11"/>
              </w:rPr>
              <w:t>20129</w:t>
            </w:r>
          </w:p>
        </w:tc>
        <w:tc>
          <w:tcPr>
            <w:tcW w:w="2080" w:type="dxa"/>
            <w:noWrap w:val="0"/>
            <w:vAlign w:val="center"/>
          </w:tcPr>
          <w:p w14:paraId="60C7768E">
            <w:pPr>
              <w:snapToGrid w:val="0"/>
              <w:jc w:val="left"/>
            </w:pPr>
            <w:r>
              <w:rPr>
                <w:rFonts w:ascii="宋体" w:hAnsi="宋体" w:eastAsia="宋体" w:cs="宋体"/>
                <w:color w:val="262626"/>
                <w:sz w:val="11"/>
              </w:rPr>
              <w:t>群众团体事务</w:t>
            </w:r>
          </w:p>
        </w:tc>
        <w:tc>
          <w:tcPr>
            <w:tcW w:w="880" w:type="dxa"/>
            <w:noWrap w:val="0"/>
            <w:vAlign w:val="center"/>
          </w:tcPr>
          <w:p w14:paraId="3C515B3D">
            <w:pPr>
              <w:snapToGrid w:val="0"/>
              <w:jc w:val="right"/>
            </w:pPr>
            <w:r>
              <w:rPr>
                <w:rFonts w:ascii="宋体" w:hAnsi="宋体" w:eastAsia="宋体" w:cs="宋体"/>
                <w:color w:val="262626"/>
                <w:sz w:val="11"/>
              </w:rPr>
              <w:t>3,997.31</w:t>
            </w:r>
          </w:p>
        </w:tc>
        <w:tc>
          <w:tcPr>
            <w:tcW w:w="880" w:type="dxa"/>
            <w:noWrap w:val="0"/>
            <w:vAlign w:val="center"/>
          </w:tcPr>
          <w:p w14:paraId="216A7F6C">
            <w:pPr>
              <w:snapToGrid w:val="0"/>
              <w:jc w:val="right"/>
            </w:pPr>
            <w:r>
              <w:rPr>
                <w:rFonts w:ascii="宋体" w:hAnsi="宋体" w:eastAsia="宋体" w:cs="宋体"/>
                <w:color w:val="262626"/>
                <w:sz w:val="11"/>
              </w:rPr>
              <w:t>3,997.31</w:t>
            </w:r>
          </w:p>
        </w:tc>
        <w:tc>
          <w:tcPr>
            <w:tcW w:w="880" w:type="dxa"/>
            <w:noWrap w:val="0"/>
            <w:vAlign w:val="center"/>
          </w:tcPr>
          <w:p w14:paraId="7502D906">
            <w:pPr>
              <w:snapToGrid w:val="0"/>
              <w:jc w:val="right"/>
            </w:pPr>
            <w:r>
              <w:rPr>
                <w:rFonts w:ascii="宋体" w:hAnsi="宋体" w:eastAsia="宋体" w:cs="宋体"/>
                <w:color w:val="262626"/>
                <w:sz w:val="11"/>
              </w:rPr>
              <w:t>0.00</w:t>
            </w:r>
          </w:p>
        </w:tc>
        <w:tc>
          <w:tcPr>
            <w:tcW w:w="880" w:type="dxa"/>
            <w:noWrap w:val="0"/>
            <w:vAlign w:val="center"/>
          </w:tcPr>
          <w:p w14:paraId="1771B0F2">
            <w:pPr>
              <w:snapToGrid w:val="0"/>
              <w:jc w:val="right"/>
            </w:pPr>
            <w:r>
              <w:rPr>
                <w:rFonts w:ascii="宋体" w:hAnsi="宋体" w:eastAsia="宋体" w:cs="宋体"/>
                <w:color w:val="262626"/>
                <w:sz w:val="11"/>
              </w:rPr>
              <w:t>0.00</w:t>
            </w:r>
          </w:p>
        </w:tc>
        <w:tc>
          <w:tcPr>
            <w:tcW w:w="880" w:type="dxa"/>
            <w:noWrap w:val="0"/>
            <w:vAlign w:val="center"/>
          </w:tcPr>
          <w:p w14:paraId="7810709F">
            <w:pPr>
              <w:snapToGrid w:val="0"/>
              <w:jc w:val="right"/>
            </w:pPr>
            <w:r>
              <w:rPr>
                <w:rFonts w:ascii="宋体" w:hAnsi="宋体" w:eastAsia="宋体" w:cs="宋体"/>
                <w:color w:val="262626"/>
                <w:sz w:val="11"/>
              </w:rPr>
              <w:t>0.00</w:t>
            </w:r>
          </w:p>
        </w:tc>
        <w:tc>
          <w:tcPr>
            <w:tcW w:w="880" w:type="dxa"/>
            <w:noWrap w:val="0"/>
            <w:vAlign w:val="center"/>
          </w:tcPr>
          <w:p w14:paraId="259B066E">
            <w:pPr>
              <w:snapToGrid w:val="0"/>
              <w:jc w:val="right"/>
            </w:pPr>
            <w:r>
              <w:rPr>
                <w:rFonts w:ascii="宋体" w:hAnsi="宋体" w:eastAsia="宋体" w:cs="宋体"/>
                <w:color w:val="262626"/>
                <w:sz w:val="11"/>
              </w:rPr>
              <w:t>0.00</w:t>
            </w:r>
          </w:p>
        </w:tc>
        <w:tc>
          <w:tcPr>
            <w:tcW w:w="826" w:type="dxa"/>
            <w:noWrap w:val="0"/>
            <w:vAlign w:val="center"/>
          </w:tcPr>
          <w:p w14:paraId="462096E2">
            <w:pPr>
              <w:snapToGrid w:val="0"/>
              <w:jc w:val="right"/>
            </w:pPr>
            <w:r>
              <w:rPr>
                <w:rFonts w:ascii="宋体" w:hAnsi="宋体" w:eastAsia="宋体" w:cs="宋体"/>
                <w:color w:val="262626"/>
                <w:sz w:val="11"/>
              </w:rPr>
              <w:t>0.00</w:t>
            </w:r>
          </w:p>
        </w:tc>
      </w:tr>
      <w:tr w14:paraId="3C5240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85EBB5C">
            <w:pPr>
              <w:snapToGrid w:val="0"/>
              <w:jc w:val="left"/>
            </w:pPr>
            <w:r>
              <w:rPr>
                <w:rFonts w:ascii="宋体" w:hAnsi="宋体" w:eastAsia="宋体" w:cs="宋体"/>
                <w:color w:val="262626"/>
                <w:sz w:val="11"/>
              </w:rPr>
              <w:t>2012901</w:t>
            </w:r>
          </w:p>
        </w:tc>
        <w:tc>
          <w:tcPr>
            <w:tcW w:w="2080" w:type="dxa"/>
            <w:noWrap w:val="0"/>
            <w:vAlign w:val="center"/>
          </w:tcPr>
          <w:p w14:paraId="485FC250">
            <w:pPr>
              <w:snapToGrid w:val="0"/>
              <w:jc w:val="left"/>
            </w:pPr>
            <w:r>
              <w:rPr>
                <w:rFonts w:ascii="宋体" w:hAnsi="宋体" w:eastAsia="宋体" w:cs="宋体"/>
                <w:color w:val="262626"/>
                <w:sz w:val="11"/>
              </w:rPr>
              <w:t>行政运行</w:t>
            </w:r>
          </w:p>
        </w:tc>
        <w:tc>
          <w:tcPr>
            <w:tcW w:w="880" w:type="dxa"/>
            <w:noWrap w:val="0"/>
            <w:vAlign w:val="center"/>
          </w:tcPr>
          <w:p w14:paraId="4D28D964">
            <w:pPr>
              <w:snapToGrid w:val="0"/>
              <w:jc w:val="right"/>
            </w:pPr>
            <w:r>
              <w:rPr>
                <w:rFonts w:ascii="宋体" w:hAnsi="宋体" w:eastAsia="宋体" w:cs="宋体"/>
                <w:color w:val="262626"/>
                <w:sz w:val="11"/>
              </w:rPr>
              <w:t>11.36</w:t>
            </w:r>
          </w:p>
        </w:tc>
        <w:tc>
          <w:tcPr>
            <w:tcW w:w="880" w:type="dxa"/>
            <w:noWrap w:val="0"/>
            <w:vAlign w:val="center"/>
          </w:tcPr>
          <w:p w14:paraId="3623968D">
            <w:pPr>
              <w:snapToGrid w:val="0"/>
              <w:jc w:val="right"/>
            </w:pPr>
            <w:r>
              <w:rPr>
                <w:rFonts w:ascii="宋体" w:hAnsi="宋体" w:eastAsia="宋体" w:cs="宋体"/>
                <w:color w:val="262626"/>
                <w:sz w:val="11"/>
              </w:rPr>
              <w:t>11.36</w:t>
            </w:r>
          </w:p>
        </w:tc>
        <w:tc>
          <w:tcPr>
            <w:tcW w:w="880" w:type="dxa"/>
            <w:noWrap w:val="0"/>
            <w:vAlign w:val="center"/>
          </w:tcPr>
          <w:p w14:paraId="267626CC">
            <w:pPr>
              <w:snapToGrid w:val="0"/>
              <w:jc w:val="right"/>
            </w:pPr>
            <w:r>
              <w:rPr>
                <w:rFonts w:ascii="宋体" w:hAnsi="宋体" w:eastAsia="宋体" w:cs="宋体"/>
                <w:color w:val="262626"/>
                <w:sz w:val="11"/>
              </w:rPr>
              <w:t>0.00</w:t>
            </w:r>
          </w:p>
        </w:tc>
        <w:tc>
          <w:tcPr>
            <w:tcW w:w="880" w:type="dxa"/>
            <w:noWrap w:val="0"/>
            <w:vAlign w:val="center"/>
          </w:tcPr>
          <w:p w14:paraId="50CD96C2">
            <w:pPr>
              <w:snapToGrid w:val="0"/>
              <w:jc w:val="right"/>
            </w:pPr>
            <w:r>
              <w:rPr>
                <w:rFonts w:ascii="宋体" w:hAnsi="宋体" w:eastAsia="宋体" w:cs="宋体"/>
                <w:color w:val="262626"/>
                <w:sz w:val="11"/>
              </w:rPr>
              <w:t>0.00</w:t>
            </w:r>
          </w:p>
        </w:tc>
        <w:tc>
          <w:tcPr>
            <w:tcW w:w="880" w:type="dxa"/>
            <w:noWrap w:val="0"/>
            <w:vAlign w:val="center"/>
          </w:tcPr>
          <w:p w14:paraId="06A623ED">
            <w:pPr>
              <w:snapToGrid w:val="0"/>
              <w:jc w:val="right"/>
            </w:pPr>
            <w:r>
              <w:rPr>
                <w:rFonts w:ascii="宋体" w:hAnsi="宋体" w:eastAsia="宋体" w:cs="宋体"/>
                <w:color w:val="262626"/>
                <w:sz w:val="11"/>
              </w:rPr>
              <w:t>0.00</w:t>
            </w:r>
          </w:p>
        </w:tc>
        <w:tc>
          <w:tcPr>
            <w:tcW w:w="880" w:type="dxa"/>
            <w:noWrap w:val="0"/>
            <w:vAlign w:val="center"/>
          </w:tcPr>
          <w:p w14:paraId="14E55185">
            <w:pPr>
              <w:snapToGrid w:val="0"/>
              <w:jc w:val="right"/>
            </w:pPr>
            <w:r>
              <w:rPr>
                <w:rFonts w:ascii="宋体" w:hAnsi="宋体" w:eastAsia="宋体" w:cs="宋体"/>
                <w:color w:val="262626"/>
                <w:sz w:val="11"/>
              </w:rPr>
              <w:t>0.00</w:t>
            </w:r>
          </w:p>
        </w:tc>
        <w:tc>
          <w:tcPr>
            <w:tcW w:w="826" w:type="dxa"/>
            <w:noWrap w:val="0"/>
            <w:vAlign w:val="center"/>
          </w:tcPr>
          <w:p w14:paraId="4D1E321E">
            <w:pPr>
              <w:snapToGrid w:val="0"/>
              <w:jc w:val="right"/>
            </w:pPr>
            <w:r>
              <w:rPr>
                <w:rFonts w:ascii="宋体" w:hAnsi="宋体" w:eastAsia="宋体" w:cs="宋体"/>
                <w:color w:val="262626"/>
                <w:sz w:val="11"/>
              </w:rPr>
              <w:t>0.00</w:t>
            </w:r>
          </w:p>
        </w:tc>
      </w:tr>
      <w:tr w14:paraId="3D904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8E2ECAB">
            <w:pPr>
              <w:snapToGrid w:val="0"/>
              <w:jc w:val="left"/>
            </w:pPr>
            <w:r>
              <w:rPr>
                <w:rFonts w:ascii="宋体" w:hAnsi="宋体" w:eastAsia="宋体" w:cs="宋体"/>
                <w:color w:val="262626"/>
                <w:sz w:val="11"/>
              </w:rPr>
              <w:t>2012906</w:t>
            </w:r>
          </w:p>
        </w:tc>
        <w:tc>
          <w:tcPr>
            <w:tcW w:w="2080" w:type="dxa"/>
            <w:noWrap w:val="0"/>
            <w:vAlign w:val="center"/>
          </w:tcPr>
          <w:p w14:paraId="7C5AADF0">
            <w:pPr>
              <w:snapToGrid w:val="0"/>
              <w:jc w:val="left"/>
            </w:pPr>
            <w:r>
              <w:rPr>
                <w:rFonts w:ascii="宋体" w:hAnsi="宋体" w:eastAsia="宋体" w:cs="宋体"/>
                <w:color w:val="262626"/>
                <w:sz w:val="11"/>
              </w:rPr>
              <w:t>工会事务</w:t>
            </w:r>
          </w:p>
        </w:tc>
        <w:tc>
          <w:tcPr>
            <w:tcW w:w="880" w:type="dxa"/>
            <w:noWrap w:val="0"/>
            <w:vAlign w:val="center"/>
          </w:tcPr>
          <w:p w14:paraId="758CF872">
            <w:pPr>
              <w:snapToGrid w:val="0"/>
              <w:jc w:val="right"/>
            </w:pPr>
            <w:r>
              <w:rPr>
                <w:rFonts w:ascii="宋体" w:hAnsi="宋体" w:eastAsia="宋体" w:cs="宋体"/>
                <w:color w:val="262626"/>
                <w:sz w:val="11"/>
              </w:rPr>
              <w:t>3,985.95</w:t>
            </w:r>
          </w:p>
        </w:tc>
        <w:tc>
          <w:tcPr>
            <w:tcW w:w="880" w:type="dxa"/>
            <w:noWrap w:val="0"/>
            <w:vAlign w:val="center"/>
          </w:tcPr>
          <w:p w14:paraId="1CE19008">
            <w:pPr>
              <w:snapToGrid w:val="0"/>
              <w:jc w:val="right"/>
            </w:pPr>
            <w:r>
              <w:rPr>
                <w:rFonts w:ascii="宋体" w:hAnsi="宋体" w:eastAsia="宋体" w:cs="宋体"/>
                <w:color w:val="262626"/>
                <w:sz w:val="11"/>
              </w:rPr>
              <w:t>3,985.95</w:t>
            </w:r>
          </w:p>
        </w:tc>
        <w:tc>
          <w:tcPr>
            <w:tcW w:w="880" w:type="dxa"/>
            <w:noWrap w:val="0"/>
            <w:vAlign w:val="center"/>
          </w:tcPr>
          <w:p w14:paraId="1FD773A8">
            <w:pPr>
              <w:snapToGrid w:val="0"/>
              <w:jc w:val="right"/>
            </w:pPr>
            <w:r>
              <w:rPr>
                <w:rFonts w:ascii="宋体" w:hAnsi="宋体" w:eastAsia="宋体" w:cs="宋体"/>
                <w:color w:val="262626"/>
                <w:sz w:val="11"/>
              </w:rPr>
              <w:t>0.00</w:t>
            </w:r>
          </w:p>
        </w:tc>
        <w:tc>
          <w:tcPr>
            <w:tcW w:w="880" w:type="dxa"/>
            <w:noWrap w:val="0"/>
            <w:vAlign w:val="center"/>
          </w:tcPr>
          <w:p w14:paraId="592F8E2C">
            <w:pPr>
              <w:snapToGrid w:val="0"/>
              <w:jc w:val="right"/>
            </w:pPr>
            <w:r>
              <w:rPr>
                <w:rFonts w:ascii="宋体" w:hAnsi="宋体" w:eastAsia="宋体" w:cs="宋体"/>
                <w:color w:val="262626"/>
                <w:sz w:val="11"/>
              </w:rPr>
              <w:t>0.00</w:t>
            </w:r>
          </w:p>
        </w:tc>
        <w:tc>
          <w:tcPr>
            <w:tcW w:w="880" w:type="dxa"/>
            <w:noWrap w:val="0"/>
            <w:vAlign w:val="center"/>
          </w:tcPr>
          <w:p w14:paraId="728849B7">
            <w:pPr>
              <w:snapToGrid w:val="0"/>
              <w:jc w:val="right"/>
            </w:pPr>
            <w:r>
              <w:rPr>
                <w:rFonts w:ascii="宋体" w:hAnsi="宋体" w:eastAsia="宋体" w:cs="宋体"/>
                <w:color w:val="262626"/>
                <w:sz w:val="11"/>
              </w:rPr>
              <w:t>0.00</w:t>
            </w:r>
          </w:p>
        </w:tc>
        <w:tc>
          <w:tcPr>
            <w:tcW w:w="880" w:type="dxa"/>
            <w:noWrap w:val="0"/>
            <w:vAlign w:val="center"/>
          </w:tcPr>
          <w:p w14:paraId="4DE0F0E9">
            <w:pPr>
              <w:snapToGrid w:val="0"/>
              <w:jc w:val="right"/>
            </w:pPr>
            <w:r>
              <w:rPr>
                <w:rFonts w:ascii="宋体" w:hAnsi="宋体" w:eastAsia="宋体" w:cs="宋体"/>
                <w:color w:val="262626"/>
                <w:sz w:val="11"/>
              </w:rPr>
              <w:t>0.00</w:t>
            </w:r>
          </w:p>
        </w:tc>
        <w:tc>
          <w:tcPr>
            <w:tcW w:w="826" w:type="dxa"/>
            <w:noWrap w:val="0"/>
            <w:vAlign w:val="center"/>
          </w:tcPr>
          <w:p w14:paraId="1264E027">
            <w:pPr>
              <w:snapToGrid w:val="0"/>
              <w:jc w:val="right"/>
            </w:pPr>
            <w:r>
              <w:rPr>
                <w:rFonts w:ascii="宋体" w:hAnsi="宋体" w:eastAsia="宋体" w:cs="宋体"/>
                <w:color w:val="262626"/>
                <w:sz w:val="11"/>
              </w:rPr>
              <w:t>0.00</w:t>
            </w:r>
          </w:p>
        </w:tc>
      </w:tr>
      <w:tr w14:paraId="2F7A6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2B04A85">
            <w:pPr>
              <w:snapToGrid w:val="0"/>
              <w:jc w:val="left"/>
            </w:pPr>
            <w:r>
              <w:rPr>
                <w:rFonts w:ascii="宋体" w:hAnsi="宋体" w:eastAsia="宋体" w:cs="宋体"/>
                <w:color w:val="262626"/>
                <w:sz w:val="11"/>
              </w:rPr>
              <w:t>208</w:t>
            </w:r>
          </w:p>
        </w:tc>
        <w:tc>
          <w:tcPr>
            <w:tcW w:w="2080" w:type="dxa"/>
            <w:noWrap w:val="0"/>
            <w:vAlign w:val="center"/>
          </w:tcPr>
          <w:p w14:paraId="046F3C01">
            <w:pPr>
              <w:snapToGrid w:val="0"/>
              <w:jc w:val="left"/>
            </w:pPr>
            <w:r>
              <w:rPr>
                <w:rFonts w:ascii="宋体" w:hAnsi="宋体" w:eastAsia="宋体" w:cs="宋体"/>
                <w:color w:val="262626"/>
                <w:sz w:val="11"/>
              </w:rPr>
              <w:t>社会保障和就业支出</w:t>
            </w:r>
          </w:p>
        </w:tc>
        <w:tc>
          <w:tcPr>
            <w:tcW w:w="880" w:type="dxa"/>
            <w:noWrap w:val="0"/>
            <w:vAlign w:val="center"/>
          </w:tcPr>
          <w:p w14:paraId="34904CC8">
            <w:pPr>
              <w:snapToGrid w:val="0"/>
              <w:jc w:val="right"/>
            </w:pPr>
            <w:r>
              <w:rPr>
                <w:rFonts w:ascii="宋体" w:hAnsi="宋体" w:eastAsia="宋体" w:cs="宋体"/>
                <w:color w:val="262626"/>
                <w:sz w:val="11"/>
              </w:rPr>
              <w:t>206.20</w:t>
            </w:r>
          </w:p>
        </w:tc>
        <w:tc>
          <w:tcPr>
            <w:tcW w:w="880" w:type="dxa"/>
            <w:noWrap w:val="0"/>
            <w:vAlign w:val="center"/>
          </w:tcPr>
          <w:p w14:paraId="78E269EA">
            <w:pPr>
              <w:snapToGrid w:val="0"/>
              <w:jc w:val="right"/>
            </w:pPr>
            <w:r>
              <w:rPr>
                <w:rFonts w:ascii="宋体" w:hAnsi="宋体" w:eastAsia="宋体" w:cs="宋体"/>
                <w:color w:val="262626"/>
                <w:sz w:val="11"/>
              </w:rPr>
              <w:t>206.20</w:t>
            </w:r>
          </w:p>
        </w:tc>
        <w:tc>
          <w:tcPr>
            <w:tcW w:w="880" w:type="dxa"/>
            <w:noWrap w:val="0"/>
            <w:vAlign w:val="center"/>
          </w:tcPr>
          <w:p w14:paraId="49F028D6">
            <w:pPr>
              <w:snapToGrid w:val="0"/>
              <w:jc w:val="right"/>
            </w:pPr>
            <w:r>
              <w:rPr>
                <w:rFonts w:ascii="宋体" w:hAnsi="宋体" w:eastAsia="宋体" w:cs="宋体"/>
                <w:color w:val="262626"/>
                <w:sz w:val="11"/>
              </w:rPr>
              <w:t>0.00</w:t>
            </w:r>
          </w:p>
        </w:tc>
        <w:tc>
          <w:tcPr>
            <w:tcW w:w="880" w:type="dxa"/>
            <w:noWrap w:val="0"/>
            <w:vAlign w:val="center"/>
          </w:tcPr>
          <w:p w14:paraId="68AB024D">
            <w:pPr>
              <w:snapToGrid w:val="0"/>
              <w:jc w:val="right"/>
            </w:pPr>
            <w:r>
              <w:rPr>
                <w:rFonts w:ascii="宋体" w:hAnsi="宋体" w:eastAsia="宋体" w:cs="宋体"/>
                <w:color w:val="262626"/>
                <w:sz w:val="11"/>
              </w:rPr>
              <w:t>0.00</w:t>
            </w:r>
          </w:p>
        </w:tc>
        <w:tc>
          <w:tcPr>
            <w:tcW w:w="880" w:type="dxa"/>
            <w:noWrap w:val="0"/>
            <w:vAlign w:val="center"/>
          </w:tcPr>
          <w:p w14:paraId="687627BD">
            <w:pPr>
              <w:snapToGrid w:val="0"/>
              <w:jc w:val="right"/>
            </w:pPr>
            <w:r>
              <w:rPr>
                <w:rFonts w:ascii="宋体" w:hAnsi="宋体" w:eastAsia="宋体" w:cs="宋体"/>
                <w:color w:val="262626"/>
                <w:sz w:val="11"/>
              </w:rPr>
              <w:t>0.00</w:t>
            </w:r>
          </w:p>
        </w:tc>
        <w:tc>
          <w:tcPr>
            <w:tcW w:w="880" w:type="dxa"/>
            <w:noWrap w:val="0"/>
            <w:vAlign w:val="center"/>
          </w:tcPr>
          <w:p w14:paraId="395CA2AB">
            <w:pPr>
              <w:snapToGrid w:val="0"/>
              <w:jc w:val="right"/>
            </w:pPr>
            <w:r>
              <w:rPr>
                <w:rFonts w:ascii="宋体" w:hAnsi="宋体" w:eastAsia="宋体" w:cs="宋体"/>
                <w:color w:val="262626"/>
                <w:sz w:val="11"/>
              </w:rPr>
              <w:t>0.00</w:t>
            </w:r>
          </w:p>
        </w:tc>
        <w:tc>
          <w:tcPr>
            <w:tcW w:w="826" w:type="dxa"/>
            <w:noWrap w:val="0"/>
            <w:vAlign w:val="center"/>
          </w:tcPr>
          <w:p w14:paraId="2147DE96">
            <w:pPr>
              <w:snapToGrid w:val="0"/>
              <w:jc w:val="right"/>
            </w:pPr>
            <w:r>
              <w:rPr>
                <w:rFonts w:ascii="宋体" w:hAnsi="宋体" w:eastAsia="宋体" w:cs="宋体"/>
                <w:color w:val="262626"/>
                <w:sz w:val="11"/>
              </w:rPr>
              <w:t>0.00</w:t>
            </w:r>
          </w:p>
        </w:tc>
      </w:tr>
      <w:tr w14:paraId="6DC87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72AEADC">
            <w:pPr>
              <w:snapToGrid w:val="0"/>
              <w:jc w:val="left"/>
            </w:pPr>
            <w:r>
              <w:rPr>
                <w:rFonts w:ascii="宋体" w:hAnsi="宋体" w:eastAsia="宋体" w:cs="宋体"/>
                <w:color w:val="262626"/>
                <w:sz w:val="11"/>
              </w:rPr>
              <w:t>20805</w:t>
            </w:r>
          </w:p>
        </w:tc>
        <w:tc>
          <w:tcPr>
            <w:tcW w:w="2080" w:type="dxa"/>
            <w:noWrap w:val="0"/>
            <w:vAlign w:val="center"/>
          </w:tcPr>
          <w:p w14:paraId="15A0A328">
            <w:pPr>
              <w:snapToGrid w:val="0"/>
              <w:jc w:val="left"/>
            </w:pPr>
            <w:r>
              <w:rPr>
                <w:rFonts w:ascii="宋体" w:hAnsi="宋体" w:eastAsia="宋体" w:cs="宋体"/>
                <w:color w:val="262626"/>
                <w:sz w:val="11"/>
              </w:rPr>
              <w:t>行政事业单位养老支出</w:t>
            </w:r>
          </w:p>
        </w:tc>
        <w:tc>
          <w:tcPr>
            <w:tcW w:w="880" w:type="dxa"/>
            <w:noWrap w:val="0"/>
            <w:vAlign w:val="center"/>
          </w:tcPr>
          <w:p w14:paraId="39378848">
            <w:pPr>
              <w:snapToGrid w:val="0"/>
              <w:jc w:val="right"/>
            </w:pPr>
            <w:r>
              <w:rPr>
                <w:rFonts w:ascii="宋体" w:hAnsi="宋体" w:eastAsia="宋体" w:cs="宋体"/>
                <w:color w:val="262626"/>
                <w:sz w:val="11"/>
              </w:rPr>
              <w:t>182.97</w:t>
            </w:r>
          </w:p>
        </w:tc>
        <w:tc>
          <w:tcPr>
            <w:tcW w:w="880" w:type="dxa"/>
            <w:noWrap w:val="0"/>
            <w:vAlign w:val="center"/>
          </w:tcPr>
          <w:p w14:paraId="28F2D479">
            <w:pPr>
              <w:snapToGrid w:val="0"/>
              <w:jc w:val="right"/>
            </w:pPr>
            <w:r>
              <w:rPr>
                <w:rFonts w:ascii="宋体" w:hAnsi="宋体" w:eastAsia="宋体" w:cs="宋体"/>
                <w:color w:val="262626"/>
                <w:sz w:val="11"/>
              </w:rPr>
              <w:t>182.97</w:t>
            </w:r>
          </w:p>
        </w:tc>
        <w:tc>
          <w:tcPr>
            <w:tcW w:w="880" w:type="dxa"/>
            <w:noWrap w:val="0"/>
            <w:vAlign w:val="center"/>
          </w:tcPr>
          <w:p w14:paraId="6BBF8055">
            <w:pPr>
              <w:snapToGrid w:val="0"/>
              <w:jc w:val="right"/>
            </w:pPr>
            <w:r>
              <w:rPr>
                <w:rFonts w:ascii="宋体" w:hAnsi="宋体" w:eastAsia="宋体" w:cs="宋体"/>
                <w:color w:val="262626"/>
                <w:sz w:val="11"/>
              </w:rPr>
              <w:t>0.00</w:t>
            </w:r>
          </w:p>
        </w:tc>
        <w:tc>
          <w:tcPr>
            <w:tcW w:w="880" w:type="dxa"/>
            <w:noWrap w:val="0"/>
            <w:vAlign w:val="center"/>
          </w:tcPr>
          <w:p w14:paraId="0515CE16">
            <w:pPr>
              <w:snapToGrid w:val="0"/>
              <w:jc w:val="right"/>
            </w:pPr>
            <w:r>
              <w:rPr>
                <w:rFonts w:ascii="宋体" w:hAnsi="宋体" w:eastAsia="宋体" w:cs="宋体"/>
                <w:color w:val="262626"/>
                <w:sz w:val="11"/>
              </w:rPr>
              <w:t>0.00</w:t>
            </w:r>
          </w:p>
        </w:tc>
        <w:tc>
          <w:tcPr>
            <w:tcW w:w="880" w:type="dxa"/>
            <w:noWrap w:val="0"/>
            <w:vAlign w:val="center"/>
          </w:tcPr>
          <w:p w14:paraId="1BFA2B6A">
            <w:pPr>
              <w:snapToGrid w:val="0"/>
              <w:jc w:val="right"/>
            </w:pPr>
            <w:r>
              <w:rPr>
                <w:rFonts w:ascii="宋体" w:hAnsi="宋体" w:eastAsia="宋体" w:cs="宋体"/>
                <w:color w:val="262626"/>
                <w:sz w:val="11"/>
              </w:rPr>
              <w:t>0.00</w:t>
            </w:r>
          </w:p>
        </w:tc>
        <w:tc>
          <w:tcPr>
            <w:tcW w:w="880" w:type="dxa"/>
            <w:noWrap w:val="0"/>
            <w:vAlign w:val="center"/>
          </w:tcPr>
          <w:p w14:paraId="0F78387E">
            <w:pPr>
              <w:snapToGrid w:val="0"/>
              <w:jc w:val="right"/>
            </w:pPr>
            <w:r>
              <w:rPr>
                <w:rFonts w:ascii="宋体" w:hAnsi="宋体" w:eastAsia="宋体" w:cs="宋体"/>
                <w:color w:val="262626"/>
                <w:sz w:val="11"/>
              </w:rPr>
              <w:t>0.00</w:t>
            </w:r>
          </w:p>
        </w:tc>
        <w:tc>
          <w:tcPr>
            <w:tcW w:w="826" w:type="dxa"/>
            <w:noWrap w:val="0"/>
            <w:vAlign w:val="center"/>
          </w:tcPr>
          <w:p w14:paraId="739606ED">
            <w:pPr>
              <w:snapToGrid w:val="0"/>
              <w:jc w:val="right"/>
            </w:pPr>
            <w:r>
              <w:rPr>
                <w:rFonts w:ascii="宋体" w:hAnsi="宋体" w:eastAsia="宋体" w:cs="宋体"/>
                <w:color w:val="262626"/>
                <w:sz w:val="11"/>
              </w:rPr>
              <w:t>0.00</w:t>
            </w:r>
          </w:p>
        </w:tc>
      </w:tr>
      <w:tr w14:paraId="780B9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DBFD55B">
            <w:pPr>
              <w:snapToGrid w:val="0"/>
              <w:jc w:val="left"/>
            </w:pPr>
            <w:r>
              <w:rPr>
                <w:rFonts w:ascii="宋体" w:hAnsi="宋体" w:eastAsia="宋体" w:cs="宋体"/>
                <w:color w:val="262626"/>
                <w:sz w:val="11"/>
              </w:rPr>
              <w:t>2080501</w:t>
            </w:r>
          </w:p>
        </w:tc>
        <w:tc>
          <w:tcPr>
            <w:tcW w:w="2080" w:type="dxa"/>
            <w:noWrap w:val="0"/>
            <w:vAlign w:val="center"/>
          </w:tcPr>
          <w:p w14:paraId="4802858E">
            <w:pPr>
              <w:snapToGrid w:val="0"/>
              <w:jc w:val="left"/>
            </w:pPr>
            <w:r>
              <w:rPr>
                <w:rFonts w:ascii="宋体" w:hAnsi="宋体" w:eastAsia="宋体" w:cs="宋体"/>
                <w:color w:val="262626"/>
                <w:sz w:val="11"/>
              </w:rPr>
              <w:t>行政单位离退休</w:t>
            </w:r>
          </w:p>
        </w:tc>
        <w:tc>
          <w:tcPr>
            <w:tcW w:w="880" w:type="dxa"/>
            <w:noWrap w:val="0"/>
            <w:vAlign w:val="center"/>
          </w:tcPr>
          <w:p w14:paraId="2C8033BE">
            <w:pPr>
              <w:snapToGrid w:val="0"/>
              <w:jc w:val="right"/>
            </w:pPr>
            <w:r>
              <w:rPr>
                <w:rFonts w:ascii="宋体" w:hAnsi="宋体" w:eastAsia="宋体" w:cs="宋体"/>
                <w:color w:val="262626"/>
                <w:sz w:val="11"/>
              </w:rPr>
              <w:t>144.97</w:t>
            </w:r>
          </w:p>
        </w:tc>
        <w:tc>
          <w:tcPr>
            <w:tcW w:w="880" w:type="dxa"/>
            <w:noWrap w:val="0"/>
            <w:vAlign w:val="center"/>
          </w:tcPr>
          <w:p w14:paraId="18D46639">
            <w:pPr>
              <w:snapToGrid w:val="0"/>
              <w:jc w:val="right"/>
            </w:pPr>
            <w:r>
              <w:rPr>
                <w:rFonts w:ascii="宋体" w:hAnsi="宋体" w:eastAsia="宋体" w:cs="宋体"/>
                <w:color w:val="262626"/>
                <w:sz w:val="11"/>
              </w:rPr>
              <w:t>144.97</w:t>
            </w:r>
          </w:p>
        </w:tc>
        <w:tc>
          <w:tcPr>
            <w:tcW w:w="880" w:type="dxa"/>
            <w:noWrap w:val="0"/>
            <w:vAlign w:val="center"/>
          </w:tcPr>
          <w:p w14:paraId="531B313B">
            <w:pPr>
              <w:snapToGrid w:val="0"/>
              <w:jc w:val="right"/>
            </w:pPr>
            <w:r>
              <w:rPr>
                <w:rFonts w:ascii="宋体" w:hAnsi="宋体" w:eastAsia="宋体" w:cs="宋体"/>
                <w:color w:val="262626"/>
                <w:sz w:val="11"/>
              </w:rPr>
              <w:t>0.00</w:t>
            </w:r>
          </w:p>
        </w:tc>
        <w:tc>
          <w:tcPr>
            <w:tcW w:w="880" w:type="dxa"/>
            <w:noWrap w:val="0"/>
            <w:vAlign w:val="center"/>
          </w:tcPr>
          <w:p w14:paraId="466E78E2">
            <w:pPr>
              <w:snapToGrid w:val="0"/>
              <w:jc w:val="right"/>
            </w:pPr>
            <w:r>
              <w:rPr>
                <w:rFonts w:ascii="宋体" w:hAnsi="宋体" w:eastAsia="宋体" w:cs="宋体"/>
                <w:color w:val="262626"/>
                <w:sz w:val="11"/>
              </w:rPr>
              <w:t>0.00</w:t>
            </w:r>
          </w:p>
        </w:tc>
        <w:tc>
          <w:tcPr>
            <w:tcW w:w="880" w:type="dxa"/>
            <w:noWrap w:val="0"/>
            <w:vAlign w:val="center"/>
          </w:tcPr>
          <w:p w14:paraId="0E1B4584">
            <w:pPr>
              <w:snapToGrid w:val="0"/>
              <w:jc w:val="right"/>
            </w:pPr>
            <w:r>
              <w:rPr>
                <w:rFonts w:ascii="宋体" w:hAnsi="宋体" w:eastAsia="宋体" w:cs="宋体"/>
                <w:color w:val="262626"/>
                <w:sz w:val="11"/>
              </w:rPr>
              <w:t>0.00</w:t>
            </w:r>
          </w:p>
        </w:tc>
        <w:tc>
          <w:tcPr>
            <w:tcW w:w="880" w:type="dxa"/>
            <w:noWrap w:val="0"/>
            <w:vAlign w:val="center"/>
          </w:tcPr>
          <w:p w14:paraId="1113007D">
            <w:pPr>
              <w:snapToGrid w:val="0"/>
              <w:jc w:val="right"/>
            </w:pPr>
            <w:r>
              <w:rPr>
                <w:rFonts w:ascii="宋体" w:hAnsi="宋体" w:eastAsia="宋体" w:cs="宋体"/>
                <w:color w:val="262626"/>
                <w:sz w:val="11"/>
              </w:rPr>
              <w:t>0.00</w:t>
            </w:r>
          </w:p>
        </w:tc>
        <w:tc>
          <w:tcPr>
            <w:tcW w:w="826" w:type="dxa"/>
            <w:noWrap w:val="0"/>
            <w:vAlign w:val="center"/>
          </w:tcPr>
          <w:p w14:paraId="06DF707C">
            <w:pPr>
              <w:snapToGrid w:val="0"/>
              <w:jc w:val="right"/>
            </w:pPr>
            <w:r>
              <w:rPr>
                <w:rFonts w:ascii="宋体" w:hAnsi="宋体" w:eastAsia="宋体" w:cs="宋体"/>
                <w:color w:val="262626"/>
                <w:sz w:val="11"/>
              </w:rPr>
              <w:t>0.00</w:t>
            </w:r>
          </w:p>
        </w:tc>
      </w:tr>
      <w:tr w14:paraId="545C8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C1E3E38">
            <w:pPr>
              <w:snapToGrid w:val="0"/>
              <w:jc w:val="left"/>
            </w:pPr>
            <w:r>
              <w:rPr>
                <w:rFonts w:ascii="宋体" w:hAnsi="宋体" w:eastAsia="宋体" w:cs="宋体"/>
                <w:color w:val="262626"/>
                <w:sz w:val="11"/>
              </w:rPr>
              <w:t>2080505</w:t>
            </w:r>
          </w:p>
        </w:tc>
        <w:tc>
          <w:tcPr>
            <w:tcW w:w="2080" w:type="dxa"/>
            <w:noWrap w:val="0"/>
            <w:vAlign w:val="center"/>
          </w:tcPr>
          <w:p w14:paraId="6BE82887">
            <w:pPr>
              <w:snapToGrid w:val="0"/>
              <w:jc w:val="left"/>
            </w:pPr>
            <w:r>
              <w:rPr>
                <w:rFonts w:ascii="宋体" w:hAnsi="宋体" w:eastAsia="宋体" w:cs="宋体"/>
                <w:color w:val="262626"/>
                <w:sz w:val="11"/>
              </w:rPr>
              <w:t>机关事业单位基本养老保险缴费支出</w:t>
            </w:r>
          </w:p>
        </w:tc>
        <w:tc>
          <w:tcPr>
            <w:tcW w:w="880" w:type="dxa"/>
            <w:noWrap w:val="0"/>
            <w:vAlign w:val="center"/>
          </w:tcPr>
          <w:p w14:paraId="78FE974E">
            <w:pPr>
              <w:snapToGrid w:val="0"/>
              <w:jc w:val="right"/>
            </w:pPr>
            <w:r>
              <w:rPr>
                <w:rFonts w:ascii="宋体" w:hAnsi="宋体" w:eastAsia="宋体" w:cs="宋体"/>
                <w:color w:val="262626"/>
                <w:sz w:val="11"/>
              </w:rPr>
              <w:t>38.00</w:t>
            </w:r>
          </w:p>
        </w:tc>
        <w:tc>
          <w:tcPr>
            <w:tcW w:w="880" w:type="dxa"/>
            <w:noWrap w:val="0"/>
            <w:vAlign w:val="center"/>
          </w:tcPr>
          <w:p w14:paraId="09853D7B">
            <w:pPr>
              <w:snapToGrid w:val="0"/>
              <w:jc w:val="right"/>
            </w:pPr>
            <w:r>
              <w:rPr>
                <w:rFonts w:ascii="宋体" w:hAnsi="宋体" w:eastAsia="宋体" w:cs="宋体"/>
                <w:color w:val="262626"/>
                <w:sz w:val="11"/>
              </w:rPr>
              <w:t>38.00</w:t>
            </w:r>
          </w:p>
        </w:tc>
        <w:tc>
          <w:tcPr>
            <w:tcW w:w="880" w:type="dxa"/>
            <w:noWrap w:val="0"/>
            <w:vAlign w:val="center"/>
          </w:tcPr>
          <w:p w14:paraId="238ABA86">
            <w:pPr>
              <w:snapToGrid w:val="0"/>
              <w:jc w:val="right"/>
            </w:pPr>
            <w:r>
              <w:rPr>
                <w:rFonts w:ascii="宋体" w:hAnsi="宋体" w:eastAsia="宋体" w:cs="宋体"/>
                <w:color w:val="262626"/>
                <w:sz w:val="11"/>
              </w:rPr>
              <w:t>0.00</w:t>
            </w:r>
          </w:p>
        </w:tc>
        <w:tc>
          <w:tcPr>
            <w:tcW w:w="880" w:type="dxa"/>
            <w:noWrap w:val="0"/>
            <w:vAlign w:val="center"/>
          </w:tcPr>
          <w:p w14:paraId="6C36B4BC">
            <w:pPr>
              <w:snapToGrid w:val="0"/>
              <w:jc w:val="right"/>
            </w:pPr>
            <w:r>
              <w:rPr>
                <w:rFonts w:ascii="宋体" w:hAnsi="宋体" w:eastAsia="宋体" w:cs="宋体"/>
                <w:color w:val="262626"/>
                <w:sz w:val="11"/>
              </w:rPr>
              <w:t>0.00</w:t>
            </w:r>
          </w:p>
        </w:tc>
        <w:tc>
          <w:tcPr>
            <w:tcW w:w="880" w:type="dxa"/>
            <w:noWrap w:val="0"/>
            <w:vAlign w:val="center"/>
          </w:tcPr>
          <w:p w14:paraId="3AFDCD26">
            <w:pPr>
              <w:snapToGrid w:val="0"/>
              <w:jc w:val="right"/>
            </w:pPr>
            <w:r>
              <w:rPr>
                <w:rFonts w:ascii="宋体" w:hAnsi="宋体" w:eastAsia="宋体" w:cs="宋体"/>
                <w:color w:val="262626"/>
                <w:sz w:val="11"/>
              </w:rPr>
              <w:t>0.00</w:t>
            </w:r>
          </w:p>
        </w:tc>
        <w:tc>
          <w:tcPr>
            <w:tcW w:w="880" w:type="dxa"/>
            <w:noWrap w:val="0"/>
            <w:vAlign w:val="center"/>
          </w:tcPr>
          <w:p w14:paraId="52BD8237">
            <w:pPr>
              <w:snapToGrid w:val="0"/>
              <w:jc w:val="right"/>
            </w:pPr>
            <w:r>
              <w:rPr>
                <w:rFonts w:ascii="宋体" w:hAnsi="宋体" w:eastAsia="宋体" w:cs="宋体"/>
                <w:color w:val="262626"/>
                <w:sz w:val="11"/>
              </w:rPr>
              <w:t>0.00</w:t>
            </w:r>
          </w:p>
        </w:tc>
        <w:tc>
          <w:tcPr>
            <w:tcW w:w="826" w:type="dxa"/>
            <w:noWrap w:val="0"/>
            <w:vAlign w:val="center"/>
          </w:tcPr>
          <w:p w14:paraId="38FDAB73">
            <w:pPr>
              <w:snapToGrid w:val="0"/>
              <w:jc w:val="right"/>
            </w:pPr>
            <w:r>
              <w:rPr>
                <w:rFonts w:ascii="宋体" w:hAnsi="宋体" w:eastAsia="宋体" w:cs="宋体"/>
                <w:color w:val="262626"/>
                <w:sz w:val="11"/>
              </w:rPr>
              <w:t>0.00</w:t>
            </w:r>
          </w:p>
        </w:tc>
      </w:tr>
      <w:tr w14:paraId="4D2CF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DCF5DEF">
            <w:pPr>
              <w:snapToGrid w:val="0"/>
              <w:jc w:val="left"/>
            </w:pPr>
            <w:r>
              <w:rPr>
                <w:rFonts w:ascii="宋体" w:hAnsi="宋体" w:eastAsia="宋体" w:cs="宋体"/>
                <w:color w:val="262626"/>
                <w:sz w:val="11"/>
              </w:rPr>
              <w:t>20808</w:t>
            </w:r>
          </w:p>
        </w:tc>
        <w:tc>
          <w:tcPr>
            <w:tcW w:w="2080" w:type="dxa"/>
            <w:noWrap w:val="0"/>
            <w:vAlign w:val="center"/>
          </w:tcPr>
          <w:p w14:paraId="1724966F">
            <w:pPr>
              <w:snapToGrid w:val="0"/>
              <w:jc w:val="left"/>
            </w:pPr>
            <w:r>
              <w:rPr>
                <w:rFonts w:ascii="宋体" w:hAnsi="宋体" w:eastAsia="宋体" w:cs="宋体"/>
                <w:color w:val="262626"/>
                <w:sz w:val="11"/>
              </w:rPr>
              <w:t>抚恤</w:t>
            </w:r>
          </w:p>
        </w:tc>
        <w:tc>
          <w:tcPr>
            <w:tcW w:w="880" w:type="dxa"/>
            <w:noWrap w:val="0"/>
            <w:vAlign w:val="center"/>
          </w:tcPr>
          <w:p w14:paraId="37DEE386">
            <w:pPr>
              <w:snapToGrid w:val="0"/>
              <w:jc w:val="right"/>
            </w:pPr>
            <w:r>
              <w:rPr>
                <w:rFonts w:ascii="宋体" w:hAnsi="宋体" w:eastAsia="宋体" w:cs="宋体"/>
                <w:color w:val="262626"/>
                <w:sz w:val="11"/>
              </w:rPr>
              <w:t>23.23</w:t>
            </w:r>
          </w:p>
        </w:tc>
        <w:tc>
          <w:tcPr>
            <w:tcW w:w="880" w:type="dxa"/>
            <w:noWrap w:val="0"/>
            <w:vAlign w:val="center"/>
          </w:tcPr>
          <w:p w14:paraId="684A9843">
            <w:pPr>
              <w:snapToGrid w:val="0"/>
              <w:jc w:val="right"/>
            </w:pPr>
            <w:r>
              <w:rPr>
                <w:rFonts w:ascii="宋体" w:hAnsi="宋体" w:eastAsia="宋体" w:cs="宋体"/>
                <w:color w:val="262626"/>
                <w:sz w:val="11"/>
              </w:rPr>
              <w:t>23.23</w:t>
            </w:r>
          </w:p>
        </w:tc>
        <w:tc>
          <w:tcPr>
            <w:tcW w:w="880" w:type="dxa"/>
            <w:noWrap w:val="0"/>
            <w:vAlign w:val="center"/>
          </w:tcPr>
          <w:p w14:paraId="33D8784C">
            <w:pPr>
              <w:snapToGrid w:val="0"/>
              <w:jc w:val="right"/>
            </w:pPr>
            <w:r>
              <w:rPr>
                <w:rFonts w:ascii="宋体" w:hAnsi="宋体" w:eastAsia="宋体" w:cs="宋体"/>
                <w:color w:val="262626"/>
                <w:sz w:val="11"/>
              </w:rPr>
              <w:t>0.00</w:t>
            </w:r>
          </w:p>
        </w:tc>
        <w:tc>
          <w:tcPr>
            <w:tcW w:w="880" w:type="dxa"/>
            <w:noWrap w:val="0"/>
            <w:vAlign w:val="center"/>
          </w:tcPr>
          <w:p w14:paraId="6337A056">
            <w:pPr>
              <w:snapToGrid w:val="0"/>
              <w:jc w:val="right"/>
            </w:pPr>
            <w:r>
              <w:rPr>
                <w:rFonts w:ascii="宋体" w:hAnsi="宋体" w:eastAsia="宋体" w:cs="宋体"/>
                <w:color w:val="262626"/>
                <w:sz w:val="11"/>
              </w:rPr>
              <w:t>0.00</w:t>
            </w:r>
          </w:p>
        </w:tc>
        <w:tc>
          <w:tcPr>
            <w:tcW w:w="880" w:type="dxa"/>
            <w:noWrap w:val="0"/>
            <w:vAlign w:val="center"/>
          </w:tcPr>
          <w:p w14:paraId="68A01E0B">
            <w:pPr>
              <w:snapToGrid w:val="0"/>
              <w:jc w:val="right"/>
            </w:pPr>
            <w:r>
              <w:rPr>
                <w:rFonts w:ascii="宋体" w:hAnsi="宋体" w:eastAsia="宋体" w:cs="宋体"/>
                <w:color w:val="262626"/>
                <w:sz w:val="11"/>
              </w:rPr>
              <w:t>0.00</w:t>
            </w:r>
          </w:p>
        </w:tc>
        <w:tc>
          <w:tcPr>
            <w:tcW w:w="880" w:type="dxa"/>
            <w:noWrap w:val="0"/>
            <w:vAlign w:val="center"/>
          </w:tcPr>
          <w:p w14:paraId="076926F7">
            <w:pPr>
              <w:snapToGrid w:val="0"/>
              <w:jc w:val="right"/>
            </w:pPr>
            <w:r>
              <w:rPr>
                <w:rFonts w:ascii="宋体" w:hAnsi="宋体" w:eastAsia="宋体" w:cs="宋体"/>
                <w:color w:val="262626"/>
                <w:sz w:val="11"/>
              </w:rPr>
              <w:t>0.00</w:t>
            </w:r>
          </w:p>
        </w:tc>
        <w:tc>
          <w:tcPr>
            <w:tcW w:w="826" w:type="dxa"/>
            <w:noWrap w:val="0"/>
            <w:vAlign w:val="center"/>
          </w:tcPr>
          <w:p w14:paraId="0D854C09">
            <w:pPr>
              <w:snapToGrid w:val="0"/>
              <w:jc w:val="right"/>
            </w:pPr>
            <w:r>
              <w:rPr>
                <w:rFonts w:ascii="宋体" w:hAnsi="宋体" w:eastAsia="宋体" w:cs="宋体"/>
                <w:color w:val="262626"/>
                <w:sz w:val="11"/>
              </w:rPr>
              <w:t>0.00</w:t>
            </w:r>
          </w:p>
        </w:tc>
      </w:tr>
      <w:tr w14:paraId="22F77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F0D51C2">
            <w:pPr>
              <w:snapToGrid w:val="0"/>
              <w:jc w:val="left"/>
            </w:pPr>
            <w:r>
              <w:rPr>
                <w:rFonts w:ascii="宋体" w:hAnsi="宋体" w:eastAsia="宋体" w:cs="宋体"/>
                <w:color w:val="262626"/>
                <w:sz w:val="11"/>
              </w:rPr>
              <w:t>2080801</w:t>
            </w:r>
          </w:p>
        </w:tc>
        <w:tc>
          <w:tcPr>
            <w:tcW w:w="2080" w:type="dxa"/>
            <w:noWrap w:val="0"/>
            <w:vAlign w:val="center"/>
          </w:tcPr>
          <w:p w14:paraId="3E6A3607">
            <w:pPr>
              <w:snapToGrid w:val="0"/>
              <w:jc w:val="left"/>
            </w:pPr>
            <w:r>
              <w:rPr>
                <w:rFonts w:ascii="宋体" w:hAnsi="宋体" w:eastAsia="宋体" w:cs="宋体"/>
                <w:color w:val="262626"/>
                <w:sz w:val="11"/>
              </w:rPr>
              <w:t>死亡抚恤</w:t>
            </w:r>
          </w:p>
        </w:tc>
        <w:tc>
          <w:tcPr>
            <w:tcW w:w="880" w:type="dxa"/>
            <w:noWrap w:val="0"/>
            <w:vAlign w:val="center"/>
          </w:tcPr>
          <w:p w14:paraId="1400D7EB">
            <w:pPr>
              <w:snapToGrid w:val="0"/>
              <w:jc w:val="right"/>
            </w:pPr>
            <w:r>
              <w:rPr>
                <w:rFonts w:ascii="宋体" w:hAnsi="宋体" w:eastAsia="宋体" w:cs="宋体"/>
                <w:color w:val="262626"/>
                <w:sz w:val="11"/>
              </w:rPr>
              <w:t>23.23</w:t>
            </w:r>
          </w:p>
        </w:tc>
        <w:tc>
          <w:tcPr>
            <w:tcW w:w="880" w:type="dxa"/>
            <w:noWrap w:val="0"/>
            <w:vAlign w:val="center"/>
          </w:tcPr>
          <w:p w14:paraId="7DF693D8">
            <w:pPr>
              <w:snapToGrid w:val="0"/>
              <w:jc w:val="right"/>
            </w:pPr>
            <w:r>
              <w:rPr>
                <w:rFonts w:ascii="宋体" w:hAnsi="宋体" w:eastAsia="宋体" w:cs="宋体"/>
                <w:color w:val="262626"/>
                <w:sz w:val="11"/>
              </w:rPr>
              <w:t>23.23</w:t>
            </w:r>
          </w:p>
        </w:tc>
        <w:tc>
          <w:tcPr>
            <w:tcW w:w="880" w:type="dxa"/>
            <w:noWrap w:val="0"/>
            <w:vAlign w:val="center"/>
          </w:tcPr>
          <w:p w14:paraId="528D4562">
            <w:pPr>
              <w:snapToGrid w:val="0"/>
              <w:jc w:val="right"/>
            </w:pPr>
            <w:r>
              <w:rPr>
                <w:rFonts w:ascii="宋体" w:hAnsi="宋体" w:eastAsia="宋体" w:cs="宋体"/>
                <w:color w:val="262626"/>
                <w:sz w:val="11"/>
              </w:rPr>
              <w:t>0.00</w:t>
            </w:r>
          </w:p>
        </w:tc>
        <w:tc>
          <w:tcPr>
            <w:tcW w:w="880" w:type="dxa"/>
            <w:noWrap w:val="0"/>
            <w:vAlign w:val="center"/>
          </w:tcPr>
          <w:p w14:paraId="3A043FC6">
            <w:pPr>
              <w:snapToGrid w:val="0"/>
              <w:jc w:val="right"/>
            </w:pPr>
            <w:r>
              <w:rPr>
                <w:rFonts w:ascii="宋体" w:hAnsi="宋体" w:eastAsia="宋体" w:cs="宋体"/>
                <w:color w:val="262626"/>
                <w:sz w:val="11"/>
              </w:rPr>
              <w:t>0.00</w:t>
            </w:r>
          </w:p>
        </w:tc>
        <w:tc>
          <w:tcPr>
            <w:tcW w:w="880" w:type="dxa"/>
            <w:noWrap w:val="0"/>
            <w:vAlign w:val="center"/>
          </w:tcPr>
          <w:p w14:paraId="620E2B1E">
            <w:pPr>
              <w:snapToGrid w:val="0"/>
              <w:jc w:val="right"/>
            </w:pPr>
            <w:r>
              <w:rPr>
                <w:rFonts w:ascii="宋体" w:hAnsi="宋体" w:eastAsia="宋体" w:cs="宋体"/>
                <w:color w:val="262626"/>
                <w:sz w:val="11"/>
              </w:rPr>
              <w:t>0.00</w:t>
            </w:r>
          </w:p>
        </w:tc>
        <w:tc>
          <w:tcPr>
            <w:tcW w:w="880" w:type="dxa"/>
            <w:noWrap w:val="0"/>
            <w:vAlign w:val="center"/>
          </w:tcPr>
          <w:p w14:paraId="602504E6">
            <w:pPr>
              <w:snapToGrid w:val="0"/>
              <w:jc w:val="right"/>
            </w:pPr>
            <w:r>
              <w:rPr>
                <w:rFonts w:ascii="宋体" w:hAnsi="宋体" w:eastAsia="宋体" w:cs="宋体"/>
                <w:color w:val="262626"/>
                <w:sz w:val="11"/>
              </w:rPr>
              <w:t>0.00</w:t>
            </w:r>
          </w:p>
        </w:tc>
        <w:tc>
          <w:tcPr>
            <w:tcW w:w="826" w:type="dxa"/>
            <w:noWrap w:val="0"/>
            <w:vAlign w:val="center"/>
          </w:tcPr>
          <w:p w14:paraId="5BE8EEE6">
            <w:pPr>
              <w:snapToGrid w:val="0"/>
              <w:jc w:val="right"/>
            </w:pPr>
            <w:r>
              <w:rPr>
                <w:rFonts w:ascii="宋体" w:hAnsi="宋体" w:eastAsia="宋体" w:cs="宋体"/>
                <w:color w:val="262626"/>
                <w:sz w:val="11"/>
              </w:rPr>
              <w:t>0.00</w:t>
            </w:r>
          </w:p>
        </w:tc>
      </w:tr>
      <w:tr w14:paraId="655D3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9C1238A">
            <w:pPr>
              <w:snapToGrid w:val="0"/>
              <w:jc w:val="left"/>
            </w:pPr>
            <w:r>
              <w:rPr>
                <w:rFonts w:ascii="宋体" w:hAnsi="宋体" w:eastAsia="宋体" w:cs="宋体"/>
                <w:color w:val="262626"/>
                <w:sz w:val="11"/>
              </w:rPr>
              <w:t>213</w:t>
            </w:r>
          </w:p>
        </w:tc>
        <w:tc>
          <w:tcPr>
            <w:tcW w:w="2080" w:type="dxa"/>
            <w:noWrap w:val="0"/>
            <w:vAlign w:val="center"/>
          </w:tcPr>
          <w:p w14:paraId="246484AB">
            <w:pPr>
              <w:snapToGrid w:val="0"/>
              <w:jc w:val="left"/>
            </w:pPr>
            <w:r>
              <w:rPr>
                <w:rFonts w:ascii="宋体" w:hAnsi="宋体" w:eastAsia="宋体" w:cs="宋体"/>
                <w:color w:val="262626"/>
                <w:sz w:val="11"/>
              </w:rPr>
              <w:t>农林水支出</w:t>
            </w:r>
          </w:p>
        </w:tc>
        <w:tc>
          <w:tcPr>
            <w:tcW w:w="880" w:type="dxa"/>
            <w:noWrap w:val="0"/>
            <w:vAlign w:val="center"/>
          </w:tcPr>
          <w:p w14:paraId="20718E23">
            <w:pPr>
              <w:snapToGrid w:val="0"/>
              <w:jc w:val="right"/>
            </w:pPr>
            <w:r>
              <w:rPr>
                <w:rFonts w:ascii="宋体" w:hAnsi="宋体" w:eastAsia="宋体" w:cs="宋体"/>
                <w:color w:val="262626"/>
                <w:sz w:val="11"/>
              </w:rPr>
              <w:t>3.90</w:t>
            </w:r>
          </w:p>
        </w:tc>
        <w:tc>
          <w:tcPr>
            <w:tcW w:w="880" w:type="dxa"/>
            <w:noWrap w:val="0"/>
            <w:vAlign w:val="center"/>
          </w:tcPr>
          <w:p w14:paraId="666926D9">
            <w:pPr>
              <w:snapToGrid w:val="0"/>
              <w:jc w:val="right"/>
            </w:pPr>
            <w:r>
              <w:rPr>
                <w:rFonts w:ascii="宋体" w:hAnsi="宋体" w:eastAsia="宋体" w:cs="宋体"/>
                <w:color w:val="262626"/>
                <w:sz w:val="11"/>
              </w:rPr>
              <w:t>3.90</w:t>
            </w:r>
          </w:p>
        </w:tc>
        <w:tc>
          <w:tcPr>
            <w:tcW w:w="880" w:type="dxa"/>
            <w:noWrap w:val="0"/>
            <w:vAlign w:val="center"/>
          </w:tcPr>
          <w:p w14:paraId="7304DF7F">
            <w:pPr>
              <w:snapToGrid w:val="0"/>
              <w:jc w:val="right"/>
            </w:pPr>
            <w:r>
              <w:rPr>
                <w:rFonts w:ascii="宋体" w:hAnsi="宋体" w:eastAsia="宋体" w:cs="宋体"/>
                <w:color w:val="262626"/>
                <w:sz w:val="11"/>
              </w:rPr>
              <w:t>0.00</w:t>
            </w:r>
          </w:p>
        </w:tc>
        <w:tc>
          <w:tcPr>
            <w:tcW w:w="880" w:type="dxa"/>
            <w:noWrap w:val="0"/>
            <w:vAlign w:val="center"/>
          </w:tcPr>
          <w:p w14:paraId="140FD0F5">
            <w:pPr>
              <w:snapToGrid w:val="0"/>
              <w:jc w:val="right"/>
            </w:pPr>
            <w:r>
              <w:rPr>
                <w:rFonts w:ascii="宋体" w:hAnsi="宋体" w:eastAsia="宋体" w:cs="宋体"/>
                <w:color w:val="262626"/>
                <w:sz w:val="11"/>
              </w:rPr>
              <w:t>0.00</w:t>
            </w:r>
          </w:p>
        </w:tc>
        <w:tc>
          <w:tcPr>
            <w:tcW w:w="880" w:type="dxa"/>
            <w:noWrap w:val="0"/>
            <w:vAlign w:val="center"/>
          </w:tcPr>
          <w:p w14:paraId="022BBB96">
            <w:pPr>
              <w:snapToGrid w:val="0"/>
              <w:jc w:val="right"/>
            </w:pPr>
            <w:r>
              <w:rPr>
                <w:rFonts w:ascii="宋体" w:hAnsi="宋体" w:eastAsia="宋体" w:cs="宋体"/>
                <w:color w:val="262626"/>
                <w:sz w:val="11"/>
              </w:rPr>
              <w:t>0.00</w:t>
            </w:r>
          </w:p>
        </w:tc>
        <w:tc>
          <w:tcPr>
            <w:tcW w:w="880" w:type="dxa"/>
            <w:noWrap w:val="0"/>
            <w:vAlign w:val="center"/>
          </w:tcPr>
          <w:p w14:paraId="617F0585">
            <w:pPr>
              <w:snapToGrid w:val="0"/>
              <w:jc w:val="right"/>
            </w:pPr>
            <w:r>
              <w:rPr>
                <w:rFonts w:ascii="宋体" w:hAnsi="宋体" w:eastAsia="宋体" w:cs="宋体"/>
                <w:color w:val="262626"/>
                <w:sz w:val="11"/>
              </w:rPr>
              <w:t>0.00</w:t>
            </w:r>
          </w:p>
        </w:tc>
        <w:tc>
          <w:tcPr>
            <w:tcW w:w="826" w:type="dxa"/>
            <w:noWrap w:val="0"/>
            <w:vAlign w:val="center"/>
          </w:tcPr>
          <w:p w14:paraId="4E54A1F1">
            <w:pPr>
              <w:snapToGrid w:val="0"/>
              <w:jc w:val="right"/>
            </w:pPr>
            <w:r>
              <w:rPr>
                <w:rFonts w:ascii="宋体" w:hAnsi="宋体" w:eastAsia="宋体" w:cs="宋体"/>
                <w:color w:val="262626"/>
                <w:sz w:val="11"/>
              </w:rPr>
              <w:t>0.00</w:t>
            </w:r>
          </w:p>
        </w:tc>
      </w:tr>
      <w:tr w14:paraId="11936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71A5135">
            <w:pPr>
              <w:snapToGrid w:val="0"/>
              <w:jc w:val="left"/>
            </w:pPr>
            <w:r>
              <w:rPr>
                <w:rFonts w:ascii="宋体" w:hAnsi="宋体" w:eastAsia="宋体" w:cs="宋体"/>
                <w:color w:val="262626"/>
                <w:sz w:val="11"/>
              </w:rPr>
              <w:t>21301</w:t>
            </w:r>
          </w:p>
        </w:tc>
        <w:tc>
          <w:tcPr>
            <w:tcW w:w="2080" w:type="dxa"/>
            <w:noWrap w:val="0"/>
            <w:vAlign w:val="center"/>
          </w:tcPr>
          <w:p w14:paraId="0FB45610">
            <w:pPr>
              <w:snapToGrid w:val="0"/>
              <w:jc w:val="left"/>
            </w:pPr>
            <w:r>
              <w:rPr>
                <w:rFonts w:ascii="宋体" w:hAnsi="宋体" w:eastAsia="宋体" w:cs="宋体"/>
                <w:color w:val="262626"/>
                <w:sz w:val="11"/>
              </w:rPr>
              <w:t>农业农村</w:t>
            </w:r>
          </w:p>
        </w:tc>
        <w:tc>
          <w:tcPr>
            <w:tcW w:w="880" w:type="dxa"/>
            <w:noWrap w:val="0"/>
            <w:vAlign w:val="center"/>
          </w:tcPr>
          <w:p w14:paraId="37A806F1">
            <w:pPr>
              <w:snapToGrid w:val="0"/>
              <w:jc w:val="right"/>
            </w:pPr>
            <w:r>
              <w:rPr>
                <w:rFonts w:ascii="宋体" w:hAnsi="宋体" w:eastAsia="宋体" w:cs="宋体"/>
                <w:color w:val="262626"/>
                <w:sz w:val="11"/>
              </w:rPr>
              <w:t>3.90</w:t>
            </w:r>
          </w:p>
        </w:tc>
        <w:tc>
          <w:tcPr>
            <w:tcW w:w="880" w:type="dxa"/>
            <w:noWrap w:val="0"/>
            <w:vAlign w:val="center"/>
          </w:tcPr>
          <w:p w14:paraId="52EC66F8">
            <w:pPr>
              <w:snapToGrid w:val="0"/>
              <w:jc w:val="right"/>
            </w:pPr>
            <w:r>
              <w:rPr>
                <w:rFonts w:ascii="宋体" w:hAnsi="宋体" w:eastAsia="宋体" w:cs="宋体"/>
                <w:color w:val="262626"/>
                <w:sz w:val="11"/>
              </w:rPr>
              <w:t>3.90</w:t>
            </w:r>
          </w:p>
        </w:tc>
        <w:tc>
          <w:tcPr>
            <w:tcW w:w="880" w:type="dxa"/>
            <w:noWrap w:val="0"/>
            <w:vAlign w:val="center"/>
          </w:tcPr>
          <w:p w14:paraId="4A0A39C2">
            <w:pPr>
              <w:snapToGrid w:val="0"/>
              <w:jc w:val="right"/>
            </w:pPr>
            <w:r>
              <w:rPr>
                <w:rFonts w:ascii="宋体" w:hAnsi="宋体" w:eastAsia="宋体" w:cs="宋体"/>
                <w:color w:val="262626"/>
                <w:sz w:val="11"/>
              </w:rPr>
              <w:t>0.00</w:t>
            </w:r>
          </w:p>
        </w:tc>
        <w:tc>
          <w:tcPr>
            <w:tcW w:w="880" w:type="dxa"/>
            <w:noWrap w:val="0"/>
            <w:vAlign w:val="center"/>
          </w:tcPr>
          <w:p w14:paraId="60C5FA77">
            <w:pPr>
              <w:snapToGrid w:val="0"/>
              <w:jc w:val="right"/>
            </w:pPr>
            <w:r>
              <w:rPr>
                <w:rFonts w:ascii="宋体" w:hAnsi="宋体" w:eastAsia="宋体" w:cs="宋体"/>
                <w:color w:val="262626"/>
                <w:sz w:val="11"/>
              </w:rPr>
              <w:t>0.00</w:t>
            </w:r>
          </w:p>
        </w:tc>
        <w:tc>
          <w:tcPr>
            <w:tcW w:w="880" w:type="dxa"/>
            <w:noWrap w:val="0"/>
            <w:vAlign w:val="center"/>
          </w:tcPr>
          <w:p w14:paraId="2A916791">
            <w:pPr>
              <w:snapToGrid w:val="0"/>
              <w:jc w:val="right"/>
            </w:pPr>
            <w:r>
              <w:rPr>
                <w:rFonts w:ascii="宋体" w:hAnsi="宋体" w:eastAsia="宋体" w:cs="宋体"/>
                <w:color w:val="262626"/>
                <w:sz w:val="11"/>
              </w:rPr>
              <w:t>0.00</w:t>
            </w:r>
          </w:p>
        </w:tc>
        <w:tc>
          <w:tcPr>
            <w:tcW w:w="880" w:type="dxa"/>
            <w:noWrap w:val="0"/>
            <w:vAlign w:val="center"/>
          </w:tcPr>
          <w:p w14:paraId="6EB70540">
            <w:pPr>
              <w:snapToGrid w:val="0"/>
              <w:jc w:val="right"/>
            </w:pPr>
            <w:r>
              <w:rPr>
                <w:rFonts w:ascii="宋体" w:hAnsi="宋体" w:eastAsia="宋体" w:cs="宋体"/>
                <w:color w:val="262626"/>
                <w:sz w:val="11"/>
              </w:rPr>
              <w:t>0.00</w:t>
            </w:r>
          </w:p>
        </w:tc>
        <w:tc>
          <w:tcPr>
            <w:tcW w:w="826" w:type="dxa"/>
            <w:noWrap w:val="0"/>
            <w:vAlign w:val="center"/>
          </w:tcPr>
          <w:p w14:paraId="49AD9C6D">
            <w:pPr>
              <w:snapToGrid w:val="0"/>
              <w:jc w:val="right"/>
            </w:pPr>
            <w:r>
              <w:rPr>
                <w:rFonts w:ascii="宋体" w:hAnsi="宋体" w:eastAsia="宋体" w:cs="宋体"/>
                <w:color w:val="262626"/>
                <w:sz w:val="11"/>
              </w:rPr>
              <w:t>0.00</w:t>
            </w:r>
          </w:p>
        </w:tc>
      </w:tr>
      <w:tr w14:paraId="7A7EC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95F8264">
            <w:pPr>
              <w:snapToGrid w:val="0"/>
              <w:jc w:val="left"/>
            </w:pPr>
            <w:r>
              <w:rPr>
                <w:rFonts w:ascii="宋体" w:hAnsi="宋体" w:eastAsia="宋体" w:cs="宋体"/>
                <w:color w:val="262626"/>
                <w:sz w:val="11"/>
              </w:rPr>
              <w:t>2130199</w:t>
            </w:r>
          </w:p>
        </w:tc>
        <w:tc>
          <w:tcPr>
            <w:tcW w:w="2080" w:type="dxa"/>
            <w:noWrap w:val="0"/>
            <w:vAlign w:val="center"/>
          </w:tcPr>
          <w:p w14:paraId="4DA384E3">
            <w:pPr>
              <w:snapToGrid w:val="0"/>
              <w:jc w:val="left"/>
            </w:pPr>
            <w:r>
              <w:rPr>
                <w:rFonts w:ascii="宋体" w:hAnsi="宋体" w:eastAsia="宋体" w:cs="宋体"/>
                <w:color w:val="262626"/>
                <w:sz w:val="11"/>
              </w:rPr>
              <w:t>其他农业农村支出</w:t>
            </w:r>
          </w:p>
        </w:tc>
        <w:tc>
          <w:tcPr>
            <w:tcW w:w="880" w:type="dxa"/>
            <w:noWrap w:val="0"/>
            <w:vAlign w:val="center"/>
          </w:tcPr>
          <w:p w14:paraId="3CEEA477">
            <w:pPr>
              <w:snapToGrid w:val="0"/>
              <w:jc w:val="right"/>
            </w:pPr>
            <w:r>
              <w:rPr>
                <w:rFonts w:ascii="宋体" w:hAnsi="宋体" w:eastAsia="宋体" w:cs="宋体"/>
                <w:color w:val="262626"/>
                <w:sz w:val="11"/>
              </w:rPr>
              <w:t>3.90</w:t>
            </w:r>
          </w:p>
        </w:tc>
        <w:tc>
          <w:tcPr>
            <w:tcW w:w="880" w:type="dxa"/>
            <w:noWrap w:val="0"/>
            <w:vAlign w:val="center"/>
          </w:tcPr>
          <w:p w14:paraId="136E215A">
            <w:pPr>
              <w:snapToGrid w:val="0"/>
              <w:jc w:val="right"/>
            </w:pPr>
            <w:r>
              <w:rPr>
                <w:rFonts w:ascii="宋体" w:hAnsi="宋体" w:eastAsia="宋体" w:cs="宋体"/>
                <w:color w:val="262626"/>
                <w:sz w:val="11"/>
              </w:rPr>
              <w:t>3.90</w:t>
            </w:r>
          </w:p>
        </w:tc>
        <w:tc>
          <w:tcPr>
            <w:tcW w:w="880" w:type="dxa"/>
            <w:noWrap w:val="0"/>
            <w:vAlign w:val="center"/>
          </w:tcPr>
          <w:p w14:paraId="33C66F10">
            <w:pPr>
              <w:snapToGrid w:val="0"/>
              <w:jc w:val="right"/>
            </w:pPr>
            <w:r>
              <w:rPr>
                <w:rFonts w:ascii="宋体" w:hAnsi="宋体" w:eastAsia="宋体" w:cs="宋体"/>
                <w:color w:val="262626"/>
                <w:sz w:val="11"/>
              </w:rPr>
              <w:t>0.00</w:t>
            </w:r>
          </w:p>
        </w:tc>
        <w:tc>
          <w:tcPr>
            <w:tcW w:w="880" w:type="dxa"/>
            <w:noWrap w:val="0"/>
            <w:vAlign w:val="center"/>
          </w:tcPr>
          <w:p w14:paraId="7871249B">
            <w:pPr>
              <w:snapToGrid w:val="0"/>
              <w:jc w:val="right"/>
            </w:pPr>
            <w:r>
              <w:rPr>
                <w:rFonts w:ascii="宋体" w:hAnsi="宋体" w:eastAsia="宋体" w:cs="宋体"/>
                <w:color w:val="262626"/>
                <w:sz w:val="11"/>
              </w:rPr>
              <w:t>0.00</w:t>
            </w:r>
          </w:p>
        </w:tc>
        <w:tc>
          <w:tcPr>
            <w:tcW w:w="880" w:type="dxa"/>
            <w:noWrap w:val="0"/>
            <w:vAlign w:val="center"/>
          </w:tcPr>
          <w:p w14:paraId="2C42BF49">
            <w:pPr>
              <w:snapToGrid w:val="0"/>
              <w:jc w:val="right"/>
            </w:pPr>
            <w:r>
              <w:rPr>
                <w:rFonts w:ascii="宋体" w:hAnsi="宋体" w:eastAsia="宋体" w:cs="宋体"/>
                <w:color w:val="262626"/>
                <w:sz w:val="11"/>
              </w:rPr>
              <w:t>0.00</w:t>
            </w:r>
          </w:p>
        </w:tc>
        <w:tc>
          <w:tcPr>
            <w:tcW w:w="880" w:type="dxa"/>
            <w:noWrap w:val="0"/>
            <w:vAlign w:val="center"/>
          </w:tcPr>
          <w:p w14:paraId="722AC8F9">
            <w:pPr>
              <w:snapToGrid w:val="0"/>
              <w:jc w:val="right"/>
            </w:pPr>
            <w:r>
              <w:rPr>
                <w:rFonts w:ascii="宋体" w:hAnsi="宋体" w:eastAsia="宋体" w:cs="宋体"/>
                <w:color w:val="262626"/>
                <w:sz w:val="11"/>
              </w:rPr>
              <w:t>0.00</w:t>
            </w:r>
          </w:p>
        </w:tc>
        <w:tc>
          <w:tcPr>
            <w:tcW w:w="826" w:type="dxa"/>
            <w:noWrap w:val="0"/>
            <w:vAlign w:val="center"/>
          </w:tcPr>
          <w:p w14:paraId="0965284E">
            <w:pPr>
              <w:snapToGrid w:val="0"/>
              <w:jc w:val="right"/>
            </w:pPr>
            <w:r>
              <w:rPr>
                <w:rFonts w:ascii="宋体" w:hAnsi="宋体" w:eastAsia="宋体" w:cs="宋体"/>
                <w:color w:val="262626"/>
                <w:sz w:val="11"/>
              </w:rPr>
              <w:t>0.00</w:t>
            </w:r>
          </w:p>
        </w:tc>
      </w:tr>
      <w:tr w14:paraId="147764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1FFFD99B">
            <w:pPr>
              <w:snapToGrid w:val="0"/>
              <w:jc w:val="left"/>
            </w:pPr>
            <w:r>
              <w:rPr>
                <w:rFonts w:ascii="宋体" w:hAnsi="宋体" w:eastAsia="宋体" w:cs="宋体"/>
                <w:color w:val="262626"/>
                <w:sz w:val="11"/>
              </w:rPr>
              <w:t>注：本表反映本年度取得的各项收入情况。本表金额转换为万元时，因四舍五入可能存在尾差。</w:t>
            </w:r>
          </w:p>
        </w:tc>
      </w:tr>
    </w:tbl>
    <w:p w14:paraId="446BA8B6">
      <w:pPr>
        <w:wordWrap w:val="0"/>
        <w:rPr>
          <w:rFonts w:hint="eastAsia"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14:paraId="65BEBFD5">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395B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40C14BA8">
            <w:pPr>
              <w:jc w:val="right"/>
            </w:pPr>
            <w:r>
              <w:rPr>
                <w:rFonts w:ascii="宋体" w:hAnsi="宋体" w:eastAsia="宋体" w:cs="宋体"/>
                <w:sz w:val="12"/>
              </w:rPr>
              <w:t>公开03表</w:t>
            </w:r>
          </w:p>
        </w:tc>
      </w:tr>
      <w:tr w14:paraId="48503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7EC2CD36">
            <w:pPr>
              <w:jc w:val="left"/>
            </w:pPr>
            <w:r>
              <w:rPr>
                <w:rFonts w:ascii="宋体" w:hAnsi="宋体" w:eastAsia="宋体" w:cs="宋体"/>
                <w:sz w:val="12"/>
              </w:rPr>
              <w:t>部门：许昌市总工会</w:t>
            </w:r>
          </w:p>
        </w:tc>
        <w:tc>
          <w:tcPr>
            <w:tcW w:w="2000" w:type="dxa"/>
            <w:noWrap w:val="0"/>
            <w:vAlign w:val="center"/>
          </w:tcPr>
          <w:p w14:paraId="0C7F7374">
            <w:pPr>
              <w:jc w:val="center"/>
            </w:pPr>
            <w:r>
              <w:rPr>
                <w:rFonts w:ascii="宋体" w:hAnsi="宋体" w:eastAsia="宋体" w:cs="宋体"/>
                <w:sz w:val="12"/>
              </w:rPr>
              <w:t>2025年度</w:t>
            </w:r>
          </w:p>
        </w:tc>
        <w:tc>
          <w:tcPr>
            <w:tcW w:w="3513" w:type="dxa"/>
            <w:noWrap w:val="0"/>
            <w:vAlign w:val="center"/>
          </w:tcPr>
          <w:p w14:paraId="3302240F">
            <w:pPr>
              <w:jc w:val="right"/>
            </w:pPr>
            <w:r>
              <w:rPr>
                <w:rFonts w:ascii="宋体" w:hAnsi="宋体" w:eastAsia="宋体" w:cs="宋体"/>
                <w:sz w:val="12"/>
              </w:rPr>
              <w:t>单位：万元</w:t>
            </w:r>
          </w:p>
        </w:tc>
      </w:tr>
    </w:tbl>
    <w:p w14:paraId="1A4D63E9">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AB7EC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3839335">
            <w:pPr>
              <w:snapToGrid w:val="0"/>
              <w:jc w:val="center"/>
            </w:pPr>
            <w:r>
              <w:rPr>
                <w:rFonts w:ascii="宋体" w:hAnsi="宋体" w:eastAsia="宋体" w:cs="宋体"/>
                <w:color w:val="262626"/>
                <w:sz w:val="12"/>
              </w:rPr>
              <w:t>项目</w:t>
            </w:r>
          </w:p>
        </w:tc>
        <w:tc>
          <w:tcPr>
            <w:tcW w:w="960" w:type="dxa"/>
            <w:vMerge w:val="restart"/>
            <w:noWrap w:val="0"/>
            <w:vAlign w:val="center"/>
          </w:tcPr>
          <w:p w14:paraId="648C522C">
            <w:pPr>
              <w:snapToGrid w:val="0"/>
              <w:jc w:val="center"/>
            </w:pPr>
            <w:r>
              <w:rPr>
                <w:rFonts w:ascii="宋体" w:hAnsi="宋体" w:eastAsia="宋体" w:cs="宋体"/>
                <w:color w:val="262626"/>
                <w:sz w:val="12"/>
              </w:rPr>
              <w:t>本年支出合计</w:t>
            </w:r>
          </w:p>
        </w:tc>
        <w:tc>
          <w:tcPr>
            <w:tcW w:w="960" w:type="dxa"/>
            <w:vMerge w:val="restart"/>
            <w:noWrap w:val="0"/>
            <w:vAlign w:val="center"/>
          </w:tcPr>
          <w:p w14:paraId="60707C83">
            <w:pPr>
              <w:snapToGrid w:val="0"/>
              <w:jc w:val="center"/>
            </w:pPr>
            <w:r>
              <w:rPr>
                <w:rFonts w:ascii="宋体" w:hAnsi="宋体" w:eastAsia="宋体" w:cs="宋体"/>
                <w:color w:val="262626"/>
                <w:sz w:val="12"/>
              </w:rPr>
              <w:t>基本支出</w:t>
            </w:r>
          </w:p>
        </w:tc>
        <w:tc>
          <w:tcPr>
            <w:tcW w:w="960" w:type="dxa"/>
            <w:vMerge w:val="restart"/>
            <w:noWrap w:val="0"/>
            <w:vAlign w:val="center"/>
          </w:tcPr>
          <w:p w14:paraId="0604C2AF">
            <w:pPr>
              <w:snapToGrid w:val="0"/>
              <w:jc w:val="center"/>
            </w:pPr>
            <w:r>
              <w:rPr>
                <w:rFonts w:ascii="宋体" w:hAnsi="宋体" w:eastAsia="宋体" w:cs="宋体"/>
                <w:color w:val="262626"/>
                <w:sz w:val="12"/>
              </w:rPr>
              <w:t>项目支出</w:t>
            </w:r>
          </w:p>
        </w:tc>
        <w:tc>
          <w:tcPr>
            <w:tcW w:w="960" w:type="dxa"/>
            <w:vMerge w:val="restart"/>
            <w:noWrap w:val="0"/>
            <w:vAlign w:val="center"/>
          </w:tcPr>
          <w:p w14:paraId="78D21003">
            <w:pPr>
              <w:snapToGrid w:val="0"/>
              <w:jc w:val="center"/>
            </w:pPr>
            <w:r>
              <w:rPr>
                <w:rFonts w:ascii="宋体" w:hAnsi="宋体" w:eastAsia="宋体" w:cs="宋体"/>
                <w:color w:val="262626"/>
                <w:sz w:val="12"/>
              </w:rPr>
              <w:t>上缴上级支出</w:t>
            </w:r>
          </w:p>
        </w:tc>
        <w:tc>
          <w:tcPr>
            <w:tcW w:w="960" w:type="dxa"/>
            <w:vMerge w:val="restart"/>
            <w:noWrap w:val="0"/>
            <w:vAlign w:val="center"/>
          </w:tcPr>
          <w:p w14:paraId="5D1A1DCF">
            <w:pPr>
              <w:snapToGrid w:val="0"/>
              <w:jc w:val="center"/>
            </w:pPr>
            <w:r>
              <w:rPr>
                <w:rFonts w:ascii="宋体" w:hAnsi="宋体" w:eastAsia="宋体" w:cs="宋体"/>
                <w:color w:val="262626"/>
                <w:sz w:val="12"/>
              </w:rPr>
              <w:t>经营支出</w:t>
            </w:r>
          </w:p>
        </w:tc>
        <w:tc>
          <w:tcPr>
            <w:tcW w:w="926" w:type="dxa"/>
            <w:vMerge w:val="restart"/>
            <w:noWrap w:val="0"/>
            <w:vAlign w:val="center"/>
          </w:tcPr>
          <w:p w14:paraId="28B4C0CD">
            <w:pPr>
              <w:snapToGrid w:val="0"/>
              <w:jc w:val="center"/>
            </w:pPr>
            <w:r>
              <w:rPr>
                <w:rFonts w:ascii="宋体" w:hAnsi="宋体" w:eastAsia="宋体" w:cs="宋体"/>
                <w:color w:val="262626"/>
                <w:sz w:val="12"/>
              </w:rPr>
              <w:t>对附属单位补助支出</w:t>
            </w:r>
          </w:p>
        </w:tc>
      </w:tr>
      <w:tr w14:paraId="4CB9B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D337D63">
            <w:pPr>
              <w:snapToGrid w:val="0"/>
              <w:jc w:val="center"/>
            </w:pPr>
            <w:r>
              <w:rPr>
                <w:rFonts w:ascii="宋体" w:hAnsi="宋体" w:eastAsia="宋体" w:cs="宋体"/>
                <w:color w:val="262626"/>
                <w:sz w:val="12"/>
              </w:rPr>
              <w:t>科目代码</w:t>
            </w:r>
          </w:p>
        </w:tc>
        <w:tc>
          <w:tcPr>
            <w:tcW w:w="2340" w:type="dxa"/>
            <w:vMerge w:val="restart"/>
            <w:noWrap w:val="0"/>
            <w:vAlign w:val="center"/>
          </w:tcPr>
          <w:p w14:paraId="6553C5D4">
            <w:pPr>
              <w:snapToGrid w:val="0"/>
              <w:jc w:val="center"/>
            </w:pPr>
            <w:r>
              <w:rPr>
                <w:rFonts w:ascii="宋体" w:hAnsi="宋体" w:eastAsia="宋体" w:cs="宋体"/>
                <w:color w:val="262626"/>
                <w:sz w:val="12"/>
              </w:rPr>
              <w:t>科目名称</w:t>
            </w:r>
          </w:p>
        </w:tc>
        <w:tc>
          <w:tcPr>
            <w:tcW w:w="960" w:type="dxa"/>
            <w:vMerge w:val="continue"/>
            <w:noWrap w:val="0"/>
            <w:vAlign w:val="center"/>
          </w:tcPr>
          <w:p w14:paraId="108E3593"/>
        </w:tc>
        <w:tc>
          <w:tcPr>
            <w:tcW w:w="960" w:type="dxa"/>
            <w:vMerge w:val="continue"/>
            <w:noWrap w:val="0"/>
            <w:vAlign w:val="center"/>
          </w:tcPr>
          <w:p w14:paraId="61E59A79"/>
        </w:tc>
        <w:tc>
          <w:tcPr>
            <w:tcW w:w="960" w:type="dxa"/>
            <w:vMerge w:val="continue"/>
            <w:noWrap w:val="0"/>
            <w:vAlign w:val="center"/>
          </w:tcPr>
          <w:p w14:paraId="48F08BD1"/>
        </w:tc>
        <w:tc>
          <w:tcPr>
            <w:tcW w:w="960" w:type="dxa"/>
            <w:vMerge w:val="continue"/>
            <w:noWrap w:val="0"/>
            <w:vAlign w:val="center"/>
          </w:tcPr>
          <w:p w14:paraId="3A6BE892"/>
        </w:tc>
        <w:tc>
          <w:tcPr>
            <w:tcW w:w="960" w:type="dxa"/>
            <w:vMerge w:val="continue"/>
            <w:noWrap w:val="0"/>
            <w:vAlign w:val="center"/>
          </w:tcPr>
          <w:p w14:paraId="063F4E7B"/>
        </w:tc>
        <w:tc>
          <w:tcPr>
            <w:tcW w:w="926" w:type="dxa"/>
            <w:vMerge w:val="continue"/>
            <w:noWrap w:val="0"/>
            <w:vAlign w:val="center"/>
          </w:tcPr>
          <w:p w14:paraId="71C81348"/>
        </w:tc>
      </w:tr>
      <w:tr w14:paraId="2968A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CC63FD1"/>
        </w:tc>
        <w:tc>
          <w:tcPr>
            <w:tcW w:w="2340" w:type="dxa"/>
            <w:vMerge w:val="continue"/>
            <w:noWrap w:val="0"/>
            <w:vAlign w:val="center"/>
          </w:tcPr>
          <w:p w14:paraId="0E821495"/>
        </w:tc>
        <w:tc>
          <w:tcPr>
            <w:tcW w:w="960" w:type="dxa"/>
            <w:vMerge w:val="continue"/>
            <w:noWrap w:val="0"/>
            <w:vAlign w:val="center"/>
          </w:tcPr>
          <w:p w14:paraId="7796B5D7"/>
        </w:tc>
        <w:tc>
          <w:tcPr>
            <w:tcW w:w="960" w:type="dxa"/>
            <w:vMerge w:val="continue"/>
            <w:noWrap w:val="0"/>
            <w:vAlign w:val="center"/>
          </w:tcPr>
          <w:p w14:paraId="40F437CD"/>
        </w:tc>
        <w:tc>
          <w:tcPr>
            <w:tcW w:w="960" w:type="dxa"/>
            <w:vMerge w:val="continue"/>
            <w:noWrap w:val="0"/>
            <w:vAlign w:val="center"/>
          </w:tcPr>
          <w:p w14:paraId="4B6724F3"/>
        </w:tc>
        <w:tc>
          <w:tcPr>
            <w:tcW w:w="960" w:type="dxa"/>
            <w:vMerge w:val="continue"/>
            <w:noWrap w:val="0"/>
            <w:vAlign w:val="center"/>
          </w:tcPr>
          <w:p w14:paraId="1298AB9B"/>
        </w:tc>
        <w:tc>
          <w:tcPr>
            <w:tcW w:w="960" w:type="dxa"/>
            <w:vMerge w:val="continue"/>
            <w:noWrap w:val="0"/>
            <w:vAlign w:val="center"/>
          </w:tcPr>
          <w:p w14:paraId="3A9963E4"/>
        </w:tc>
        <w:tc>
          <w:tcPr>
            <w:tcW w:w="926" w:type="dxa"/>
            <w:vMerge w:val="continue"/>
            <w:noWrap w:val="0"/>
            <w:vAlign w:val="center"/>
          </w:tcPr>
          <w:p w14:paraId="7CF6C326"/>
        </w:tc>
      </w:tr>
      <w:tr w14:paraId="15E81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AAAF896"/>
        </w:tc>
        <w:tc>
          <w:tcPr>
            <w:tcW w:w="2340" w:type="dxa"/>
            <w:vMerge w:val="continue"/>
            <w:noWrap w:val="0"/>
            <w:vAlign w:val="center"/>
          </w:tcPr>
          <w:p w14:paraId="36080BA6"/>
        </w:tc>
        <w:tc>
          <w:tcPr>
            <w:tcW w:w="960" w:type="dxa"/>
            <w:vMerge w:val="continue"/>
            <w:noWrap w:val="0"/>
            <w:vAlign w:val="center"/>
          </w:tcPr>
          <w:p w14:paraId="44805D67"/>
        </w:tc>
        <w:tc>
          <w:tcPr>
            <w:tcW w:w="960" w:type="dxa"/>
            <w:vMerge w:val="continue"/>
            <w:noWrap w:val="0"/>
            <w:vAlign w:val="center"/>
          </w:tcPr>
          <w:p w14:paraId="79F1D43E"/>
        </w:tc>
        <w:tc>
          <w:tcPr>
            <w:tcW w:w="960" w:type="dxa"/>
            <w:vMerge w:val="continue"/>
            <w:noWrap w:val="0"/>
            <w:vAlign w:val="center"/>
          </w:tcPr>
          <w:p w14:paraId="24518985"/>
        </w:tc>
        <w:tc>
          <w:tcPr>
            <w:tcW w:w="960" w:type="dxa"/>
            <w:vMerge w:val="continue"/>
            <w:noWrap w:val="0"/>
            <w:vAlign w:val="center"/>
          </w:tcPr>
          <w:p w14:paraId="4F9B13EB"/>
        </w:tc>
        <w:tc>
          <w:tcPr>
            <w:tcW w:w="960" w:type="dxa"/>
            <w:vMerge w:val="continue"/>
            <w:noWrap w:val="0"/>
            <w:vAlign w:val="center"/>
          </w:tcPr>
          <w:p w14:paraId="759B772A"/>
        </w:tc>
        <w:tc>
          <w:tcPr>
            <w:tcW w:w="926" w:type="dxa"/>
            <w:vMerge w:val="continue"/>
            <w:noWrap w:val="0"/>
            <w:vAlign w:val="center"/>
          </w:tcPr>
          <w:p w14:paraId="4D419372"/>
        </w:tc>
      </w:tr>
      <w:tr w14:paraId="5D1D3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E442AED">
            <w:pPr>
              <w:snapToGrid w:val="0"/>
              <w:jc w:val="center"/>
            </w:pPr>
            <w:r>
              <w:rPr>
                <w:rFonts w:ascii="宋体" w:hAnsi="宋体" w:eastAsia="宋体" w:cs="宋体"/>
                <w:color w:val="262626"/>
                <w:sz w:val="12"/>
              </w:rPr>
              <w:t>栏次</w:t>
            </w:r>
          </w:p>
        </w:tc>
        <w:tc>
          <w:tcPr>
            <w:tcW w:w="960" w:type="dxa"/>
            <w:noWrap w:val="0"/>
            <w:vAlign w:val="center"/>
          </w:tcPr>
          <w:p w14:paraId="0101DC34">
            <w:pPr>
              <w:snapToGrid w:val="0"/>
              <w:jc w:val="center"/>
            </w:pPr>
            <w:r>
              <w:rPr>
                <w:rFonts w:ascii="宋体" w:hAnsi="宋体" w:eastAsia="宋体" w:cs="宋体"/>
                <w:color w:val="262626"/>
                <w:sz w:val="12"/>
              </w:rPr>
              <w:t>1</w:t>
            </w:r>
          </w:p>
        </w:tc>
        <w:tc>
          <w:tcPr>
            <w:tcW w:w="960" w:type="dxa"/>
            <w:noWrap w:val="0"/>
            <w:vAlign w:val="center"/>
          </w:tcPr>
          <w:p w14:paraId="4D70EF7E">
            <w:pPr>
              <w:snapToGrid w:val="0"/>
              <w:jc w:val="center"/>
            </w:pPr>
            <w:r>
              <w:rPr>
                <w:rFonts w:ascii="宋体" w:hAnsi="宋体" w:eastAsia="宋体" w:cs="宋体"/>
                <w:color w:val="262626"/>
                <w:sz w:val="12"/>
              </w:rPr>
              <w:t>2</w:t>
            </w:r>
          </w:p>
        </w:tc>
        <w:tc>
          <w:tcPr>
            <w:tcW w:w="960" w:type="dxa"/>
            <w:noWrap w:val="0"/>
            <w:vAlign w:val="center"/>
          </w:tcPr>
          <w:p w14:paraId="152DF1E1">
            <w:pPr>
              <w:snapToGrid w:val="0"/>
              <w:jc w:val="center"/>
            </w:pPr>
            <w:r>
              <w:rPr>
                <w:rFonts w:ascii="宋体" w:hAnsi="宋体" w:eastAsia="宋体" w:cs="宋体"/>
                <w:color w:val="262626"/>
                <w:sz w:val="12"/>
              </w:rPr>
              <w:t>3</w:t>
            </w:r>
          </w:p>
        </w:tc>
        <w:tc>
          <w:tcPr>
            <w:tcW w:w="960" w:type="dxa"/>
            <w:noWrap w:val="0"/>
            <w:vAlign w:val="center"/>
          </w:tcPr>
          <w:p w14:paraId="3A0E2F8F">
            <w:pPr>
              <w:snapToGrid w:val="0"/>
              <w:jc w:val="center"/>
            </w:pPr>
            <w:r>
              <w:rPr>
                <w:rFonts w:ascii="宋体" w:hAnsi="宋体" w:eastAsia="宋体" w:cs="宋体"/>
                <w:color w:val="262626"/>
                <w:sz w:val="12"/>
              </w:rPr>
              <w:t>4</w:t>
            </w:r>
          </w:p>
        </w:tc>
        <w:tc>
          <w:tcPr>
            <w:tcW w:w="960" w:type="dxa"/>
            <w:noWrap w:val="0"/>
            <w:vAlign w:val="center"/>
          </w:tcPr>
          <w:p w14:paraId="6D2FC2CC">
            <w:pPr>
              <w:snapToGrid w:val="0"/>
              <w:jc w:val="center"/>
            </w:pPr>
            <w:r>
              <w:rPr>
                <w:rFonts w:ascii="宋体" w:hAnsi="宋体" w:eastAsia="宋体" w:cs="宋体"/>
                <w:color w:val="262626"/>
                <w:sz w:val="12"/>
              </w:rPr>
              <w:t>5</w:t>
            </w:r>
          </w:p>
        </w:tc>
        <w:tc>
          <w:tcPr>
            <w:tcW w:w="926" w:type="dxa"/>
            <w:noWrap w:val="0"/>
            <w:vAlign w:val="center"/>
          </w:tcPr>
          <w:p w14:paraId="7F36E16C">
            <w:pPr>
              <w:snapToGrid w:val="0"/>
              <w:jc w:val="center"/>
            </w:pPr>
            <w:r>
              <w:rPr>
                <w:rFonts w:ascii="宋体" w:hAnsi="宋体" w:eastAsia="宋体" w:cs="宋体"/>
                <w:color w:val="262626"/>
                <w:sz w:val="12"/>
              </w:rPr>
              <w:t>6</w:t>
            </w:r>
          </w:p>
        </w:tc>
      </w:tr>
      <w:tr w14:paraId="52007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B2E39CB">
            <w:pPr>
              <w:snapToGrid w:val="0"/>
              <w:jc w:val="center"/>
            </w:pPr>
            <w:r>
              <w:rPr>
                <w:rFonts w:ascii="宋体" w:hAnsi="宋体" w:eastAsia="宋体" w:cs="宋体"/>
                <w:color w:val="262626"/>
                <w:sz w:val="12"/>
              </w:rPr>
              <w:t>合计</w:t>
            </w:r>
          </w:p>
        </w:tc>
        <w:tc>
          <w:tcPr>
            <w:tcW w:w="960" w:type="dxa"/>
            <w:noWrap w:val="0"/>
            <w:vAlign w:val="center"/>
          </w:tcPr>
          <w:p w14:paraId="0B202B55">
            <w:pPr>
              <w:snapToGrid w:val="0"/>
              <w:jc w:val="right"/>
            </w:pPr>
            <w:r>
              <w:rPr>
                <w:rFonts w:ascii="宋体" w:hAnsi="宋体" w:eastAsia="宋体" w:cs="宋体"/>
                <w:b/>
                <w:color w:val="262626"/>
                <w:sz w:val="12"/>
              </w:rPr>
              <w:t>4,207.41</w:t>
            </w:r>
          </w:p>
        </w:tc>
        <w:tc>
          <w:tcPr>
            <w:tcW w:w="960" w:type="dxa"/>
            <w:noWrap w:val="0"/>
            <w:vAlign w:val="center"/>
          </w:tcPr>
          <w:p w14:paraId="728FD3A6">
            <w:pPr>
              <w:snapToGrid w:val="0"/>
              <w:jc w:val="right"/>
            </w:pPr>
            <w:r>
              <w:rPr>
                <w:rFonts w:ascii="宋体" w:hAnsi="宋体" w:eastAsia="宋体" w:cs="宋体"/>
                <w:b/>
                <w:color w:val="262626"/>
                <w:sz w:val="12"/>
              </w:rPr>
              <w:t>217.56</w:t>
            </w:r>
          </w:p>
        </w:tc>
        <w:tc>
          <w:tcPr>
            <w:tcW w:w="960" w:type="dxa"/>
            <w:noWrap w:val="0"/>
            <w:vAlign w:val="center"/>
          </w:tcPr>
          <w:p w14:paraId="504B3653">
            <w:pPr>
              <w:snapToGrid w:val="0"/>
              <w:jc w:val="right"/>
            </w:pPr>
            <w:r>
              <w:rPr>
                <w:rFonts w:ascii="宋体" w:hAnsi="宋体" w:eastAsia="宋体" w:cs="宋体"/>
                <w:b/>
                <w:color w:val="262626"/>
                <w:sz w:val="12"/>
              </w:rPr>
              <w:t>3,989.85</w:t>
            </w:r>
          </w:p>
        </w:tc>
        <w:tc>
          <w:tcPr>
            <w:tcW w:w="960" w:type="dxa"/>
            <w:noWrap w:val="0"/>
            <w:vAlign w:val="center"/>
          </w:tcPr>
          <w:p w14:paraId="26CA34EA">
            <w:pPr>
              <w:snapToGrid w:val="0"/>
              <w:jc w:val="right"/>
            </w:pPr>
            <w:r>
              <w:rPr>
                <w:rFonts w:ascii="宋体" w:hAnsi="宋体" w:eastAsia="宋体" w:cs="宋体"/>
                <w:b/>
                <w:color w:val="262626"/>
                <w:sz w:val="12"/>
              </w:rPr>
              <w:t>0.00</w:t>
            </w:r>
          </w:p>
        </w:tc>
        <w:tc>
          <w:tcPr>
            <w:tcW w:w="960" w:type="dxa"/>
            <w:noWrap w:val="0"/>
            <w:vAlign w:val="center"/>
          </w:tcPr>
          <w:p w14:paraId="661180E8">
            <w:pPr>
              <w:snapToGrid w:val="0"/>
              <w:jc w:val="right"/>
            </w:pPr>
            <w:r>
              <w:rPr>
                <w:rFonts w:ascii="宋体" w:hAnsi="宋体" w:eastAsia="宋体" w:cs="宋体"/>
                <w:b/>
                <w:color w:val="262626"/>
                <w:sz w:val="12"/>
              </w:rPr>
              <w:t>0.00</w:t>
            </w:r>
          </w:p>
        </w:tc>
        <w:tc>
          <w:tcPr>
            <w:tcW w:w="926" w:type="dxa"/>
            <w:noWrap w:val="0"/>
            <w:vAlign w:val="center"/>
          </w:tcPr>
          <w:p w14:paraId="3BD658AF">
            <w:pPr>
              <w:snapToGrid w:val="0"/>
              <w:jc w:val="right"/>
            </w:pPr>
            <w:r>
              <w:rPr>
                <w:rFonts w:ascii="宋体" w:hAnsi="宋体" w:eastAsia="宋体" w:cs="宋体"/>
                <w:b/>
                <w:color w:val="262626"/>
                <w:sz w:val="12"/>
              </w:rPr>
              <w:t>0.00</w:t>
            </w:r>
          </w:p>
        </w:tc>
      </w:tr>
      <w:tr w14:paraId="7C8D3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1D10EF">
            <w:pPr>
              <w:snapToGrid w:val="0"/>
              <w:jc w:val="left"/>
            </w:pPr>
            <w:r>
              <w:rPr>
                <w:rFonts w:ascii="宋体" w:hAnsi="宋体" w:eastAsia="宋体" w:cs="宋体"/>
                <w:color w:val="262626"/>
                <w:sz w:val="12"/>
              </w:rPr>
              <w:t>201</w:t>
            </w:r>
          </w:p>
        </w:tc>
        <w:tc>
          <w:tcPr>
            <w:tcW w:w="2340" w:type="dxa"/>
            <w:noWrap w:val="0"/>
            <w:vAlign w:val="center"/>
          </w:tcPr>
          <w:p w14:paraId="64779A37">
            <w:pPr>
              <w:snapToGrid w:val="0"/>
              <w:jc w:val="left"/>
            </w:pPr>
            <w:r>
              <w:rPr>
                <w:rFonts w:ascii="宋体" w:hAnsi="宋体" w:eastAsia="宋体" w:cs="宋体"/>
                <w:color w:val="262626"/>
                <w:sz w:val="12"/>
              </w:rPr>
              <w:t>一般公共服务支出</w:t>
            </w:r>
          </w:p>
        </w:tc>
        <w:tc>
          <w:tcPr>
            <w:tcW w:w="960" w:type="dxa"/>
            <w:noWrap w:val="0"/>
            <w:vAlign w:val="center"/>
          </w:tcPr>
          <w:p w14:paraId="757CE8DE">
            <w:pPr>
              <w:snapToGrid w:val="0"/>
              <w:jc w:val="right"/>
            </w:pPr>
            <w:r>
              <w:rPr>
                <w:rFonts w:ascii="宋体" w:hAnsi="宋体" w:eastAsia="宋体" w:cs="宋体"/>
                <w:color w:val="262626"/>
                <w:sz w:val="12"/>
              </w:rPr>
              <w:t>3,997.31</w:t>
            </w:r>
          </w:p>
        </w:tc>
        <w:tc>
          <w:tcPr>
            <w:tcW w:w="960" w:type="dxa"/>
            <w:noWrap w:val="0"/>
            <w:vAlign w:val="center"/>
          </w:tcPr>
          <w:p w14:paraId="5D328466">
            <w:pPr>
              <w:snapToGrid w:val="0"/>
              <w:jc w:val="right"/>
            </w:pPr>
            <w:r>
              <w:rPr>
                <w:rFonts w:ascii="宋体" w:hAnsi="宋体" w:eastAsia="宋体" w:cs="宋体"/>
                <w:color w:val="262626"/>
                <w:sz w:val="12"/>
              </w:rPr>
              <w:t>11.36</w:t>
            </w:r>
          </w:p>
        </w:tc>
        <w:tc>
          <w:tcPr>
            <w:tcW w:w="960" w:type="dxa"/>
            <w:noWrap w:val="0"/>
            <w:vAlign w:val="center"/>
          </w:tcPr>
          <w:p w14:paraId="64E873B1">
            <w:pPr>
              <w:snapToGrid w:val="0"/>
              <w:jc w:val="right"/>
            </w:pPr>
            <w:r>
              <w:rPr>
                <w:rFonts w:ascii="宋体" w:hAnsi="宋体" w:eastAsia="宋体" w:cs="宋体"/>
                <w:color w:val="262626"/>
                <w:sz w:val="12"/>
              </w:rPr>
              <w:t>3,985.95</w:t>
            </w:r>
          </w:p>
        </w:tc>
        <w:tc>
          <w:tcPr>
            <w:tcW w:w="960" w:type="dxa"/>
            <w:noWrap w:val="0"/>
            <w:vAlign w:val="center"/>
          </w:tcPr>
          <w:p w14:paraId="2562963A">
            <w:pPr>
              <w:snapToGrid w:val="0"/>
              <w:jc w:val="right"/>
            </w:pPr>
            <w:r>
              <w:rPr>
                <w:rFonts w:ascii="宋体" w:hAnsi="宋体" w:eastAsia="宋体" w:cs="宋体"/>
                <w:color w:val="262626"/>
                <w:sz w:val="12"/>
              </w:rPr>
              <w:t>0.00</w:t>
            </w:r>
          </w:p>
        </w:tc>
        <w:tc>
          <w:tcPr>
            <w:tcW w:w="960" w:type="dxa"/>
            <w:noWrap w:val="0"/>
            <w:vAlign w:val="center"/>
          </w:tcPr>
          <w:p w14:paraId="50E9B532">
            <w:pPr>
              <w:snapToGrid w:val="0"/>
              <w:jc w:val="right"/>
            </w:pPr>
            <w:r>
              <w:rPr>
                <w:rFonts w:ascii="宋体" w:hAnsi="宋体" w:eastAsia="宋体" w:cs="宋体"/>
                <w:color w:val="262626"/>
                <w:sz w:val="12"/>
              </w:rPr>
              <w:t>0.00</w:t>
            </w:r>
          </w:p>
        </w:tc>
        <w:tc>
          <w:tcPr>
            <w:tcW w:w="926" w:type="dxa"/>
            <w:noWrap w:val="0"/>
            <w:vAlign w:val="center"/>
          </w:tcPr>
          <w:p w14:paraId="3BA6647F">
            <w:pPr>
              <w:snapToGrid w:val="0"/>
              <w:jc w:val="right"/>
            </w:pPr>
            <w:r>
              <w:rPr>
                <w:rFonts w:ascii="宋体" w:hAnsi="宋体" w:eastAsia="宋体" w:cs="宋体"/>
                <w:color w:val="262626"/>
                <w:sz w:val="12"/>
              </w:rPr>
              <w:t>0.00</w:t>
            </w:r>
          </w:p>
        </w:tc>
      </w:tr>
      <w:tr w14:paraId="43E76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D6303A">
            <w:pPr>
              <w:snapToGrid w:val="0"/>
              <w:jc w:val="left"/>
            </w:pPr>
            <w:r>
              <w:rPr>
                <w:rFonts w:ascii="宋体" w:hAnsi="宋体" w:eastAsia="宋体" w:cs="宋体"/>
                <w:color w:val="262626"/>
                <w:sz w:val="12"/>
              </w:rPr>
              <w:t>20129</w:t>
            </w:r>
          </w:p>
        </w:tc>
        <w:tc>
          <w:tcPr>
            <w:tcW w:w="2340" w:type="dxa"/>
            <w:noWrap w:val="0"/>
            <w:vAlign w:val="center"/>
          </w:tcPr>
          <w:p w14:paraId="571EEE48">
            <w:pPr>
              <w:snapToGrid w:val="0"/>
              <w:jc w:val="left"/>
            </w:pPr>
            <w:r>
              <w:rPr>
                <w:rFonts w:ascii="宋体" w:hAnsi="宋体" w:eastAsia="宋体" w:cs="宋体"/>
                <w:color w:val="262626"/>
                <w:sz w:val="12"/>
              </w:rPr>
              <w:t>群众团体事务</w:t>
            </w:r>
          </w:p>
        </w:tc>
        <w:tc>
          <w:tcPr>
            <w:tcW w:w="960" w:type="dxa"/>
            <w:noWrap w:val="0"/>
            <w:vAlign w:val="center"/>
          </w:tcPr>
          <w:p w14:paraId="53D75C1D">
            <w:pPr>
              <w:snapToGrid w:val="0"/>
              <w:jc w:val="right"/>
            </w:pPr>
            <w:r>
              <w:rPr>
                <w:rFonts w:ascii="宋体" w:hAnsi="宋体" w:eastAsia="宋体" w:cs="宋体"/>
                <w:color w:val="262626"/>
                <w:sz w:val="12"/>
              </w:rPr>
              <w:t>3,997.31</w:t>
            </w:r>
          </w:p>
        </w:tc>
        <w:tc>
          <w:tcPr>
            <w:tcW w:w="960" w:type="dxa"/>
            <w:noWrap w:val="0"/>
            <w:vAlign w:val="center"/>
          </w:tcPr>
          <w:p w14:paraId="756CD6CD">
            <w:pPr>
              <w:snapToGrid w:val="0"/>
              <w:jc w:val="right"/>
            </w:pPr>
            <w:r>
              <w:rPr>
                <w:rFonts w:ascii="宋体" w:hAnsi="宋体" w:eastAsia="宋体" w:cs="宋体"/>
                <w:color w:val="262626"/>
                <w:sz w:val="12"/>
              </w:rPr>
              <w:t>11.36</w:t>
            </w:r>
          </w:p>
        </w:tc>
        <w:tc>
          <w:tcPr>
            <w:tcW w:w="960" w:type="dxa"/>
            <w:noWrap w:val="0"/>
            <w:vAlign w:val="center"/>
          </w:tcPr>
          <w:p w14:paraId="188B1FD5">
            <w:pPr>
              <w:snapToGrid w:val="0"/>
              <w:jc w:val="right"/>
            </w:pPr>
            <w:r>
              <w:rPr>
                <w:rFonts w:ascii="宋体" w:hAnsi="宋体" w:eastAsia="宋体" w:cs="宋体"/>
                <w:color w:val="262626"/>
                <w:sz w:val="12"/>
              </w:rPr>
              <w:t>3,985.95</w:t>
            </w:r>
          </w:p>
        </w:tc>
        <w:tc>
          <w:tcPr>
            <w:tcW w:w="960" w:type="dxa"/>
            <w:noWrap w:val="0"/>
            <w:vAlign w:val="center"/>
          </w:tcPr>
          <w:p w14:paraId="7E399174">
            <w:pPr>
              <w:snapToGrid w:val="0"/>
              <w:jc w:val="right"/>
            </w:pPr>
            <w:r>
              <w:rPr>
                <w:rFonts w:ascii="宋体" w:hAnsi="宋体" w:eastAsia="宋体" w:cs="宋体"/>
                <w:color w:val="262626"/>
                <w:sz w:val="12"/>
              </w:rPr>
              <w:t>0.00</w:t>
            </w:r>
          </w:p>
        </w:tc>
        <w:tc>
          <w:tcPr>
            <w:tcW w:w="960" w:type="dxa"/>
            <w:noWrap w:val="0"/>
            <w:vAlign w:val="center"/>
          </w:tcPr>
          <w:p w14:paraId="133942D2">
            <w:pPr>
              <w:snapToGrid w:val="0"/>
              <w:jc w:val="right"/>
            </w:pPr>
            <w:r>
              <w:rPr>
                <w:rFonts w:ascii="宋体" w:hAnsi="宋体" w:eastAsia="宋体" w:cs="宋体"/>
                <w:color w:val="262626"/>
                <w:sz w:val="12"/>
              </w:rPr>
              <w:t>0.00</w:t>
            </w:r>
          </w:p>
        </w:tc>
        <w:tc>
          <w:tcPr>
            <w:tcW w:w="926" w:type="dxa"/>
            <w:noWrap w:val="0"/>
            <w:vAlign w:val="center"/>
          </w:tcPr>
          <w:p w14:paraId="22FBAFB0">
            <w:pPr>
              <w:snapToGrid w:val="0"/>
              <w:jc w:val="right"/>
            </w:pPr>
            <w:r>
              <w:rPr>
                <w:rFonts w:ascii="宋体" w:hAnsi="宋体" w:eastAsia="宋体" w:cs="宋体"/>
                <w:color w:val="262626"/>
                <w:sz w:val="12"/>
              </w:rPr>
              <w:t>0.00</w:t>
            </w:r>
          </w:p>
        </w:tc>
      </w:tr>
      <w:tr w14:paraId="43036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F2958A">
            <w:pPr>
              <w:snapToGrid w:val="0"/>
              <w:jc w:val="left"/>
            </w:pPr>
            <w:r>
              <w:rPr>
                <w:rFonts w:ascii="宋体" w:hAnsi="宋体" w:eastAsia="宋体" w:cs="宋体"/>
                <w:color w:val="262626"/>
                <w:sz w:val="12"/>
              </w:rPr>
              <w:t>2012901</w:t>
            </w:r>
          </w:p>
        </w:tc>
        <w:tc>
          <w:tcPr>
            <w:tcW w:w="2340" w:type="dxa"/>
            <w:noWrap w:val="0"/>
            <w:vAlign w:val="center"/>
          </w:tcPr>
          <w:p w14:paraId="606BAAB1">
            <w:pPr>
              <w:snapToGrid w:val="0"/>
              <w:jc w:val="left"/>
            </w:pPr>
            <w:r>
              <w:rPr>
                <w:rFonts w:ascii="宋体" w:hAnsi="宋体" w:eastAsia="宋体" w:cs="宋体"/>
                <w:color w:val="262626"/>
                <w:sz w:val="12"/>
              </w:rPr>
              <w:t>行政运行</w:t>
            </w:r>
          </w:p>
        </w:tc>
        <w:tc>
          <w:tcPr>
            <w:tcW w:w="960" w:type="dxa"/>
            <w:noWrap w:val="0"/>
            <w:vAlign w:val="center"/>
          </w:tcPr>
          <w:p w14:paraId="3187E563">
            <w:pPr>
              <w:snapToGrid w:val="0"/>
              <w:jc w:val="right"/>
            </w:pPr>
            <w:r>
              <w:rPr>
                <w:rFonts w:ascii="宋体" w:hAnsi="宋体" w:eastAsia="宋体" w:cs="宋体"/>
                <w:color w:val="262626"/>
                <w:sz w:val="12"/>
              </w:rPr>
              <w:t>11.36</w:t>
            </w:r>
          </w:p>
        </w:tc>
        <w:tc>
          <w:tcPr>
            <w:tcW w:w="960" w:type="dxa"/>
            <w:noWrap w:val="0"/>
            <w:vAlign w:val="center"/>
          </w:tcPr>
          <w:p w14:paraId="4FBE9F06">
            <w:pPr>
              <w:snapToGrid w:val="0"/>
              <w:jc w:val="right"/>
            </w:pPr>
            <w:r>
              <w:rPr>
                <w:rFonts w:ascii="宋体" w:hAnsi="宋体" w:eastAsia="宋体" w:cs="宋体"/>
                <w:color w:val="262626"/>
                <w:sz w:val="12"/>
              </w:rPr>
              <w:t>11.36</w:t>
            </w:r>
          </w:p>
        </w:tc>
        <w:tc>
          <w:tcPr>
            <w:tcW w:w="960" w:type="dxa"/>
            <w:noWrap w:val="0"/>
            <w:vAlign w:val="center"/>
          </w:tcPr>
          <w:p w14:paraId="154521AC">
            <w:pPr>
              <w:snapToGrid w:val="0"/>
              <w:jc w:val="right"/>
            </w:pPr>
            <w:r>
              <w:rPr>
                <w:rFonts w:ascii="宋体" w:hAnsi="宋体" w:eastAsia="宋体" w:cs="宋体"/>
                <w:color w:val="262626"/>
                <w:sz w:val="12"/>
              </w:rPr>
              <w:t>0.00</w:t>
            </w:r>
          </w:p>
        </w:tc>
        <w:tc>
          <w:tcPr>
            <w:tcW w:w="960" w:type="dxa"/>
            <w:noWrap w:val="0"/>
            <w:vAlign w:val="center"/>
          </w:tcPr>
          <w:p w14:paraId="62DFCDCD">
            <w:pPr>
              <w:snapToGrid w:val="0"/>
              <w:jc w:val="right"/>
            </w:pPr>
            <w:r>
              <w:rPr>
                <w:rFonts w:ascii="宋体" w:hAnsi="宋体" w:eastAsia="宋体" w:cs="宋体"/>
                <w:color w:val="262626"/>
                <w:sz w:val="12"/>
              </w:rPr>
              <w:t>0.00</w:t>
            </w:r>
          </w:p>
        </w:tc>
        <w:tc>
          <w:tcPr>
            <w:tcW w:w="960" w:type="dxa"/>
            <w:noWrap w:val="0"/>
            <w:vAlign w:val="center"/>
          </w:tcPr>
          <w:p w14:paraId="1EC3EFF5">
            <w:pPr>
              <w:snapToGrid w:val="0"/>
              <w:jc w:val="right"/>
            </w:pPr>
            <w:r>
              <w:rPr>
                <w:rFonts w:ascii="宋体" w:hAnsi="宋体" w:eastAsia="宋体" w:cs="宋体"/>
                <w:color w:val="262626"/>
                <w:sz w:val="12"/>
              </w:rPr>
              <w:t>0.00</w:t>
            </w:r>
          </w:p>
        </w:tc>
        <w:tc>
          <w:tcPr>
            <w:tcW w:w="926" w:type="dxa"/>
            <w:noWrap w:val="0"/>
            <w:vAlign w:val="center"/>
          </w:tcPr>
          <w:p w14:paraId="3320D95A">
            <w:pPr>
              <w:snapToGrid w:val="0"/>
              <w:jc w:val="right"/>
            </w:pPr>
            <w:r>
              <w:rPr>
                <w:rFonts w:ascii="宋体" w:hAnsi="宋体" w:eastAsia="宋体" w:cs="宋体"/>
                <w:color w:val="262626"/>
                <w:sz w:val="12"/>
              </w:rPr>
              <w:t>0.00</w:t>
            </w:r>
          </w:p>
        </w:tc>
      </w:tr>
      <w:tr w14:paraId="488E2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65FE83">
            <w:pPr>
              <w:snapToGrid w:val="0"/>
              <w:jc w:val="left"/>
            </w:pPr>
            <w:r>
              <w:rPr>
                <w:rFonts w:ascii="宋体" w:hAnsi="宋体" w:eastAsia="宋体" w:cs="宋体"/>
                <w:color w:val="262626"/>
                <w:sz w:val="12"/>
              </w:rPr>
              <w:t>2012906</w:t>
            </w:r>
          </w:p>
        </w:tc>
        <w:tc>
          <w:tcPr>
            <w:tcW w:w="2340" w:type="dxa"/>
            <w:noWrap w:val="0"/>
            <w:vAlign w:val="center"/>
          </w:tcPr>
          <w:p w14:paraId="3DE2C0EF">
            <w:pPr>
              <w:snapToGrid w:val="0"/>
              <w:jc w:val="left"/>
            </w:pPr>
            <w:r>
              <w:rPr>
                <w:rFonts w:ascii="宋体" w:hAnsi="宋体" w:eastAsia="宋体" w:cs="宋体"/>
                <w:color w:val="262626"/>
                <w:sz w:val="12"/>
              </w:rPr>
              <w:t>工会事务</w:t>
            </w:r>
          </w:p>
        </w:tc>
        <w:tc>
          <w:tcPr>
            <w:tcW w:w="960" w:type="dxa"/>
            <w:noWrap w:val="0"/>
            <w:vAlign w:val="center"/>
          </w:tcPr>
          <w:p w14:paraId="61F75FCF">
            <w:pPr>
              <w:snapToGrid w:val="0"/>
              <w:jc w:val="right"/>
            </w:pPr>
            <w:r>
              <w:rPr>
                <w:rFonts w:ascii="宋体" w:hAnsi="宋体" w:eastAsia="宋体" w:cs="宋体"/>
                <w:color w:val="262626"/>
                <w:sz w:val="12"/>
              </w:rPr>
              <w:t>3,985.95</w:t>
            </w:r>
          </w:p>
        </w:tc>
        <w:tc>
          <w:tcPr>
            <w:tcW w:w="960" w:type="dxa"/>
            <w:noWrap w:val="0"/>
            <w:vAlign w:val="center"/>
          </w:tcPr>
          <w:p w14:paraId="2F22DA62">
            <w:pPr>
              <w:snapToGrid w:val="0"/>
              <w:jc w:val="right"/>
            </w:pPr>
            <w:r>
              <w:rPr>
                <w:rFonts w:ascii="宋体" w:hAnsi="宋体" w:eastAsia="宋体" w:cs="宋体"/>
                <w:color w:val="262626"/>
                <w:sz w:val="12"/>
              </w:rPr>
              <w:t>0.00</w:t>
            </w:r>
          </w:p>
        </w:tc>
        <w:tc>
          <w:tcPr>
            <w:tcW w:w="960" w:type="dxa"/>
            <w:noWrap w:val="0"/>
            <w:vAlign w:val="center"/>
          </w:tcPr>
          <w:p w14:paraId="69EC9128">
            <w:pPr>
              <w:snapToGrid w:val="0"/>
              <w:jc w:val="right"/>
            </w:pPr>
            <w:r>
              <w:rPr>
                <w:rFonts w:ascii="宋体" w:hAnsi="宋体" w:eastAsia="宋体" w:cs="宋体"/>
                <w:color w:val="262626"/>
                <w:sz w:val="12"/>
              </w:rPr>
              <w:t>3,985.95</w:t>
            </w:r>
          </w:p>
        </w:tc>
        <w:tc>
          <w:tcPr>
            <w:tcW w:w="960" w:type="dxa"/>
            <w:noWrap w:val="0"/>
            <w:vAlign w:val="center"/>
          </w:tcPr>
          <w:p w14:paraId="517800DE">
            <w:pPr>
              <w:snapToGrid w:val="0"/>
              <w:jc w:val="right"/>
            </w:pPr>
            <w:r>
              <w:rPr>
                <w:rFonts w:ascii="宋体" w:hAnsi="宋体" w:eastAsia="宋体" w:cs="宋体"/>
                <w:color w:val="262626"/>
                <w:sz w:val="12"/>
              </w:rPr>
              <w:t>0.00</w:t>
            </w:r>
          </w:p>
        </w:tc>
        <w:tc>
          <w:tcPr>
            <w:tcW w:w="960" w:type="dxa"/>
            <w:noWrap w:val="0"/>
            <w:vAlign w:val="center"/>
          </w:tcPr>
          <w:p w14:paraId="344E947F">
            <w:pPr>
              <w:snapToGrid w:val="0"/>
              <w:jc w:val="right"/>
            </w:pPr>
            <w:r>
              <w:rPr>
                <w:rFonts w:ascii="宋体" w:hAnsi="宋体" w:eastAsia="宋体" w:cs="宋体"/>
                <w:color w:val="262626"/>
                <w:sz w:val="12"/>
              </w:rPr>
              <w:t>0.00</w:t>
            </w:r>
          </w:p>
        </w:tc>
        <w:tc>
          <w:tcPr>
            <w:tcW w:w="926" w:type="dxa"/>
            <w:noWrap w:val="0"/>
            <w:vAlign w:val="center"/>
          </w:tcPr>
          <w:p w14:paraId="01B6E6FE">
            <w:pPr>
              <w:snapToGrid w:val="0"/>
              <w:jc w:val="right"/>
            </w:pPr>
            <w:r>
              <w:rPr>
                <w:rFonts w:ascii="宋体" w:hAnsi="宋体" w:eastAsia="宋体" w:cs="宋体"/>
                <w:color w:val="262626"/>
                <w:sz w:val="12"/>
              </w:rPr>
              <w:t>0.00</w:t>
            </w:r>
          </w:p>
        </w:tc>
      </w:tr>
      <w:tr w14:paraId="436A9D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F340BE">
            <w:pPr>
              <w:snapToGrid w:val="0"/>
              <w:jc w:val="left"/>
            </w:pPr>
            <w:r>
              <w:rPr>
                <w:rFonts w:ascii="宋体" w:hAnsi="宋体" w:eastAsia="宋体" w:cs="宋体"/>
                <w:color w:val="262626"/>
                <w:sz w:val="12"/>
              </w:rPr>
              <w:t>208</w:t>
            </w:r>
          </w:p>
        </w:tc>
        <w:tc>
          <w:tcPr>
            <w:tcW w:w="2340" w:type="dxa"/>
            <w:noWrap w:val="0"/>
            <w:vAlign w:val="center"/>
          </w:tcPr>
          <w:p w14:paraId="45AD772A">
            <w:pPr>
              <w:snapToGrid w:val="0"/>
              <w:jc w:val="left"/>
            </w:pPr>
            <w:r>
              <w:rPr>
                <w:rFonts w:ascii="宋体" w:hAnsi="宋体" w:eastAsia="宋体" w:cs="宋体"/>
                <w:color w:val="262626"/>
                <w:sz w:val="12"/>
              </w:rPr>
              <w:t>社会保障和就业支出</w:t>
            </w:r>
          </w:p>
        </w:tc>
        <w:tc>
          <w:tcPr>
            <w:tcW w:w="960" w:type="dxa"/>
            <w:noWrap w:val="0"/>
            <w:vAlign w:val="center"/>
          </w:tcPr>
          <w:p w14:paraId="37D9F501">
            <w:pPr>
              <w:snapToGrid w:val="0"/>
              <w:jc w:val="right"/>
            </w:pPr>
            <w:r>
              <w:rPr>
                <w:rFonts w:ascii="宋体" w:hAnsi="宋体" w:eastAsia="宋体" w:cs="宋体"/>
                <w:color w:val="262626"/>
                <w:sz w:val="12"/>
              </w:rPr>
              <w:t>206.20</w:t>
            </w:r>
          </w:p>
        </w:tc>
        <w:tc>
          <w:tcPr>
            <w:tcW w:w="960" w:type="dxa"/>
            <w:noWrap w:val="0"/>
            <w:vAlign w:val="center"/>
          </w:tcPr>
          <w:p w14:paraId="58976EFF">
            <w:pPr>
              <w:snapToGrid w:val="0"/>
              <w:jc w:val="right"/>
            </w:pPr>
            <w:r>
              <w:rPr>
                <w:rFonts w:ascii="宋体" w:hAnsi="宋体" w:eastAsia="宋体" w:cs="宋体"/>
                <w:color w:val="262626"/>
                <w:sz w:val="12"/>
              </w:rPr>
              <w:t>206.20</w:t>
            </w:r>
          </w:p>
        </w:tc>
        <w:tc>
          <w:tcPr>
            <w:tcW w:w="960" w:type="dxa"/>
            <w:noWrap w:val="0"/>
            <w:vAlign w:val="center"/>
          </w:tcPr>
          <w:p w14:paraId="351AD733">
            <w:pPr>
              <w:snapToGrid w:val="0"/>
              <w:jc w:val="right"/>
            </w:pPr>
            <w:r>
              <w:rPr>
                <w:rFonts w:ascii="宋体" w:hAnsi="宋体" w:eastAsia="宋体" w:cs="宋体"/>
                <w:color w:val="262626"/>
                <w:sz w:val="12"/>
              </w:rPr>
              <w:t>0.00</w:t>
            </w:r>
          </w:p>
        </w:tc>
        <w:tc>
          <w:tcPr>
            <w:tcW w:w="960" w:type="dxa"/>
            <w:noWrap w:val="0"/>
            <w:vAlign w:val="center"/>
          </w:tcPr>
          <w:p w14:paraId="10D028CA">
            <w:pPr>
              <w:snapToGrid w:val="0"/>
              <w:jc w:val="right"/>
            </w:pPr>
            <w:r>
              <w:rPr>
                <w:rFonts w:ascii="宋体" w:hAnsi="宋体" w:eastAsia="宋体" w:cs="宋体"/>
                <w:color w:val="262626"/>
                <w:sz w:val="12"/>
              </w:rPr>
              <w:t>0.00</w:t>
            </w:r>
          </w:p>
        </w:tc>
        <w:tc>
          <w:tcPr>
            <w:tcW w:w="960" w:type="dxa"/>
            <w:noWrap w:val="0"/>
            <w:vAlign w:val="center"/>
          </w:tcPr>
          <w:p w14:paraId="6C84B54E">
            <w:pPr>
              <w:snapToGrid w:val="0"/>
              <w:jc w:val="right"/>
            </w:pPr>
            <w:r>
              <w:rPr>
                <w:rFonts w:ascii="宋体" w:hAnsi="宋体" w:eastAsia="宋体" w:cs="宋体"/>
                <w:color w:val="262626"/>
                <w:sz w:val="12"/>
              </w:rPr>
              <w:t>0.00</w:t>
            </w:r>
          </w:p>
        </w:tc>
        <w:tc>
          <w:tcPr>
            <w:tcW w:w="926" w:type="dxa"/>
            <w:noWrap w:val="0"/>
            <w:vAlign w:val="center"/>
          </w:tcPr>
          <w:p w14:paraId="240B9B99">
            <w:pPr>
              <w:snapToGrid w:val="0"/>
              <w:jc w:val="right"/>
            </w:pPr>
            <w:r>
              <w:rPr>
                <w:rFonts w:ascii="宋体" w:hAnsi="宋体" w:eastAsia="宋体" w:cs="宋体"/>
                <w:color w:val="262626"/>
                <w:sz w:val="12"/>
              </w:rPr>
              <w:t>0.00</w:t>
            </w:r>
          </w:p>
        </w:tc>
      </w:tr>
      <w:tr w14:paraId="0732D5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239AB6">
            <w:pPr>
              <w:snapToGrid w:val="0"/>
              <w:jc w:val="left"/>
            </w:pPr>
            <w:r>
              <w:rPr>
                <w:rFonts w:ascii="宋体" w:hAnsi="宋体" w:eastAsia="宋体" w:cs="宋体"/>
                <w:color w:val="262626"/>
                <w:sz w:val="12"/>
              </w:rPr>
              <w:t>20805</w:t>
            </w:r>
          </w:p>
        </w:tc>
        <w:tc>
          <w:tcPr>
            <w:tcW w:w="2340" w:type="dxa"/>
            <w:noWrap w:val="0"/>
            <w:vAlign w:val="center"/>
          </w:tcPr>
          <w:p w14:paraId="41F8E1DE">
            <w:pPr>
              <w:snapToGrid w:val="0"/>
              <w:jc w:val="left"/>
            </w:pPr>
            <w:r>
              <w:rPr>
                <w:rFonts w:ascii="宋体" w:hAnsi="宋体" w:eastAsia="宋体" w:cs="宋体"/>
                <w:color w:val="262626"/>
                <w:sz w:val="12"/>
              </w:rPr>
              <w:t>行政事业单位养老支出</w:t>
            </w:r>
          </w:p>
        </w:tc>
        <w:tc>
          <w:tcPr>
            <w:tcW w:w="960" w:type="dxa"/>
            <w:noWrap w:val="0"/>
            <w:vAlign w:val="center"/>
          </w:tcPr>
          <w:p w14:paraId="6987D467">
            <w:pPr>
              <w:snapToGrid w:val="0"/>
              <w:jc w:val="right"/>
            </w:pPr>
            <w:r>
              <w:rPr>
                <w:rFonts w:ascii="宋体" w:hAnsi="宋体" w:eastAsia="宋体" w:cs="宋体"/>
                <w:color w:val="262626"/>
                <w:sz w:val="12"/>
              </w:rPr>
              <w:t>182.97</w:t>
            </w:r>
          </w:p>
        </w:tc>
        <w:tc>
          <w:tcPr>
            <w:tcW w:w="960" w:type="dxa"/>
            <w:noWrap w:val="0"/>
            <w:vAlign w:val="center"/>
          </w:tcPr>
          <w:p w14:paraId="13B33604">
            <w:pPr>
              <w:snapToGrid w:val="0"/>
              <w:jc w:val="right"/>
            </w:pPr>
            <w:r>
              <w:rPr>
                <w:rFonts w:ascii="宋体" w:hAnsi="宋体" w:eastAsia="宋体" w:cs="宋体"/>
                <w:color w:val="262626"/>
                <w:sz w:val="12"/>
              </w:rPr>
              <w:t>182.97</w:t>
            </w:r>
          </w:p>
        </w:tc>
        <w:tc>
          <w:tcPr>
            <w:tcW w:w="960" w:type="dxa"/>
            <w:noWrap w:val="0"/>
            <w:vAlign w:val="center"/>
          </w:tcPr>
          <w:p w14:paraId="458CC4E7">
            <w:pPr>
              <w:snapToGrid w:val="0"/>
              <w:jc w:val="right"/>
            </w:pPr>
            <w:r>
              <w:rPr>
                <w:rFonts w:ascii="宋体" w:hAnsi="宋体" w:eastAsia="宋体" w:cs="宋体"/>
                <w:color w:val="262626"/>
                <w:sz w:val="12"/>
              </w:rPr>
              <w:t>0.00</w:t>
            </w:r>
          </w:p>
        </w:tc>
        <w:tc>
          <w:tcPr>
            <w:tcW w:w="960" w:type="dxa"/>
            <w:noWrap w:val="0"/>
            <w:vAlign w:val="center"/>
          </w:tcPr>
          <w:p w14:paraId="7D476350">
            <w:pPr>
              <w:snapToGrid w:val="0"/>
              <w:jc w:val="right"/>
            </w:pPr>
            <w:r>
              <w:rPr>
                <w:rFonts w:ascii="宋体" w:hAnsi="宋体" w:eastAsia="宋体" w:cs="宋体"/>
                <w:color w:val="262626"/>
                <w:sz w:val="12"/>
              </w:rPr>
              <w:t>0.00</w:t>
            </w:r>
          </w:p>
        </w:tc>
        <w:tc>
          <w:tcPr>
            <w:tcW w:w="960" w:type="dxa"/>
            <w:noWrap w:val="0"/>
            <w:vAlign w:val="center"/>
          </w:tcPr>
          <w:p w14:paraId="4189295D">
            <w:pPr>
              <w:snapToGrid w:val="0"/>
              <w:jc w:val="right"/>
            </w:pPr>
            <w:r>
              <w:rPr>
                <w:rFonts w:ascii="宋体" w:hAnsi="宋体" w:eastAsia="宋体" w:cs="宋体"/>
                <w:color w:val="262626"/>
                <w:sz w:val="12"/>
              </w:rPr>
              <w:t>0.00</w:t>
            </w:r>
          </w:p>
        </w:tc>
        <w:tc>
          <w:tcPr>
            <w:tcW w:w="926" w:type="dxa"/>
            <w:noWrap w:val="0"/>
            <w:vAlign w:val="center"/>
          </w:tcPr>
          <w:p w14:paraId="42DF98AE">
            <w:pPr>
              <w:snapToGrid w:val="0"/>
              <w:jc w:val="right"/>
            </w:pPr>
            <w:r>
              <w:rPr>
                <w:rFonts w:ascii="宋体" w:hAnsi="宋体" w:eastAsia="宋体" w:cs="宋体"/>
                <w:color w:val="262626"/>
                <w:sz w:val="12"/>
              </w:rPr>
              <w:t>0.00</w:t>
            </w:r>
          </w:p>
        </w:tc>
      </w:tr>
      <w:tr w14:paraId="55BCD7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91DA04">
            <w:pPr>
              <w:snapToGrid w:val="0"/>
              <w:jc w:val="left"/>
            </w:pPr>
            <w:r>
              <w:rPr>
                <w:rFonts w:ascii="宋体" w:hAnsi="宋体" w:eastAsia="宋体" w:cs="宋体"/>
                <w:color w:val="262626"/>
                <w:sz w:val="12"/>
              </w:rPr>
              <w:t>2080501</w:t>
            </w:r>
          </w:p>
        </w:tc>
        <w:tc>
          <w:tcPr>
            <w:tcW w:w="2340" w:type="dxa"/>
            <w:noWrap w:val="0"/>
            <w:vAlign w:val="center"/>
          </w:tcPr>
          <w:p w14:paraId="3897445A">
            <w:pPr>
              <w:snapToGrid w:val="0"/>
              <w:jc w:val="left"/>
            </w:pPr>
            <w:r>
              <w:rPr>
                <w:rFonts w:ascii="宋体" w:hAnsi="宋体" w:eastAsia="宋体" w:cs="宋体"/>
                <w:color w:val="262626"/>
                <w:sz w:val="12"/>
              </w:rPr>
              <w:t>行政单位离退休</w:t>
            </w:r>
          </w:p>
        </w:tc>
        <w:tc>
          <w:tcPr>
            <w:tcW w:w="960" w:type="dxa"/>
            <w:noWrap w:val="0"/>
            <w:vAlign w:val="center"/>
          </w:tcPr>
          <w:p w14:paraId="76E8486B">
            <w:pPr>
              <w:snapToGrid w:val="0"/>
              <w:jc w:val="right"/>
            </w:pPr>
            <w:r>
              <w:rPr>
                <w:rFonts w:ascii="宋体" w:hAnsi="宋体" w:eastAsia="宋体" w:cs="宋体"/>
                <w:color w:val="262626"/>
                <w:sz w:val="12"/>
              </w:rPr>
              <w:t>144.97</w:t>
            </w:r>
          </w:p>
        </w:tc>
        <w:tc>
          <w:tcPr>
            <w:tcW w:w="960" w:type="dxa"/>
            <w:noWrap w:val="0"/>
            <w:vAlign w:val="center"/>
          </w:tcPr>
          <w:p w14:paraId="01BAB481">
            <w:pPr>
              <w:snapToGrid w:val="0"/>
              <w:jc w:val="right"/>
            </w:pPr>
            <w:r>
              <w:rPr>
                <w:rFonts w:ascii="宋体" w:hAnsi="宋体" w:eastAsia="宋体" w:cs="宋体"/>
                <w:color w:val="262626"/>
                <w:sz w:val="12"/>
              </w:rPr>
              <w:t>144.97</w:t>
            </w:r>
          </w:p>
        </w:tc>
        <w:tc>
          <w:tcPr>
            <w:tcW w:w="960" w:type="dxa"/>
            <w:noWrap w:val="0"/>
            <w:vAlign w:val="center"/>
          </w:tcPr>
          <w:p w14:paraId="711C1800">
            <w:pPr>
              <w:snapToGrid w:val="0"/>
              <w:jc w:val="right"/>
            </w:pPr>
            <w:r>
              <w:rPr>
                <w:rFonts w:ascii="宋体" w:hAnsi="宋体" w:eastAsia="宋体" w:cs="宋体"/>
                <w:color w:val="262626"/>
                <w:sz w:val="12"/>
              </w:rPr>
              <w:t>0.00</w:t>
            </w:r>
          </w:p>
        </w:tc>
        <w:tc>
          <w:tcPr>
            <w:tcW w:w="960" w:type="dxa"/>
            <w:noWrap w:val="0"/>
            <w:vAlign w:val="center"/>
          </w:tcPr>
          <w:p w14:paraId="5E55D9E5">
            <w:pPr>
              <w:snapToGrid w:val="0"/>
              <w:jc w:val="right"/>
            </w:pPr>
            <w:r>
              <w:rPr>
                <w:rFonts w:ascii="宋体" w:hAnsi="宋体" w:eastAsia="宋体" w:cs="宋体"/>
                <w:color w:val="262626"/>
                <w:sz w:val="12"/>
              </w:rPr>
              <w:t>0.00</w:t>
            </w:r>
          </w:p>
        </w:tc>
        <w:tc>
          <w:tcPr>
            <w:tcW w:w="960" w:type="dxa"/>
            <w:noWrap w:val="0"/>
            <w:vAlign w:val="center"/>
          </w:tcPr>
          <w:p w14:paraId="7BD55FFC">
            <w:pPr>
              <w:snapToGrid w:val="0"/>
              <w:jc w:val="right"/>
            </w:pPr>
            <w:r>
              <w:rPr>
                <w:rFonts w:ascii="宋体" w:hAnsi="宋体" w:eastAsia="宋体" w:cs="宋体"/>
                <w:color w:val="262626"/>
                <w:sz w:val="12"/>
              </w:rPr>
              <w:t>0.00</w:t>
            </w:r>
          </w:p>
        </w:tc>
        <w:tc>
          <w:tcPr>
            <w:tcW w:w="926" w:type="dxa"/>
            <w:noWrap w:val="0"/>
            <w:vAlign w:val="center"/>
          </w:tcPr>
          <w:p w14:paraId="774C0DA2">
            <w:pPr>
              <w:snapToGrid w:val="0"/>
              <w:jc w:val="right"/>
            </w:pPr>
            <w:r>
              <w:rPr>
                <w:rFonts w:ascii="宋体" w:hAnsi="宋体" w:eastAsia="宋体" w:cs="宋体"/>
                <w:color w:val="262626"/>
                <w:sz w:val="12"/>
              </w:rPr>
              <w:t>0.00</w:t>
            </w:r>
          </w:p>
        </w:tc>
      </w:tr>
      <w:tr w14:paraId="76A10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09BDEC">
            <w:pPr>
              <w:snapToGrid w:val="0"/>
              <w:jc w:val="left"/>
            </w:pPr>
            <w:r>
              <w:rPr>
                <w:rFonts w:ascii="宋体" w:hAnsi="宋体" w:eastAsia="宋体" w:cs="宋体"/>
                <w:color w:val="262626"/>
                <w:sz w:val="12"/>
              </w:rPr>
              <w:t>2080505</w:t>
            </w:r>
          </w:p>
        </w:tc>
        <w:tc>
          <w:tcPr>
            <w:tcW w:w="2340" w:type="dxa"/>
            <w:noWrap w:val="0"/>
            <w:vAlign w:val="center"/>
          </w:tcPr>
          <w:p w14:paraId="3CE36614">
            <w:pPr>
              <w:snapToGrid w:val="0"/>
              <w:jc w:val="left"/>
            </w:pPr>
            <w:r>
              <w:rPr>
                <w:rFonts w:ascii="宋体" w:hAnsi="宋体" w:eastAsia="宋体" w:cs="宋体"/>
                <w:color w:val="262626"/>
                <w:sz w:val="12"/>
              </w:rPr>
              <w:t>机关事业单位基本养老保险缴费支出</w:t>
            </w:r>
          </w:p>
        </w:tc>
        <w:tc>
          <w:tcPr>
            <w:tcW w:w="960" w:type="dxa"/>
            <w:noWrap w:val="0"/>
            <w:vAlign w:val="center"/>
          </w:tcPr>
          <w:p w14:paraId="690BFE6C">
            <w:pPr>
              <w:snapToGrid w:val="0"/>
              <w:jc w:val="right"/>
            </w:pPr>
            <w:r>
              <w:rPr>
                <w:rFonts w:ascii="宋体" w:hAnsi="宋体" w:eastAsia="宋体" w:cs="宋体"/>
                <w:color w:val="262626"/>
                <w:sz w:val="12"/>
              </w:rPr>
              <w:t>38.00</w:t>
            </w:r>
          </w:p>
        </w:tc>
        <w:tc>
          <w:tcPr>
            <w:tcW w:w="960" w:type="dxa"/>
            <w:noWrap w:val="0"/>
            <w:vAlign w:val="center"/>
          </w:tcPr>
          <w:p w14:paraId="5A28EF49">
            <w:pPr>
              <w:snapToGrid w:val="0"/>
              <w:jc w:val="right"/>
            </w:pPr>
            <w:r>
              <w:rPr>
                <w:rFonts w:ascii="宋体" w:hAnsi="宋体" w:eastAsia="宋体" w:cs="宋体"/>
                <w:color w:val="262626"/>
                <w:sz w:val="12"/>
              </w:rPr>
              <w:t>38.00</w:t>
            </w:r>
          </w:p>
        </w:tc>
        <w:tc>
          <w:tcPr>
            <w:tcW w:w="960" w:type="dxa"/>
            <w:noWrap w:val="0"/>
            <w:vAlign w:val="center"/>
          </w:tcPr>
          <w:p w14:paraId="3C25FFA6">
            <w:pPr>
              <w:snapToGrid w:val="0"/>
              <w:jc w:val="right"/>
            </w:pPr>
            <w:r>
              <w:rPr>
                <w:rFonts w:ascii="宋体" w:hAnsi="宋体" w:eastAsia="宋体" w:cs="宋体"/>
                <w:color w:val="262626"/>
                <w:sz w:val="12"/>
              </w:rPr>
              <w:t>0.00</w:t>
            </w:r>
          </w:p>
        </w:tc>
        <w:tc>
          <w:tcPr>
            <w:tcW w:w="960" w:type="dxa"/>
            <w:noWrap w:val="0"/>
            <w:vAlign w:val="center"/>
          </w:tcPr>
          <w:p w14:paraId="1F3F16F5">
            <w:pPr>
              <w:snapToGrid w:val="0"/>
              <w:jc w:val="right"/>
            </w:pPr>
            <w:r>
              <w:rPr>
                <w:rFonts w:ascii="宋体" w:hAnsi="宋体" w:eastAsia="宋体" w:cs="宋体"/>
                <w:color w:val="262626"/>
                <w:sz w:val="12"/>
              </w:rPr>
              <w:t>0.00</w:t>
            </w:r>
          </w:p>
        </w:tc>
        <w:tc>
          <w:tcPr>
            <w:tcW w:w="960" w:type="dxa"/>
            <w:noWrap w:val="0"/>
            <w:vAlign w:val="center"/>
          </w:tcPr>
          <w:p w14:paraId="1E04D746">
            <w:pPr>
              <w:snapToGrid w:val="0"/>
              <w:jc w:val="right"/>
            </w:pPr>
            <w:r>
              <w:rPr>
                <w:rFonts w:ascii="宋体" w:hAnsi="宋体" w:eastAsia="宋体" w:cs="宋体"/>
                <w:color w:val="262626"/>
                <w:sz w:val="12"/>
              </w:rPr>
              <w:t>0.00</w:t>
            </w:r>
          </w:p>
        </w:tc>
        <w:tc>
          <w:tcPr>
            <w:tcW w:w="926" w:type="dxa"/>
            <w:noWrap w:val="0"/>
            <w:vAlign w:val="center"/>
          </w:tcPr>
          <w:p w14:paraId="1E9D8E1B">
            <w:pPr>
              <w:snapToGrid w:val="0"/>
              <w:jc w:val="right"/>
            </w:pPr>
            <w:r>
              <w:rPr>
                <w:rFonts w:ascii="宋体" w:hAnsi="宋体" w:eastAsia="宋体" w:cs="宋体"/>
                <w:color w:val="262626"/>
                <w:sz w:val="12"/>
              </w:rPr>
              <w:t>0.00</w:t>
            </w:r>
          </w:p>
        </w:tc>
      </w:tr>
      <w:tr w14:paraId="51D4E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ECF187">
            <w:pPr>
              <w:snapToGrid w:val="0"/>
              <w:jc w:val="left"/>
            </w:pPr>
            <w:r>
              <w:rPr>
                <w:rFonts w:ascii="宋体" w:hAnsi="宋体" w:eastAsia="宋体" w:cs="宋体"/>
                <w:color w:val="262626"/>
                <w:sz w:val="12"/>
              </w:rPr>
              <w:t>20808</w:t>
            </w:r>
          </w:p>
        </w:tc>
        <w:tc>
          <w:tcPr>
            <w:tcW w:w="2340" w:type="dxa"/>
            <w:noWrap w:val="0"/>
            <w:vAlign w:val="center"/>
          </w:tcPr>
          <w:p w14:paraId="7C0E70C9">
            <w:pPr>
              <w:snapToGrid w:val="0"/>
              <w:jc w:val="left"/>
            </w:pPr>
            <w:r>
              <w:rPr>
                <w:rFonts w:ascii="宋体" w:hAnsi="宋体" w:eastAsia="宋体" w:cs="宋体"/>
                <w:color w:val="262626"/>
                <w:sz w:val="12"/>
              </w:rPr>
              <w:t>抚恤</w:t>
            </w:r>
          </w:p>
        </w:tc>
        <w:tc>
          <w:tcPr>
            <w:tcW w:w="960" w:type="dxa"/>
            <w:noWrap w:val="0"/>
            <w:vAlign w:val="center"/>
          </w:tcPr>
          <w:p w14:paraId="77C9AC3E">
            <w:pPr>
              <w:snapToGrid w:val="0"/>
              <w:jc w:val="right"/>
            </w:pPr>
            <w:r>
              <w:rPr>
                <w:rFonts w:ascii="宋体" w:hAnsi="宋体" w:eastAsia="宋体" w:cs="宋体"/>
                <w:color w:val="262626"/>
                <w:sz w:val="12"/>
              </w:rPr>
              <w:t>23.23</w:t>
            </w:r>
          </w:p>
        </w:tc>
        <w:tc>
          <w:tcPr>
            <w:tcW w:w="960" w:type="dxa"/>
            <w:noWrap w:val="0"/>
            <w:vAlign w:val="center"/>
          </w:tcPr>
          <w:p w14:paraId="1C374AF5">
            <w:pPr>
              <w:snapToGrid w:val="0"/>
              <w:jc w:val="right"/>
            </w:pPr>
            <w:r>
              <w:rPr>
                <w:rFonts w:ascii="宋体" w:hAnsi="宋体" w:eastAsia="宋体" w:cs="宋体"/>
                <w:color w:val="262626"/>
                <w:sz w:val="12"/>
              </w:rPr>
              <w:t>23.23</w:t>
            </w:r>
          </w:p>
        </w:tc>
        <w:tc>
          <w:tcPr>
            <w:tcW w:w="960" w:type="dxa"/>
            <w:noWrap w:val="0"/>
            <w:vAlign w:val="center"/>
          </w:tcPr>
          <w:p w14:paraId="2FAE4434">
            <w:pPr>
              <w:snapToGrid w:val="0"/>
              <w:jc w:val="right"/>
            </w:pPr>
            <w:r>
              <w:rPr>
                <w:rFonts w:ascii="宋体" w:hAnsi="宋体" w:eastAsia="宋体" w:cs="宋体"/>
                <w:color w:val="262626"/>
                <w:sz w:val="12"/>
              </w:rPr>
              <w:t>0.00</w:t>
            </w:r>
          </w:p>
        </w:tc>
        <w:tc>
          <w:tcPr>
            <w:tcW w:w="960" w:type="dxa"/>
            <w:noWrap w:val="0"/>
            <w:vAlign w:val="center"/>
          </w:tcPr>
          <w:p w14:paraId="216E2D5F">
            <w:pPr>
              <w:snapToGrid w:val="0"/>
              <w:jc w:val="right"/>
            </w:pPr>
            <w:r>
              <w:rPr>
                <w:rFonts w:ascii="宋体" w:hAnsi="宋体" w:eastAsia="宋体" w:cs="宋体"/>
                <w:color w:val="262626"/>
                <w:sz w:val="12"/>
              </w:rPr>
              <w:t>0.00</w:t>
            </w:r>
          </w:p>
        </w:tc>
        <w:tc>
          <w:tcPr>
            <w:tcW w:w="960" w:type="dxa"/>
            <w:noWrap w:val="0"/>
            <w:vAlign w:val="center"/>
          </w:tcPr>
          <w:p w14:paraId="141DB539">
            <w:pPr>
              <w:snapToGrid w:val="0"/>
              <w:jc w:val="right"/>
            </w:pPr>
            <w:r>
              <w:rPr>
                <w:rFonts w:ascii="宋体" w:hAnsi="宋体" w:eastAsia="宋体" w:cs="宋体"/>
                <w:color w:val="262626"/>
                <w:sz w:val="12"/>
              </w:rPr>
              <w:t>0.00</w:t>
            </w:r>
          </w:p>
        </w:tc>
        <w:tc>
          <w:tcPr>
            <w:tcW w:w="926" w:type="dxa"/>
            <w:noWrap w:val="0"/>
            <w:vAlign w:val="center"/>
          </w:tcPr>
          <w:p w14:paraId="6C07D777">
            <w:pPr>
              <w:snapToGrid w:val="0"/>
              <w:jc w:val="right"/>
            </w:pPr>
            <w:r>
              <w:rPr>
                <w:rFonts w:ascii="宋体" w:hAnsi="宋体" w:eastAsia="宋体" w:cs="宋体"/>
                <w:color w:val="262626"/>
                <w:sz w:val="12"/>
              </w:rPr>
              <w:t>0.00</w:t>
            </w:r>
          </w:p>
        </w:tc>
      </w:tr>
      <w:tr w14:paraId="0B8D2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86F338">
            <w:pPr>
              <w:snapToGrid w:val="0"/>
              <w:jc w:val="left"/>
            </w:pPr>
            <w:r>
              <w:rPr>
                <w:rFonts w:ascii="宋体" w:hAnsi="宋体" w:eastAsia="宋体" w:cs="宋体"/>
                <w:color w:val="262626"/>
                <w:sz w:val="12"/>
              </w:rPr>
              <w:t>2080801</w:t>
            </w:r>
          </w:p>
        </w:tc>
        <w:tc>
          <w:tcPr>
            <w:tcW w:w="2340" w:type="dxa"/>
            <w:noWrap w:val="0"/>
            <w:vAlign w:val="center"/>
          </w:tcPr>
          <w:p w14:paraId="1EC9B545">
            <w:pPr>
              <w:snapToGrid w:val="0"/>
              <w:jc w:val="left"/>
            </w:pPr>
            <w:r>
              <w:rPr>
                <w:rFonts w:ascii="宋体" w:hAnsi="宋体" w:eastAsia="宋体" w:cs="宋体"/>
                <w:color w:val="262626"/>
                <w:sz w:val="12"/>
              </w:rPr>
              <w:t>死亡抚恤</w:t>
            </w:r>
          </w:p>
        </w:tc>
        <w:tc>
          <w:tcPr>
            <w:tcW w:w="960" w:type="dxa"/>
            <w:noWrap w:val="0"/>
            <w:vAlign w:val="center"/>
          </w:tcPr>
          <w:p w14:paraId="77C1C1DE">
            <w:pPr>
              <w:snapToGrid w:val="0"/>
              <w:jc w:val="right"/>
            </w:pPr>
            <w:r>
              <w:rPr>
                <w:rFonts w:ascii="宋体" w:hAnsi="宋体" w:eastAsia="宋体" w:cs="宋体"/>
                <w:color w:val="262626"/>
                <w:sz w:val="12"/>
              </w:rPr>
              <w:t>23.23</w:t>
            </w:r>
          </w:p>
        </w:tc>
        <w:tc>
          <w:tcPr>
            <w:tcW w:w="960" w:type="dxa"/>
            <w:noWrap w:val="0"/>
            <w:vAlign w:val="center"/>
          </w:tcPr>
          <w:p w14:paraId="0001EE24">
            <w:pPr>
              <w:snapToGrid w:val="0"/>
              <w:jc w:val="right"/>
            </w:pPr>
            <w:r>
              <w:rPr>
                <w:rFonts w:ascii="宋体" w:hAnsi="宋体" w:eastAsia="宋体" w:cs="宋体"/>
                <w:color w:val="262626"/>
                <w:sz w:val="12"/>
              </w:rPr>
              <w:t>23.23</w:t>
            </w:r>
          </w:p>
        </w:tc>
        <w:tc>
          <w:tcPr>
            <w:tcW w:w="960" w:type="dxa"/>
            <w:noWrap w:val="0"/>
            <w:vAlign w:val="center"/>
          </w:tcPr>
          <w:p w14:paraId="6F9FF391">
            <w:pPr>
              <w:snapToGrid w:val="0"/>
              <w:jc w:val="right"/>
            </w:pPr>
            <w:r>
              <w:rPr>
                <w:rFonts w:ascii="宋体" w:hAnsi="宋体" w:eastAsia="宋体" w:cs="宋体"/>
                <w:color w:val="262626"/>
                <w:sz w:val="12"/>
              </w:rPr>
              <w:t>0.00</w:t>
            </w:r>
          </w:p>
        </w:tc>
        <w:tc>
          <w:tcPr>
            <w:tcW w:w="960" w:type="dxa"/>
            <w:noWrap w:val="0"/>
            <w:vAlign w:val="center"/>
          </w:tcPr>
          <w:p w14:paraId="59A0F88C">
            <w:pPr>
              <w:snapToGrid w:val="0"/>
              <w:jc w:val="right"/>
            </w:pPr>
            <w:r>
              <w:rPr>
                <w:rFonts w:ascii="宋体" w:hAnsi="宋体" w:eastAsia="宋体" w:cs="宋体"/>
                <w:color w:val="262626"/>
                <w:sz w:val="12"/>
              </w:rPr>
              <w:t>0.00</w:t>
            </w:r>
          </w:p>
        </w:tc>
        <w:tc>
          <w:tcPr>
            <w:tcW w:w="960" w:type="dxa"/>
            <w:noWrap w:val="0"/>
            <w:vAlign w:val="center"/>
          </w:tcPr>
          <w:p w14:paraId="00772CCB">
            <w:pPr>
              <w:snapToGrid w:val="0"/>
              <w:jc w:val="right"/>
            </w:pPr>
            <w:r>
              <w:rPr>
                <w:rFonts w:ascii="宋体" w:hAnsi="宋体" w:eastAsia="宋体" w:cs="宋体"/>
                <w:color w:val="262626"/>
                <w:sz w:val="12"/>
              </w:rPr>
              <w:t>0.00</w:t>
            </w:r>
          </w:p>
        </w:tc>
        <w:tc>
          <w:tcPr>
            <w:tcW w:w="926" w:type="dxa"/>
            <w:noWrap w:val="0"/>
            <w:vAlign w:val="center"/>
          </w:tcPr>
          <w:p w14:paraId="0FF177E1">
            <w:pPr>
              <w:snapToGrid w:val="0"/>
              <w:jc w:val="right"/>
            </w:pPr>
            <w:r>
              <w:rPr>
                <w:rFonts w:ascii="宋体" w:hAnsi="宋体" w:eastAsia="宋体" w:cs="宋体"/>
                <w:color w:val="262626"/>
                <w:sz w:val="12"/>
              </w:rPr>
              <w:t>0.00</w:t>
            </w:r>
          </w:p>
        </w:tc>
      </w:tr>
      <w:tr w14:paraId="04255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EED0D6">
            <w:pPr>
              <w:snapToGrid w:val="0"/>
              <w:jc w:val="left"/>
            </w:pPr>
            <w:r>
              <w:rPr>
                <w:rFonts w:ascii="宋体" w:hAnsi="宋体" w:eastAsia="宋体" w:cs="宋体"/>
                <w:color w:val="262626"/>
                <w:sz w:val="12"/>
              </w:rPr>
              <w:t>213</w:t>
            </w:r>
          </w:p>
        </w:tc>
        <w:tc>
          <w:tcPr>
            <w:tcW w:w="2340" w:type="dxa"/>
            <w:noWrap w:val="0"/>
            <w:vAlign w:val="center"/>
          </w:tcPr>
          <w:p w14:paraId="181974F2">
            <w:pPr>
              <w:snapToGrid w:val="0"/>
              <w:jc w:val="left"/>
            </w:pPr>
            <w:r>
              <w:rPr>
                <w:rFonts w:ascii="宋体" w:hAnsi="宋体" w:eastAsia="宋体" w:cs="宋体"/>
                <w:color w:val="262626"/>
                <w:sz w:val="12"/>
              </w:rPr>
              <w:t>农林水支出</w:t>
            </w:r>
          </w:p>
        </w:tc>
        <w:tc>
          <w:tcPr>
            <w:tcW w:w="960" w:type="dxa"/>
            <w:noWrap w:val="0"/>
            <w:vAlign w:val="center"/>
          </w:tcPr>
          <w:p w14:paraId="02A2F394">
            <w:pPr>
              <w:snapToGrid w:val="0"/>
              <w:jc w:val="right"/>
            </w:pPr>
            <w:r>
              <w:rPr>
                <w:rFonts w:ascii="宋体" w:hAnsi="宋体" w:eastAsia="宋体" w:cs="宋体"/>
                <w:color w:val="262626"/>
                <w:sz w:val="12"/>
              </w:rPr>
              <w:t>3.90</w:t>
            </w:r>
          </w:p>
        </w:tc>
        <w:tc>
          <w:tcPr>
            <w:tcW w:w="960" w:type="dxa"/>
            <w:noWrap w:val="0"/>
            <w:vAlign w:val="center"/>
          </w:tcPr>
          <w:p w14:paraId="734174EF">
            <w:pPr>
              <w:snapToGrid w:val="0"/>
              <w:jc w:val="right"/>
            </w:pPr>
            <w:r>
              <w:rPr>
                <w:rFonts w:ascii="宋体" w:hAnsi="宋体" w:eastAsia="宋体" w:cs="宋体"/>
                <w:color w:val="262626"/>
                <w:sz w:val="12"/>
              </w:rPr>
              <w:t>0.00</w:t>
            </w:r>
          </w:p>
        </w:tc>
        <w:tc>
          <w:tcPr>
            <w:tcW w:w="960" w:type="dxa"/>
            <w:noWrap w:val="0"/>
            <w:vAlign w:val="center"/>
          </w:tcPr>
          <w:p w14:paraId="06C72A42">
            <w:pPr>
              <w:snapToGrid w:val="0"/>
              <w:jc w:val="right"/>
            </w:pPr>
            <w:r>
              <w:rPr>
                <w:rFonts w:ascii="宋体" w:hAnsi="宋体" w:eastAsia="宋体" w:cs="宋体"/>
                <w:color w:val="262626"/>
                <w:sz w:val="12"/>
              </w:rPr>
              <w:t>3.90</w:t>
            </w:r>
          </w:p>
        </w:tc>
        <w:tc>
          <w:tcPr>
            <w:tcW w:w="960" w:type="dxa"/>
            <w:noWrap w:val="0"/>
            <w:vAlign w:val="center"/>
          </w:tcPr>
          <w:p w14:paraId="4EBE3CD2">
            <w:pPr>
              <w:snapToGrid w:val="0"/>
              <w:jc w:val="right"/>
            </w:pPr>
            <w:r>
              <w:rPr>
                <w:rFonts w:ascii="宋体" w:hAnsi="宋体" w:eastAsia="宋体" w:cs="宋体"/>
                <w:color w:val="262626"/>
                <w:sz w:val="12"/>
              </w:rPr>
              <w:t>0.00</w:t>
            </w:r>
          </w:p>
        </w:tc>
        <w:tc>
          <w:tcPr>
            <w:tcW w:w="960" w:type="dxa"/>
            <w:noWrap w:val="0"/>
            <w:vAlign w:val="center"/>
          </w:tcPr>
          <w:p w14:paraId="0821FD2A">
            <w:pPr>
              <w:snapToGrid w:val="0"/>
              <w:jc w:val="right"/>
            </w:pPr>
            <w:r>
              <w:rPr>
                <w:rFonts w:ascii="宋体" w:hAnsi="宋体" w:eastAsia="宋体" w:cs="宋体"/>
                <w:color w:val="262626"/>
                <w:sz w:val="12"/>
              </w:rPr>
              <w:t>0.00</w:t>
            </w:r>
          </w:p>
        </w:tc>
        <w:tc>
          <w:tcPr>
            <w:tcW w:w="926" w:type="dxa"/>
            <w:noWrap w:val="0"/>
            <w:vAlign w:val="center"/>
          </w:tcPr>
          <w:p w14:paraId="09FD1969">
            <w:pPr>
              <w:snapToGrid w:val="0"/>
              <w:jc w:val="right"/>
            </w:pPr>
            <w:r>
              <w:rPr>
                <w:rFonts w:ascii="宋体" w:hAnsi="宋体" w:eastAsia="宋体" w:cs="宋体"/>
                <w:color w:val="262626"/>
                <w:sz w:val="12"/>
              </w:rPr>
              <w:t>0.00</w:t>
            </w:r>
          </w:p>
        </w:tc>
      </w:tr>
      <w:tr w14:paraId="7AB40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8D1C2D">
            <w:pPr>
              <w:snapToGrid w:val="0"/>
              <w:jc w:val="left"/>
            </w:pPr>
            <w:r>
              <w:rPr>
                <w:rFonts w:ascii="宋体" w:hAnsi="宋体" w:eastAsia="宋体" w:cs="宋体"/>
                <w:color w:val="262626"/>
                <w:sz w:val="12"/>
              </w:rPr>
              <w:t>21301</w:t>
            </w:r>
          </w:p>
        </w:tc>
        <w:tc>
          <w:tcPr>
            <w:tcW w:w="2340" w:type="dxa"/>
            <w:noWrap w:val="0"/>
            <w:vAlign w:val="center"/>
          </w:tcPr>
          <w:p w14:paraId="13584DEB">
            <w:pPr>
              <w:snapToGrid w:val="0"/>
              <w:jc w:val="left"/>
            </w:pPr>
            <w:r>
              <w:rPr>
                <w:rFonts w:ascii="宋体" w:hAnsi="宋体" w:eastAsia="宋体" w:cs="宋体"/>
                <w:color w:val="262626"/>
                <w:sz w:val="12"/>
              </w:rPr>
              <w:t>农业农村</w:t>
            </w:r>
          </w:p>
        </w:tc>
        <w:tc>
          <w:tcPr>
            <w:tcW w:w="960" w:type="dxa"/>
            <w:noWrap w:val="0"/>
            <w:vAlign w:val="center"/>
          </w:tcPr>
          <w:p w14:paraId="3551B684">
            <w:pPr>
              <w:snapToGrid w:val="0"/>
              <w:jc w:val="right"/>
            </w:pPr>
            <w:r>
              <w:rPr>
                <w:rFonts w:ascii="宋体" w:hAnsi="宋体" w:eastAsia="宋体" w:cs="宋体"/>
                <w:color w:val="262626"/>
                <w:sz w:val="12"/>
              </w:rPr>
              <w:t>3.90</w:t>
            </w:r>
          </w:p>
        </w:tc>
        <w:tc>
          <w:tcPr>
            <w:tcW w:w="960" w:type="dxa"/>
            <w:noWrap w:val="0"/>
            <w:vAlign w:val="center"/>
          </w:tcPr>
          <w:p w14:paraId="210EF6CF">
            <w:pPr>
              <w:snapToGrid w:val="0"/>
              <w:jc w:val="right"/>
            </w:pPr>
            <w:r>
              <w:rPr>
                <w:rFonts w:ascii="宋体" w:hAnsi="宋体" w:eastAsia="宋体" w:cs="宋体"/>
                <w:color w:val="262626"/>
                <w:sz w:val="12"/>
              </w:rPr>
              <w:t>0.00</w:t>
            </w:r>
          </w:p>
        </w:tc>
        <w:tc>
          <w:tcPr>
            <w:tcW w:w="960" w:type="dxa"/>
            <w:noWrap w:val="0"/>
            <w:vAlign w:val="center"/>
          </w:tcPr>
          <w:p w14:paraId="168462A0">
            <w:pPr>
              <w:snapToGrid w:val="0"/>
              <w:jc w:val="right"/>
            </w:pPr>
            <w:r>
              <w:rPr>
                <w:rFonts w:ascii="宋体" w:hAnsi="宋体" w:eastAsia="宋体" w:cs="宋体"/>
                <w:color w:val="262626"/>
                <w:sz w:val="12"/>
              </w:rPr>
              <w:t>3.90</w:t>
            </w:r>
          </w:p>
        </w:tc>
        <w:tc>
          <w:tcPr>
            <w:tcW w:w="960" w:type="dxa"/>
            <w:noWrap w:val="0"/>
            <w:vAlign w:val="center"/>
          </w:tcPr>
          <w:p w14:paraId="28D1CCA4">
            <w:pPr>
              <w:snapToGrid w:val="0"/>
              <w:jc w:val="right"/>
            </w:pPr>
            <w:r>
              <w:rPr>
                <w:rFonts w:ascii="宋体" w:hAnsi="宋体" w:eastAsia="宋体" w:cs="宋体"/>
                <w:color w:val="262626"/>
                <w:sz w:val="12"/>
              </w:rPr>
              <w:t>0.00</w:t>
            </w:r>
          </w:p>
        </w:tc>
        <w:tc>
          <w:tcPr>
            <w:tcW w:w="960" w:type="dxa"/>
            <w:noWrap w:val="0"/>
            <w:vAlign w:val="center"/>
          </w:tcPr>
          <w:p w14:paraId="198A9130">
            <w:pPr>
              <w:snapToGrid w:val="0"/>
              <w:jc w:val="right"/>
            </w:pPr>
            <w:r>
              <w:rPr>
                <w:rFonts w:ascii="宋体" w:hAnsi="宋体" w:eastAsia="宋体" w:cs="宋体"/>
                <w:color w:val="262626"/>
                <w:sz w:val="12"/>
              </w:rPr>
              <w:t>0.00</w:t>
            </w:r>
          </w:p>
        </w:tc>
        <w:tc>
          <w:tcPr>
            <w:tcW w:w="926" w:type="dxa"/>
            <w:noWrap w:val="0"/>
            <w:vAlign w:val="center"/>
          </w:tcPr>
          <w:p w14:paraId="6EB1F0E9">
            <w:pPr>
              <w:snapToGrid w:val="0"/>
              <w:jc w:val="right"/>
            </w:pPr>
            <w:r>
              <w:rPr>
                <w:rFonts w:ascii="宋体" w:hAnsi="宋体" w:eastAsia="宋体" w:cs="宋体"/>
                <w:color w:val="262626"/>
                <w:sz w:val="12"/>
              </w:rPr>
              <w:t>0.00</w:t>
            </w:r>
          </w:p>
        </w:tc>
      </w:tr>
      <w:tr w14:paraId="77F73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B8C84F">
            <w:pPr>
              <w:snapToGrid w:val="0"/>
              <w:jc w:val="left"/>
            </w:pPr>
            <w:r>
              <w:rPr>
                <w:rFonts w:ascii="宋体" w:hAnsi="宋体" w:eastAsia="宋体" w:cs="宋体"/>
                <w:color w:val="262626"/>
                <w:sz w:val="12"/>
              </w:rPr>
              <w:t>2130199</w:t>
            </w:r>
          </w:p>
        </w:tc>
        <w:tc>
          <w:tcPr>
            <w:tcW w:w="2340" w:type="dxa"/>
            <w:noWrap w:val="0"/>
            <w:vAlign w:val="center"/>
          </w:tcPr>
          <w:p w14:paraId="6AE07328">
            <w:pPr>
              <w:snapToGrid w:val="0"/>
              <w:jc w:val="left"/>
            </w:pPr>
            <w:r>
              <w:rPr>
                <w:rFonts w:ascii="宋体" w:hAnsi="宋体" w:eastAsia="宋体" w:cs="宋体"/>
                <w:color w:val="262626"/>
                <w:sz w:val="12"/>
              </w:rPr>
              <w:t>其他农业农村支出</w:t>
            </w:r>
          </w:p>
        </w:tc>
        <w:tc>
          <w:tcPr>
            <w:tcW w:w="960" w:type="dxa"/>
            <w:noWrap w:val="0"/>
            <w:vAlign w:val="center"/>
          </w:tcPr>
          <w:p w14:paraId="04A0D164">
            <w:pPr>
              <w:snapToGrid w:val="0"/>
              <w:jc w:val="right"/>
            </w:pPr>
            <w:r>
              <w:rPr>
                <w:rFonts w:ascii="宋体" w:hAnsi="宋体" w:eastAsia="宋体" w:cs="宋体"/>
                <w:color w:val="262626"/>
                <w:sz w:val="12"/>
              </w:rPr>
              <w:t>3.90</w:t>
            </w:r>
          </w:p>
        </w:tc>
        <w:tc>
          <w:tcPr>
            <w:tcW w:w="960" w:type="dxa"/>
            <w:noWrap w:val="0"/>
            <w:vAlign w:val="center"/>
          </w:tcPr>
          <w:p w14:paraId="2E6070B2">
            <w:pPr>
              <w:snapToGrid w:val="0"/>
              <w:jc w:val="right"/>
            </w:pPr>
            <w:r>
              <w:rPr>
                <w:rFonts w:ascii="宋体" w:hAnsi="宋体" w:eastAsia="宋体" w:cs="宋体"/>
                <w:color w:val="262626"/>
                <w:sz w:val="12"/>
              </w:rPr>
              <w:t>0.00</w:t>
            </w:r>
          </w:p>
        </w:tc>
        <w:tc>
          <w:tcPr>
            <w:tcW w:w="960" w:type="dxa"/>
            <w:noWrap w:val="0"/>
            <w:vAlign w:val="center"/>
          </w:tcPr>
          <w:p w14:paraId="3A38A16E">
            <w:pPr>
              <w:snapToGrid w:val="0"/>
              <w:jc w:val="right"/>
            </w:pPr>
            <w:r>
              <w:rPr>
                <w:rFonts w:ascii="宋体" w:hAnsi="宋体" w:eastAsia="宋体" w:cs="宋体"/>
                <w:color w:val="262626"/>
                <w:sz w:val="12"/>
              </w:rPr>
              <w:t>3.90</w:t>
            </w:r>
          </w:p>
        </w:tc>
        <w:tc>
          <w:tcPr>
            <w:tcW w:w="960" w:type="dxa"/>
            <w:noWrap w:val="0"/>
            <w:vAlign w:val="center"/>
          </w:tcPr>
          <w:p w14:paraId="6DCF79E6">
            <w:pPr>
              <w:snapToGrid w:val="0"/>
              <w:jc w:val="right"/>
            </w:pPr>
            <w:r>
              <w:rPr>
                <w:rFonts w:ascii="宋体" w:hAnsi="宋体" w:eastAsia="宋体" w:cs="宋体"/>
                <w:color w:val="262626"/>
                <w:sz w:val="12"/>
              </w:rPr>
              <w:t>0.00</w:t>
            </w:r>
          </w:p>
        </w:tc>
        <w:tc>
          <w:tcPr>
            <w:tcW w:w="960" w:type="dxa"/>
            <w:noWrap w:val="0"/>
            <w:vAlign w:val="center"/>
          </w:tcPr>
          <w:p w14:paraId="670A0BA6">
            <w:pPr>
              <w:snapToGrid w:val="0"/>
              <w:jc w:val="right"/>
            </w:pPr>
            <w:r>
              <w:rPr>
                <w:rFonts w:ascii="宋体" w:hAnsi="宋体" w:eastAsia="宋体" w:cs="宋体"/>
                <w:color w:val="262626"/>
                <w:sz w:val="12"/>
              </w:rPr>
              <w:t>0.00</w:t>
            </w:r>
          </w:p>
        </w:tc>
        <w:tc>
          <w:tcPr>
            <w:tcW w:w="926" w:type="dxa"/>
            <w:noWrap w:val="0"/>
            <w:vAlign w:val="center"/>
          </w:tcPr>
          <w:p w14:paraId="3B99825C">
            <w:pPr>
              <w:snapToGrid w:val="0"/>
              <w:jc w:val="right"/>
            </w:pPr>
            <w:r>
              <w:rPr>
                <w:rFonts w:ascii="宋体" w:hAnsi="宋体" w:eastAsia="宋体" w:cs="宋体"/>
                <w:color w:val="262626"/>
                <w:sz w:val="12"/>
              </w:rPr>
              <w:t>0.00</w:t>
            </w:r>
          </w:p>
        </w:tc>
      </w:tr>
      <w:tr w14:paraId="652E6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F458CE5">
            <w:pPr>
              <w:snapToGrid w:val="0"/>
              <w:jc w:val="left"/>
            </w:pPr>
            <w:r>
              <w:rPr>
                <w:rFonts w:ascii="宋体" w:hAnsi="宋体" w:eastAsia="宋体" w:cs="宋体"/>
                <w:color w:val="262626"/>
                <w:sz w:val="12"/>
              </w:rPr>
              <w:t>注：本表反映部门本年度各项支出情况。</w:t>
            </w:r>
          </w:p>
        </w:tc>
      </w:tr>
    </w:tbl>
    <w:p w14:paraId="5392D413">
      <w:pPr>
        <w:wordWrap w:val="0"/>
        <w:rPr>
          <w:rFonts w:hint="eastAsia"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14:paraId="6598F44E">
      <w:pPr>
        <w:wordWrap w:val="0"/>
        <w:jc w:val="center"/>
        <w:rPr>
          <w:rFonts w:hint="eastAsia" w:ascii="宋体" w:hAnsi="宋体" w:cs="宋体"/>
          <w:color w:val="000000"/>
          <w:kern w:val="0"/>
          <w:sz w:val="20"/>
          <w:szCs w:val="20"/>
        </w:rPr>
      </w:pPr>
      <w:r>
        <w:rPr>
          <w:rFonts w:hint="eastAsia" w:ascii="黑体" w:hAnsi="黑体" w:eastAsia="黑体" w:cs="黑体"/>
          <w:color w:val="000000"/>
          <w:kern w:val="0"/>
          <w:szCs w:val="32"/>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2FC3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2824" w:type="dxa"/>
            <w:gridSpan w:val="3"/>
            <w:noWrap w:val="0"/>
            <w:vAlign w:val="center"/>
          </w:tcPr>
          <w:p w14:paraId="61B8545F">
            <w:pPr>
              <w:jc w:val="right"/>
            </w:pPr>
            <w:r>
              <w:rPr>
                <w:rFonts w:ascii="宋体" w:hAnsi="宋体" w:eastAsia="宋体" w:cs="宋体"/>
                <w:sz w:val="11"/>
              </w:rPr>
              <w:t>公开04表</w:t>
            </w:r>
          </w:p>
        </w:tc>
      </w:tr>
      <w:tr w14:paraId="2989D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59255A6E">
            <w:pPr>
              <w:jc w:val="left"/>
            </w:pPr>
            <w:r>
              <w:rPr>
                <w:rFonts w:ascii="宋体" w:hAnsi="宋体" w:eastAsia="宋体" w:cs="宋体"/>
                <w:sz w:val="11"/>
              </w:rPr>
              <w:t>部门：许昌市总工会</w:t>
            </w:r>
          </w:p>
        </w:tc>
        <w:tc>
          <w:tcPr>
            <w:tcW w:w="2000" w:type="dxa"/>
            <w:noWrap w:val="0"/>
            <w:vAlign w:val="center"/>
          </w:tcPr>
          <w:p w14:paraId="028F64A9">
            <w:pPr>
              <w:jc w:val="center"/>
            </w:pPr>
            <w:r>
              <w:rPr>
                <w:rFonts w:ascii="宋体" w:hAnsi="宋体" w:eastAsia="宋体" w:cs="宋体"/>
                <w:sz w:val="11"/>
              </w:rPr>
              <w:t>2025年度</w:t>
            </w:r>
          </w:p>
        </w:tc>
        <w:tc>
          <w:tcPr>
            <w:tcW w:w="5412" w:type="dxa"/>
            <w:noWrap w:val="0"/>
            <w:vAlign w:val="center"/>
          </w:tcPr>
          <w:p w14:paraId="5F91BD3E">
            <w:pPr>
              <w:jc w:val="right"/>
            </w:pPr>
            <w:r>
              <w:rPr>
                <w:rFonts w:ascii="宋体" w:hAnsi="宋体" w:eastAsia="宋体" w:cs="宋体"/>
                <w:sz w:val="11"/>
              </w:rPr>
              <w:t>单位：万元</w:t>
            </w:r>
          </w:p>
        </w:tc>
      </w:tr>
    </w:tbl>
    <w:p w14:paraId="6B3A1E89">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35BB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B75419E">
            <w:pPr>
              <w:snapToGrid w:val="0"/>
              <w:jc w:val="center"/>
            </w:pPr>
            <w:r>
              <w:rPr>
                <w:rFonts w:ascii="宋体" w:hAnsi="宋体" w:eastAsia="宋体" w:cs="宋体"/>
                <w:color w:val="000000"/>
                <w:sz w:val="16"/>
              </w:rPr>
              <w:t>收入</w:t>
            </w:r>
          </w:p>
        </w:tc>
        <w:tc>
          <w:tcPr>
            <w:tcW w:w="8444" w:type="dxa"/>
            <w:gridSpan w:val="6"/>
            <w:noWrap w:val="0"/>
            <w:vAlign w:val="center"/>
          </w:tcPr>
          <w:p w14:paraId="37177439">
            <w:pPr>
              <w:snapToGrid w:val="0"/>
              <w:jc w:val="center"/>
            </w:pPr>
            <w:r>
              <w:rPr>
                <w:rFonts w:ascii="宋体" w:hAnsi="宋体" w:eastAsia="宋体" w:cs="宋体"/>
                <w:color w:val="000000"/>
                <w:sz w:val="16"/>
              </w:rPr>
              <w:t>支出</w:t>
            </w:r>
          </w:p>
        </w:tc>
      </w:tr>
      <w:tr w14:paraId="5A174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918DC2A">
            <w:pPr>
              <w:snapToGrid w:val="0"/>
              <w:jc w:val="center"/>
            </w:pPr>
            <w:r>
              <w:rPr>
                <w:rFonts w:ascii="宋体" w:hAnsi="宋体" w:eastAsia="宋体" w:cs="宋体"/>
                <w:color w:val="000000"/>
                <w:sz w:val="16"/>
              </w:rPr>
              <w:t>项目</w:t>
            </w:r>
          </w:p>
        </w:tc>
        <w:tc>
          <w:tcPr>
            <w:tcW w:w="440" w:type="dxa"/>
            <w:vMerge w:val="restart"/>
            <w:noWrap w:val="0"/>
            <w:vAlign w:val="center"/>
          </w:tcPr>
          <w:p w14:paraId="4E622A5C">
            <w:pPr>
              <w:snapToGrid w:val="0"/>
              <w:jc w:val="center"/>
            </w:pPr>
            <w:r>
              <w:rPr>
                <w:rFonts w:ascii="宋体" w:hAnsi="宋体" w:eastAsia="宋体" w:cs="宋体"/>
                <w:color w:val="000000"/>
                <w:sz w:val="16"/>
              </w:rPr>
              <w:t>行次</w:t>
            </w:r>
          </w:p>
        </w:tc>
        <w:tc>
          <w:tcPr>
            <w:tcW w:w="1280" w:type="dxa"/>
            <w:vMerge w:val="restart"/>
            <w:noWrap w:val="0"/>
            <w:vAlign w:val="center"/>
          </w:tcPr>
          <w:p w14:paraId="49B484B1">
            <w:pPr>
              <w:snapToGrid w:val="0"/>
              <w:jc w:val="center"/>
            </w:pPr>
            <w:r>
              <w:rPr>
                <w:rFonts w:ascii="宋体" w:hAnsi="宋体" w:eastAsia="宋体" w:cs="宋体"/>
                <w:color w:val="000000"/>
                <w:sz w:val="16"/>
              </w:rPr>
              <w:t>金额</w:t>
            </w:r>
          </w:p>
        </w:tc>
        <w:tc>
          <w:tcPr>
            <w:tcW w:w="2800" w:type="dxa"/>
            <w:vMerge w:val="restart"/>
            <w:noWrap w:val="0"/>
            <w:vAlign w:val="center"/>
          </w:tcPr>
          <w:p w14:paraId="67D3404D">
            <w:pPr>
              <w:snapToGrid w:val="0"/>
              <w:jc w:val="center"/>
            </w:pPr>
            <w:r>
              <w:rPr>
                <w:rFonts w:ascii="宋体" w:hAnsi="宋体" w:eastAsia="宋体" w:cs="宋体"/>
                <w:color w:val="000000"/>
                <w:sz w:val="16"/>
              </w:rPr>
              <w:t>项目</w:t>
            </w:r>
          </w:p>
        </w:tc>
        <w:tc>
          <w:tcPr>
            <w:tcW w:w="440" w:type="dxa"/>
            <w:vMerge w:val="restart"/>
            <w:noWrap w:val="0"/>
            <w:vAlign w:val="center"/>
          </w:tcPr>
          <w:p w14:paraId="65DE114D">
            <w:pPr>
              <w:snapToGrid w:val="0"/>
              <w:jc w:val="center"/>
            </w:pPr>
            <w:r>
              <w:rPr>
                <w:rFonts w:ascii="宋体" w:hAnsi="宋体" w:eastAsia="宋体" w:cs="宋体"/>
                <w:color w:val="000000"/>
                <w:sz w:val="16"/>
              </w:rPr>
              <w:t>行次</w:t>
            </w:r>
          </w:p>
        </w:tc>
        <w:tc>
          <w:tcPr>
            <w:tcW w:w="1280" w:type="dxa"/>
            <w:vMerge w:val="restart"/>
            <w:noWrap w:val="0"/>
            <w:vAlign w:val="center"/>
          </w:tcPr>
          <w:p w14:paraId="63F14816">
            <w:pPr>
              <w:snapToGrid w:val="0"/>
              <w:jc w:val="center"/>
            </w:pPr>
            <w:r>
              <w:rPr>
                <w:rFonts w:ascii="宋体" w:hAnsi="宋体" w:eastAsia="宋体" w:cs="宋体"/>
                <w:color w:val="000000"/>
                <w:sz w:val="16"/>
              </w:rPr>
              <w:t>合计</w:t>
            </w:r>
          </w:p>
        </w:tc>
        <w:tc>
          <w:tcPr>
            <w:tcW w:w="1280" w:type="dxa"/>
            <w:vMerge w:val="restart"/>
            <w:noWrap w:val="0"/>
            <w:vAlign w:val="center"/>
          </w:tcPr>
          <w:p w14:paraId="1CF72360">
            <w:pPr>
              <w:snapToGrid w:val="0"/>
              <w:jc w:val="center"/>
            </w:pPr>
            <w:r>
              <w:rPr>
                <w:rFonts w:ascii="宋体" w:hAnsi="宋体" w:eastAsia="宋体" w:cs="宋体"/>
                <w:color w:val="000000"/>
                <w:sz w:val="16"/>
              </w:rPr>
              <w:t>一般公共预算财政拨款</w:t>
            </w:r>
          </w:p>
        </w:tc>
        <w:tc>
          <w:tcPr>
            <w:tcW w:w="1280" w:type="dxa"/>
            <w:vMerge w:val="restart"/>
            <w:noWrap w:val="0"/>
            <w:vAlign w:val="center"/>
          </w:tcPr>
          <w:p w14:paraId="0FD6D3DA">
            <w:pPr>
              <w:snapToGrid w:val="0"/>
              <w:jc w:val="center"/>
            </w:pPr>
            <w:r>
              <w:rPr>
                <w:rFonts w:ascii="宋体" w:hAnsi="宋体" w:eastAsia="宋体" w:cs="宋体"/>
                <w:color w:val="000000"/>
                <w:sz w:val="16"/>
              </w:rPr>
              <w:t>政府性基金预算财政拨款</w:t>
            </w:r>
          </w:p>
        </w:tc>
        <w:tc>
          <w:tcPr>
            <w:tcW w:w="1364" w:type="dxa"/>
            <w:vMerge w:val="restart"/>
            <w:noWrap w:val="0"/>
            <w:vAlign w:val="center"/>
          </w:tcPr>
          <w:p w14:paraId="5C801051">
            <w:pPr>
              <w:snapToGrid w:val="0"/>
              <w:jc w:val="center"/>
            </w:pPr>
            <w:r>
              <w:rPr>
                <w:rFonts w:ascii="宋体" w:hAnsi="宋体" w:eastAsia="宋体" w:cs="宋体"/>
                <w:color w:val="000000"/>
                <w:sz w:val="16"/>
              </w:rPr>
              <w:t>国有资本经营预算财政拨款</w:t>
            </w:r>
          </w:p>
        </w:tc>
      </w:tr>
      <w:tr w14:paraId="16B3A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A4CD0D5"/>
        </w:tc>
        <w:tc>
          <w:tcPr>
            <w:tcW w:w="440" w:type="dxa"/>
            <w:vMerge w:val="continue"/>
            <w:noWrap w:val="0"/>
            <w:vAlign w:val="center"/>
          </w:tcPr>
          <w:p w14:paraId="27461227"/>
        </w:tc>
        <w:tc>
          <w:tcPr>
            <w:tcW w:w="1280" w:type="dxa"/>
            <w:vMerge w:val="continue"/>
            <w:noWrap w:val="0"/>
            <w:vAlign w:val="center"/>
          </w:tcPr>
          <w:p w14:paraId="1CB97A54"/>
        </w:tc>
        <w:tc>
          <w:tcPr>
            <w:tcW w:w="2800" w:type="dxa"/>
            <w:vMerge w:val="continue"/>
            <w:noWrap w:val="0"/>
            <w:vAlign w:val="center"/>
          </w:tcPr>
          <w:p w14:paraId="22296761"/>
        </w:tc>
        <w:tc>
          <w:tcPr>
            <w:tcW w:w="440" w:type="dxa"/>
            <w:vMerge w:val="continue"/>
            <w:noWrap w:val="0"/>
            <w:vAlign w:val="center"/>
          </w:tcPr>
          <w:p w14:paraId="03399F36"/>
        </w:tc>
        <w:tc>
          <w:tcPr>
            <w:tcW w:w="1280" w:type="dxa"/>
            <w:vMerge w:val="continue"/>
            <w:noWrap w:val="0"/>
            <w:vAlign w:val="center"/>
          </w:tcPr>
          <w:p w14:paraId="3F635D02"/>
        </w:tc>
        <w:tc>
          <w:tcPr>
            <w:tcW w:w="1280" w:type="dxa"/>
            <w:vMerge w:val="continue"/>
            <w:noWrap w:val="0"/>
            <w:vAlign w:val="center"/>
          </w:tcPr>
          <w:p w14:paraId="3CD9D622"/>
        </w:tc>
        <w:tc>
          <w:tcPr>
            <w:tcW w:w="1280" w:type="dxa"/>
            <w:vMerge w:val="continue"/>
            <w:noWrap w:val="0"/>
            <w:vAlign w:val="center"/>
          </w:tcPr>
          <w:p w14:paraId="42EBAA4E"/>
        </w:tc>
        <w:tc>
          <w:tcPr>
            <w:tcW w:w="1364" w:type="dxa"/>
            <w:vMerge w:val="continue"/>
            <w:noWrap w:val="0"/>
            <w:vAlign w:val="center"/>
          </w:tcPr>
          <w:p w14:paraId="464F768A"/>
        </w:tc>
      </w:tr>
      <w:tr w14:paraId="165E43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A9BDE0">
            <w:pPr>
              <w:snapToGrid w:val="0"/>
              <w:jc w:val="center"/>
            </w:pPr>
            <w:r>
              <w:rPr>
                <w:rFonts w:ascii="宋体" w:hAnsi="宋体" w:eastAsia="宋体" w:cs="宋体"/>
                <w:color w:val="000000"/>
                <w:sz w:val="16"/>
              </w:rPr>
              <w:t>栏次</w:t>
            </w:r>
          </w:p>
        </w:tc>
        <w:tc>
          <w:tcPr>
            <w:tcW w:w="440" w:type="dxa"/>
            <w:noWrap w:val="0"/>
            <w:vAlign w:val="center"/>
          </w:tcPr>
          <w:p w14:paraId="49E50DF8"/>
        </w:tc>
        <w:tc>
          <w:tcPr>
            <w:tcW w:w="1280" w:type="dxa"/>
            <w:noWrap w:val="0"/>
            <w:vAlign w:val="center"/>
          </w:tcPr>
          <w:p w14:paraId="0615CA1A">
            <w:pPr>
              <w:snapToGrid w:val="0"/>
              <w:jc w:val="center"/>
            </w:pPr>
            <w:r>
              <w:rPr>
                <w:rFonts w:ascii="宋体" w:hAnsi="宋体" w:eastAsia="宋体" w:cs="宋体"/>
                <w:color w:val="000000"/>
                <w:sz w:val="16"/>
              </w:rPr>
              <w:t>1</w:t>
            </w:r>
          </w:p>
        </w:tc>
        <w:tc>
          <w:tcPr>
            <w:tcW w:w="2800" w:type="dxa"/>
            <w:noWrap w:val="0"/>
            <w:vAlign w:val="center"/>
          </w:tcPr>
          <w:p w14:paraId="70FFB617">
            <w:pPr>
              <w:snapToGrid w:val="0"/>
              <w:jc w:val="center"/>
            </w:pPr>
            <w:r>
              <w:rPr>
                <w:rFonts w:ascii="宋体" w:hAnsi="宋体" w:eastAsia="宋体" w:cs="宋体"/>
                <w:color w:val="000000"/>
                <w:sz w:val="16"/>
              </w:rPr>
              <w:t>栏次</w:t>
            </w:r>
          </w:p>
        </w:tc>
        <w:tc>
          <w:tcPr>
            <w:tcW w:w="440" w:type="dxa"/>
            <w:noWrap w:val="0"/>
            <w:vAlign w:val="center"/>
          </w:tcPr>
          <w:p w14:paraId="14A1E4EC"/>
        </w:tc>
        <w:tc>
          <w:tcPr>
            <w:tcW w:w="1280" w:type="dxa"/>
            <w:noWrap w:val="0"/>
            <w:vAlign w:val="center"/>
          </w:tcPr>
          <w:p w14:paraId="4141C5EB">
            <w:pPr>
              <w:snapToGrid w:val="0"/>
              <w:jc w:val="center"/>
            </w:pPr>
            <w:r>
              <w:rPr>
                <w:rFonts w:ascii="宋体" w:hAnsi="宋体" w:eastAsia="宋体" w:cs="宋体"/>
                <w:color w:val="000000"/>
                <w:sz w:val="16"/>
              </w:rPr>
              <w:t>2</w:t>
            </w:r>
          </w:p>
        </w:tc>
        <w:tc>
          <w:tcPr>
            <w:tcW w:w="1280" w:type="dxa"/>
            <w:noWrap w:val="0"/>
            <w:vAlign w:val="center"/>
          </w:tcPr>
          <w:p w14:paraId="722D529D">
            <w:pPr>
              <w:snapToGrid w:val="0"/>
              <w:jc w:val="center"/>
            </w:pPr>
            <w:r>
              <w:rPr>
                <w:rFonts w:ascii="宋体" w:hAnsi="宋体" w:eastAsia="宋体" w:cs="宋体"/>
                <w:color w:val="000000"/>
                <w:sz w:val="16"/>
              </w:rPr>
              <w:t>3</w:t>
            </w:r>
          </w:p>
        </w:tc>
        <w:tc>
          <w:tcPr>
            <w:tcW w:w="1280" w:type="dxa"/>
            <w:noWrap w:val="0"/>
            <w:vAlign w:val="center"/>
          </w:tcPr>
          <w:p w14:paraId="348384C7">
            <w:pPr>
              <w:snapToGrid w:val="0"/>
              <w:jc w:val="center"/>
            </w:pPr>
            <w:r>
              <w:rPr>
                <w:rFonts w:ascii="宋体" w:hAnsi="宋体" w:eastAsia="宋体" w:cs="宋体"/>
                <w:color w:val="000000"/>
                <w:sz w:val="16"/>
              </w:rPr>
              <w:t>4</w:t>
            </w:r>
          </w:p>
        </w:tc>
        <w:tc>
          <w:tcPr>
            <w:tcW w:w="1364" w:type="dxa"/>
            <w:noWrap w:val="0"/>
            <w:vAlign w:val="center"/>
          </w:tcPr>
          <w:p w14:paraId="6C06AF44">
            <w:pPr>
              <w:snapToGrid w:val="0"/>
              <w:jc w:val="center"/>
            </w:pPr>
            <w:r>
              <w:rPr>
                <w:rFonts w:ascii="宋体" w:hAnsi="宋体" w:eastAsia="宋体" w:cs="宋体"/>
                <w:color w:val="000000"/>
                <w:sz w:val="16"/>
              </w:rPr>
              <w:t>5</w:t>
            </w:r>
          </w:p>
        </w:tc>
      </w:tr>
      <w:tr w14:paraId="03ADA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4DF8FB">
            <w:pPr>
              <w:snapToGrid w:val="0"/>
              <w:jc w:val="left"/>
            </w:pPr>
            <w:r>
              <w:rPr>
                <w:rFonts w:ascii="宋体" w:hAnsi="宋体" w:eastAsia="宋体" w:cs="宋体"/>
                <w:color w:val="000000"/>
                <w:sz w:val="16"/>
              </w:rPr>
              <w:t>一、一般公共预算财政拨款</w:t>
            </w:r>
          </w:p>
        </w:tc>
        <w:tc>
          <w:tcPr>
            <w:tcW w:w="440" w:type="dxa"/>
            <w:noWrap w:val="0"/>
            <w:vAlign w:val="center"/>
          </w:tcPr>
          <w:p w14:paraId="4EB509D3">
            <w:pPr>
              <w:snapToGrid w:val="0"/>
              <w:jc w:val="center"/>
            </w:pPr>
            <w:r>
              <w:rPr>
                <w:rFonts w:ascii="宋体" w:hAnsi="宋体" w:eastAsia="宋体" w:cs="宋体"/>
                <w:color w:val="000000"/>
                <w:sz w:val="16"/>
              </w:rPr>
              <w:t>1</w:t>
            </w:r>
          </w:p>
        </w:tc>
        <w:tc>
          <w:tcPr>
            <w:tcW w:w="1280" w:type="dxa"/>
            <w:noWrap w:val="0"/>
            <w:vAlign w:val="center"/>
          </w:tcPr>
          <w:p w14:paraId="78D6A505">
            <w:pPr>
              <w:snapToGrid w:val="0"/>
              <w:jc w:val="right"/>
            </w:pPr>
            <w:r>
              <w:rPr>
                <w:rFonts w:ascii="宋体" w:hAnsi="宋体" w:eastAsia="宋体" w:cs="宋体"/>
                <w:color w:val="000000"/>
                <w:sz w:val="16"/>
              </w:rPr>
              <w:t>4,207.41</w:t>
            </w:r>
          </w:p>
        </w:tc>
        <w:tc>
          <w:tcPr>
            <w:tcW w:w="2800" w:type="dxa"/>
            <w:noWrap w:val="0"/>
            <w:vAlign w:val="center"/>
          </w:tcPr>
          <w:p w14:paraId="6D6B92D6">
            <w:pPr>
              <w:snapToGrid w:val="0"/>
              <w:jc w:val="left"/>
            </w:pPr>
            <w:r>
              <w:rPr>
                <w:rFonts w:ascii="宋体" w:hAnsi="宋体" w:eastAsia="宋体" w:cs="宋体"/>
                <w:color w:val="000000"/>
                <w:sz w:val="16"/>
              </w:rPr>
              <w:t>一、一般公共服务支出</w:t>
            </w:r>
          </w:p>
        </w:tc>
        <w:tc>
          <w:tcPr>
            <w:tcW w:w="440" w:type="dxa"/>
            <w:noWrap w:val="0"/>
            <w:vAlign w:val="center"/>
          </w:tcPr>
          <w:p w14:paraId="6CB8DD0C">
            <w:pPr>
              <w:snapToGrid w:val="0"/>
              <w:jc w:val="center"/>
            </w:pPr>
            <w:r>
              <w:rPr>
                <w:rFonts w:ascii="宋体" w:hAnsi="宋体" w:eastAsia="宋体" w:cs="宋体"/>
                <w:color w:val="000000"/>
                <w:sz w:val="16"/>
              </w:rPr>
              <w:t>33</w:t>
            </w:r>
          </w:p>
        </w:tc>
        <w:tc>
          <w:tcPr>
            <w:tcW w:w="1280" w:type="dxa"/>
            <w:noWrap w:val="0"/>
            <w:vAlign w:val="center"/>
          </w:tcPr>
          <w:p w14:paraId="234C0D03">
            <w:pPr>
              <w:snapToGrid w:val="0"/>
              <w:jc w:val="right"/>
            </w:pPr>
            <w:r>
              <w:rPr>
                <w:rFonts w:ascii="宋体" w:hAnsi="宋体" w:eastAsia="宋体" w:cs="宋体"/>
                <w:color w:val="000000"/>
                <w:sz w:val="16"/>
              </w:rPr>
              <w:t>3,997.31</w:t>
            </w:r>
          </w:p>
        </w:tc>
        <w:tc>
          <w:tcPr>
            <w:tcW w:w="1280" w:type="dxa"/>
            <w:noWrap w:val="0"/>
            <w:vAlign w:val="center"/>
          </w:tcPr>
          <w:p w14:paraId="6226AE17">
            <w:pPr>
              <w:snapToGrid w:val="0"/>
              <w:jc w:val="right"/>
            </w:pPr>
            <w:r>
              <w:rPr>
                <w:rFonts w:ascii="宋体" w:hAnsi="宋体" w:eastAsia="宋体" w:cs="宋体"/>
                <w:color w:val="000000"/>
                <w:sz w:val="16"/>
              </w:rPr>
              <w:t>3,997.31</w:t>
            </w:r>
          </w:p>
        </w:tc>
        <w:tc>
          <w:tcPr>
            <w:tcW w:w="1280" w:type="dxa"/>
            <w:noWrap w:val="0"/>
            <w:vAlign w:val="center"/>
          </w:tcPr>
          <w:p w14:paraId="4C4F9B59">
            <w:pPr>
              <w:snapToGrid w:val="0"/>
              <w:jc w:val="right"/>
            </w:pPr>
            <w:r>
              <w:rPr>
                <w:rFonts w:ascii="宋体" w:hAnsi="宋体" w:eastAsia="宋体" w:cs="宋体"/>
                <w:color w:val="000000"/>
                <w:sz w:val="16"/>
              </w:rPr>
              <w:t>0.00</w:t>
            </w:r>
          </w:p>
        </w:tc>
        <w:tc>
          <w:tcPr>
            <w:tcW w:w="1364" w:type="dxa"/>
            <w:noWrap w:val="0"/>
            <w:vAlign w:val="center"/>
          </w:tcPr>
          <w:p w14:paraId="5BB7A7B5">
            <w:pPr>
              <w:snapToGrid w:val="0"/>
              <w:jc w:val="right"/>
            </w:pPr>
            <w:r>
              <w:rPr>
                <w:rFonts w:ascii="宋体" w:hAnsi="宋体" w:eastAsia="宋体" w:cs="宋体"/>
                <w:color w:val="000000"/>
                <w:sz w:val="16"/>
              </w:rPr>
              <w:t>0.00</w:t>
            </w:r>
          </w:p>
        </w:tc>
      </w:tr>
      <w:tr w14:paraId="28668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76C52B">
            <w:pPr>
              <w:snapToGrid w:val="0"/>
              <w:jc w:val="left"/>
            </w:pPr>
            <w:r>
              <w:rPr>
                <w:rFonts w:ascii="宋体" w:hAnsi="宋体" w:eastAsia="宋体" w:cs="宋体"/>
                <w:color w:val="000000"/>
                <w:sz w:val="16"/>
              </w:rPr>
              <w:t>二、政府性基金预算财政拨款</w:t>
            </w:r>
          </w:p>
        </w:tc>
        <w:tc>
          <w:tcPr>
            <w:tcW w:w="440" w:type="dxa"/>
            <w:noWrap w:val="0"/>
            <w:vAlign w:val="center"/>
          </w:tcPr>
          <w:p w14:paraId="211740AD">
            <w:pPr>
              <w:snapToGrid w:val="0"/>
              <w:jc w:val="center"/>
            </w:pPr>
            <w:r>
              <w:rPr>
                <w:rFonts w:ascii="宋体" w:hAnsi="宋体" w:eastAsia="宋体" w:cs="宋体"/>
                <w:color w:val="000000"/>
                <w:sz w:val="16"/>
              </w:rPr>
              <w:t>2</w:t>
            </w:r>
          </w:p>
        </w:tc>
        <w:tc>
          <w:tcPr>
            <w:tcW w:w="1280" w:type="dxa"/>
            <w:noWrap w:val="0"/>
            <w:vAlign w:val="center"/>
          </w:tcPr>
          <w:p w14:paraId="7AE02874">
            <w:pPr>
              <w:snapToGrid w:val="0"/>
              <w:jc w:val="right"/>
            </w:pPr>
            <w:r>
              <w:rPr>
                <w:rFonts w:ascii="宋体" w:hAnsi="宋体" w:eastAsia="宋体" w:cs="宋体"/>
                <w:color w:val="000000"/>
                <w:sz w:val="16"/>
              </w:rPr>
              <w:t>0.00</w:t>
            </w:r>
          </w:p>
        </w:tc>
        <w:tc>
          <w:tcPr>
            <w:tcW w:w="2800" w:type="dxa"/>
            <w:noWrap w:val="0"/>
            <w:vAlign w:val="center"/>
          </w:tcPr>
          <w:p w14:paraId="1634437C">
            <w:pPr>
              <w:snapToGrid w:val="0"/>
              <w:jc w:val="left"/>
            </w:pPr>
            <w:r>
              <w:rPr>
                <w:rFonts w:ascii="宋体" w:hAnsi="宋体" w:eastAsia="宋体" w:cs="宋体"/>
                <w:color w:val="000000"/>
                <w:sz w:val="16"/>
              </w:rPr>
              <w:t>二、外交支出</w:t>
            </w:r>
          </w:p>
        </w:tc>
        <w:tc>
          <w:tcPr>
            <w:tcW w:w="440" w:type="dxa"/>
            <w:noWrap w:val="0"/>
            <w:vAlign w:val="center"/>
          </w:tcPr>
          <w:p w14:paraId="5417CC54">
            <w:pPr>
              <w:snapToGrid w:val="0"/>
              <w:jc w:val="center"/>
            </w:pPr>
            <w:r>
              <w:rPr>
                <w:rFonts w:ascii="宋体" w:hAnsi="宋体" w:eastAsia="宋体" w:cs="宋体"/>
                <w:color w:val="000000"/>
                <w:sz w:val="16"/>
              </w:rPr>
              <w:t>34</w:t>
            </w:r>
          </w:p>
        </w:tc>
        <w:tc>
          <w:tcPr>
            <w:tcW w:w="1280" w:type="dxa"/>
            <w:noWrap w:val="0"/>
            <w:vAlign w:val="center"/>
          </w:tcPr>
          <w:p w14:paraId="0732E2C6">
            <w:pPr>
              <w:snapToGrid w:val="0"/>
              <w:jc w:val="right"/>
            </w:pPr>
            <w:r>
              <w:rPr>
                <w:rFonts w:ascii="宋体" w:hAnsi="宋体" w:eastAsia="宋体" w:cs="宋体"/>
                <w:color w:val="000000"/>
                <w:sz w:val="16"/>
              </w:rPr>
              <w:t>0.00</w:t>
            </w:r>
          </w:p>
        </w:tc>
        <w:tc>
          <w:tcPr>
            <w:tcW w:w="1280" w:type="dxa"/>
            <w:noWrap w:val="0"/>
            <w:vAlign w:val="center"/>
          </w:tcPr>
          <w:p w14:paraId="56AD215B">
            <w:pPr>
              <w:snapToGrid w:val="0"/>
              <w:jc w:val="right"/>
            </w:pPr>
            <w:r>
              <w:rPr>
                <w:rFonts w:ascii="宋体" w:hAnsi="宋体" w:eastAsia="宋体" w:cs="宋体"/>
                <w:color w:val="000000"/>
                <w:sz w:val="16"/>
              </w:rPr>
              <w:t>0.00</w:t>
            </w:r>
          </w:p>
        </w:tc>
        <w:tc>
          <w:tcPr>
            <w:tcW w:w="1280" w:type="dxa"/>
            <w:noWrap w:val="0"/>
            <w:vAlign w:val="center"/>
          </w:tcPr>
          <w:p w14:paraId="40ACFF6E">
            <w:pPr>
              <w:snapToGrid w:val="0"/>
              <w:jc w:val="right"/>
            </w:pPr>
            <w:r>
              <w:rPr>
                <w:rFonts w:ascii="宋体" w:hAnsi="宋体" w:eastAsia="宋体" w:cs="宋体"/>
                <w:color w:val="000000"/>
                <w:sz w:val="16"/>
              </w:rPr>
              <w:t>0.00</w:t>
            </w:r>
          </w:p>
        </w:tc>
        <w:tc>
          <w:tcPr>
            <w:tcW w:w="1364" w:type="dxa"/>
            <w:noWrap w:val="0"/>
            <w:vAlign w:val="center"/>
          </w:tcPr>
          <w:p w14:paraId="2BDBAAEA">
            <w:pPr>
              <w:snapToGrid w:val="0"/>
              <w:jc w:val="right"/>
            </w:pPr>
            <w:r>
              <w:rPr>
                <w:rFonts w:ascii="宋体" w:hAnsi="宋体" w:eastAsia="宋体" w:cs="宋体"/>
                <w:color w:val="000000"/>
                <w:sz w:val="16"/>
              </w:rPr>
              <w:t>0.00</w:t>
            </w:r>
          </w:p>
        </w:tc>
      </w:tr>
      <w:tr w14:paraId="162C9C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48DFED">
            <w:pPr>
              <w:snapToGrid w:val="0"/>
              <w:jc w:val="left"/>
            </w:pPr>
            <w:r>
              <w:rPr>
                <w:rFonts w:ascii="宋体" w:hAnsi="宋体" w:eastAsia="宋体" w:cs="宋体"/>
                <w:color w:val="000000"/>
                <w:sz w:val="16"/>
              </w:rPr>
              <w:t>三、国有资本经营预算财政拨款</w:t>
            </w:r>
          </w:p>
        </w:tc>
        <w:tc>
          <w:tcPr>
            <w:tcW w:w="440" w:type="dxa"/>
            <w:noWrap w:val="0"/>
            <w:vAlign w:val="center"/>
          </w:tcPr>
          <w:p w14:paraId="097E9405">
            <w:pPr>
              <w:snapToGrid w:val="0"/>
              <w:jc w:val="center"/>
            </w:pPr>
            <w:r>
              <w:rPr>
                <w:rFonts w:ascii="宋体" w:hAnsi="宋体" w:eastAsia="宋体" w:cs="宋体"/>
                <w:color w:val="000000"/>
                <w:sz w:val="16"/>
              </w:rPr>
              <w:t>3</w:t>
            </w:r>
          </w:p>
        </w:tc>
        <w:tc>
          <w:tcPr>
            <w:tcW w:w="1280" w:type="dxa"/>
            <w:noWrap w:val="0"/>
            <w:vAlign w:val="center"/>
          </w:tcPr>
          <w:p w14:paraId="54F5A190">
            <w:pPr>
              <w:snapToGrid w:val="0"/>
              <w:jc w:val="right"/>
            </w:pPr>
            <w:r>
              <w:rPr>
                <w:rFonts w:ascii="宋体" w:hAnsi="宋体" w:eastAsia="宋体" w:cs="宋体"/>
                <w:color w:val="000000"/>
                <w:sz w:val="16"/>
              </w:rPr>
              <w:t>0.00</w:t>
            </w:r>
          </w:p>
        </w:tc>
        <w:tc>
          <w:tcPr>
            <w:tcW w:w="2800" w:type="dxa"/>
            <w:noWrap w:val="0"/>
            <w:vAlign w:val="center"/>
          </w:tcPr>
          <w:p w14:paraId="5F9B2FD7">
            <w:pPr>
              <w:snapToGrid w:val="0"/>
              <w:jc w:val="left"/>
            </w:pPr>
            <w:r>
              <w:rPr>
                <w:rFonts w:ascii="宋体" w:hAnsi="宋体" w:eastAsia="宋体" w:cs="宋体"/>
                <w:color w:val="000000"/>
                <w:sz w:val="16"/>
              </w:rPr>
              <w:t>三、国防支出</w:t>
            </w:r>
          </w:p>
        </w:tc>
        <w:tc>
          <w:tcPr>
            <w:tcW w:w="440" w:type="dxa"/>
            <w:noWrap w:val="0"/>
            <w:vAlign w:val="center"/>
          </w:tcPr>
          <w:p w14:paraId="77D8B592">
            <w:pPr>
              <w:snapToGrid w:val="0"/>
              <w:jc w:val="center"/>
            </w:pPr>
            <w:r>
              <w:rPr>
                <w:rFonts w:ascii="宋体" w:hAnsi="宋体" w:eastAsia="宋体" w:cs="宋体"/>
                <w:color w:val="000000"/>
                <w:sz w:val="16"/>
              </w:rPr>
              <w:t>35</w:t>
            </w:r>
          </w:p>
        </w:tc>
        <w:tc>
          <w:tcPr>
            <w:tcW w:w="1280" w:type="dxa"/>
            <w:noWrap w:val="0"/>
            <w:vAlign w:val="center"/>
          </w:tcPr>
          <w:p w14:paraId="4D083137">
            <w:pPr>
              <w:snapToGrid w:val="0"/>
              <w:jc w:val="right"/>
            </w:pPr>
            <w:r>
              <w:rPr>
                <w:rFonts w:ascii="宋体" w:hAnsi="宋体" w:eastAsia="宋体" w:cs="宋体"/>
                <w:color w:val="000000"/>
                <w:sz w:val="16"/>
              </w:rPr>
              <w:t>0.00</w:t>
            </w:r>
          </w:p>
        </w:tc>
        <w:tc>
          <w:tcPr>
            <w:tcW w:w="1280" w:type="dxa"/>
            <w:noWrap w:val="0"/>
            <w:vAlign w:val="center"/>
          </w:tcPr>
          <w:p w14:paraId="1B0190E4">
            <w:pPr>
              <w:snapToGrid w:val="0"/>
              <w:jc w:val="right"/>
            </w:pPr>
            <w:r>
              <w:rPr>
                <w:rFonts w:ascii="宋体" w:hAnsi="宋体" w:eastAsia="宋体" w:cs="宋体"/>
                <w:color w:val="000000"/>
                <w:sz w:val="16"/>
              </w:rPr>
              <w:t>0.00</w:t>
            </w:r>
          </w:p>
        </w:tc>
        <w:tc>
          <w:tcPr>
            <w:tcW w:w="1280" w:type="dxa"/>
            <w:noWrap w:val="0"/>
            <w:vAlign w:val="center"/>
          </w:tcPr>
          <w:p w14:paraId="5114D1E4">
            <w:pPr>
              <w:snapToGrid w:val="0"/>
              <w:jc w:val="right"/>
            </w:pPr>
            <w:r>
              <w:rPr>
                <w:rFonts w:ascii="宋体" w:hAnsi="宋体" w:eastAsia="宋体" w:cs="宋体"/>
                <w:color w:val="000000"/>
                <w:sz w:val="16"/>
              </w:rPr>
              <w:t>0.00</w:t>
            </w:r>
          </w:p>
        </w:tc>
        <w:tc>
          <w:tcPr>
            <w:tcW w:w="1364" w:type="dxa"/>
            <w:noWrap w:val="0"/>
            <w:vAlign w:val="center"/>
          </w:tcPr>
          <w:p w14:paraId="1B732387">
            <w:pPr>
              <w:snapToGrid w:val="0"/>
              <w:jc w:val="right"/>
            </w:pPr>
            <w:r>
              <w:rPr>
                <w:rFonts w:ascii="宋体" w:hAnsi="宋体" w:eastAsia="宋体" w:cs="宋体"/>
                <w:color w:val="000000"/>
                <w:sz w:val="16"/>
              </w:rPr>
              <w:t>0.00</w:t>
            </w:r>
          </w:p>
        </w:tc>
      </w:tr>
      <w:tr w14:paraId="47115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C8D49C"/>
        </w:tc>
        <w:tc>
          <w:tcPr>
            <w:tcW w:w="440" w:type="dxa"/>
            <w:noWrap w:val="0"/>
            <w:vAlign w:val="center"/>
          </w:tcPr>
          <w:p w14:paraId="07670B41">
            <w:pPr>
              <w:snapToGrid w:val="0"/>
              <w:jc w:val="center"/>
            </w:pPr>
            <w:r>
              <w:rPr>
                <w:rFonts w:ascii="宋体" w:hAnsi="宋体" w:eastAsia="宋体" w:cs="宋体"/>
                <w:color w:val="000000"/>
                <w:sz w:val="16"/>
              </w:rPr>
              <w:t>4</w:t>
            </w:r>
          </w:p>
        </w:tc>
        <w:tc>
          <w:tcPr>
            <w:tcW w:w="1280" w:type="dxa"/>
            <w:noWrap w:val="0"/>
            <w:vAlign w:val="center"/>
          </w:tcPr>
          <w:p w14:paraId="0401B06F"/>
        </w:tc>
        <w:tc>
          <w:tcPr>
            <w:tcW w:w="2800" w:type="dxa"/>
            <w:noWrap w:val="0"/>
            <w:vAlign w:val="center"/>
          </w:tcPr>
          <w:p w14:paraId="068419EA">
            <w:pPr>
              <w:snapToGrid w:val="0"/>
              <w:jc w:val="left"/>
            </w:pPr>
            <w:r>
              <w:rPr>
                <w:rFonts w:ascii="宋体" w:hAnsi="宋体" w:eastAsia="宋体" w:cs="宋体"/>
                <w:color w:val="000000"/>
                <w:sz w:val="16"/>
              </w:rPr>
              <w:t>四、公共安全支出</w:t>
            </w:r>
          </w:p>
        </w:tc>
        <w:tc>
          <w:tcPr>
            <w:tcW w:w="440" w:type="dxa"/>
            <w:noWrap w:val="0"/>
            <w:vAlign w:val="center"/>
          </w:tcPr>
          <w:p w14:paraId="1CBB60F6">
            <w:pPr>
              <w:snapToGrid w:val="0"/>
              <w:jc w:val="center"/>
            </w:pPr>
            <w:r>
              <w:rPr>
                <w:rFonts w:ascii="宋体" w:hAnsi="宋体" w:eastAsia="宋体" w:cs="宋体"/>
                <w:color w:val="000000"/>
                <w:sz w:val="16"/>
              </w:rPr>
              <w:t>36</w:t>
            </w:r>
          </w:p>
        </w:tc>
        <w:tc>
          <w:tcPr>
            <w:tcW w:w="1280" w:type="dxa"/>
            <w:noWrap w:val="0"/>
            <w:vAlign w:val="center"/>
          </w:tcPr>
          <w:p w14:paraId="236A001F">
            <w:pPr>
              <w:snapToGrid w:val="0"/>
              <w:jc w:val="right"/>
            </w:pPr>
            <w:r>
              <w:rPr>
                <w:rFonts w:ascii="宋体" w:hAnsi="宋体" w:eastAsia="宋体" w:cs="宋体"/>
                <w:color w:val="000000"/>
                <w:sz w:val="16"/>
              </w:rPr>
              <w:t>0.00</w:t>
            </w:r>
          </w:p>
        </w:tc>
        <w:tc>
          <w:tcPr>
            <w:tcW w:w="1280" w:type="dxa"/>
            <w:noWrap w:val="0"/>
            <w:vAlign w:val="center"/>
          </w:tcPr>
          <w:p w14:paraId="2E04A8DF">
            <w:pPr>
              <w:snapToGrid w:val="0"/>
              <w:jc w:val="right"/>
            </w:pPr>
            <w:r>
              <w:rPr>
                <w:rFonts w:ascii="宋体" w:hAnsi="宋体" w:eastAsia="宋体" w:cs="宋体"/>
                <w:color w:val="000000"/>
                <w:sz w:val="16"/>
              </w:rPr>
              <w:t>0.00</w:t>
            </w:r>
          </w:p>
        </w:tc>
        <w:tc>
          <w:tcPr>
            <w:tcW w:w="1280" w:type="dxa"/>
            <w:noWrap w:val="0"/>
            <w:vAlign w:val="center"/>
          </w:tcPr>
          <w:p w14:paraId="049CC8C0">
            <w:pPr>
              <w:snapToGrid w:val="0"/>
              <w:jc w:val="right"/>
            </w:pPr>
            <w:r>
              <w:rPr>
                <w:rFonts w:ascii="宋体" w:hAnsi="宋体" w:eastAsia="宋体" w:cs="宋体"/>
                <w:color w:val="000000"/>
                <w:sz w:val="16"/>
              </w:rPr>
              <w:t>0.00</w:t>
            </w:r>
          </w:p>
        </w:tc>
        <w:tc>
          <w:tcPr>
            <w:tcW w:w="1364" w:type="dxa"/>
            <w:noWrap w:val="0"/>
            <w:vAlign w:val="center"/>
          </w:tcPr>
          <w:p w14:paraId="1249EF20">
            <w:pPr>
              <w:snapToGrid w:val="0"/>
              <w:jc w:val="right"/>
            </w:pPr>
            <w:r>
              <w:rPr>
                <w:rFonts w:ascii="宋体" w:hAnsi="宋体" w:eastAsia="宋体" w:cs="宋体"/>
                <w:color w:val="000000"/>
                <w:sz w:val="16"/>
              </w:rPr>
              <w:t>0.00</w:t>
            </w:r>
          </w:p>
        </w:tc>
      </w:tr>
      <w:tr w14:paraId="4888D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499514"/>
        </w:tc>
        <w:tc>
          <w:tcPr>
            <w:tcW w:w="440" w:type="dxa"/>
            <w:noWrap w:val="0"/>
            <w:vAlign w:val="center"/>
          </w:tcPr>
          <w:p w14:paraId="45A43BF3">
            <w:pPr>
              <w:snapToGrid w:val="0"/>
              <w:jc w:val="center"/>
            </w:pPr>
            <w:r>
              <w:rPr>
                <w:rFonts w:ascii="宋体" w:hAnsi="宋体" w:eastAsia="宋体" w:cs="宋体"/>
                <w:color w:val="000000"/>
                <w:sz w:val="16"/>
              </w:rPr>
              <w:t>5</w:t>
            </w:r>
          </w:p>
        </w:tc>
        <w:tc>
          <w:tcPr>
            <w:tcW w:w="1280" w:type="dxa"/>
            <w:noWrap w:val="0"/>
            <w:vAlign w:val="center"/>
          </w:tcPr>
          <w:p w14:paraId="504F29EA"/>
        </w:tc>
        <w:tc>
          <w:tcPr>
            <w:tcW w:w="2800" w:type="dxa"/>
            <w:noWrap w:val="0"/>
            <w:vAlign w:val="center"/>
          </w:tcPr>
          <w:p w14:paraId="0B568BF8">
            <w:pPr>
              <w:snapToGrid w:val="0"/>
              <w:jc w:val="left"/>
            </w:pPr>
            <w:r>
              <w:rPr>
                <w:rFonts w:ascii="宋体" w:hAnsi="宋体" w:eastAsia="宋体" w:cs="宋体"/>
                <w:color w:val="000000"/>
                <w:sz w:val="16"/>
              </w:rPr>
              <w:t>五、教育支出</w:t>
            </w:r>
          </w:p>
        </w:tc>
        <w:tc>
          <w:tcPr>
            <w:tcW w:w="440" w:type="dxa"/>
            <w:noWrap w:val="0"/>
            <w:vAlign w:val="center"/>
          </w:tcPr>
          <w:p w14:paraId="67A08924">
            <w:pPr>
              <w:snapToGrid w:val="0"/>
              <w:jc w:val="center"/>
            </w:pPr>
            <w:r>
              <w:rPr>
                <w:rFonts w:ascii="宋体" w:hAnsi="宋体" w:eastAsia="宋体" w:cs="宋体"/>
                <w:color w:val="000000"/>
                <w:sz w:val="16"/>
              </w:rPr>
              <w:t>37</w:t>
            </w:r>
          </w:p>
        </w:tc>
        <w:tc>
          <w:tcPr>
            <w:tcW w:w="1280" w:type="dxa"/>
            <w:noWrap w:val="0"/>
            <w:vAlign w:val="center"/>
          </w:tcPr>
          <w:p w14:paraId="25AD3D46">
            <w:pPr>
              <w:snapToGrid w:val="0"/>
              <w:jc w:val="right"/>
            </w:pPr>
            <w:r>
              <w:rPr>
                <w:rFonts w:ascii="宋体" w:hAnsi="宋体" w:eastAsia="宋体" w:cs="宋体"/>
                <w:color w:val="000000"/>
                <w:sz w:val="16"/>
              </w:rPr>
              <w:t>0.00</w:t>
            </w:r>
          </w:p>
        </w:tc>
        <w:tc>
          <w:tcPr>
            <w:tcW w:w="1280" w:type="dxa"/>
            <w:noWrap w:val="0"/>
            <w:vAlign w:val="center"/>
          </w:tcPr>
          <w:p w14:paraId="47508993">
            <w:pPr>
              <w:snapToGrid w:val="0"/>
              <w:jc w:val="right"/>
            </w:pPr>
            <w:r>
              <w:rPr>
                <w:rFonts w:ascii="宋体" w:hAnsi="宋体" w:eastAsia="宋体" w:cs="宋体"/>
                <w:color w:val="000000"/>
                <w:sz w:val="16"/>
              </w:rPr>
              <w:t>0.00</w:t>
            </w:r>
          </w:p>
        </w:tc>
        <w:tc>
          <w:tcPr>
            <w:tcW w:w="1280" w:type="dxa"/>
            <w:noWrap w:val="0"/>
            <w:vAlign w:val="center"/>
          </w:tcPr>
          <w:p w14:paraId="29A7EAF0">
            <w:pPr>
              <w:snapToGrid w:val="0"/>
              <w:jc w:val="right"/>
            </w:pPr>
            <w:r>
              <w:rPr>
                <w:rFonts w:ascii="宋体" w:hAnsi="宋体" w:eastAsia="宋体" w:cs="宋体"/>
                <w:color w:val="000000"/>
                <w:sz w:val="16"/>
              </w:rPr>
              <w:t>0.00</w:t>
            </w:r>
          </w:p>
        </w:tc>
        <w:tc>
          <w:tcPr>
            <w:tcW w:w="1364" w:type="dxa"/>
            <w:noWrap w:val="0"/>
            <w:vAlign w:val="center"/>
          </w:tcPr>
          <w:p w14:paraId="31BCA489">
            <w:pPr>
              <w:snapToGrid w:val="0"/>
              <w:jc w:val="right"/>
            </w:pPr>
            <w:r>
              <w:rPr>
                <w:rFonts w:ascii="宋体" w:hAnsi="宋体" w:eastAsia="宋体" w:cs="宋体"/>
                <w:color w:val="000000"/>
                <w:sz w:val="16"/>
              </w:rPr>
              <w:t>0.00</w:t>
            </w:r>
          </w:p>
        </w:tc>
      </w:tr>
      <w:tr w14:paraId="11539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3CA0E6"/>
        </w:tc>
        <w:tc>
          <w:tcPr>
            <w:tcW w:w="440" w:type="dxa"/>
            <w:noWrap w:val="0"/>
            <w:vAlign w:val="center"/>
          </w:tcPr>
          <w:p w14:paraId="4E7AB7DC">
            <w:pPr>
              <w:snapToGrid w:val="0"/>
              <w:jc w:val="center"/>
            </w:pPr>
            <w:r>
              <w:rPr>
                <w:rFonts w:ascii="宋体" w:hAnsi="宋体" w:eastAsia="宋体" w:cs="宋体"/>
                <w:color w:val="000000"/>
                <w:sz w:val="16"/>
              </w:rPr>
              <w:t>6</w:t>
            </w:r>
          </w:p>
        </w:tc>
        <w:tc>
          <w:tcPr>
            <w:tcW w:w="1280" w:type="dxa"/>
            <w:noWrap w:val="0"/>
            <w:vAlign w:val="center"/>
          </w:tcPr>
          <w:p w14:paraId="70F6E366"/>
        </w:tc>
        <w:tc>
          <w:tcPr>
            <w:tcW w:w="2800" w:type="dxa"/>
            <w:noWrap w:val="0"/>
            <w:vAlign w:val="center"/>
          </w:tcPr>
          <w:p w14:paraId="4F803DC9">
            <w:pPr>
              <w:snapToGrid w:val="0"/>
              <w:jc w:val="left"/>
            </w:pPr>
            <w:r>
              <w:rPr>
                <w:rFonts w:ascii="宋体" w:hAnsi="宋体" w:eastAsia="宋体" w:cs="宋体"/>
                <w:color w:val="000000"/>
                <w:sz w:val="16"/>
              </w:rPr>
              <w:t>六、科学技术支出</w:t>
            </w:r>
          </w:p>
        </w:tc>
        <w:tc>
          <w:tcPr>
            <w:tcW w:w="440" w:type="dxa"/>
            <w:noWrap w:val="0"/>
            <w:vAlign w:val="center"/>
          </w:tcPr>
          <w:p w14:paraId="2943B226">
            <w:pPr>
              <w:snapToGrid w:val="0"/>
              <w:jc w:val="center"/>
            </w:pPr>
            <w:r>
              <w:rPr>
                <w:rFonts w:ascii="宋体" w:hAnsi="宋体" w:eastAsia="宋体" w:cs="宋体"/>
                <w:color w:val="000000"/>
                <w:sz w:val="16"/>
              </w:rPr>
              <w:t>38</w:t>
            </w:r>
          </w:p>
        </w:tc>
        <w:tc>
          <w:tcPr>
            <w:tcW w:w="1280" w:type="dxa"/>
            <w:noWrap w:val="0"/>
            <w:vAlign w:val="center"/>
          </w:tcPr>
          <w:p w14:paraId="4DEC4BFE">
            <w:pPr>
              <w:snapToGrid w:val="0"/>
              <w:jc w:val="right"/>
            </w:pPr>
            <w:r>
              <w:rPr>
                <w:rFonts w:ascii="宋体" w:hAnsi="宋体" w:eastAsia="宋体" w:cs="宋体"/>
                <w:color w:val="000000"/>
                <w:sz w:val="16"/>
              </w:rPr>
              <w:t>0.00</w:t>
            </w:r>
          </w:p>
        </w:tc>
        <w:tc>
          <w:tcPr>
            <w:tcW w:w="1280" w:type="dxa"/>
            <w:noWrap w:val="0"/>
            <w:vAlign w:val="center"/>
          </w:tcPr>
          <w:p w14:paraId="52521E35">
            <w:pPr>
              <w:snapToGrid w:val="0"/>
              <w:jc w:val="right"/>
            </w:pPr>
            <w:r>
              <w:rPr>
                <w:rFonts w:ascii="宋体" w:hAnsi="宋体" w:eastAsia="宋体" w:cs="宋体"/>
                <w:color w:val="000000"/>
                <w:sz w:val="16"/>
              </w:rPr>
              <w:t>0.00</w:t>
            </w:r>
          </w:p>
        </w:tc>
        <w:tc>
          <w:tcPr>
            <w:tcW w:w="1280" w:type="dxa"/>
            <w:noWrap w:val="0"/>
            <w:vAlign w:val="center"/>
          </w:tcPr>
          <w:p w14:paraId="0399AD0B">
            <w:pPr>
              <w:snapToGrid w:val="0"/>
              <w:jc w:val="right"/>
            </w:pPr>
            <w:r>
              <w:rPr>
                <w:rFonts w:ascii="宋体" w:hAnsi="宋体" w:eastAsia="宋体" w:cs="宋体"/>
                <w:color w:val="000000"/>
                <w:sz w:val="16"/>
              </w:rPr>
              <w:t>0.00</w:t>
            </w:r>
          </w:p>
        </w:tc>
        <w:tc>
          <w:tcPr>
            <w:tcW w:w="1364" w:type="dxa"/>
            <w:noWrap w:val="0"/>
            <w:vAlign w:val="center"/>
          </w:tcPr>
          <w:p w14:paraId="5369AD82">
            <w:pPr>
              <w:snapToGrid w:val="0"/>
              <w:jc w:val="right"/>
            </w:pPr>
            <w:r>
              <w:rPr>
                <w:rFonts w:ascii="宋体" w:hAnsi="宋体" w:eastAsia="宋体" w:cs="宋体"/>
                <w:color w:val="000000"/>
                <w:sz w:val="16"/>
              </w:rPr>
              <w:t>0.00</w:t>
            </w:r>
          </w:p>
        </w:tc>
      </w:tr>
      <w:tr w14:paraId="672FC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EDAC6D"/>
        </w:tc>
        <w:tc>
          <w:tcPr>
            <w:tcW w:w="440" w:type="dxa"/>
            <w:noWrap w:val="0"/>
            <w:vAlign w:val="center"/>
          </w:tcPr>
          <w:p w14:paraId="2EA0CFCF">
            <w:pPr>
              <w:snapToGrid w:val="0"/>
              <w:jc w:val="center"/>
            </w:pPr>
            <w:r>
              <w:rPr>
                <w:rFonts w:ascii="宋体" w:hAnsi="宋体" w:eastAsia="宋体" w:cs="宋体"/>
                <w:color w:val="000000"/>
                <w:sz w:val="16"/>
              </w:rPr>
              <w:t>7</w:t>
            </w:r>
          </w:p>
        </w:tc>
        <w:tc>
          <w:tcPr>
            <w:tcW w:w="1280" w:type="dxa"/>
            <w:noWrap w:val="0"/>
            <w:vAlign w:val="center"/>
          </w:tcPr>
          <w:p w14:paraId="391B7F01"/>
        </w:tc>
        <w:tc>
          <w:tcPr>
            <w:tcW w:w="2800" w:type="dxa"/>
            <w:noWrap w:val="0"/>
            <w:vAlign w:val="center"/>
          </w:tcPr>
          <w:p w14:paraId="414C9934">
            <w:pPr>
              <w:snapToGrid w:val="0"/>
              <w:jc w:val="left"/>
            </w:pPr>
            <w:r>
              <w:rPr>
                <w:rFonts w:ascii="宋体" w:hAnsi="宋体" w:eastAsia="宋体" w:cs="宋体"/>
                <w:color w:val="000000"/>
                <w:sz w:val="16"/>
              </w:rPr>
              <w:t>七、文化旅游体育与传媒支出</w:t>
            </w:r>
          </w:p>
        </w:tc>
        <w:tc>
          <w:tcPr>
            <w:tcW w:w="440" w:type="dxa"/>
            <w:noWrap w:val="0"/>
            <w:vAlign w:val="center"/>
          </w:tcPr>
          <w:p w14:paraId="11A35EAC">
            <w:pPr>
              <w:snapToGrid w:val="0"/>
              <w:jc w:val="center"/>
            </w:pPr>
            <w:r>
              <w:rPr>
                <w:rFonts w:ascii="宋体" w:hAnsi="宋体" w:eastAsia="宋体" w:cs="宋体"/>
                <w:color w:val="000000"/>
                <w:sz w:val="16"/>
              </w:rPr>
              <w:t>39</w:t>
            </w:r>
          </w:p>
        </w:tc>
        <w:tc>
          <w:tcPr>
            <w:tcW w:w="1280" w:type="dxa"/>
            <w:noWrap w:val="0"/>
            <w:vAlign w:val="center"/>
          </w:tcPr>
          <w:p w14:paraId="6D406B26">
            <w:pPr>
              <w:snapToGrid w:val="0"/>
              <w:jc w:val="right"/>
            </w:pPr>
            <w:r>
              <w:rPr>
                <w:rFonts w:ascii="宋体" w:hAnsi="宋体" w:eastAsia="宋体" w:cs="宋体"/>
                <w:color w:val="000000"/>
                <w:sz w:val="16"/>
              </w:rPr>
              <w:t>0.00</w:t>
            </w:r>
          </w:p>
        </w:tc>
        <w:tc>
          <w:tcPr>
            <w:tcW w:w="1280" w:type="dxa"/>
            <w:noWrap w:val="0"/>
            <w:vAlign w:val="center"/>
          </w:tcPr>
          <w:p w14:paraId="378FC219">
            <w:pPr>
              <w:snapToGrid w:val="0"/>
              <w:jc w:val="right"/>
            </w:pPr>
            <w:r>
              <w:rPr>
                <w:rFonts w:ascii="宋体" w:hAnsi="宋体" w:eastAsia="宋体" w:cs="宋体"/>
                <w:color w:val="000000"/>
                <w:sz w:val="16"/>
              </w:rPr>
              <w:t>0.00</w:t>
            </w:r>
          </w:p>
        </w:tc>
        <w:tc>
          <w:tcPr>
            <w:tcW w:w="1280" w:type="dxa"/>
            <w:noWrap w:val="0"/>
            <w:vAlign w:val="center"/>
          </w:tcPr>
          <w:p w14:paraId="192DBB40">
            <w:pPr>
              <w:snapToGrid w:val="0"/>
              <w:jc w:val="right"/>
            </w:pPr>
            <w:r>
              <w:rPr>
                <w:rFonts w:ascii="宋体" w:hAnsi="宋体" w:eastAsia="宋体" w:cs="宋体"/>
                <w:color w:val="000000"/>
                <w:sz w:val="16"/>
              </w:rPr>
              <w:t>0.00</w:t>
            </w:r>
          </w:p>
        </w:tc>
        <w:tc>
          <w:tcPr>
            <w:tcW w:w="1364" w:type="dxa"/>
            <w:noWrap w:val="0"/>
            <w:vAlign w:val="center"/>
          </w:tcPr>
          <w:p w14:paraId="26FC2498">
            <w:pPr>
              <w:snapToGrid w:val="0"/>
              <w:jc w:val="right"/>
            </w:pPr>
            <w:r>
              <w:rPr>
                <w:rFonts w:ascii="宋体" w:hAnsi="宋体" w:eastAsia="宋体" w:cs="宋体"/>
                <w:color w:val="000000"/>
                <w:sz w:val="16"/>
              </w:rPr>
              <w:t>0.00</w:t>
            </w:r>
          </w:p>
        </w:tc>
      </w:tr>
      <w:tr w14:paraId="578BA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8439C2"/>
        </w:tc>
        <w:tc>
          <w:tcPr>
            <w:tcW w:w="440" w:type="dxa"/>
            <w:noWrap w:val="0"/>
            <w:vAlign w:val="center"/>
          </w:tcPr>
          <w:p w14:paraId="4A5E5605">
            <w:pPr>
              <w:snapToGrid w:val="0"/>
              <w:jc w:val="center"/>
            </w:pPr>
            <w:r>
              <w:rPr>
                <w:rFonts w:ascii="宋体" w:hAnsi="宋体" w:eastAsia="宋体" w:cs="宋体"/>
                <w:color w:val="000000"/>
                <w:sz w:val="16"/>
              </w:rPr>
              <w:t>8</w:t>
            </w:r>
          </w:p>
        </w:tc>
        <w:tc>
          <w:tcPr>
            <w:tcW w:w="1280" w:type="dxa"/>
            <w:noWrap w:val="0"/>
            <w:vAlign w:val="center"/>
          </w:tcPr>
          <w:p w14:paraId="7120FC6C"/>
        </w:tc>
        <w:tc>
          <w:tcPr>
            <w:tcW w:w="2800" w:type="dxa"/>
            <w:noWrap w:val="0"/>
            <w:vAlign w:val="center"/>
          </w:tcPr>
          <w:p w14:paraId="68CDE762">
            <w:pPr>
              <w:snapToGrid w:val="0"/>
              <w:jc w:val="left"/>
            </w:pPr>
            <w:r>
              <w:rPr>
                <w:rFonts w:ascii="宋体" w:hAnsi="宋体" w:eastAsia="宋体" w:cs="宋体"/>
                <w:color w:val="000000"/>
                <w:sz w:val="16"/>
              </w:rPr>
              <w:t>八、社会保障和就业支出</w:t>
            </w:r>
          </w:p>
        </w:tc>
        <w:tc>
          <w:tcPr>
            <w:tcW w:w="440" w:type="dxa"/>
            <w:noWrap w:val="0"/>
            <w:vAlign w:val="center"/>
          </w:tcPr>
          <w:p w14:paraId="7382FF90">
            <w:pPr>
              <w:snapToGrid w:val="0"/>
              <w:jc w:val="center"/>
            </w:pPr>
            <w:r>
              <w:rPr>
                <w:rFonts w:ascii="宋体" w:hAnsi="宋体" w:eastAsia="宋体" w:cs="宋体"/>
                <w:color w:val="000000"/>
                <w:sz w:val="16"/>
              </w:rPr>
              <w:t>40</w:t>
            </w:r>
          </w:p>
        </w:tc>
        <w:tc>
          <w:tcPr>
            <w:tcW w:w="1280" w:type="dxa"/>
            <w:noWrap w:val="0"/>
            <w:vAlign w:val="center"/>
          </w:tcPr>
          <w:p w14:paraId="21EADBDD">
            <w:pPr>
              <w:snapToGrid w:val="0"/>
              <w:jc w:val="right"/>
            </w:pPr>
            <w:r>
              <w:rPr>
                <w:rFonts w:ascii="宋体" w:hAnsi="宋体" w:eastAsia="宋体" w:cs="宋体"/>
                <w:color w:val="000000"/>
                <w:sz w:val="16"/>
              </w:rPr>
              <w:t>206.20</w:t>
            </w:r>
          </w:p>
        </w:tc>
        <w:tc>
          <w:tcPr>
            <w:tcW w:w="1280" w:type="dxa"/>
            <w:noWrap w:val="0"/>
            <w:vAlign w:val="center"/>
          </w:tcPr>
          <w:p w14:paraId="4C730450">
            <w:pPr>
              <w:snapToGrid w:val="0"/>
              <w:jc w:val="right"/>
            </w:pPr>
            <w:r>
              <w:rPr>
                <w:rFonts w:ascii="宋体" w:hAnsi="宋体" w:eastAsia="宋体" w:cs="宋体"/>
                <w:color w:val="000000"/>
                <w:sz w:val="16"/>
              </w:rPr>
              <w:t>206.20</w:t>
            </w:r>
          </w:p>
        </w:tc>
        <w:tc>
          <w:tcPr>
            <w:tcW w:w="1280" w:type="dxa"/>
            <w:noWrap w:val="0"/>
            <w:vAlign w:val="center"/>
          </w:tcPr>
          <w:p w14:paraId="063EB132">
            <w:pPr>
              <w:snapToGrid w:val="0"/>
              <w:jc w:val="right"/>
            </w:pPr>
            <w:r>
              <w:rPr>
                <w:rFonts w:ascii="宋体" w:hAnsi="宋体" w:eastAsia="宋体" w:cs="宋体"/>
                <w:color w:val="000000"/>
                <w:sz w:val="16"/>
              </w:rPr>
              <w:t>0.00</w:t>
            </w:r>
          </w:p>
        </w:tc>
        <w:tc>
          <w:tcPr>
            <w:tcW w:w="1364" w:type="dxa"/>
            <w:noWrap w:val="0"/>
            <w:vAlign w:val="center"/>
          </w:tcPr>
          <w:p w14:paraId="6E8CBDB4">
            <w:pPr>
              <w:snapToGrid w:val="0"/>
              <w:jc w:val="right"/>
            </w:pPr>
            <w:r>
              <w:rPr>
                <w:rFonts w:ascii="宋体" w:hAnsi="宋体" w:eastAsia="宋体" w:cs="宋体"/>
                <w:color w:val="000000"/>
                <w:sz w:val="16"/>
              </w:rPr>
              <w:t>0.00</w:t>
            </w:r>
          </w:p>
        </w:tc>
      </w:tr>
      <w:tr w14:paraId="66CA3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448F5D"/>
        </w:tc>
        <w:tc>
          <w:tcPr>
            <w:tcW w:w="440" w:type="dxa"/>
            <w:noWrap w:val="0"/>
            <w:vAlign w:val="center"/>
          </w:tcPr>
          <w:p w14:paraId="509FC860">
            <w:pPr>
              <w:snapToGrid w:val="0"/>
              <w:jc w:val="center"/>
            </w:pPr>
            <w:r>
              <w:rPr>
                <w:rFonts w:ascii="宋体" w:hAnsi="宋体" w:eastAsia="宋体" w:cs="宋体"/>
                <w:color w:val="000000"/>
                <w:sz w:val="16"/>
              </w:rPr>
              <w:t>9</w:t>
            </w:r>
          </w:p>
        </w:tc>
        <w:tc>
          <w:tcPr>
            <w:tcW w:w="1280" w:type="dxa"/>
            <w:noWrap w:val="0"/>
            <w:vAlign w:val="center"/>
          </w:tcPr>
          <w:p w14:paraId="551D665F"/>
        </w:tc>
        <w:tc>
          <w:tcPr>
            <w:tcW w:w="2800" w:type="dxa"/>
            <w:noWrap w:val="0"/>
            <w:vAlign w:val="center"/>
          </w:tcPr>
          <w:p w14:paraId="68A11A8E">
            <w:pPr>
              <w:snapToGrid w:val="0"/>
              <w:jc w:val="left"/>
            </w:pPr>
            <w:r>
              <w:rPr>
                <w:rFonts w:ascii="宋体" w:hAnsi="宋体" w:eastAsia="宋体" w:cs="宋体"/>
                <w:color w:val="000000"/>
                <w:sz w:val="16"/>
              </w:rPr>
              <w:t>九、卫生健康支出</w:t>
            </w:r>
          </w:p>
        </w:tc>
        <w:tc>
          <w:tcPr>
            <w:tcW w:w="440" w:type="dxa"/>
            <w:noWrap w:val="0"/>
            <w:vAlign w:val="center"/>
          </w:tcPr>
          <w:p w14:paraId="1FDAE9ED">
            <w:pPr>
              <w:snapToGrid w:val="0"/>
              <w:jc w:val="center"/>
            </w:pPr>
            <w:r>
              <w:rPr>
                <w:rFonts w:ascii="宋体" w:hAnsi="宋体" w:eastAsia="宋体" w:cs="宋体"/>
                <w:color w:val="000000"/>
                <w:sz w:val="16"/>
              </w:rPr>
              <w:t>41</w:t>
            </w:r>
          </w:p>
        </w:tc>
        <w:tc>
          <w:tcPr>
            <w:tcW w:w="1280" w:type="dxa"/>
            <w:noWrap w:val="0"/>
            <w:vAlign w:val="center"/>
          </w:tcPr>
          <w:p w14:paraId="515A3FCE">
            <w:pPr>
              <w:snapToGrid w:val="0"/>
              <w:jc w:val="right"/>
            </w:pPr>
            <w:r>
              <w:rPr>
                <w:rFonts w:ascii="宋体" w:hAnsi="宋体" w:eastAsia="宋体" w:cs="宋体"/>
                <w:color w:val="000000"/>
                <w:sz w:val="16"/>
              </w:rPr>
              <w:t>0.00</w:t>
            </w:r>
          </w:p>
        </w:tc>
        <w:tc>
          <w:tcPr>
            <w:tcW w:w="1280" w:type="dxa"/>
            <w:noWrap w:val="0"/>
            <w:vAlign w:val="center"/>
          </w:tcPr>
          <w:p w14:paraId="724DF7BA">
            <w:pPr>
              <w:snapToGrid w:val="0"/>
              <w:jc w:val="right"/>
            </w:pPr>
            <w:r>
              <w:rPr>
                <w:rFonts w:ascii="宋体" w:hAnsi="宋体" w:eastAsia="宋体" w:cs="宋体"/>
                <w:color w:val="000000"/>
                <w:sz w:val="16"/>
              </w:rPr>
              <w:t>0.00</w:t>
            </w:r>
          </w:p>
        </w:tc>
        <w:tc>
          <w:tcPr>
            <w:tcW w:w="1280" w:type="dxa"/>
            <w:noWrap w:val="0"/>
            <w:vAlign w:val="center"/>
          </w:tcPr>
          <w:p w14:paraId="63B9F524">
            <w:pPr>
              <w:snapToGrid w:val="0"/>
              <w:jc w:val="right"/>
            </w:pPr>
            <w:r>
              <w:rPr>
                <w:rFonts w:ascii="宋体" w:hAnsi="宋体" w:eastAsia="宋体" w:cs="宋体"/>
                <w:color w:val="000000"/>
                <w:sz w:val="16"/>
              </w:rPr>
              <w:t>0.00</w:t>
            </w:r>
          </w:p>
        </w:tc>
        <w:tc>
          <w:tcPr>
            <w:tcW w:w="1364" w:type="dxa"/>
            <w:noWrap w:val="0"/>
            <w:vAlign w:val="center"/>
          </w:tcPr>
          <w:p w14:paraId="629768A7">
            <w:pPr>
              <w:snapToGrid w:val="0"/>
              <w:jc w:val="right"/>
            </w:pPr>
            <w:r>
              <w:rPr>
                <w:rFonts w:ascii="宋体" w:hAnsi="宋体" w:eastAsia="宋体" w:cs="宋体"/>
                <w:color w:val="000000"/>
                <w:sz w:val="16"/>
              </w:rPr>
              <w:t>0.00</w:t>
            </w:r>
          </w:p>
        </w:tc>
      </w:tr>
      <w:tr w14:paraId="61911C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5A322F"/>
        </w:tc>
        <w:tc>
          <w:tcPr>
            <w:tcW w:w="440" w:type="dxa"/>
            <w:noWrap w:val="0"/>
            <w:vAlign w:val="center"/>
          </w:tcPr>
          <w:p w14:paraId="1338B344">
            <w:pPr>
              <w:snapToGrid w:val="0"/>
              <w:jc w:val="center"/>
            </w:pPr>
            <w:r>
              <w:rPr>
                <w:rFonts w:ascii="宋体" w:hAnsi="宋体" w:eastAsia="宋体" w:cs="宋体"/>
                <w:color w:val="000000"/>
                <w:sz w:val="16"/>
              </w:rPr>
              <w:t>10</w:t>
            </w:r>
          </w:p>
        </w:tc>
        <w:tc>
          <w:tcPr>
            <w:tcW w:w="1280" w:type="dxa"/>
            <w:noWrap w:val="0"/>
            <w:vAlign w:val="center"/>
          </w:tcPr>
          <w:p w14:paraId="6079A81A"/>
        </w:tc>
        <w:tc>
          <w:tcPr>
            <w:tcW w:w="2800" w:type="dxa"/>
            <w:noWrap w:val="0"/>
            <w:vAlign w:val="center"/>
          </w:tcPr>
          <w:p w14:paraId="251645B9">
            <w:pPr>
              <w:snapToGrid w:val="0"/>
              <w:jc w:val="left"/>
            </w:pPr>
            <w:r>
              <w:rPr>
                <w:rFonts w:ascii="宋体" w:hAnsi="宋体" w:eastAsia="宋体" w:cs="宋体"/>
                <w:color w:val="000000"/>
                <w:sz w:val="16"/>
              </w:rPr>
              <w:t>十、节能环保支出</w:t>
            </w:r>
          </w:p>
        </w:tc>
        <w:tc>
          <w:tcPr>
            <w:tcW w:w="440" w:type="dxa"/>
            <w:noWrap w:val="0"/>
            <w:vAlign w:val="center"/>
          </w:tcPr>
          <w:p w14:paraId="11F3F8AF">
            <w:pPr>
              <w:snapToGrid w:val="0"/>
              <w:jc w:val="center"/>
            </w:pPr>
            <w:r>
              <w:rPr>
                <w:rFonts w:ascii="宋体" w:hAnsi="宋体" w:eastAsia="宋体" w:cs="宋体"/>
                <w:color w:val="000000"/>
                <w:sz w:val="16"/>
              </w:rPr>
              <w:t>42</w:t>
            </w:r>
          </w:p>
        </w:tc>
        <w:tc>
          <w:tcPr>
            <w:tcW w:w="1280" w:type="dxa"/>
            <w:noWrap w:val="0"/>
            <w:vAlign w:val="center"/>
          </w:tcPr>
          <w:p w14:paraId="57914CDE">
            <w:pPr>
              <w:snapToGrid w:val="0"/>
              <w:jc w:val="right"/>
            </w:pPr>
            <w:r>
              <w:rPr>
                <w:rFonts w:ascii="宋体" w:hAnsi="宋体" w:eastAsia="宋体" w:cs="宋体"/>
                <w:color w:val="000000"/>
                <w:sz w:val="16"/>
              </w:rPr>
              <w:t>0.00</w:t>
            </w:r>
          </w:p>
        </w:tc>
        <w:tc>
          <w:tcPr>
            <w:tcW w:w="1280" w:type="dxa"/>
            <w:noWrap w:val="0"/>
            <w:vAlign w:val="center"/>
          </w:tcPr>
          <w:p w14:paraId="4FE39BDD">
            <w:pPr>
              <w:snapToGrid w:val="0"/>
              <w:jc w:val="right"/>
            </w:pPr>
            <w:r>
              <w:rPr>
                <w:rFonts w:ascii="宋体" w:hAnsi="宋体" w:eastAsia="宋体" w:cs="宋体"/>
                <w:color w:val="000000"/>
                <w:sz w:val="16"/>
              </w:rPr>
              <w:t>0.00</w:t>
            </w:r>
          </w:p>
        </w:tc>
        <w:tc>
          <w:tcPr>
            <w:tcW w:w="1280" w:type="dxa"/>
            <w:noWrap w:val="0"/>
            <w:vAlign w:val="center"/>
          </w:tcPr>
          <w:p w14:paraId="21A6C087">
            <w:pPr>
              <w:snapToGrid w:val="0"/>
              <w:jc w:val="right"/>
            </w:pPr>
            <w:r>
              <w:rPr>
                <w:rFonts w:ascii="宋体" w:hAnsi="宋体" w:eastAsia="宋体" w:cs="宋体"/>
                <w:color w:val="000000"/>
                <w:sz w:val="16"/>
              </w:rPr>
              <w:t>0.00</w:t>
            </w:r>
          </w:p>
        </w:tc>
        <w:tc>
          <w:tcPr>
            <w:tcW w:w="1364" w:type="dxa"/>
            <w:noWrap w:val="0"/>
            <w:vAlign w:val="center"/>
          </w:tcPr>
          <w:p w14:paraId="47E1DDEB">
            <w:pPr>
              <w:snapToGrid w:val="0"/>
              <w:jc w:val="right"/>
            </w:pPr>
            <w:r>
              <w:rPr>
                <w:rFonts w:ascii="宋体" w:hAnsi="宋体" w:eastAsia="宋体" w:cs="宋体"/>
                <w:color w:val="000000"/>
                <w:sz w:val="16"/>
              </w:rPr>
              <w:t>0.00</w:t>
            </w:r>
          </w:p>
        </w:tc>
      </w:tr>
      <w:tr w14:paraId="7CF889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B3C750"/>
        </w:tc>
        <w:tc>
          <w:tcPr>
            <w:tcW w:w="440" w:type="dxa"/>
            <w:noWrap w:val="0"/>
            <w:vAlign w:val="center"/>
          </w:tcPr>
          <w:p w14:paraId="19EF9EEC">
            <w:pPr>
              <w:snapToGrid w:val="0"/>
              <w:jc w:val="center"/>
            </w:pPr>
            <w:r>
              <w:rPr>
                <w:rFonts w:ascii="宋体" w:hAnsi="宋体" w:eastAsia="宋体" w:cs="宋体"/>
                <w:color w:val="000000"/>
                <w:sz w:val="16"/>
              </w:rPr>
              <w:t>11</w:t>
            </w:r>
          </w:p>
        </w:tc>
        <w:tc>
          <w:tcPr>
            <w:tcW w:w="1280" w:type="dxa"/>
            <w:noWrap w:val="0"/>
            <w:vAlign w:val="center"/>
          </w:tcPr>
          <w:p w14:paraId="05AA4675"/>
        </w:tc>
        <w:tc>
          <w:tcPr>
            <w:tcW w:w="2800" w:type="dxa"/>
            <w:noWrap w:val="0"/>
            <w:vAlign w:val="center"/>
          </w:tcPr>
          <w:p w14:paraId="5FFC2F91">
            <w:pPr>
              <w:snapToGrid w:val="0"/>
              <w:jc w:val="left"/>
            </w:pPr>
            <w:r>
              <w:rPr>
                <w:rFonts w:ascii="宋体" w:hAnsi="宋体" w:eastAsia="宋体" w:cs="宋体"/>
                <w:color w:val="000000"/>
                <w:sz w:val="16"/>
              </w:rPr>
              <w:t>十一、城乡社区支出</w:t>
            </w:r>
          </w:p>
        </w:tc>
        <w:tc>
          <w:tcPr>
            <w:tcW w:w="440" w:type="dxa"/>
            <w:noWrap w:val="0"/>
            <w:vAlign w:val="center"/>
          </w:tcPr>
          <w:p w14:paraId="365747C0">
            <w:pPr>
              <w:snapToGrid w:val="0"/>
              <w:jc w:val="center"/>
            </w:pPr>
            <w:r>
              <w:rPr>
                <w:rFonts w:ascii="宋体" w:hAnsi="宋体" w:eastAsia="宋体" w:cs="宋体"/>
                <w:color w:val="000000"/>
                <w:sz w:val="16"/>
              </w:rPr>
              <w:t>43</w:t>
            </w:r>
          </w:p>
        </w:tc>
        <w:tc>
          <w:tcPr>
            <w:tcW w:w="1280" w:type="dxa"/>
            <w:noWrap w:val="0"/>
            <w:vAlign w:val="center"/>
          </w:tcPr>
          <w:p w14:paraId="05E148A0">
            <w:pPr>
              <w:snapToGrid w:val="0"/>
              <w:jc w:val="right"/>
            </w:pPr>
            <w:r>
              <w:rPr>
                <w:rFonts w:ascii="宋体" w:hAnsi="宋体" w:eastAsia="宋体" w:cs="宋体"/>
                <w:color w:val="000000"/>
                <w:sz w:val="16"/>
              </w:rPr>
              <w:t>0.00</w:t>
            </w:r>
          </w:p>
        </w:tc>
        <w:tc>
          <w:tcPr>
            <w:tcW w:w="1280" w:type="dxa"/>
            <w:noWrap w:val="0"/>
            <w:vAlign w:val="center"/>
          </w:tcPr>
          <w:p w14:paraId="403936DF">
            <w:pPr>
              <w:snapToGrid w:val="0"/>
              <w:jc w:val="right"/>
            </w:pPr>
            <w:r>
              <w:rPr>
                <w:rFonts w:ascii="宋体" w:hAnsi="宋体" w:eastAsia="宋体" w:cs="宋体"/>
                <w:color w:val="000000"/>
                <w:sz w:val="16"/>
              </w:rPr>
              <w:t>0.00</w:t>
            </w:r>
          </w:p>
        </w:tc>
        <w:tc>
          <w:tcPr>
            <w:tcW w:w="1280" w:type="dxa"/>
            <w:noWrap w:val="0"/>
            <w:vAlign w:val="center"/>
          </w:tcPr>
          <w:p w14:paraId="281ED1B1">
            <w:pPr>
              <w:snapToGrid w:val="0"/>
              <w:jc w:val="right"/>
            </w:pPr>
            <w:r>
              <w:rPr>
                <w:rFonts w:ascii="宋体" w:hAnsi="宋体" w:eastAsia="宋体" w:cs="宋体"/>
                <w:color w:val="000000"/>
                <w:sz w:val="16"/>
              </w:rPr>
              <w:t>0.00</w:t>
            </w:r>
          </w:p>
        </w:tc>
        <w:tc>
          <w:tcPr>
            <w:tcW w:w="1364" w:type="dxa"/>
            <w:noWrap w:val="0"/>
            <w:vAlign w:val="center"/>
          </w:tcPr>
          <w:p w14:paraId="6FACCC2C">
            <w:pPr>
              <w:snapToGrid w:val="0"/>
              <w:jc w:val="right"/>
            </w:pPr>
            <w:r>
              <w:rPr>
                <w:rFonts w:ascii="宋体" w:hAnsi="宋体" w:eastAsia="宋体" w:cs="宋体"/>
                <w:color w:val="000000"/>
                <w:sz w:val="16"/>
              </w:rPr>
              <w:t>0.00</w:t>
            </w:r>
          </w:p>
        </w:tc>
      </w:tr>
      <w:tr w14:paraId="1271E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960F97"/>
        </w:tc>
        <w:tc>
          <w:tcPr>
            <w:tcW w:w="440" w:type="dxa"/>
            <w:noWrap w:val="0"/>
            <w:vAlign w:val="center"/>
          </w:tcPr>
          <w:p w14:paraId="2A09D5E2">
            <w:pPr>
              <w:snapToGrid w:val="0"/>
              <w:jc w:val="center"/>
            </w:pPr>
            <w:r>
              <w:rPr>
                <w:rFonts w:ascii="宋体" w:hAnsi="宋体" w:eastAsia="宋体" w:cs="宋体"/>
                <w:color w:val="000000"/>
                <w:sz w:val="16"/>
              </w:rPr>
              <w:t>12</w:t>
            </w:r>
          </w:p>
        </w:tc>
        <w:tc>
          <w:tcPr>
            <w:tcW w:w="1280" w:type="dxa"/>
            <w:noWrap w:val="0"/>
            <w:vAlign w:val="center"/>
          </w:tcPr>
          <w:p w14:paraId="3714FF93"/>
        </w:tc>
        <w:tc>
          <w:tcPr>
            <w:tcW w:w="2800" w:type="dxa"/>
            <w:noWrap w:val="0"/>
            <w:vAlign w:val="center"/>
          </w:tcPr>
          <w:p w14:paraId="317A9839">
            <w:pPr>
              <w:snapToGrid w:val="0"/>
              <w:jc w:val="left"/>
            </w:pPr>
            <w:r>
              <w:rPr>
                <w:rFonts w:ascii="宋体" w:hAnsi="宋体" w:eastAsia="宋体" w:cs="宋体"/>
                <w:color w:val="000000"/>
                <w:sz w:val="16"/>
              </w:rPr>
              <w:t>十二、农林水支出</w:t>
            </w:r>
          </w:p>
        </w:tc>
        <w:tc>
          <w:tcPr>
            <w:tcW w:w="440" w:type="dxa"/>
            <w:noWrap w:val="0"/>
            <w:vAlign w:val="center"/>
          </w:tcPr>
          <w:p w14:paraId="25AEC503">
            <w:pPr>
              <w:snapToGrid w:val="0"/>
              <w:jc w:val="center"/>
            </w:pPr>
            <w:r>
              <w:rPr>
                <w:rFonts w:ascii="宋体" w:hAnsi="宋体" w:eastAsia="宋体" w:cs="宋体"/>
                <w:color w:val="000000"/>
                <w:sz w:val="16"/>
              </w:rPr>
              <w:t>44</w:t>
            </w:r>
          </w:p>
        </w:tc>
        <w:tc>
          <w:tcPr>
            <w:tcW w:w="1280" w:type="dxa"/>
            <w:noWrap w:val="0"/>
            <w:vAlign w:val="center"/>
          </w:tcPr>
          <w:p w14:paraId="21DE127F">
            <w:pPr>
              <w:snapToGrid w:val="0"/>
              <w:jc w:val="right"/>
            </w:pPr>
            <w:r>
              <w:rPr>
                <w:rFonts w:ascii="宋体" w:hAnsi="宋体" w:eastAsia="宋体" w:cs="宋体"/>
                <w:color w:val="000000"/>
                <w:sz w:val="16"/>
              </w:rPr>
              <w:t>3.90</w:t>
            </w:r>
          </w:p>
        </w:tc>
        <w:tc>
          <w:tcPr>
            <w:tcW w:w="1280" w:type="dxa"/>
            <w:noWrap w:val="0"/>
            <w:vAlign w:val="center"/>
          </w:tcPr>
          <w:p w14:paraId="3977B78E">
            <w:pPr>
              <w:snapToGrid w:val="0"/>
              <w:jc w:val="right"/>
            </w:pPr>
            <w:r>
              <w:rPr>
                <w:rFonts w:ascii="宋体" w:hAnsi="宋体" w:eastAsia="宋体" w:cs="宋体"/>
                <w:color w:val="000000"/>
                <w:sz w:val="16"/>
              </w:rPr>
              <w:t>3.90</w:t>
            </w:r>
          </w:p>
        </w:tc>
        <w:tc>
          <w:tcPr>
            <w:tcW w:w="1280" w:type="dxa"/>
            <w:noWrap w:val="0"/>
            <w:vAlign w:val="center"/>
          </w:tcPr>
          <w:p w14:paraId="772BA703">
            <w:pPr>
              <w:snapToGrid w:val="0"/>
              <w:jc w:val="right"/>
            </w:pPr>
            <w:r>
              <w:rPr>
                <w:rFonts w:ascii="宋体" w:hAnsi="宋体" w:eastAsia="宋体" w:cs="宋体"/>
                <w:color w:val="000000"/>
                <w:sz w:val="16"/>
              </w:rPr>
              <w:t>0.00</w:t>
            </w:r>
          </w:p>
        </w:tc>
        <w:tc>
          <w:tcPr>
            <w:tcW w:w="1364" w:type="dxa"/>
            <w:noWrap w:val="0"/>
            <w:vAlign w:val="center"/>
          </w:tcPr>
          <w:p w14:paraId="344F5CDF">
            <w:pPr>
              <w:snapToGrid w:val="0"/>
              <w:jc w:val="right"/>
            </w:pPr>
            <w:r>
              <w:rPr>
                <w:rFonts w:ascii="宋体" w:hAnsi="宋体" w:eastAsia="宋体" w:cs="宋体"/>
                <w:color w:val="000000"/>
                <w:sz w:val="16"/>
              </w:rPr>
              <w:t>0.00</w:t>
            </w:r>
          </w:p>
        </w:tc>
      </w:tr>
      <w:tr w14:paraId="48D57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B94029"/>
        </w:tc>
        <w:tc>
          <w:tcPr>
            <w:tcW w:w="440" w:type="dxa"/>
            <w:noWrap w:val="0"/>
            <w:vAlign w:val="center"/>
          </w:tcPr>
          <w:p w14:paraId="1F6A1FD2">
            <w:pPr>
              <w:snapToGrid w:val="0"/>
              <w:jc w:val="center"/>
            </w:pPr>
            <w:r>
              <w:rPr>
                <w:rFonts w:ascii="宋体" w:hAnsi="宋体" w:eastAsia="宋体" w:cs="宋体"/>
                <w:color w:val="000000"/>
                <w:sz w:val="16"/>
              </w:rPr>
              <w:t>13</w:t>
            </w:r>
          </w:p>
        </w:tc>
        <w:tc>
          <w:tcPr>
            <w:tcW w:w="1280" w:type="dxa"/>
            <w:noWrap w:val="0"/>
            <w:vAlign w:val="center"/>
          </w:tcPr>
          <w:p w14:paraId="13BFC6E5"/>
        </w:tc>
        <w:tc>
          <w:tcPr>
            <w:tcW w:w="2800" w:type="dxa"/>
            <w:noWrap w:val="0"/>
            <w:vAlign w:val="center"/>
          </w:tcPr>
          <w:p w14:paraId="684D2081">
            <w:pPr>
              <w:snapToGrid w:val="0"/>
              <w:jc w:val="left"/>
            </w:pPr>
            <w:r>
              <w:rPr>
                <w:rFonts w:ascii="宋体" w:hAnsi="宋体" w:eastAsia="宋体" w:cs="宋体"/>
                <w:color w:val="000000"/>
                <w:sz w:val="16"/>
              </w:rPr>
              <w:t>十三、交通运输支出</w:t>
            </w:r>
          </w:p>
        </w:tc>
        <w:tc>
          <w:tcPr>
            <w:tcW w:w="440" w:type="dxa"/>
            <w:noWrap w:val="0"/>
            <w:vAlign w:val="center"/>
          </w:tcPr>
          <w:p w14:paraId="6CC48A70">
            <w:pPr>
              <w:snapToGrid w:val="0"/>
              <w:jc w:val="center"/>
            </w:pPr>
            <w:r>
              <w:rPr>
                <w:rFonts w:ascii="宋体" w:hAnsi="宋体" w:eastAsia="宋体" w:cs="宋体"/>
                <w:color w:val="000000"/>
                <w:sz w:val="16"/>
              </w:rPr>
              <w:t>45</w:t>
            </w:r>
          </w:p>
        </w:tc>
        <w:tc>
          <w:tcPr>
            <w:tcW w:w="1280" w:type="dxa"/>
            <w:noWrap w:val="0"/>
            <w:vAlign w:val="center"/>
          </w:tcPr>
          <w:p w14:paraId="02615A43">
            <w:pPr>
              <w:snapToGrid w:val="0"/>
              <w:jc w:val="right"/>
            </w:pPr>
            <w:r>
              <w:rPr>
                <w:rFonts w:ascii="宋体" w:hAnsi="宋体" w:eastAsia="宋体" w:cs="宋体"/>
                <w:color w:val="000000"/>
                <w:sz w:val="16"/>
              </w:rPr>
              <w:t>0.00</w:t>
            </w:r>
          </w:p>
        </w:tc>
        <w:tc>
          <w:tcPr>
            <w:tcW w:w="1280" w:type="dxa"/>
            <w:noWrap w:val="0"/>
            <w:vAlign w:val="center"/>
          </w:tcPr>
          <w:p w14:paraId="01DA0A79">
            <w:pPr>
              <w:snapToGrid w:val="0"/>
              <w:jc w:val="right"/>
            </w:pPr>
            <w:r>
              <w:rPr>
                <w:rFonts w:ascii="宋体" w:hAnsi="宋体" w:eastAsia="宋体" w:cs="宋体"/>
                <w:color w:val="000000"/>
                <w:sz w:val="16"/>
              </w:rPr>
              <w:t>0.00</w:t>
            </w:r>
          </w:p>
        </w:tc>
        <w:tc>
          <w:tcPr>
            <w:tcW w:w="1280" w:type="dxa"/>
            <w:noWrap w:val="0"/>
            <w:vAlign w:val="center"/>
          </w:tcPr>
          <w:p w14:paraId="578E0F19">
            <w:pPr>
              <w:snapToGrid w:val="0"/>
              <w:jc w:val="right"/>
            </w:pPr>
            <w:r>
              <w:rPr>
                <w:rFonts w:ascii="宋体" w:hAnsi="宋体" w:eastAsia="宋体" w:cs="宋体"/>
                <w:color w:val="000000"/>
                <w:sz w:val="16"/>
              </w:rPr>
              <w:t>0.00</w:t>
            </w:r>
          </w:p>
        </w:tc>
        <w:tc>
          <w:tcPr>
            <w:tcW w:w="1364" w:type="dxa"/>
            <w:noWrap w:val="0"/>
            <w:vAlign w:val="center"/>
          </w:tcPr>
          <w:p w14:paraId="71E01E07">
            <w:pPr>
              <w:snapToGrid w:val="0"/>
              <w:jc w:val="right"/>
            </w:pPr>
            <w:r>
              <w:rPr>
                <w:rFonts w:ascii="宋体" w:hAnsi="宋体" w:eastAsia="宋体" w:cs="宋体"/>
                <w:color w:val="000000"/>
                <w:sz w:val="16"/>
              </w:rPr>
              <w:t>0.00</w:t>
            </w:r>
          </w:p>
        </w:tc>
      </w:tr>
      <w:tr w14:paraId="15E67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62CD72"/>
        </w:tc>
        <w:tc>
          <w:tcPr>
            <w:tcW w:w="440" w:type="dxa"/>
            <w:noWrap w:val="0"/>
            <w:vAlign w:val="center"/>
          </w:tcPr>
          <w:p w14:paraId="429137AF">
            <w:pPr>
              <w:snapToGrid w:val="0"/>
              <w:jc w:val="center"/>
            </w:pPr>
            <w:r>
              <w:rPr>
                <w:rFonts w:ascii="宋体" w:hAnsi="宋体" w:eastAsia="宋体" w:cs="宋体"/>
                <w:color w:val="000000"/>
                <w:sz w:val="16"/>
              </w:rPr>
              <w:t>14</w:t>
            </w:r>
          </w:p>
        </w:tc>
        <w:tc>
          <w:tcPr>
            <w:tcW w:w="1280" w:type="dxa"/>
            <w:noWrap w:val="0"/>
            <w:vAlign w:val="center"/>
          </w:tcPr>
          <w:p w14:paraId="2EDB36CB"/>
        </w:tc>
        <w:tc>
          <w:tcPr>
            <w:tcW w:w="2800" w:type="dxa"/>
            <w:noWrap w:val="0"/>
            <w:vAlign w:val="center"/>
          </w:tcPr>
          <w:p w14:paraId="3466BC11">
            <w:pPr>
              <w:snapToGrid w:val="0"/>
              <w:jc w:val="left"/>
            </w:pPr>
            <w:r>
              <w:rPr>
                <w:rFonts w:ascii="宋体" w:hAnsi="宋体" w:eastAsia="宋体" w:cs="宋体"/>
                <w:color w:val="000000"/>
                <w:sz w:val="16"/>
              </w:rPr>
              <w:t>十四、资源勘探工业信息等支出</w:t>
            </w:r>
          </w:p>
        </w:tc>
        <w:tc>
          <w:tcPr>
            <w:tcW w:w="440" w:type="dxa"/>
            <w:noWrap w:val="0"/>
            <w:vAlign w:val="center"/>
          </w:tcPr>
          <w:p w14:paraId="767BF1A0">
            <w:pPr>
              <w:snapToGrid w:val="0"/>
              <w:jc w:val="center"/>
            </w:pPr>
            <w:r>
              <w:rPr>
                <w:rFonts w:ascii="宋体" w:hAnsi="宋体" w:eastAsia="宋体" w:cs="宋体"/>
                <w:color w:val="000000"/>
                <w:sz w:val="16"/>
              </w:rPr>
              <w:t>46</w:t>
            </w:r>
          </w:p>
        </w:tc>
        <w:tc>
          <w:tcPr>
            <w:tcW w:w="1280" w:type="dxa"/>
            <w:noWrap w:val="0"/>
            <w:vAlign w:val="center"/>
          </w:tcPr>
          <w:p w14:paraId="7439EDEA">
            <w:pPr>
              <w:snapToGrid w:val="0"/>
              <w:jc w:val="right"/>
            </w:pPr>
            <w:r>
              <w:rPr>
                <w:rFonts w:ascii="宋体" w:hAnsi="宋体" w:eastAsia="宋体" w:cs="宋体"/>
                <w:color w:val="000000"/>
                <w:sz w:val="16"/>
              </w:rPr>
              <w:t>0.00</w:t>
            </w:r>
          </w:p>
        </w:tc>
        <w:tc>
          <w:tcPr>
            <w:tcW w:w="1280" w:type="dxa"/>
            <w:noWrap w:val="0"/>
            <w:vAlign w:val="center"/>
          </w:tcPr>
          <w:p w14:paraId="2DCF5366">
            <w:pPr>
              <w:snapToGrid w:val="0"/>
              <w:jc w:val="right"/>
            </w:pPr>
            <w:r>
              <w:rPr>
                <w:rFonts w:ascii="宋体" w:hAnsi="宋体" w:eastAsia="宋体" w:cs="宋体"/>
                <w:color w:val="000000"/>
                <w:sz w:val="16"/>
              </w:rPr>
              <w:t>0.00</w:t>
            </w:r>
          </w:p>
        </w:tc>
        <w:tc>
          <w:tcPr>
            <w:tcW w:w="1280" w:type="dxa"/>
            <w:noWrap w:val="0"/>
            <w:vAlign w:val="center"/>
          </w:tcPr>
          <w:p w14:paraId="50940544">
            <w:pPr>
              <w:snapToGrid w:val="0"/>
              <w:jc w:val="right"/>
            </w:pPr>
            <w:r>
              <w:rPr>
                <w:rFonts w:ascii="宋体" w:hAnsi="宋体" w:eastAsia="宋体" w:cs="宋体"/>
                <w:color w:val="000000"/>
                <w:sz w:val="16"/>
              </w:rPr>
              <w:t>0.00</w:t>
            </w:r>
          </w:p>
        </w:tc>
        <w:tc>
          <w:tcPr>
            <w:tcW w:w="1364" w:type="dxa"/>
            <w:noWrap w:val="0"/>
            <w:vAlign w:val="center"/>
          </w:tcPr>
          <w:p w14:paraId="656FE99B">
            <w:pPr>
              <w:snapToGrid w:val="0"/>
              <w:jc w:val="right"/>
            </w:pPr>
            <w:r>
              <w:rPr>
                <w:rFonts w:ascii="宋体" w:hAnsi="宋体" w:eastAsia="宋体" w:cs="宋体"/>
                <w:color w:val="000000"/>
                <w:sz w:val="16"/>
              </w:rPr>
              <w:t>0.00</w:t>
            </w:r>
          </w:p>
        </w:tc>
      </w:tr>
      <w:tr w14:paraId="622FE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E13FE3"/>
        </w:tc>
        <w:tc>
          <w:tcPr>
            <w:tcW w:w="440" w:type="dxa"/>
            <w:noWrap w:val="0"/>
            <w:vAlign w:val="center"/>
          </w:tcPr>
          <w:p w14:paraId="7DECDD29">
            <w:pPr>
              <w:snapToGrid w:val="0"/>
              <w:jc w:val="center"/>
            </w:pPr>
            <w:r>
              <w:rPr>
                <w:rFonts w:ascii="宋体" w:hAnsi="宋体" w:eastAsia="宋体" w:cs="宋体"/>
                <w:color w:val="000000"/>
                <w:sz w:val="16"/>
              </w:rPr>
              <w:t>15</w:t>
            </w:r>
          </w:p>
        </w:tc>
        <w:tc>
          <w:tcPr>
            <w:tcW w:w="1280" w:type="dxa"/>
            <w:noWrap w:val="0"/>
            <w:vAlign w:val="center"/>
          </w:tcPr>
          <w:p w14:paraId="6BF484C3"/>
        </w:tc>
        <w:tc>
          <w:tcPr>
            <w:tcW w:w="2800" w:type="dxa"/>
            <w:noWrap w:val="0"/>
            <w:vAlign w:val="center"/>
          </w:tcPr>
          <w:p w14:paraId="59B823D6">
            <w:pPr>
              <w:snapToGrid w:val="0"/>
              <w:jc w:val="left"/>
            </w:pPr>
            <w:r>
              <w:rPr>
                <w:rFonts w:ascii="宋体" w:hAnsi="宋体" w:eastAsia="宋体" w:cs="宋体"/>
                <w:color w:val="000000"/>
                <w:sz w:val="16"/>
              </w:rPr>
              <w:t>十五、商业服务业等支出</w:t>
            </w:r>
          </w:p>
        </w:tc>
        <w:tc>
          <w:tcPr>
            <w:tcW w:w="440" w:type="dxa"/>
            <w:noWrap w:val="0"/>
            <w:vAlign w:val="center"/>
          </w:tcPr>
          <w:p w14:paraId="12277EFB">
            <w:pPr>
              <w:snapToGrid w:val="0"/>
              <w:jc w:val="center"/>
            </w:pPr>
            <w:r>
              <w:rPr>
                <w:rFonts w:ascii="宋体" w:hAnsi="宋体" w:eastAsia="宋体" w:cs="宋体"/>
                <w:color w:val="000000"/>
                <w:sz w:val="16"/>
              </w:rPr>
              <w:t>47</w:t>
            </w:r>
          </w:p>
        </w:tc>
        <w:tc>
          <w:tcPr>
            <w:tcW w:w="1280" w:type="dxa"/>
            <w:noWrap w:val="0"/>
            <w:vAlign w:val="center"/>
          </w:tcPr>
          <w:p w14:paraId="1F654B57">
            <w:pPr>
              <w:snapToGrid w:val="0"/>
              <w:jc w:val="right"/>
            </w:pPr>
            <w:r>
              <w:rPr>
                <w:rFonts w:ascii="宋体" w:hAnsi="宋体" w:eastAsia="宋体" w:cs="宋体"/>
                <w:color w:val="000000"/>
                <w:sz w:val="16"/>
              </w:rPr>
              <w:t>0.00</w:t>
            </w:r>
          </w:p>
        </w:tc>
        <w:tc>
          <w:tcPr>
            <w:tcW w:w="1280" w:type="dxa"/>
            <w:noWrap w:val="0"/>
            <w:vAlign w:val="center"/>
          </w:tcPr>
          <w:p w14:paraId="43A8FAA3">
            <w:pPr>
              <w:snapToGrid w:val="0"/>
              <w:jc w:val="right"/>
            </w:pPr>
            <w:r>
              <w:rPr>
                <w:rFonts w:ascii="宋体" w:hAnsi="宋体" w:eastAsia="宋体" w:cs="宋体"/>
                <w:color w:val="000000"/>
                <w:sz w:val="16"/>
              </w:rPr>
              <w:t>0.00</w:t>
            </w:r>
          </w:p>
        </w:tc>
        <w:tc>
          <w:tcPr>
            <w:tcW w:w="1280" w:type="dxa"/>
            <w:noWrap w:val="0"/>
            <w:vAlign w:val="center"/>
          </w:tcPr>
          <w:p w14:paraId="2D3BCFBB">
            <w:pPr>
              <w:snapToGrid w:val="0"/>
              <w:jc w:val="right"/>
            </w:pPr>
            <w:r>
              <w:rPr>
                <w:rFonts w:ascii="宋体" w:hAnsi="宋体" w:eastAsia="宋体" w:cs="宋体"/>
                <w:color w:val="000000"/>
                <w:sz w:val="16"/>
              </w:rPr>
              <w:t>0.00</w:t>
            </w:r>
          </w:p>
        </w:tc>
        <w:tc>
          <w:tcPr>
            <w:tcW w:w="1364" w:type="dxa"/>
            <w:noWrap w:val="0"/>
            <w:vAlign w:val="center"/>
          </w:tcPr>
          <w:p w14:paraId="480AFC9F">
            <w:pPr>
              <w:snapToGrid w:val="0"/>
              <w:jc w:val="right"/>
            </w:pPr>
            <w:r>
              <w:rPr>
                <w:rFonts w:ascii="宋体" w:hAnsi="宋体" w:eastAsia="宋体" w:cs="宋体"/>
                <w:color w:val="000000"/>
                <w:sz w:val="16"/>
              </w:rPr>
              <w:t>0.00</w:t>
            </w:r>
          </w:p>
        </w:tc>
      </w:tr>
      <w:tr w14:paraId="48476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F9BC9B"/>
        </w:tc>
        <w:tc>
          <w:tcPr>
            <w:tcW w:w="440" w:type="dxa"/>
            <w:noWrap w:val="0"/>
            <w:vAlign w:val="center"/>
          </w:tcPr>
          <w:p w14:paraId="7BB66986">
            <w:pPr>
              <w:snapToGrid w:val="0"/>
              <w:jc w:val="center"/>
            </w:pPr>
            <w:r>
              <w:rPr>
                <w:rFonts w:ascii="宋体" w:hAnsi="宋体" w:eastAsia="宋体" w:cs="宋体"/>
                <w:color w:val="000000"/>
                <w:sz w:val="16"/>
              </w:rPr>
              <w:t>16</w:t>
            </w:r>
          </w:p>
        </w:tc>
        <w:tc>
          <w:tcPr>
            <w:tcW w:w="1280" w:type="dxa"/>
            <w:noWrap w:val="0"/>
            <w:vAlign w:val="center"/>
          </w:tcPr>
          <w:p w14:paraId="1F74E1A3"/>
        </w:tc>
        <w:tc>
          <w:tcPr>
            <w:tcW w:w="2800" w:type="dxa"/>
            <w:noWrap w:val="0"/>
            <w:vAlign w:val="center"/>
          </w:tcPr>
          <w:p w14:paraId="5D316E98">
            <w:pPr>
              <w:snapToGrid w:val="0"/>
              <w:jc w:val="left"/>
            </w:pPr>
            <w:r>
              <w:rPr>
                <w:rFonts w:ascii="宋体" w:hAnsi="宋体" w:eastAsia="宋体" w:cs="宋体"/>
                <w:color w:val="000000"/>
                <w:sz w:val="16"/>
              </w:rPr>
              <w:t>十六、金融支出</w:t>
            </w:r>
          </w:p>
        </w:tc>
        <w:tc>
          <w:tcPr>
            <w:tcW w:w="440" w:type="dxa"/>
            <w:noWrap w:val="0"/>
            <w:vAlign w:val="center"/>
          </w:tcPr>
          <w:p w14:paraId="1B8C97DA">
            <w:pPr>
              <w:snapToGrid w:val="0"/>
              <w:jc w:val="center"/>
            </w:pPr>
            <w:r>
              <w:rPr>
                <w:rFonts w:ascii="宋体" w:hAnsi="宋体" w:eastAsia="宋体" w:cs="宋体"/>
                <w:color w:val="000000"/>
                <w:sz w:val="16"/>
              </w:rPr>
              <w:t>48</w:t>
            </w:r>
          </w:p>
        </w:tc>
        <w:tc>
          <w:tcPr>
            <w:tcW w:w="1280" w:type="dxa"/>
            <w:noWrap w:val="0"/>
            <w:vAlign w:val="center"/>
          </w:tcPr>
          <w:p w14:paraId="2561F9E2">
            <w:pPr>
              <w:snapToGrid w:val="0"/>
              <w:jc w:val="right"/>
            </w:pPr>
            <w:r>
              <w:rPr>
                <w:rFonts w:ascii="宋体" w:hAnsi="宋体" w:eastAsia="宋体" w:cs="宋体"/>
                <w:color w:val="000000"/>
                <w:sz w:val="16"/>
              </w:rPr>
              <w:t>0.00</w:t>
            </w:r>
          </w:p>
        </w:tc>
        <w:tc>
          <w:tcPr>
            <w:tcW w:w="1280" w:type="dxa"/>
            <w:noWrap w:val="0"/>
            <w:vAlign w:val="center"/>
          </w:tcPr>
          <w:p w14:paraId="5AB9538F">
            <w:pPr>
              <w:snapToGrid w:val="0"/>
              <w:jc w:val="right"/>
            </w:pPr>
            <w:r>
              <w:rPr>
                <w:rFonts w:ascii="宋体" w:hAnsi="宋体" w:eastAsia="宋体" w:cs="宋体"/>
                <w:color w:val="000000"/>
                <w:sz w:val="16"/>
              </w:rPr>
              <w:t>0.00</w:t>
            </w:r>
          </w:p>
        </w:tc>
        <w:tc>
          <w:tcPr>
            <w:tcW w:w="1280" w:type="dxa"/>
            <w:noWrap w:val="0"/>
            <w:vAlign w:val="center"/>
          </w:tcPr>
          <w:p w14:paraId="2B060479">
            <w:pPr>
              <w:snapToGrid w:val="0"/>
              <w:jc w:val="right"/>
            </w:pPr>
            <w:r>
              <w:rPr>
                <w:rFonts w:ascii="宋体" w:hAnsi="宋体" w:eastAsia="宋体" w:cs="宋体"/>
                <w:color w:val="000000"/>
                <w:sz w:val="16"/>
              </w:rPr>
              <w:t>0.00</w:t>
            </w:r>
          </w:p>
        </w:tc>
        <w:tc>
          <w:tcPr>
            <w:tcW w:w="1364" w:type="dxa"/>
            <w:noWrap w:val="0"/>
            <w:vAlign w:val="center"/>
          </w:tcPr>
          <w:p w14:paraId="65FB89B5">
            <w:pPr>
              <w:snapToGrid w:val="0"/>
              <w:jc w:val="right"/>
            </w:pPr>
            <w:r>
              <w:rPr>
                <w:rFonts w:ascii="宋体" w:hAnsi="宋体" w:eastAsia="宋体" w:cs="宋体"/>
                <w:color w:val="000000"/>
                <w:sz w:val="16"/>
              </w:rPr>
              <w:t>0.00</w:t>
            </w:r>
          </w:p>
        </w:tc>
      </w:tr>
      <w:tr w14:paraId="67148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141179"/>
        </w:tc>
        <w:tc>
          <w:tcPr>
            <w:tcW w:w="440" w:type="dxa"/>
            <w:noWrap w:val="0"/>
            <w:vAlign w:val="center"/>
          </w:tcPr>
          <w:p w14:paraId="026B7FFE">
            <w:pPr>
              <w:snapToGrid w:val="0"/>
              <w:jc w:val="center"/>
            </w:pPr>
            <w:r>
              <w:rPr>
                <w:rFonts w:ascii="宋体" w:hAnsi="宋体" w:eastAsia="宋体" w:cs="宋体"/>
                <w:color w:val="000000"/>
                <w:sz w:val="16"/>
              </w:rPr>
              <w:t>17</w:t>
            </w:r>
          </w:p>
        </w:tc>
        <w:tc>
          <w:tcPr>
            <w:tcW w:w="1280" w:type="dxa"/>
            <w:noWrap w:val="0"/>
            <w:vAlign w:val="center"/>
          </w:tcPr>
          <w:p w14:paraId="3A72303F"/>
        </w:tc>
        <w:tc>
          <w:tcPr>
            <w:tcW w:w="2800" w:type="dxa"/>
            <w:noWrap w:val="0"/>
            <w:vAlign w:val="center"/>
          </w:tcPr>
          <w:p w14:paraId="6F7FE97D">
            <w:pPr>
              <w:snapToGrid w:val="0"/>
              <w:jc w:val="left"/>
            </w:pPr>
            <w:r>
              <w:rPr>
                <w:rFonts w:ascii="宋体" w:hAnsi="宋体" w:eastAsia="宋体" w:cs="宋体"/>
                <w:color w:val="000000"/>
                <w:sz w:val="16"/>
              </w:rPr>
              <w:t>十七、援助其他地区支出</w:t>
            </w:r>
          </w:p>
        </w:tc>
        <w:tc>
          <w:tcPr>
            <w:tcW w:w="440" w:type="dxa"/>
            <w:noWrap w:val="0"/>
            <w:vAlign w:val="center"/>
          </w:tcPr>
          <w:p w14:paraId="39F21BB0">
            <w:pPr>
              <w:snapToGrid w:val="0"/>
              <w:jc w:val="center"/>
            </w:pPr>
            <w:r>
              <w:rPr>
                <w:rFonts w:ascii="宋体" w:hAnsi="宋体" w:eastAsia="宋体" w:cs="宋体"/>
                <w:color w:val="000000"/>
                <w:sz w:val="16"/>
              </w:rPr>
              <w:t>49</w:t>
            </w:r>
          </w:p>
        </w:tc>
        <w:tc>
          <w:tcPr>
            <w:tcW w:w="1280" w:type="dxa"/>
            <w:noWrap w:val="0"/>
            <w:vAlign w:val="center"/>
          </w:tcPr>
          <w:p w14:paraId="26E0B9A8">
            <w:pPr>
              <w:snapToGrid w:val="0"/>
              <w:jc w:val="right"/>
            </w:pPr>
            <w:r>
              <w:rPr>
                <w:rFonts w:ascii="宋体" w:hAnsi="宋体" w:eastAsia="宋体" w:cs="宋体"/>
                <w:color w:val="000000"/>
                <w:sz w:val="16"/>
              </w:rPr>
              <w:t>0.00</w:t>
            </w:r>
          </w:p>
        </w:tc>
        <w:tc>
          <w:tcPr>
            <w:tcW w:w="1280" w:type="dxa"/>
            <w:noWrap w:val="0"/>
            <w:vAlign w:val="center"/>
          </w:tcPr>
          <w:p w14:paraId="65DD5FB2">
            <w:pPr>
              <w:snapToGrid w:val="0"/>
              <w:jc w:val="right"/>
            </w:pPr>
            <w:r>
              <w:rPr>
                <w:rFonts w:ascii="宋体" w:hAnsi="宋体" w:eastAsia="宋体" w:cs="宋体"/>
                <w:color w:val="000000"/>
                <w:sz w:val="16"/>
              </w:rPr>
              <w:t>0.00</w:t>
            </w:r>
          </w:p>
        </w:tc>
        <w:tc>
          <w:tcPr>
            <w:tcW w:w="1280" w:type="dxa"/>
            <w:noWrap w:val="0"/>
            <w:vAlign w:val="center"/>
          </w:tcPr>
          <w:p w14:paraId="50C675BB">
            <w:pPr>
              <w:snapToGrid w:val="0"/>
              <w:jc w:val="right"/>
            </w:pPr>
            <w:r>
              <w:rPr>
                <w:rFonts w:ascii="宋体" w:hAnsi="宋体" w:eastAsia="宋体" w:cs="宋体"/>
                <w:color w:val="000000"/>
                <w:sz w:val="16"/>
              </w:rPr>
              <w:t>0.00</w:t>
            </w:r>
          </w:p>
        </w:tc>
        <w:tc>
          <w:tcPr>
            <w:tcW w:w="1364" w:type="dxa"/>
            <w:noWrap w:val="0"/>
            <w:vAlign w:val="center"/>
          </w:tcPr>
          <w:p w14:paraId="1BEFB109">
            <w:pPr>
              <w:snapToGrid w:val="0"/>
              <w:jc w:val="right"/>
            </w:pPr>
            <w:r>
              <w:rPr>
                <w:rFonts w:ascii="宋体" w:hAnsi="宋体" w:eastAsia="宋体" w:cs="宋体"/>
                <w:color w:val="000000"/>
                <w:sz w:val="16"/>
              </w:rPr>
              <w:t>0.00</w:t>
            </w:r>
          </w:p>
        </w:tc>
      </w:tr>
      <w:tr w14:paraId="7DFA1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8A5BB3"/>
        </w:tc>
        <w:tc>
          <w:tcPr>
            <w:tcW w:w="440" w:type="dxa"/>
            <w:noWrap w:val="0"/>
            <w:vAlign w:val="center"/>
          </w:tcPr>
          <w:p w14:paraId="7BFC4ABD">
            <w:pPr>
              <w:snapToGrid w:val="0"/>
              <w:jc w:val="center"/>
            </w:pPr>
            <w:r>
              <w:rPr>
                <w:rFonts w:ascii="宋体" w:hAnsi="宋体" w:eastAsia="宋体" w:cs="宋体"/>
                <w:color w:val="000000"/>
                <w:sz w:val="16"/>
              </w:rPr>
              <w:t>18</w:t>
            </w:r>
          </w:p>
        </w:tc>
        <w:tc>
          <w:tcPr>
            <w:tcW w:w="1280" w:type="dxa"/>
            <w:noWrap w:val="0"/>
            <w:vAlign w:val="center"/>
          </w:tcPr>
          <w:p w14:paraId="169490BE"/>
        </w:tc>
        <w:tc>
          <w:tcPr>
            <w:tcW w:w="2800" w:type="dxa"/>
            <w:noWrap w:val="0"/>
            <w:vAlign w:val="center"/>
          </w:tcPr>
          <w:p w14:paraId="50698B98">
            <w:pPr>
              <w:snapToGrid w:val="0"/>
              <w:jc w:val="left"/>
            </w:pPr>
            <w:r>
              <w:rPr>
                <w:rFonts w:ascii="宋体" w:hAnsi="宋体" w:eastAsia="宋体" w:cs="宋体"/>
                <w:color w:val="000000"/>
                <w:sz w:val="16"/>
              </w:rPr>
              <w:t>十八、自然资源海洋气象等支出</w:t>
            </w:r>
          </w:p>
        </w:tc>
        <w:tc>
          <w:tcPr>
            <w:tcW w:w="440" w:type="dxa"/>
            <w:noWrap w:val="0"/>
            <w:vAlign w:val="center"/>
          </w:tcPr>
          <w:p w14:paraId="5A566661">
            <w:pPr>
              <w:snapToGrid w:val="0"/>
              <w:jc w:val="center"/>
            </w:pPr>
            <w:r>
              <w:rPr>
                <w:rFonts w:ascii="宋体" w:hAnsi="宋体" w:eastAsia="宋体" w:cs="宋体"/>
                <w:color w:val="000000"/>
                <w:sz w:val="16"/>
              </w:rPr>
              <w:t>50</w:t>
            </w:r>
          </w:p>
        </w:tc>
        <w:tc>
          <w:tcPr>
            <w:tcW w:w="1280" w:type="dxa"/>
            <w:noWrap w:val="0"/>
            <w:vAlign w:val="center"/>
          </w:tcPr>
          <w:p w14:paraId="05D10FD9">
            <w:pPr>
              <w:snapToGrid w:val="0"/>
              <w:jc w:val="right"/>
            </w:pPr>
            <w:r>
              <w:rPr>
                <w:rFonts w:ascii="宋体" w:hAnsi="宋体" w:eastAsia="宋体" w:cs="宋体"/>
                <w:color w:val="000000"/>
                <w:sz w:val="16"/>
              </w:rPr>
              <w:t>0.00</w:t>
            </w:r>
          </w:p>
        </w:tc>
        <w:tc>
          <w:tcPr>
            <w:tcW w:w="1280" w:type="dxa"/>
            <w:noWrap w:val="0"/>
            <w:vAlign w:val="center"/>
          </w:tcPr>
          <w:p w14:paraId="5317C80C">
            <w:pPr>
              <w:snapToGrid w:val="0"/>
              <w:jc w:val="right"/>
            </w:pPr>
            <w:r>
              <w:rPr>
                <w:rFonts w:ascii="宋体" w:hAnsi="宋体" w:eastAsia="宋体" w:cs="宋体"/>
                <w:color w:val="000000"/>
                <w:sz w:val="16"/>
              </w:rPr>
              <w:t>0.00</w:t>
            </w:r>
          </w:p>
        </w:tc>
        <w:tc>
          <w:tcPr>
            <w:tcW w:w="1280" w:type="dxa"/>
            <w:noWrap w:val="0"/>
            <w:vAlign w:val="center"/>
          </w:tcPr>
          <w:p w14:paraId="61B52CF1">
            <w:pPr>
              <w:snapToGrid w:val="0"/>
              <w:jc w:val="right"/>
            </w:pPr>
            <w:r>
              <w:rPr>
                <w:rFonts w:ascii="宋体" w:hAnsi="宋体" w:eastAsia="宋体" w:cs="宋体"/>
                <w:color w:val="000000"/>
                <w:sz w:val="16"/>
              </w:rPr>
              <w:t>0.00</w:t>
            </w:r>
          </w:p>
        </w:tc>
        <w:tc>
          <w:tcPr>
            <w:tcW w:w="1364" w:type="dxa"/>
            <w:noWrap w:val="0"/>
            <w:vAlign w:val="center"/>
          </w:tcPr>
          <w:p w14:paraId="2F645B26">
            <w:pPr>
              <w:snapToGrid w:val="0"/>
              <w:jc w:val="right"/>
            </w:pPr>
            <w:r>
              <w:rPr>
                <w:rFonts w:ascii="宋体" w:hAnsi="宋体" w:eastAsia="宋体" w:cs="宋体"/>
                <w:color w:val="000000"/>
                <w:sz w:val="16"/>
              </w:rPr>
              <w:t>0.00</w:t>
            </w:r>
          </w:p>
        </w:tc>
      </w:tr>
      <w:tr w14:paraId="456C0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14EB8E"/>
        </w:tc>
        <w:tc>
          <w:tcPr>
            <w:tcW w:w="440" w:type="dxa"/>
            <w:noWrap w:val="0"/>
            <w:vAlign w:val="center"/>
          </w:tcPr>
          <w:p w14:paraId="138D382E">
            <w:pPr>
              <w:snapToGrid w:val="0"/>
              <w:jc w:val="center"/>
            </w:pPr>
            <w:r>
              <w:rPr>
                <w:rFonts w:ascii="宋体" w:hAnsi="宋体" w:eastAsia="宋体" w:cs="宋体"/>
                <w:color w:val="000000"/>
                <w:sz w:val="16"/>
              </w:rPr>
              <w:t>19</w:t>
            </w:r>
          </w:p>
        </w:tc>
        <w:tc>
          <w:tcPr>
            <w:tcW w:w="1280" w:type="dxa"/>
            <w:noWrap w:val="0"/>
            <w:vAlign w:val="center"/>
          </w:tcPr>
          <w:p w14:paraId="0C20CCA9"/>
        </w:tc>
        <w:tc>
          <w:tcPr>
            <w:tcW w:w="2800" w:type="dxa"/>
            <w:noWrap w:val="0"/>
            <w:vAlign w:val="center"/>
          </w:tcPr>
          <w:p w14:paraId="54908A1A">
            <w:pPr>
              <w:snapToGrid w:val="0"/>
              <w:jc w:val="left"/>
            </w:pPr>
            <w:r>
              <w:rPr>
                <w:rFonts w:ascii="宋体" w:hAnsi="宋体" w:eastAsia="宋体" w:cs="宋体"/>
                <w:color w:val="000000"/>
                <w:sz w:val="16"/>
              </w:rPr>
              <w:t>十九、住房保障支出</w:t>
            </w:r>
          </w:p>
        </w:tc>
        <w:tc>
          <w:tcPr>
            <w:tcW w:w="440" w:type="dxa"/>
            <w:noWrap w:val="0"/>
            <w:vAlign w:val="center"/>
          </w:tcPr>
          <w:p w14:paraId="6FDB94EB">
            <w:pPr>
              <w:snapToGrid w:val="0"/>
              <w:jc w:val="center"/>
            </w:pPr>
            <w:r>
              <w:rPr>
                <w:rFonts w:ascii="宋体" w:hAnsi="宋体" w:eastAsia="宋体" w:cs="宋体"/>
                <w:color w:val="000000"/>
                <w:sz w:val="16"/>
              </w:rPr>
              <w:t>51</w:t>
            </w:r>
          </w:p>
        </w:tc>
        <w:tc>
          <w:tcPr>
            <w:tcW w:w="1280" w:type="dxa"/>
            <w:noWrap w:val="0"/>
            <w:vAlign w:val="center"/>
          </w:tcPr>
          <w:p w14:paraId="693A512B">
            <w:pPr>
              <w:snapToGrid w:val="0"/>
              <w:jc w:val="right"/>
            </w:pPr>
            <w:r>
              <w:rPr>
                <w:rFonts w:ascii="宋体" w:hAnsi="宋体" w:eastAsia="宋体" w:cs="宋体"/>
                <w:color w:val="000000"/>
                <w:sz w:val="16"/>
              </w:rPr>
              <w:t>0.00</w:t>
            </w:r>
          </w:p>
        </w:tc>
        <w:tc>
          <w:tcPr>
            <w:tcW w:w="1280" w:type="dxa"/>
            <w:noWrap w:val="0"/>
            <w:vAlign w:val="center"/>
          </w:tcPr>
          <w:p w14:paraId="54A1CE85">
            <w:pPr>
              <w:snapToGrid w:val="0"/>
              <w:jc w:val="right"/>
            </w:pPr>
            <w:r>
              <w:rPr>
                <w:rFonts w:ascii="宋体" w:hAnsi="宋体" w:eastAsia="宋体" w:cs="宋体"/>
                <w:color w:val="000000"/>
                <w:sz w:val="16"/>
              </w:rPr>
              <w:t>0.00</w:t>
            </w:r>
          </w:p>
        </w:tc>
        <w:tc>
          <w:tcPr>
            <w:tcW w:w="1280" w:type="dxa"/>
            <w:noWrap w:val="0"/>
            <w:vAlign w:val="center"/>
          </w:tcPr>
          <w:p w14:paraId="707AB3B3">
            <w:pPr>
              <w:snapToGrid w:val="0"/>
              <w:jc w:val="right"/>
            </w:pPr>
            <w:r>
              <w:rPr>
                <w:rFonts w:ascii="宋体" w:hAnsi="宋体" w:eastAsia="宋体" w:cs="宋体"/>
                <w:color w:val="000000"/>
                <w:sz w:val="16"/>
              </w:rPr>
              <w:t>0.00</w:t>
            </w:r>
          </w:p>
        </w:tc>
        <w:tc>
          <w:tcPr>
            <w:tcW w:w="1364" w:type="dxa"/>
            <w:noWrap w:val="0"/>
            <w:vAlign w:val="center"/>
          </w:tcPr>
          <w:p w14:paraId="090D6574">
            <w:pPr>
              <w:snapToGrid w:val="0"/>
              <w:jc w:val="right"/>
            </w:pPr>
            <w:r>
              <w:rPr>
                <w:rFonts w:ascii="宋体" w:hAnsi="宋体" w:eastAsia="宋体" w:cs="宋体"/>
                <w:color w:val="000000"/>
                <w:sz w:val="16"/>
              </w:rPr>
              <w:t>0.00</w:t>
            </w:r>
          </w:p>
        </w:tc>
      </w:tr>
      <w:tr w14:paraId="5130E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38C771"/>
        </w:tc>
        <w:tc>
          <w:tcPr>
            <w:tcW w:w="440" w:type="dxa"/>
            <w:noWrap w:val="0"/>
            <w:vAlign w:val="center"/>
          </w:tcPr>
          <w:p w14:paraId="738A8A53">
            <w:pPr>
              <w:snapToGrid w:val="0"/>
              <w:jc w:val="center"/>
            </w:pPr>
            <w:r>
              <w:rPr>
                <w:rFonts w:ascii="宋体" w:hAnsi="宋体" w:eastAsia="宋体" w:cs="宋体"/>
                <w:color w:val="000000"/>
                <w:sz w:val="16"/>
              </w:rPr>
              <w:t>20</w:t>
            </w:r>
          </w:p>
        </w:tc>
        <w:tc>
          <w:tcPr>
            <w:tcW w:w="1280" w:type="dxa"/>
            <w:noWrap w:val="0"/>
            <w:vAlign w:val="center"/>
          </w:tcPr>
          <w:p w14:paraId="6D055AE7"/>
        </w:tc>
        <w:tc>
          <w:tcPr>
            <w:tcW w:w="2800" w:type="dxa"/>
            <w:noWrap w:val="0"/>
            <w:vAlign w:val="center"/>
          </w:tcPr>
          <w:p w14:paraId="36282642">
            <w:pPr>
              <w:snapToGrid w:val="0"/>
              <w:jc w:val="left"/>
            </w:pPr>
            <w:r>
              <w:rPr>
                <w:rFonts w:ascii="宋体" w:hAnsi="宋体" w:eastAsia="宋体" w:cs="宋体"/>
                <w:color w:val="000000"/>
                <w:sz w:val="16"/>
              </w:rPr>
              <w:t>二十、粮油物资储备支出</w:t>
            </w:r>
          </w:p>
        </w:tc>
        <w:tc>
          <w:tcPr>
            <w:tcW w:w="440" w:type="dxa"/>
            <w:noWrap w:val="0"/>
            <w:vAlign w:val="center"/>
          </w:tcPr>
          <w:p w14:paraId="71F10F30">
            <w:pPr>
              <w:snapToGrid w:val="0"/>
              <w:jc w:val="center"/>
            </w:pPr>
            <w:r>
              <w:rPr>
                <w:rFonts w:ascii="宋体" w:hAnsi="宋体" w:eastAsia="宋体" w:cs="宋体"/>
                <w:color w:val="000000"/>
                <w:sz w:val="16"/>
              </w:rPr>
              <w:t>52</w:t>
            </w:r>
          </w:p>
        </w:tc>
        <w:tc>
          <w:tcPr>
            <w:tcW w:w="1280" w:type="dxa"/>
            <w:noWrap w:val="0"/>
            <w:vAlign w:val="center"/>
          </w:tcPr>
          <w:p w14:paraId="39E6D81F">
            <w:pPr>
              <w:snapToGrid w:val="0"/>
              <w:jc w:val="right"/>
            </w:pPr>
            <w:r>
              <w:rPr>
                <w:rFonts w:ascii="宋体" w:hAnsi="宋体" w:eastAsia="宋体" w:cs="宋体"/>
                <w:color w:val="000000"/>
                <w:sz w:val="16"/>
              </w:rPr>
              <w:t>0.00</w:t>
            </w:r>
          </w:p>
        </w:tc>
        <w:tc>
          <w:tcPr>
            <w:tcW w:w="1280" w:type="dxa"/>
            <w:noWrap w:val="0"/>
            <w:vAlign w:val="center"/>
          </w:tcPr>
          <w:p w14:paraId="7ECBE809">
            <w:pPr>
              <w:snapToGrid w:val="0"/>
              <w:jc w:val="right"/>
            </w:pPr>
            <w:r>
              <w:rPr>
                <w:rFonts w:ascii="宋体" w:hAnsi="宋体" w:eastAsia="宋体" w:cs="宋体"/>
                <w:color w:val="000000"/>
                <w:sz w:val="16"/>
              </w:rPr>
              <w:t>0.00</w:t>
            </w:r>
          </w:p>
        </w:tc>
        <w:tc>
          <w:tcPr>
            <w:tcW w:w="1280" w:type="dxa"/>
            <w:noWrap w:val="0"/>
            <w:vAlign w:val="center"/>
          </w:tcPr>
          <w:p w14:paraId="197E5CBF">
            <w:pPr>
              <w:snapToGrid w:val="0"/>
              <w:jc w:val="right"/>
            </w:pPr>
            <w:r>
              <w:rPr>
                <w:rFonts w:ascii="宋体" w:hAnsi="宋体" w:eastAsia="宋体" w:cs="宋体"/>
                <w:color w:val="000000"/>
                <w:sz w:val="16"/>
              </w:rPr>
              <w:t>0.00</w:t>
            </w:r>
          </w:p>
        </w:tc>
        <w:tc>
          <w:tcPr>
            <w:tcW w:w="1364" w:type="dxa"/>
            <w:noWrap w:val="0"/>
            <w:vAlign w:val="center"/>
          </w:tcPr>
          <w:p w14:paraId="3E569296">
            <w:pPr>
              <w:snapToGrid w:val="0"/>
              <w:jc w:val="right"/>
            </w:pPr>
            <w:r>
              <w:rPr>
                <w:rFonts w:ascii="宋体" w:hAnsi="宋体" w:eastAsia="宋体" w:cs="宋体"/>
                <w:color w:val="000000"/>
                <w:sz w:val="16"/>
              </w:rPr>
              <w:t>0.00</w:t>
            </w:r>
          </w:p>
        </w:tc>
      </w:tr>
      <w:tr w14:paraId="6C04D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E19309"/>
        </w:tc>
        <w:tc>
          <w:tcPr>
            <w:tcW w:w="440" w:type="dxa"/>
            <w:noWrap w:val="0"/>
            <w:vAlign w:val="center"/>
          </w:tcPr>
          <w:p w14:paraId="2DB848D2">
            <w:pPr>
              <w:snapToGrid w:val="0"/>
              <w:jc w:val="center"/>
            </w:pPr>
            <w:r>
              <w:rPr>
                <w:rFonts w:ascii="宋体" w:hAnsi="宋体" w:eastAsia="宋体" w:cs="宋体"/>
                <w:color w:val="000000"/>
                <w:sz w:val="16"/>
              </w:rPr>
              <w:t>21</w:t>
            </w:r>
          </w:p>
        </w:tc>
        <w:tc>
          <w:tcPr>
            <w:tcW w:w="1280" w:type="dxa"/>
            <w:noWrap w:val="0"/>
            <w:vAlign w:val="center"/>
          </w:tcPr>
          <w:p w14:paraId="09E8001B"/>
        </w:tc>
        <w:tc>
          <w:tcPr>
            <w:tcW w:w="2800" w:type="dxa"/>
            <w:noWrap w:val="0"/>
            <w:vAlign w:val="center"/>
          </w:tcPr>
          <w:p w14:paraId="4B09C7A8">
            <w:pPr>
              <w:snapToGrid w:val="0"/>
              <w:jc w:val="left"/>
            </w:pPr>
            <w:r>
              <w:rPr>
                <w:rFonts w:ascii="宋体" w:hAnsi="宋体" w:eastAsia="宋体" w:cs="宋体"/>
                <w:color w:val="000000"/>
                <w:sz w:val="16"/>
              </w:rPr>
              <w:t>二十一、国有资本经营预算支出</w:t>
            </w:r>
          </w:p>
        </w:tc>
        <w:tc>
          <w:tcPr>
            <w:tcW w:w="440" w:type="dxa"/>
            <w:noWrap w:val="0"/>
            <w:vAlign w:val="center"/>
          </w:tcPr>
          <w:p w14:paraId="50C73280">
            <w:pPr>
              <w:snapToGrid w:val="0"/>
              <w:jc w:val="center"/>
            </w:pPr>
            <w:r>
              <w:rPr>
                <w:rFonts w:ascii="宋体" w:hAnsi="宋体" w:eastAsia="宋体" w:cs="宋体"/>
                <w:color w:val="000000"/>
                <w:sz w:val="16"/>
              </w:rPr>
              <w:t>53</w:t>
            </w:r>
          </w:p>
        </w:tc>
        <w:tc>
          <w:tcPr>
            <w:tcW w:w="1280" w:type="dxa"/>
            <w:noWrap w:val="0"/>
            <w:vAlign w:val="center"/>
          </w:tcPr>
          <w:p w14:paraId="25137C78">
            <w:pPr>
              <w:snapToGrid w:val="0"/>
              <w:jc w:val="right"/>
            </w:pPr>
            <w:r>
              <w:rPr>
                <w:rFonts w:ascii="宋体" w:hAnsi="宋体" w:eastAsia="宋体" w:cs="宋体"/>
                <w:color w:val="000000"/>
                <w:sz w:val="16"/>
              </w:rPr>
              <w:t>0.00</w:t>
            </w:r>
          </w:p>
        </w:tc>
        <w:tc>
          <w:tcPr>
            <w:tcW w:w="1280" w:type="dxa"/>
            <w:noWrap w:val="0"/>
            <w:vAlign w:val="center"/>
          </w:tcPr>
          <w:p w14:paraId="641FDD1D">
            <w:pPr>
              <w:snapToGrid w:val="0"/>
              <w:jc w:val="right"/>
            </w:pPr>
            <w:r>
              <w:rPr>
                <w:rFonts w:ascii="宋体" w:hAnsi="宋体" w:eastAsia="宋体" w:cs="宋体"/>
                <w:color w:val="000000"/>
                <w:sz w:val="16"/>
              </w:rPr>
              <w:t>0.00</w:t>
            </w:r>
          </w:p>
        </w:tc>
        <w:tc>
          <w:tcPr>
            <w:tcW w:w="1280" w:type="dxa"/>
            <w:noWrap w:val="0"/>
            <w:vAlign w:val="center"/>
          </w:tcPr>
          <w:p w14:paraId="47F3519B">
            <w:pPr>
              <w:snapToGrid w:val="0"/>
              <w:jc w:val="right"/>
            </w:pPr>
            <w:r>
              <w:rPr>
                <w:rFonts w:ascii="宋体" w:hAnsi="宋体" w:eastAsia="宋体" w:cs="宋体"/>
                <w:color w:val="000000"/>
                <w:sz w:val="16"/>
              </w:rPr>
              <w:t>0.00</w:t>
            </w:r>
          </w:p>
        </w:tc>
        <w:tc>
          <w:tcPr>
            <w:tcW w:w="1364" w:type="dxa"/>
            <w:noWrap w:val="0"/>
            <w:vAlign w:val="center"/>
          </w:tcPr>
          <w:p w14:paraId="3377141C">
            <w:pPr>
              <w:snapToGrid w:val="0"/>
              <w:jc w:val="right"/>
            </w:pPr>
            <w:r>
              <w:rPr>
                <w:rFonts w:ascii="宋体" w:hAnsi="宋体" w:eastAsia="宋体" w:cs="宋体"/>
                <w:color w:val="000000"/>
                <w:sz w:val="16"/>
              </w:rPr>
              <w:t>0.00</w:t>
            </w:r>
          </w:p>
        </w:tc>
      </w:tr>
      <w:tr w14:paraId="7F3CB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D308F1"/>
        </w:tc>
        <w:tc>
          <w:tcPr>
            <w:tcW w:w="440" w:type="dxa"/>
            <w:noWrap w:val="0"/>
            <w:vAlign w:val="center"/>
          </w:tcPr>
          <w:p w14:paraId="6110B99D">
            <w:pPr>
              <w:snapToGrid w:val="0"/>
              <w:jc w:val="center"/>
            </w:pPr>
            <w:r>
              <w:rPr>
                <w:rFonts w:ascii="宋体" w:hAnsi="宋体" w:eastAsia="宋体" w:cs="宋体"/>
                <w:color w:val="000000"/>
                <w:sz w:val="16"/>
              </w:rPr>
              <w:t>22</w:t>
            </w:r>
          </w:p>
        </w:tc>
        <w:tc>
          <w:tcPr>
            <w:tcW w:w="1280" w:type="dxa"/>
            <w:noWrap w:val="0"/>
            <w:vAlign w:val="center"/>
          </w:tcPr>
          <w:p w14:paraId="5EA35605"/>
        </w:tc>
        <w:tc>
          <w:tcPr>
            <w:tcW w:w="2800" w:type="dxa"/>
            <w:noWrap w:val="0"/>
            <w:vAlign w:val="center"/>
          </w:tcPr>
          <w:p w14:paraId="4A39D32D">
            <w:pPr>
              <w:snapToGrid w:val="0"/>
              <w:jc w:val="left"/>
            </w:pPr>
            <w:r>
              <w:rPr>
                <w:rFonts w:ascii="宋体" w:hAnsi="宋体" w:eastAsia="宋体" w:cs="宋体"/>
                <w:color w:val="000000"/>
                <w:sz w:val="16"/>
              </w:rPr>
              <w:t>二十二、灾害防治及应急管理支出</w:t>
            </w:r>
          </w:p>
        </w:tc>
        <w:tc>
          <w:tcPr>
            <w:tcW w:w="440" w:type="dxa"/>
            <w:noWrap w:val="0"/>
            <w:vAlign w:val="center"/>
          </w:tcPr>
          <w:p w14:paraId="2C9194DC">
            <w:pPr>
              <w:snapToGrid w:val="0"/>
              <w:jc w:val="center"/>
            </w:pPr>
            <w:r>
              <w:rPr>
                <w:rFonts w:ascii="宋体" w:hAnsi="宋体" w:eastAsia="宋体" w:cs="宋体"/>
                <w:color w:val="000000"/>
                <w:sz w:val="16"/>
              </w:rPr>
              <w:t>54</w:t>
            </w:r>
          </w:p>
        </w:tc>
        <w:tc>
          <w:tcPr>
            <w:tcW w:w="1280" w:type="dxa"/>
            <w:noWrap w:val="0"/>
            <w:vAlign w:val="center"/>
          </w:tcPr>
          <w:p w14:paraId="67041C6C">
            <w:pPr>
              <w:snapToGrid w:val="0"/>
              <w:jc w:val="right"/>
            </w:pPr>
            <w:r>
              <w:rPr>
                <w:rFonts w:ascii="宋体" w:hAnsi="宋体" w:eastAsia="宋体" w:cs="宋体"/>
                <w:color w:val="000000"/>
                <w:sz w:val="16"/>
              </w:rPr>
              <w:t>0.00</w:t>
            </w:r>
          </w:p>
        </w:tc>
        <w:tc>
          <w:tcPr>
            <w:tcW w:w="1280" w:type="dxa"/>
            <w:noWrap w:val="0"/>
            <w:vAlign w:val="center"/>
          </w:tcPr>
          <w:p w14:paraId="45F51A85">
            <w:pPr>
              <w:snapToGrid w:val="0"/>
              <w:jc w:val="right"/>
            </w:pPr>
            <w:r>
              <w:rPr>
                <w:rFonts w:ascii="宋体" w:hAnsi="宋体" w:eastAsia="宋体" w:cs="宋体"/>
                <w:color w:val="000000"/>
                <w:sz w:val="16"/>
              </w:rPr>
              <w:t>0.00</w:t>
            </w:r>
          </w:p>
        </w:tc>
        <w:tc>
          <w:tcPr>
            <w:tcW w:w="1280" w:type="dxa"/>
            <w:noWrap w:val="0"/>
            <w:vAlign w:val="center"/>
          </w:tcPr>
          <w:p w14:paraId="7B8AAFFB">
            <w:pPr>
              <w:snapToGrid w:val="0"/>
              <w:jc w:val="right"/>
            </w:pPr>
            <w:r>
              <w:rPr>
                <w:rFonts w:ascii="宋体" w:hAnsi="宋体" w:eastAsia="宋体" w:cs="宋体"/>
                <w:color w:val="000000"/>
                <w:sz w:val="16"/>
              </w:rPr>
              <w:t>0.00</w:t>
            </w:r>
          </w:p>
        </w:tc>
        <w:tc>
          <w:tcPr>
            <w:tcW w:w="1364" w:type="dxa"/>
            <w:noWrap w:val="0"/>
            <w:vAlign w:val="center"/>
          </w:tcPr>
          <w:p w14:paraId="013035EE">
            <w:pPr>
              <w:snapToGrid w:val="0"/>
              <w:jc w:val="right"/>
            </w:pPr>
            <w:r>
              <w:rPr>
                <w:rFonts w:ascii="宋体" w:hAnsi="宋体" w:eastAsia="宋体" w:cs="宋体"/>
                <w:color w:val="000000"/>
                <w:sz w:val="16"/>
              </w:rPr>
              <w:t>0.00</w:t>
            </w:r>
          </w:p>
        </w:tc>
      </w:tr>
      <w:tr w14:paraId="6D8C69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8AAE13"/>
        </w:tc>
        <w:tc>
          <w:tcPr>
            <w:tcW w:w="440" w:type="dxa"/>
            <w:noWrap w:val="0"/>
            <w:vAlign w:val="center"/>
          </w:tcPr>
          <w:p w14:paraId="26DF88C2">
            <w:pPr>
              <w:snapToGrid w:val="0"/>
              <w:jc w:val="center"/>
            </w:pPr>
            <w:r>
              <w:rPr>
                <w:rFonts w:ascii="宋体" w:hAnsi="宋体" w:eastAsia="宋体" w:cs="宋体"/>
                <w:color w:val="000000"/>
                <w:sz w:val="16"/>
              </w:rPr>
              <w:t>23</w:t>
            </w:r>
          </w:p>
        </w:tc>
        <w:tc>
          <w:tcPr>
            <w:tcW w:w="1280" w:type="dxa"/>
            <w:noWrap w:val="0"/>
            <w:vAlign w:val="center"/>
          </w:tcPr>
          <w:p w14:paraId="4BD6D8AE"/>
        </w:tc>
        <w:tc>
          <w:tcPr>
            <w:tcW w:w="2800" w:type="dxa"/>
            <w:noWrap w:val="0"/>
            <w:vAlign w:val="center"/>
          </w:tcPr>
          <w:p w14:paraId="5B8DCB17">
            <w:pPr>
              <w:snapToGrid w:val="0"/>
              <w:jc w:val="left"/>
            </w:pPr>
            <w:r>
              <w:rPr>
                <w:rFonts w:ascii="宋体" w:hAnsi="宋体" w:eastAsia="宋体" w:cs="宋体"/>
                <w:color w:val="000000"/>
                <w:sz w:val="16"/>
              </w:rPr>
              <w:t>二十三、其他支出</w:t>
            </w:r>
          </w:p>
        </w:tc>
        <w:tc>
          <w:tcPr>
            <w:tcW w:w="440" w:type="dxa"/>
            <w:noWrap w:val="0"/>
            <w:vAlign w:val="center"/>
          </w:tcPr>
          <w:p w14:paraId="24934222">
            <w:pPr>
              <w:snapToGrid w:val="0"/>
              <w:jc w:val="center"/>
            </w:pPr>
            <w:r>
              <w:rPr>
                <w:rFonts w:ascii="宋体" w:hAnsi="宋体" w:eastAsia="宋体" w:cs="宋体"/>
                <w:color w:val="000000"/>
                <w:sz w:val="16"/>
              </w:rPr>
              <w:t>55</w:t>
            </w:r>
          </w:p>
        </w:tc>
        <w:tc>
          <w:tcPr>
            <w:tcW w:w="1280" w:type="dxa"/>
            <w:noWrap w:val="0"/>
            <w:vAlign w:val="center"/>
          </w:tcPr>
          <w:p w14:paraId="4A901E1D">
            <w:pPr>
              <w:snapToGrid w:val="0"/>
              <w:jc w:val="right"/>
            </w:pPr>
            <w:r>
              <w:rPr>
                <w:rFonts w:ascii="宋体" w:hAnsi="宋体" w:eastAsia="宋体" w:cs="宋体"/>
                <w:color w:val="000000"/>
                <w:sz w:val="16"/>
              </w:rPr>
              <w:t>0.00</w:t>
            </w:r>
          </w:p>
        </w:tc>
        <w:tc>
          <w:tcPr>
            <w:tcW w:w="1280" w:type="dxa"/>
            <w:noWrap w:val="0"/>
            <w:vAlign w:val="center"/>
          </w:tcPr>
          <w:p w14:paraId="74826CFD">
            <w:pPr>
              <w:snapToGrid w:val="0"/>
              <w:jc w:val="right"/>
            </w:pPr>
            <w:r>
              <w:rPr>
                <w:rFonts w:ascii="宋体" w:hAnsi="宋体" w:eastAsia="宋体" w:cs="宋体"/>
                <w:color w:val="000000"/>
                <w:sz w:val="16"/>
              </w:rPr>
              <w:t>0.00</w:t>
            </w:r>
          </w:p>
        </w:tc>
        <w:tc>
          <w:tcPr>
            <w:tcW w:w="1280" w:type="dxa"/>
            <w:noWrap w:val="0"/>
            <w:vAlign w:val="center"/>
          </w:tcPr>
          <w:p w14:paraId="48FA6572">
            <w:pPr>
              <w:snapToGrid w:val="0"/>
              <w:jc w:val="right"/>
            </w:pPr>
            <w:r>
              <w:rPr>
                <w:rFonts w:ascii="宋体" w:hAnsi="宋体" w:eastAsia="宋体" w:cs="宋体"/>
                <w:color w:val="000000"/>
                <w:sz w:val="16"/>
              </w:rPr>
              <w:t>0.00</w:t>
            </w:r>
          </w:p>
        </w:tc>
        <w:tc>
          <w:tcPr>
            <w:tcW w:w="1364" w:type="dxa"/>
            <w:noWrap w:val="0"/>
            <w:vAlign w:val="center"/>
          </w:tcPr>
          <w:p w14:paraId="260CEC91">
            <w:pPr>
              <w:snapToGrid w:val="0"/>
              <w:jc w:val="right"/>
            </w:pPr>
            <w:r>
              <w:rPr>
                <w:rFonts w:ascii="宋体" w:hAnsi="宋体" w:eastAsia="宋体" w:cs="宋体"/>
                <w:color w:val="000000"/>
                <w:sz w:val="16"/>
              </w:rPr>
              <w:t>0.00</w:t>
            </w:r>
          </w:p>
        </w:tc>
      </w:tr>
      <w:tr w14:paraId="527ED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AB8601"/>
        </w:tc>
        <w:tc>
          <w:tcPr>
            <w:tcW w:w="440" w:type="dxa"/>
            <w:noWrap w:val="0"/>
            <w:vAlign w:val="center"/>
          </w:tcPr>
          <w:p w14:paraId="2FAD0AE7">
            <w:pPr>
              <w:snapToGrid w:val="0"/>
              <w:jc w:val="center"/>
            </w:pPr>
            <w:r>
              <w:rPr>
                <w:rFonts w:ascii="宋体" w:hAnsi="宋体" w:eastAsia="宋体" w:cs="宋体"/>
                <w:color w:val="000000"/>
                <w:sz w:val="16"/>
              </w:rPr>
              <w:t>24</w:t>
            </w:r>
          </w:p>
        </w:tc>
        <w:tc>
          <w:tcPr>
            <w:tcW w:w="1280" w:type="dxa"/>
            <w:noWrap w:val="0"/>
            <w:vAlign w:val="center"/>
          </w:tcPr>
          <w:p w14:paraId="0EE01F8C"/>
        </w:tc>
        <w:tc>
          <w:tcPr>
            <w:tcW w:w="2800" w:type="dxa"/>
            <w:noWrap w:val="0"/>
            <w:vAlign w:val="center"/>
          </w:tcPr>
          <w:p w14:paraId="01FE6E6F">
            <w:pPr>
              <w:snapToGrid w:val="0"/>
              <w:jc w:val="left"/>
            </w:pPr>
            <w:r>
              <w:rPr>
                <w:rFonts w:ascii="宋体" w:hAnsi="宋体" w:eastAsia="宋体" w:cs="宋体"/>
                <w:color w:val="000000"/>
                <w:sz w:val="16"/>
              </w:rPr>
              <w:t>二十四、债务还本支出</w:t>
            </w:r>
          </w:p>
        </w:tc>
        <w:tc>
          <w:tcPr>
            <w:tcW w:w="440" w:type="dxa"/>
            <w:noWrap w:val="0"/>
            <w:vAlign w:val="center"/>
          </w:tcPr>
          <w:p w14:paraId="36E7D7AA">
            <w:pPr>
              <w:snapToGrid w:val="0"/>
              <w:jc w:val="center"/>
            </w:pPr>
            <w:r>
              <w:rPr>
                <w:rFonts w:ascii="宋体" w:hAnsi="宋体" w:eastAsia="宋体" w:cs="宋体"/>
                <w:color w:val="000000"/>
                <w:sz w:val="16"/>
              </w:rPr>
              <w:t>56</w:t>
            </w:r>
          </w:p>
        </w:tc>
        <w:tc>
          <w:tcPr>
            <w:tcW w:w="1280" w:type="dxa"/>
            <w:noWrap w:val="0"/>
            <w:vAlign w:val="center"/>
          </w:tcPr>
          <w:p w14:paraId="4EBBC19C">
            <w:pPr>
              <w:snapToGrid w:val="0"/>
              <w:jc w:val="right"/>
            </w:pPr>
            <w:r>
              <w:rPr>
                <w:rFonts w:ascii="宋体" w:hAnsi="宋体" w:eastAsia="宋体" w:cs="宋体"/>
                <w:color w:val="000000"/>
                <w:sz w:val="16"/>
              </w:rPr>
              <w:t>0.00</w:t>
            </w:r>
          </w:p>
        </w:tc>
        <w:tc>
          <w:tcPr>
            <w:tcW w:w="1280" w:type="dxa"/>
            <w:noWrap w:val="0"/>
            <w:vAlign w:val="center"/>
          </w:tcPr>
          <w:p w14:paraId="4177FD6C">
            <w:pPr>
              <w:snapToGrid w:val="0"/>
              <w:jc w:val="right"/>
            </w:pPr>
            <w:r>
              <w:rPr>
                <w:rFonts w:ascii="宋体" w:hAnsi="宋体" w:eastAsia="宋体" w:cs="宋体"/>
                <w:color w:val="000000"/>
                <w:sz w:val="16"/>
              </w:rPr>
              <w:t>0.00</w:t>
            </w:r>
          </w:p>
        </w:tc>
        <w:tc>
          <w:tcPr>
            <w:tcW w:w="1280" w:type="dxa"/>
            <w:noWrap w:val="0"/>
            <w:vAlign w:val="center"/>
          </w:tcPr>
          <w:p w14:paraId="708593B2">
            <w:pPr>
              <w:snapToGrid w:val="0"/>
              <w:jc w:val="right"/>
            </w:pPr>
            <w:r>
              <w:rPr>
                <w:rFonts w:ascii="宋体" w:hAnsi="宋体" w:eastAsia="宋体" w:cs="宋体"/>
                <w:color w:val="000000"/>
                <w:sz w:val="16"/>
              </w:rPr>
              <w:t>0.00</w:t>
            </w:r>
          </w:p>
        </w:tc>
        <w:tc>
          <w:tcPr>
            <w:tcW w:w="1364" w:type="dxa"/>
            <w:noWrap w:val="0"/>
            <w:vAlign w:val="center"/>
          </w:tcPr>
          <w:p w14:paraId="462EA256">
            <w:pPr>
              <w:snapToGrid w:val="0"/>
              <w:jc w:val="right"/>
            </w:pPr>
            <w:r>
              <w:rPr>
                <w:rFonts w:ascii="宋体" w:hAnsi="宋体" w:eastAsia="宋体" w:cs="宋体"/>
                <w:color w:val="000000"/>
                <w:sz w:val="16"/>
              </w:rPr>
              <w:t>0.00</w:t>
            </w:r>
          </w:p>
        </w:tc>
      </w:tr>
      <w:tr w14:paraId="58612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4F57DF"/>
        </w:tc>
        <w:tc>
          <w:tcPr>
            <w:tcW w:w="440" w:type="dxa"/>
            <w:noWrap w:val="0"/>
            <w:vAlign w:val="center"/>
          </w:tcPr>
          <w:p w14:paraId="4E6C390A">
            <w:pPr>
              <w:snapToGrid w:val="0"/>
              <w:jc w:val="center"/>
            </w:pPr>
            <w:r>
              <w:rPr>
                <w:rFonts w:ascii="宋体" w:hAnsi="宋体" w:eastAsia="宋体" w:cs="宋体"/>
                <w:color w:val="000000"/>
                <w:sz w:val="16"/>
              </w:rPr>
              <w:t>25</w:t>
            </w:r>
          </w:p>
        </w:tc>
        <w:tc>
          <w:tcPr>
            <w:tcW w:w="1280" w:type="dxa"/>
            <w:noWrap w:val="0"/>
            <w:vAlign w:val="center"/>
          </w:tcPr>
          <w:p w14:paraId="7FDA6FBA"/>
        </w:tc>
        <w:tc>
          <w:tcPr>
            <w:tcW w:w="2800" w:type="dxa"/>
            <w:noWrap w:val="0"/>
            <w:vAlign w:val="center"/>
          </w:tcPr>
          <w:p w14:paraId="16093EE3">
            <w:pPr>
              <w:snapToGrid w:val="0"/>
              <w:jc w:val="left"/>
            </w:pPr>
            <w:r>
              <w:rPr>
                <w:rFonts w:ascii="宋体" w:hAnsi="宋体" w:eastAsia="宋体" w:cs="宋体"/>
                <w:color w:val="000000"/>
                <w:sz w:val="16"/>
              </w:rPr>
              <w:t>二十五、债务付息支出</w:t>
            </w:r>
          </w:p>
        </w:tc>
        <w:tc>
          <w:tcPr>
            <w:tcW w:w="440" w:type="dxa"/>
            <w:noWrap w:val="0"/>
            <w:vAlign w:val="center"/>
          </w:tcPr>
          <w:p w14:paraId="188A346B">
            <w:pPr>
              <w:snapToGrid w:val="0"/>
              <w:jc w:val="center"/>
            </w:pPr>
            <w:r>
              <w:rPr>
                <w:rFonts w:ascii="宋体" w:hAnsi="宋体" w:eastAsia="宋体" w:cs="宋体"/>
                <w:color w:val="000000"/>
                <w:sz w:val="16"/>
              </w:rPr>
              <w:t>57</w:t>
            </w:r>
          </w:p>
        </w:tc>
        <w:tc>
          <w:tcPr>
            <w:tcW w:w="1280" w:type="dxa"/>
            <w:noWrap w:val="0"/>
            <w:vAlign w:val="center"/>
          </w:tcPr>
          <w:p w14:paraId="3F9C86E0">
            <w:pPr>
              <w:snapToGrid w:val="0"/>
              <w:jc w:val="right"/>
            </w:pPr>
            <w:r>
              <w:rPr>
                <w:rFonts w:ascii="宋体" w:hAnsi="宋体" w:eastAsia="宋体" w:cs="宋体"/>
                <w:color w:val="000000"/>
                <w:sz w:val="16"/>
              </w:rPr>
              <w:t>0.00</w:t>
            </w:r>
          </w:p>
        </w:tc>
        <w:tc>
          <w:tcPr>
            <w:tcW w:w="1280" w:type="dxa"/>
            <w:noWrap w:val="0"/>
            <w:vAlign w:val="center"/>
          </w:tcPr>
          <w:p w14:paraId="684652B9">
            <w:pPr>
              <w:snapToGrid w:val="0"/>
              <w:jc w:val="right"/>
            </w:pPr>
            <w:r>
              <w:rPr>
                <w:rFonts w:ascii="宋体" w:hAnsi="宋体" w:eastAsia="宋体" w:cs="宋体"/>
                <w:color w:val="000000"/>
                <w:sz w:val="16"/>
              </w:rPr>
              <w:t>0.00</w:t>
            </w:r>
          </w:p>
        </w:tc>
        <w:tc>
          <w:tcPr>
            <w:tcW w:w="1280" w:type="dxa"/>
            <w:noWrap w:val="0"/>
            <w:vAlign w:val="center"/>
          </w:tcPr>
          <w:p w14:paraId="17EA0ED9">
            <w:pPr>
              <w:snapToGrid w:val="0"/>
              <w:jc w:val="right"/>
            </w:pPr>
            <w:r>
              <w:rPr>
                <w:rFonts w:ascii="宋体" w:hAnsi="宋体" w:eastAsia="宋体" w:cs="宋体"/>
                <w:color w:val="000000"/>
                <w:sz w:val="16"/>
              </w:rPr>
              <w:t>0.00</w:t>
            </w:r>
          </w:p>
        </w:tc>
        <w:tc>
          <w:tcPr>
            <w:tcW w:w="1364" w:type="dxa"/>
            <w:noWrap w:val="0"/>
            <w:vAlign w:val="center"/>
          </w:tcPr>
          <w:p w14:paraId="24183AD5">
            <w:pPr>
              <w:snapToGrid w:val="0"/>
              <w:jc w:val="right"/>
            </w:pPr>
            <w:r>
              <w:rPr>
                <w:rFonts w:ascii="宋体" w:hAnsi="宋体" w:eastAsia="宋体" w:cs="宋体"/>
                <w:color w:val="000000"/>
                <w:sz w:val="16"/>
              </w:rPr>
              <w:t>0.00</w:t>
            </w:r>
          </w:p>
        </w:tc>
      </w:tr>
      <w:tr w14:paraId="6C198C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FAA3CF"/>
        </w:tc>
        <w:tc>
          <w:tcPr>
            <w:tcW w:w="440" w:type="dxa"/>
            <w:noWrap w:val="0"/>
            <w:vAlign w:val="center"/>
          </w:tcPr>
          <w:p w14:paraId="54AA5272">
            <w:pPr>
              <w:snapToGrid w:val="0"/>
              <w:jc w:val="center"/>
            </w:pPr>
            <w:r>
              <w:rPr>
                <w:rFonts w:ascii="宋体" w:hAnsi="宋体" w:eastAsia="宋体" w:cs="宋体"/>
                <w:color w:val="000000"/>
                <w:sz w:val="16"/>
              </w:rPr>
              <w:t>26</w:t>
            </w:r>
          </w:p>
        </w:tc>
        <w:tc>
          <w:tcPr>
            <w:tcW w:w="1280" w:type="dxa"/>
            <w:noWrap w:val="0"/>
            <w:vAlign w:val="center"/>
          </w:tcPr>
          <w:p w14:paraId="524AE082"/>
        </w:tc>
        <w:tc>
          <w:tcPr>
            <w:tcW w:w="2800" w:type="dxa"/>
            <w:noWrap w:val="0"/>
            <w:vAlign w:val="center"/>
          </w:tcPr>
          <w:p w14:paraId="1DFA1BA9">
            <w:pPr>
              <w:snapToGrid w:val="0"/>
              <w:jc w:val="left"/>
            </w:pPr>
            <w:r>
              <w:rPr>
                <w:rFonts w:ascii="宋体" w:hAnsi="宋体" w:eastAsia="宋体" w:cs="宋体"/>
                <w:color w:val="000000"/>
                <w:sz w:val="16"/>
              </w:rPr>
              <w:t>二十六、抗疫特别国债安排的支出</w:t>
            </w:r>
          </w:p>
        </w:tc>
        <w:tc>
          <w:tcPr>
            <w:tcW w:w="440" w:type="dxa"/>
            <w:noWrap w:val="0"/>
            <w:vAlign w:val="center"/>
          </w:tcPr>
          <w:p w14:paraId="733ACB10">
            <w:pPr>
              <w:snapToGrid w:val="0"/>
              <w:jc w:val="center"/>
            </w:pPr>
            <w:r>
              <w:rPr>
                <w:rFonts w:ascii="宋体" w:hAnsi="宋体" w:eastAsia="宋体" w:cs="宋体"/>
                <w:color w:val="000000"/>
                <w:sz w:val="16"/>
              </w:rPr>
              <w:t>58</w:t>
            </w:r>
          </w:p>
        </w:tc>
        <w:tc>
          <w:tcPr>
            <w:tcW w:w="1280" w:type="dxa"/>
            <w:noWrap w:val="0"/>
            <w:vAlign w:val="center"/>
          </w:tcPr>
          <w:p w14:paraId="2F48912D">
            <w:pPr>
              <w:snapToGrid w:val="0"/>
              <w:jc w:val="right"/>
            </w:pPr>
            <w:r>
              <w:rPr>
                <w:rFonts w:ascii="宋体" w:hAnsi="宋体" w:eastAsia="宋体" w:cs="宋体"/>
                <w:color w:val="000000"/>
                <w:sz w:val="16"/>
              </w:rPr>
              <w:t>0.00</w:t>
            </w:r>
          </w:p>
        </w:tc>
        <w:tc>
          <w:tcPr>
            <w:tcW w:w="1280" w:type="dxa"/>
            <w:noWrap w:val="0"/>
            <w:vAlign w:val="center"/>
          </w:tcPr>
          <w:p w14:paraId="26017621">
            <w:pPr>
              <w:snapToGrid w:val="0"/>
              <w:jc w:val="right"/>
            </w:pPr>
            <w:r>
              <w:rPr>
                <w:rFonts w:ascii="宋体" w:hAnsi="宋体" w:eastAsia="宋体" w:cs="宋体"/>
                <w:color w:val="000000"/>
                <w:sz w:val="16"/>
              </w:rPr>
              <w:t>0.00</w:t>
            </w:r>
          </w:p>
        </w:tc>
        <w:tc>
          <w:tcPr>
            <w:tcW w:w="1280" w:type="dxa"/>
            <w:noWrap w:val="0"/>
            <w:vAlign w:val="center"/>
          </w:tcPr>
          <w:p w14:paraId="0506CA6C">
            <w:pPr>
              <w:snapToGrid w:val="0"/>
              <w:jc w:val="right"/>
            </w:pPr>
            <w:r>
              <w:rPr>
                <w:rFonts w:ascii="宋体" w:hAnsi="宋体" w:eastAsia="宋体" w:cs="宋体"/>
                <w:color w:val="000000"/>
                <w:sz w:val="16"/>
              </w:rPr>
              <w:t>0.00</w:t>
            </w:r>
          </w:p>
        </w:tc>
        <w:tc>
          <w:tcPr>
            <w:tcW w:w="1364" w:type="dxa"/>
            <w:noWrap w:val="0"/>
            <w:vAlign w:val="center"/>
          </w:tcPr>
          <w:p w14:paraId="53713012">
            <w:pPr>
              <w:snapToGrid w:val="0"/>
              <w:jc w:val="right"/>
            </w:pPr>
            <w:r>
              <w:rPr>
                <w:rFonts w:ascii="宋体" w:hAnsi="宋体" w:eastAsia="宋体" w:cs="宋体"/>
                <w:color w:val="000000"/>
                <w:sz w:val="16"/>
              </w:rPr>
              <w:t>0.00</w:t>
            </w:r>
          </w:p>
        </w:tc>
      </w:tr>
      <w:tr w14:paraId="5625A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CF92CC">
            <w:pPr>
              <w:snapToGrid w:val="0"/>
              <w:jc w:val="center"/>
            </w:pPr>
            <w:r>
              <w:rPr>
                <w:rFonts w:ascii="宋体" w:hAnsi="宋体" w:eastAsia="宋体" w:cs="宋体"/>
                <w:b/>
                <w:color w:val="000000"/>
                <w:sz w:val="16"/>
              </w:rPr>
              <w:t>本年收入合计</w:t>
            </w:r>
          </w:p>
        </w:tc>
        <w:tc>
          <w:tcPr>
            <w:tcW w:w="440" w:type="dxa"/>
            <w:noWrap w:val="0"/>
            <w:vAlign w:val="center"/>
          </w:tcPr>
          <w:p w14:paraId="7A7B8FF2">
            <w:pPr>
              <w:snapToGrid w:val="0"/>
              <w:jc w:val="center"/>
            </w:pPr>
            <w:r>
              <w:rPr>
                <w:rFonts w:ascii="宋体" w:hAnsi="宋体" w:eastAsia="宋体" w:cs="宋体"/>
                <w:color w:val="000000"/>
                <w:sz w:val="16"/>
              </w:rPr>
              <w:t>27</w:t>
            </w:r>
          </w:p>
        </w:tc>
        <w:tc>
          <w:tcPr>
            <w:tcW w:w="1280" w:type="dxa"/>
            <w:noWrap w:val="0"/>
            <w:vAlign w:val="center"/>
          </w:tcPr>
          <w:p w14:paraId="07F4C901">
            <w:pPr>
              <w:snapToGrid w:val="0"/>
              <w:jc w:val="right"/>
            </w:pPr>
            <w:r>
              <w:rPr>
                <w:rFonts w:ascii="宋体" w:hAnsi="宋体" w:eastAsia="宋体" w:cs="宋体"/>
                <w:color w:val="000000"/>
                <w:sz w:val="16"/>
              </w:rPr>
              <w:t>4,207.41</w:t>
            </w:r>
          </w:p>
        </w:tc>
        <w:tc>
          <w:tcPr>
            <w:tcW w:w="2800" w:type="dxa"/>
            <w:noWrap w:val="0"/>
            <w:vAlign w:val="center"/>
          </w:tcPr>
          <w:p w14:paraId="7DB496BE">
            <w:pPr>
              <w:snapToGrid w:val="0"/>
              <w:jc w:val="center"/>
            </w:pPr>
            <w:r>
              <w:rPr>
                <w:rFonts w:ascii="宋体" w:hAnsi="宋体" w:eastAsia="宋体" w:cs="宋体"/>
                <w:b/>
                <w:color w:val="000000"/>
                <w:sz w:val="16"/>
              </w:rPr>
              <w:t>本年支出合计</w:t>
            </w:r>
          </w:p>
        </w:tc>
        <w:tc>
          <w:tcPr>
            <w:tcW w:w="440" w:type="dxa"/>
            <w:noWrap w:val="0"/>
            <w:vAlign w:val="center"/>
          </w:tcPr>
          <w:p w14:paraId="0BC4B964">
            <w:pPr>
              <w:snapToGrid w:val="0"/>
              <w:jc w:val="center"/>
            </w:pPr>
            <w:r>
              <w:rPr>
                <w:rFonts w:ascii="宋体" w:hAnsi="宋体" w:eastAsia="宋体" w:cs="宋体"/>
                <w:color w:val="000000"/>
                <w:sz w:val="16"/>
              </w:rPr>
              <w:t>59</w:t>
            </w:r>
          </w:p>
        </w:tc>
        <w:tc>
          <w:tcPr>
            <w:tcW w:w="1280" w:type="dxa"/>
            <w:noWrap w:val="0"/>
            <w:vAlign w:val="center"/>
          </w:tcPr>
          <w:p w14:paraId="7B24FEBC">
            <w:pPr>
              <w:snapToGrid w:val="0"/>
              <w:jc w:val="right"/>
            </w:pPr>
            <w:r>
              <w:rPr>
                <w:rFonts w:ascii="宋体" w:hAnsi="宋体" w:eastAsia="宋体" w:cs="宋体"/>
                <w:color w:val="000000"/>
                <w:sz w:val="16"/>
              </w:rPr>
              <w:t>4,207.41</w:t>
            </w:r>
          </w:p>
        </w:tc>
        <w:tc>
          <w:tcPr>
            <w:tcW w:w="1280" w:type="dxa"/>
            <w:noWrap w:val="0"/>
            <w:vAlign w:val="center"/>
          </w:tcPr>
          <w:p w14:paraId="082BB640">
            <w:pPr>
              <w:snapToGrid w:val="0"/>
              <w:jc w:val="right"/>
            </w:pPr>
            <w:r>
              <w:rPr>
                <w:rFonts w:ascii="宋体" w:hAnsi="宋体" w:eastAsia="宋体" w:cs="宋体"/>
                <w:color w:val="000000"/>
                <w:sz w:val="16"/>
              </w:rPr>
              <w:t>4,207.41</w:t>
            </w:r>
          </w:p>
        </w:tc>
        <w:tc>
          <w:tcPr>
            <w:tcW w:w="1280" w:type="dxa"/>
            <w:noWrap w:val="0"/>
            <w:vAlign w:val="center"/>
          </w:tcPr>
          <w:p w14:paraId="4765305D">
            <w:pPr>
              <w:snapToGrid w:val="0"/>
              <w:jc w:val="right"/>
            </w:pPr>
            <w:r>
              <w:rPr>
                <w:rFonts w:ascii="宋体" w:hAnsi="宋体" w:eastAsia="宋体" w:cs="宋体"/>
                <w:color w:val="000000"/>
                <w:sz w:val="16"/>
              </w:rPr>
              <w:t>0.00</w:t>
            </w:r>
          </w:p>
        </w:tc>
        <w:tc>
          <w:tcPr>
            <w:tcW w:w="1364" w:type="dxa"/>
            <w:noWrap w:val="0"/>
            <w:vAlign w:val="center"/>
          </w:tcPr>
          <w:p w14:paraId="0F80F13A">
            <w:pPr>
              <w:snapToGrid w:val="0"/>
              <w:jc w:val="right"/>
            </w:pPr>
            <w:r>
              <w:rPr>
                <w:rFonts w:ascii="宋体" w:hAnsi="宋体" w:eastAsia="宋体" w:cs="宋体"/>
                <w:color w:val="000000"/>
                <w:sz w:val="16"/>
              </w:rPr>
              <w:t>0.00</w:t>
            </w:r>
          </w:p>
        </w:tc>
      </w:tr>
      <w:tr w14:paraId="07446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9A771B">
            <w:pPr>
              <w:snapToGrid w:val="0"/>
              <w:jc w:val="left"/>
            </w:pPr>
            <w:r>
              <w:rPr>
                <w:rFonts w:ascii="宋体" w:hAnsi="宋体" w:eastAsia="宋体" w:cs="宋体"/>
                <w:color w:val="000000"/>
                <w:sz w:val="16"/>
              </w:rPr>
              <w:t xml:space="preserve">  年初财政拨款结转和结余</w:t>
            </w:r>
          </w:p>
        </w:tc>
        <w:tc>
          <w:tcPr>
            <w:tcW w:w="440" w:type="dxa"/>
            <w:noWrap w:val="0"/>
            <w:vAlign w:val="center"/>
          </w:tcPr>
          <w:p w14:paraId="2ADFCCD0">
            <w:pPr>
              <w:snapToGrid w:val="0"/>
              <w:jc w:val="center"/>
            </w:pPr>
            <w:r>
              <w:rPr>
                <w:rFonts w:ascii="宋体" w:hAnsi="宋体" w:eastAsia="宋体" w:cs="宋体"/>
                <w:color w:val="000000"/>
                <w:sz w:val="16"/>
              </w:rPr>
              <w:t>28</w:t>
            </w:r>
          </w:p>
        </w:tc>
        <w:tc>
          <w:tcPr>
            <w:tcW w:w="1280" w:type="dxa"/>
            <w:noWrap w:val="0"/>
            <w:vAlign w:val="center"/>
          </w:tcPr>
          <w:p w14:paraId="66A5600D">
            <w:pPr>
              <w:snapToGrid w:val="0"/>
              <w:jc w:val="right"/>
            </w:pPr>
            <w:r>
              <w:rPr>
                <w:rFonts w:ascii="宋体" w:hAnsi="宋体" w:eastAsia="宋体" w:cs="宋体"/>
                <w:color w:val="000000"/>
                <w:sz w:val="16"/>
              </w:rPr>
              <w:t>0.00</w:t>
            </w:r>
          </w:p>
        </w:tc>
        <w:tc>
          <w:tcPr>
            <w:tcW w:w="2800" w:type="dxa"/>
            <w:noWrap w:val="0"/>
            <w:vAlign w:val="center"/>
          </w:tcPr>
          <w:p w14:paraId="0EE5AF79">
            <w:pPr>
              <w:snapToGrid w:val="0"/>
              <w:jc w:val="left"/>
            </w:pPr>
            <w:r>
              <w:rPr>
                <w:rFonts w:ascii="宋体" w:hAnsi="宋体" w:eastAsia="宋体" w:cs="宋体"/>
                <w:color w:val="000000"/>
                <w:sz w:val="16"/>
              </w:rPr>
              <w:t xml:space="preserve">   年末财政拨款结转和结余</w:t>
            </w:r>
          </w:p>
        </w:tc>
        <w:tc>
          <w:tcPr>
            <w:tcW w:w="440" w:type="dxa"/>
            <w:noWrap w:val="0"/>
            <w:vAlign w:val="center"/>
          </w:tcPr>
          <w:p w14:paraId="684061B1">
            <w:pPr>
              <w:snapToGrid w:val="0"/>
              <w:jc w:val="center"/>
            </w:pPr>
            <w:r>
              <w:rPr>
                <w:rFonts w:ascii="宋体" w:hAnsi="宋体" w:eastAsia="宋体" w:cs="宋体"/>
                <w:color w:val="000000"/>
                <w:sz w:val="16"/>
              </w:rPr>
              <w:t>60</w:t>
            </w:r>
          </w:p>
        </w:tc>
        <w:tc>
          <w:tcPr>
            <w:tcW w:w="1280" w:type="dxa"/>
            <w:noWrap w:val="0"/>
            <w:vAlign w:val="center"/>
          </w:tcPr>
          <w:p w14:paraId="12F34A96">
            <w:pPr>
              <w:snapToGrid w:val="0"/>
              <w:jc w:val="right"/>
            </w:pPr>
            <w:r>
              <w:rPr>
                <w:rFonts w:ascii="宋体" w:hAnsi="宋体" w:eastAsia="宋体" w:cs="宋体"/>
                <w:color w:val="000000"/>
                <w:sz w:val="16"/>
              </w:rPr>
              <w:t>0.00</w:t>
            </w:r>
          </w:p>
        </w:tc>
        <w:tc>
          <w:tcPr>
            <w:tcW w:w="1280" w:type="dxa"/>
            <w:noWrap w:val="0"/>
            <w:vAlign w:val="center"/>
          </w:tcPr>
          <w:p w14:paraId="018246B5">
            <w:pPr>
              <w:snapToGrid w:val="0"/>
              <w:jc w:val="right"/>
            </w:pPr>
            <w:r>
              <w:rPr>
                <w:rFonts w:ascii="宋体" w:hAnsi="宋体" w:eastAsia="宋体" w:cs="宋体"/>
                <w:color w:val="000000"/>
                <w:sz w:val="16"/>
              </w:rPr>
              <w:t>0.00</w:t>
            </w:r>
          </w:p>
        </w:tc>
        <w:tc>
          <w:tcPr>
            <w:tcW w:w="1280" w:type="dxa"/>
            <w:noWrap w:val="0"/>
            <w:vAlign w:val="center"/>
          </w:tcPr>
          <w:p w14:paraId="30782102">
            <w:pPr>
              <w:snapToGrid w:val="0"/>
              <w:jc w:val="right"/>
            </w:pPr>
            <w:r>
              <w:rPr>
                <w:rFonts w:ascii="宋体" w:hAnsi="宋体" w:eastAsia="宋体" w:cs="宋体"/>
                <w:color w:val="000000"/>
                <w:sz w:val="16"/>
              </w:rPr>
              <w:t>0.00</w:t>
            </w:r>
          </w:p>
        </w:tc>
        <w:tc>
          <w:tcPr>
            <w:tcW w:w="1364" w:type="dxa"/>
            <w:noWrap w:val="0"/>
            <w:vAlign w:val="center"/>
          </w:tcPr>
          <w:p w14:paraId="02E1E3C9">
            <w:pPr>
              <w:snapToGrid w:val="0"/>
              <w:jc w:val="right"/>
            </w:pPr>
            <w:r>
              <w:rPr>
                <w:rFonts w:ascii="宋体" w:hAnsi="宋体" w:eastAsia="宋体" w:cs="宋体"/>
                <w:color w:val="000000"/>
                <w:sz w:val="16"/>
              </w:rPr>
              <w:t>0.00</w:t>
            </w:r>
          </w:p>
        </w:tc>
      </w:tr>
      <w:tr w14:paraId="1B801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0C704A">
            <w:pPr>
              <w:snapToGrid w:val="0"/>
              <w:jc w:val="left"/>
            </w:pPr>
            <w:r>
              <w:rPr>
                <w:rFonts w:ascii="宋体" w:hAnsi="宋体" w:eastAsia="宋体" w:cs="宋体"/>
                <w:color w:val="000000"/>
                <w:sz w:val="16"/>
              </w:rPr>
              <w:t xml:space="preserve">     一般公共预算财政拨款</w:t>
            </w:r>
          </w:p>
        </w:tc>
        <w:tc>
          <w:tcPr>
            <w:tcW w:w="440" w:type="dxa"/>
            <w:noWrap w:val="0"/>
            <w:vAlign w:val="center"/>
          </w:tcPr>
          <w:p w14:paraId="1E2A8D98">
            <w:pPr>
              <w:snapToGrid w:val="0"/>
              <w:jc w:val="center"/>
            </w:pPr>
            <w:r>
              <w:rPr>
                <w:rFonts w:ascii="宋体" w:hAnsi="宋体" w:eastAsia="宋体" w:cs="宋体"/>
                <w:color w:val="000000"/>
                <w:sz w:val="16"/>
              </w:rPr>
              <w:t>29</w:t>
            </w:r>
          </w:p>
        </w:tc>
        <w:tc>
          <w:tcPr>
            <w:tcW w:w="1280" w:type="dxa"/>
            <w:noWrap w:val="0"/>
            <w:vAlign w:val="center"/>
          </w:tcPr>
          <w:p w14:paraId="3F71D774">
            <w:pPr>
              <w:snapToGrid w:val="0"/>
              <w:jc w:val="right"/>
            </w:pPr>
            <w:r>
              <w:rPr>
                <w:rFonts w:ascii="宋体" w:hAnsi="宋体" w:eastAsia="宋体" w:cs="宋体"/>
                <w:color w:val="000000"/>
                <w:sz w:val="16"/>
              </w:rPr>
              <w:t>0.00</w:t>
            </w:r>
          </w:p>
        </w:tc>
        <w:tc>
          <w:tcPr>
            <w:tcW w:w="2800" w:type="dxa"/>
            <w:noWrap w:val="0"/>
            <w:vAlign w:val="center"/>
          </w:tcPr>
          <w:p w14:paraId="0C58E144"/>
        </w:tc>
        <w:tc>
          <w:tcPr>
            <w:tcW w:w="440" w:type="dxa"/>
            <w:noWrap w:val="0"/>
            <w:vAlign w:val="center"/>
          </w:tcPr>
          <w:p w14:paraId="700E776C">
            <w:pPr>
              <w:snapToGrid w:val="0"/>
              <w:jc w:val="center"/>
            </w:pPr>
            <w:r>
              <w:rPr>
                <w:rFonts w:ascii="宋体" w:hAnsi="宋体" w:eastAsia="宋体" w:cs="宋体"/>
                <w:color w:val="000000"/>
                <w:sz w:val="16"/>
              </w:rPr>
              <w:t>61</w:t>
            </w:r>
          </w:p>
        </w:tc>
        <w:tc>
          <w:tcPr>
            <w:tcW w:w="1280" w:type="dxa"/>
            <w:noWrap w:val="0"/>
            <w:vAlign w:val="center"/>
          </w:tcPr>
          <w:p w14:paraId="29D75052"/>
        </w:tc>
        <w:tc>
          <w:tcPr>
            <w:tcW w:w="1280" w:type="dxa"/>
            <w:noWrap w:val="0"/>
            <w:vAlign w:val="center"/>
          </w:tcPr>
          <w:p w14:paraId="5900FDD8"/>
        </w:tc>
        <w:tc>
          <w:tcPr>
            <w:tcW w:w="1280" w:type="dxa"/>
            <w:noWrap w:val="0"/>
            <w:vAlign w:val="center"/>
          </w:tcPr>
          <w:p w14:paraId="0E0F9C76"/>
        </w:tc>
        <w:tc>
          <w:tcPr>
            <w:tcW w:w="1364" w:type="dxa"/>
            <w:noWrap w:val="0"/>
            <w:vAlign w:val="center"/>
          </w:tcPr>
          <w:p w14:paraId="50346836"/>
        </w:tc>
      </w:tr>
      <w:tr w14:paraId="1D42E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3D3F5E">
            <w:pPr>
              <w:snapToGrid w:val="0"/>
              <w:jc w:val="left"/>
            </w:pPr>
            <w:r>
              <w:rPr>
                <w:rFonts w:ascii="宋体" w:hAnsi="宋体" w:eastAsia="宋体" w:cs="宋体"/>
                <w:color w:val="000000"/>
                <w:sz w:val="16"/>
              </w:rPr>
              <w:t xml:space="preserve">     政府性基金预算财政拨款</w:t>
            </w:r>
          </w:p>
        </w:tc>
        <w:tc>
          <w:tcPr>
            <w:tcW w:w="440" w:type="dxa"/>
            <w:noWrap w:val="0"/>
            <w:vAlign w:val="center"/>
          </w:tcPr>
          <w:p w14:paraId="0157E98E">
            <w:pPr>
              <w:snapToGrid w:val="0"/>
              <w:jc w:val="center"/>
            </w:pPr>
            <w:r>
              <w:rPr>
                <w:rFonts w:ascii="宋体" w:hAnsi="宋体" w:eastAsia="宋体" w:cs="宋体"/>
                <w:color w:val="000000"/>
                <w:sz w:val="16"/>
              </w:rPr>
              <w:t>30</w:t>
            </w:r>
          </w:p>
        </w:tc>
        <w:tc>
          <w:tcPr>
            <w:tcW w:w="1280" w:type="dxa"/>
            <w:noWrap w:val="0"/>
            <w:vAlign w:val="center"/>
          </w:tcPr>
          <w:p w14:paraId="5FFFF2F0">
            <w:pPr>
              <w:snapToGrid w:val="0"/>
              <w:jc w:val="right"/>
            </w:pPr>
            <w:r>
              <w:rPr>
                <w:rFonts w:ascii="宋体" w:hAnsi="宋体" w:eastAsia="宋体" w:cs="宋体"/>
                <w:color w:val="000000"/>
                <w:sz w:val="16"/>
              </w:rPr>
              <w:t>0.00</w:t>
            </w:r>
          </w:p>
        </w:tc>
        <w:tc>
          <w:tcPr>
            <w:tcW w:w="2800" w:type="dxa"/>
            <w:noWrap w:val="0"/>
            <w:vAlign w:val="center"/>
          </w:tcPr>
          <w:p w14:paraId="7468EC53"/>
        </w:tc>
        <w:tc>
          <w:tcPr>
            <w:tcW w:w="440" w:type="dxa"/>
            <w:noWrap w:val="0"/>
            <w:vAlign w:val="center"/>
          </w:tcPr>
          <w:p w14:paraId="00B09F88">
            <w:pPr>
              <w:snapToGrid w:val="0"/>
              <w:jc w:val="center"/>
            </w:pPr>
            <w:r>
              <w:rPr>
                <w:rFonts w:ascii="宋体" w:hAnsi="宋体" w:eastAsia="宋体" w:cs="宋体"/>
                <w:color w:val="000000"/>
                <w:sz w:val="16"/>
              </w:rPr>
              <w:t>62</w:t>
            </w:r>
          </w:p>
        </w:tc>
        <w:tc>
          <w:tcPr>
            <w:tcW w:w="1280" w:type="dxa"/>
            <w:noWrap w:val="0"/>
            <w:vAlign w:val="center"/>
          </w:tcPr>
          <w:p w14:paraId="248B849E"/>
        </w:tc>
        <w:tc>
          <w:tcPr>
            <w:tcW w:w="1280" w:type="dxa"/>
            <w:noWrap w:val="0"/>
            <w:vAlign w:val="center"/>
          </w:tcPr>
          <w:p w14:paraId="2B3DABE0"/>
        </w:tc>
        <w:tc>
          <w:tcPr>
            <w:tcW w:w="1280" w:type="dxa"/>
            <w:noWrap w:val="0"/>
            <w:vAlign w:val="center"/>
          </w:tcPr>
          <w:p w14:paraId="430E6C2B"/>
        </w:tc>
        <w:tc>
          <w:tcPr>
            <w:tcW w:w="1364" w:type="dxa"/>
            <w:noWrap w:val="0"/>
            <w:vAlign w:val="center"/>
          </w:tcPr>
          <w:p w14:paraId="15B310E7"/>
        </w:tc>
      </w:tr>
      <w:tr w14:paraId="73B16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9C1D59">
            <w:pPr>
              <w:snapToGrid w:val="0"/>
              <w:jc w:val="left"/>
            </w:pPr>
            <w:r>
              <w:rPr>
                <w:rFonts w:ascii="宋体" w:hAnsi="宋体" w:eastAsia="宋体" w:cs="宋体"/>
                <w:color w:val="000000"/>
                <w:sz w:val="16"/>
              </w:rPr>
              <w:t xml:space="preserve">     国有资本经营预算财政拨款</w:t>
            </w:r>
          </w:p>
        </w:tc>
        <w:tc>
          <w:tcPr>
            <w:tcW w:w="440" w:type="dxa"/>
            <w:noWrap w:val="0"/>
            <w:vAlign w:val="center"/>
          </w:tcPr>
          <w:p w14:paraId="5A19D1C5">
            <w:pPr>
              <w:snapToGrid w:val="0"/>
              <w:jc w:val="center"/>
            </w:pPr>
            <w:r>
              <w:rPr>
                <w:rFonts w:ascii="宋体" w:hAnsi="宋体" w:eastAsia="宋体" w:cs="宋体"/>
                <w:color w:val="000000"/>
                <w:sz w:val="16"/>
              </w:rPr>
              <w:t>31</w:t>
            </w:r>
          </w:p>
        </w:tc>
        <w:tc>
          <w:tcPr>
            <w:tcW w:w="1280" w:type="dxa"/>
            <w:noWrap w:val="0"/>
            <w:vAlign w:val="center"/>
          </w:tcPr>
          <w:p w14:paraId="79600217">
            <w:pPr>
              <w:snapToGrid w:val="0"/>
              <w:jc w:val="right"/>
            </w:pPr>
            <w:r>
              <w:rPr>
                <w:rFonts w:ascii="宋体" w:hAnsi="宋体" w:eastAsia="宋体" w:cs="宋体"/>
                <w:color w:val="000000"/>
                <w:sz w:val="16"/>
              </w:rPr>
              <w:t>0.00</w:t>
            </w:r>
          </w:p>
        </w:tc>
        <w:tc>
          <w:tcPr>
            <w:tcW w:w="2800" w:type="dxa"/>
            <w:noWrap w:val="0"/>
            <w:vAlign w:val="center"/>
          </w:tcPr>
          <w:p w14:paraId="2C9E9E11"/>
        </w:tc>
        <w:tc>
          <w:tcPr>
            <w:tcW w:w="440" w:type="dxa"/>
            <w:noWrap w:val="0"/>
            <w:vAlign w:val="center"/>
          </w:tcPr>
          <w:p w14:paraId="7E157EF7">
            <w:pPr>
              <w:snapToGrid w:val="0"/>
              <w:jc w:val="center"/>
            </w:pPr>
            <w:r>
              <w:rPr>
                <w:rFonts w:ascii="宋体" w:hAnsi="宋体" w:eastAsia="宋体" w:cs="宋体"/>
                <w:color w:val="000000"/>
                <w:sz w:val="16"/>
              </w:rPr>
              <w:t>63</w:t>
            </w:r>
          </w:p>
        </w:tc>
        <w:tc>
          <w:tcPr>
            <w:tcW w:w="1280" w:type="dxa"/>
            <w:noWrap w:val="0"/>
            <w:vAlign w:val="center"/>
          </w:tcPr>
          <w:p w14:paraId="511393C6"/>
        </w:tc>
        <w:tc>
          <w:tcPr>
            <w:tcW w:w="1280" w:type="dxa"/>
            <w:noWrap w:val="0"/>
            <w:vAlign w:val="center"/>
          </w:tcPr>
          <w:p w14:paraId="0256DF57"/>
        </w:tc>
        <w:tc>
          <w:tcPr>
            <w:tcW w:w="1280" w:type="dxa"/>
            <w:noWrap w:val="0"/>
            <w:vAlign w:val="center"/>
          </w:tcPr>
          <w:p w14:paraId="16E70772"/>
        </w:tc>
        <w:tc>
          <w:tcPr>
            <w:tcW w:w="1364" w:type="dxa"/>
            <w:noWrap w:val="0"/>
            <w:vAlign w:val="center"/>
          </w:tcPr>
          <w:p w14:paraId="2534558A"/>
        </w:tc>
      </w:tr>
      <w:tr w14:paraId="31891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20B888">
            <w:pPr>
              <w:snapToGrid w:val="0"/>
              <w:jc w:val="center"/>
            </w:pPr>
            <w:r>
              <w:rPr>
                <w:rFonts w:ascii="宋体" w:hAnsi="宋体" w:eastAsia="宋体" w:cs="宋体"/>
                <w:b/>
                <w:color w:val="000000"/>
                <w:sz w:val="16"/>
              </w:rPr>
              <w:t>总计</w:t>
            </w:r>
          </w:p>
        </w:tc>
        <w:tc>
          <w:tcPr>
            <w:tcW w:w="440" w:type="dxa"/>
            <w:noWrap w:val="0"/>
            <w:vAlign w:val="center"/>
          </w:tcPr>
          <w:p w14:paraId="103E9858">
            <w:pPr>
              <w:snapToGrid w:val="0"/>
              <w:jc w:val="center"/>
            </w:pPr>
            <w:r>
              <w:rPr>
                <w:rFonts w:ascii="宋体" w:hAnsi="宋体" w:eastAsia="宋体" w:cs="宋体"/>
                <w:color w:val="000000"/>
                <w:sz w:val="16"/>
              </w:rPr>
              <w:t>32</w:t>
            </w:r>
          </w:p>
        </w:tc>
        <w:tc>
          <w:tcPr>
            <w:tcW w:w="1280" w:type="dxa"/>
            <w:noWrap w:val="0"/>
            <w:vAlign w:val="center"/>
          </w:tcPr>
          <w:p w14:paraId="541FC326">
            <w:pPr>
              <w:snapToGrid w:val="0"/>
              <w:jc w:val="right"/>
            </w:pPr>
            <w:r>
              <w:rPr>
                <w:rFonts w:ascii="宋体" w:hAnsi="宋体" w:eastAsia="宋体" w:cs="宋体"/>
                <w:color w:val="000000"/>
                <w:sz w:val="16"/>
              </w:rPr>
              <w:t>4,207.41</w:t>
            </w:r>
          </w:p>
        </w:tc>
        <w:tc>
          <w:tcPr>
            <w:tcW w:w="2800" w:type="dxa"/>
            <w:noWrap w:val="0"/>
            <w:vAlign w:val="center"/>
          </w:tcPr>
          <w:p w14:paraId="12FA840C">
            <w:pPr>
              <w:snapToGrid w:val="0"/>
              <w:jc w:val="center"/>
            </w:pPr>
            <w:r>
              <w:rPr>
                <w:rFonts w:ascii="宋体" w:hAnsi="宋体" w:eastAsia="宋体" w:cs="宋体"/>
                <w:b/>
                <w:color w:val="000000"/>
                <w:sz w:val="16"/>
              </w:rPr>
              <w:t>总计</w:t>
            </w:r>
          </w:p>
        </w:tc>
        <w:tc>
          <w:tcPr>
            <w:tcW w:w="440" w:type="dxa"/>
            <w:noWrap w:val="0"/>
            <w:vAlign w:val="center"/>
          </w:tcPr>
          <w:p w14:paraId="2072F4DC">
            <w:pPr>
              <w:snapToGrid w:val="0"/>
              <w:jc w:val="center"/>
            </w:pPr>
            <w:r>
              <w:rPr>
                <w:rFonts w:ascii="宋体" w:hAnsi="宋体" w:eastAsia="宋体" w:cs="宋体"/>
                <w:color w:val="000000"/>
                <w:sz w:val="16"/>
              </w:rPr>
              <w:t>64</w:t>
            </w:r>
          </w:p>
        </w:tc>
        <w:tc>
          <w:tcPr>
            <w:tcW w:w="1280" w:type="dxa"/>
            <w:noWrap w:val="0"/>
            <w:vAlign w:val="center"/>
          </w:tcPr>
          <w:p w14:paraId="705379FE">
            <w:pPr>
              <w:snapToGrid w:val="0"/>
              <w:jc w:val="right"/>
            </w:pPr>
            <w:r>
              <w:rPr>
                <w:rFonts w:ascii="宋体" w:hAnsi="宋体" w:eastAsia="宋体" w:cs="宋体"/>
                <w:color w:val="000000"/>
                <w:sz w:val="16"/>
              </w:rPr>
              <w:t>4,207.41</w:t>
            </w:r>
          </w:p>
        </w:tc>
        <w:tc>
          <w:tcPr>
            <w:tcW w:w="1280" w:type="dxa"/>
            <w:noWrap w:val="0"/>
            <w:vAlign w:val="center"/>
          </w:tcPr>
          <w:p w14:paraId="39DAF9BB">
            <w:pPr>
              <w:snapToGrid w:val="0"/>
              <w:jc w:val="right"/>
            </w:pPr>
            <w:r>
              <w:rPr>
                <w:rFonts w:ascii="宋体" w:hAnsi="宋体" w:eastAsia="宋体" w:cs="宋体"/>
                <w:color w:val="000000"/>
                <w:sz w:val="16"/>
              </w:rPr>
              <w:t>4,207.41</w:t>
            </w:r>
          </w:p>
        </w:tc>
        <w:tc>
          <w:tcPr>
            <w:tcW w:w="1280" w:type="dxa"/>
            <w:noWrap w:val="0"/>
            <w:vAlign w:val="center"/>
          </w:tcPr>
          <w:p w14:paraId="1D52067D">
            <w:pPr>
              <w:snapToGrid w:val="0"/>
              <w:jc w:val="right"/>
            </w:pPr>
            <w:r>
              <w:rPr>
                <w:rFonts w:ascii="宋体" w:hAnsi="宋体" w:eastAsia="宋体" w:cs="宋体"/>
                <w:color w:val="000000"/>
                <w:sz w:val="16"/>
              </w:rPr>
              <w:t>0.00</w:t>
            </w:r>
          </w:p>
        </w:tc>
        <w:tc>
          <w:tcPr>
            <w:tcW w:w="1364" w:type="dxa"/>
            <w:noWrap w:val="0"/>
            <w:vAlign w:val="center"/>
          </w:tcPr>
          <w:p w14:paraId="68F1E77C">
            <w:pPr>
              <w:snapToGrid w:val="0"/>
              <w:jc w:val="right"/>
            </w:pPr>
            <w:r>
              <w:rPr>
                <w:rFonts w:ascii="宋体" w:hAnsi="宋体" w:eastAsia="宋体" w:cs="宋体"/>
                <w:color w:val="000000"/>
                <w:sz w:val="16"/>
              </w:rPr>
              <w:t>0.00</w:t>
            </w:r>
          </w:p>
        </w:tc>
      </w:tr>
      <w:tr w14:paraId="20CDD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6C43F47">
            <w:pPr>
              <w:snapToGrid w:val="0"/>
              <w:jc w:val="left"/>
            </w:pPr>
            <w:r>
              <w:rPr>
                <w:rFonts w:ascii="宋体" w:hAnsi="宋体" w:eastAsia="宋体" w:cs="宋体"/>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A0FB067"/>
        </w:tc>
      </w:tr>
    </w:tbl>
    <w:p w14:paraId="66722CF6">
      <w:pPr>
        <w:wordWrap w:val="0"/>
        <w:rPr>
          <w:rFonts w:hint="eastAsia" w:ascii="仿宋_GB2312" w:hAnsi="仿宋_GB2312" w:cs="仿宋_GB2312"/>
          <w:szCs w:val="32"/>
        </w:rPr>
        <w:sectPr>
          <w:pgSz w:w="16838" w:h="11906" w:orient="landscape"/>
          <w:pgMar w:top="669" w:right="2007" w:bottom="669" w:left="2007" w:header="720" w:footer="720" w:gutter="0"/>
          <w:pgNumType w:fmt="numberInDash"/>
          <w:cols w:space="720" w:num="1"/>
          <w:docGrid w:type="lines" w:linePitch="312" w:charSpace="0"/>
        </w:sectPr>
      </w:pPr>
    </w:p>
    <w:p w14:paraId="6956C0F5">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A2FC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37CF9935">
            <w:pPr>
              <w:jc w:val="right"/>
            </w:pPr>
            <w:r>
              <w:rPr>
                <w:rFonts w:ascii="宋体" w:hAnsi="宋体" w:eastAsia="宋体" w:cs="宋体"/>
                <w:sz w:val="13"/>
              </w:rPr>
              <w:t>公开05表</w:t>
            </w:r>
          </w:p>
        </w:tc>
      </w:tr>
      <w:tr w14:paraId="4B15C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6D76D310">
            <w:pPr>
              <w:jc w:val="left"/>
            </w:pPr>
            <w:r>
              <w:rPr>
                <w:rFonts w:ascii="宋体" w:hAnsi="宋体" w:eastAsia="宋体" w:cs="宋体"/>
                <w:sz w:val="13"/>
              </w:rPr>
              <w:t>部门：许昌市总工会</w:t>
            </w:r>
          </w:p>
        </w:tc>
        <w:tc>
          <w:tcPr>
            <w:tcW w:w="2000" w:type="dxa"/>
            <w:noWrap w:val="0"/>
            <w:vAlign w:val="center"/>
          </w:tcPr>
          <w:p w14:paraId="16C016F2">
            <w:pPr>
              <w:jc w:val="center"/>
            </w:pPr>
            <w:r>
              <w:rPr>
                <w:rFonts w:ascii="宋体" w:hAnsi="宋体" w:eastAsia="宋体" w:cs="宋体"/>
                <w:sz w:val="13"/>
              </w:rPr>
              <w:t>2025年度</w:t>
            </w:r>
          </w:p>
        </w:tc>
        <w:tc>
          <w:tcPr>
            <w:tcW w:w="3513" w:type="dxa"/>
            <w:noWrap w:val="0"/>
            <w:vAlign w:val="center"/>
          </w:tcPr>
          <w:p w14:paraId="6D30740B">
            <w:pPr>
              <w:jc w:val="right"/>
            </w:pPr>
            <w:r>
              <w:rPr>
                <w:rFonts w:ascii="宋体" w:hAnsi="宋体" w:eastAsia="宋体" w:cs="宋体"/>
                <w:sz w:val="13"/>
              </w:rPr>
              <w:t>单位：万元</w:t>
            </w:r>
          </w:p>
        </w:tc>
      </w:tr>
    </w:tbl>
    <w:p w14:paraId="60401AFB">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7929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5C3C0B5">
            <w:pPr>
              <w:snapToGrid w:val="0"/>
              <w:jc w:val="center"/>
            </w:pPr>
            <w:r>
              <w:rPr>
                <w:rFonts w:ascii="宋体" w:hAnsi="宋体" w:eastAsia="宋体" w:cs="宋体"/>
                <w:color w:val="262626"/>
                <w:sz w:val="16"/>
              </w:rPr>
              <w:t>项目</w:t>
            </w:r>
          </w:p>
        </w:tc>
        <w:tc>
          <w:tcPr>
            <w:tcW w:w="4186" w:type="dxa"/>
            <w:gridSpan w:val="3"/>
            <w:noWrap w:val="0"/>
            <w:vAlign w:val="center"/>
          </w:tcPr>
          <w:p w14:paraId="6D49BFFB">
            <w:pPr>
              <w:snapToGrid w:val="0"/>
              <w:jc w:val="center"/>
            </w:pPr>
            <w:r>
              <w:rPr>
                <w:rFonts w:ascii="宋体" w:hAnsi="宋体" w:eastAsia="宋体" w:cs="宋体"/>
                <w:color w:val="262626"/>
                <w:sz w:val="16"/>
              </w:rPr>
              <w:t>本年支出</w:t>
            </w:r>
          </w:p>
        </w:tc>
      </w:tr>
      <w:tr w14:paraId="43F42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A93F018">
            <w:pPr>
              <w:snapToGrid w:val="0"/>
              <w:jc w:val="center"/>
            </w:pPr>
            <w:r>
              <w:rPr>
                <w:rFonts w:ascii="宋体" w:hAnsi="宋体" w:eastAsia="宋体" w:cs="宋体"/>
                <w:color w:val="262626"/>
                <w:sz w:val="16"/>
              </w:rPr>
              <w:t>科目代码</w:t>
            </w:r>
          </w:p>
        </w:tc>
        <w:tc>
          <w:tcPr>
            <w:tcW w:w="3040" w:type="dxa"/>
            <w:vMerge w:val="restart"/>
            <w:noWrap w:val="0"/>
            <w:vAlign w:val="center"/>
          </w:tcPr>
          <w:p w14:paraId="08511BF4">
            <w:pPr>
              <w:snapToGrid w:val="0"/>
              <w:jc w:val="center"/>
            </w:pPr>
            <w:r>
              <w:rPr>
                <w:rFonts w:ascii="宋体" w:hAnsi="宋体" w:eastAsia="宋体" w:cs="宋体"/>
                <w:color w:val="262626"/>
                <w:sz w:val="16"/>
              </w:rPr>
              <w:t>科目名称</w:t>
            </w:r>
          </w:p>
        </w:tc>
        <w:tc>
          <w:tcPr>
            <w:tcW w:w="1400" w:type="dxa"/>
            <w:vMerge w:val="restart"/>
            <w:noWrap w:val="0"/>
            <w:vAlign w:val="center"/>
          </w:tcPr>
          <w:p w14:paraId="2CC092D9">
            <w:pPr>
              <w:snapToGrid w:val="0"/>
              <w:jc w:val="center"/>
            </w:pPr>
            <w:r>
              <w:rPr>
                <w:rFonts w:ascii="宋体" w:hAnsi="宋体" w:eastAsia="宋体" w:cs="宋体"/>
                <w:color w:val="262626"/>
                <w:sz w:val="16"/>
              </w:rPr>
              <w:t>小计</w:t>
            </w:r>
          </w:p>
        </w:tc>
        <w:tc>
          <w:tcPr>
            <w:tcW w:w="1400" w:type="dxa"/>
            <w:vMerge w:val="restart"/>
            <w:noWrap w:val="0"/>
            <w:vAlign w:val="center"/>
          </w:tcPr>
          <w:p w14:paraId="259C9BB5">
            <w:pPr>
              <w:snapToGrid w:val="0"/>
              <w:jc w:val="center"/>
            </w:pPr>
            <w:r>
              <w:rPr>
                <w:rFonts w:ascii="宋体" w:hAnsi="宋体" w:eastAsia="宋体" w:cs="宋体"/>
                <w:color w:val="262626"/>
                <w:sz w:val="16"/>
              </w:rPr>
              <w:t>基本支出</w:t>
            </w:r>
          </w:p>
        </w:tc>
        <w:tc>
          <w:tcPr>
            <w:tcW w:w="1386" w:type="dxa"/>
            <w:vMerge w:val="restart"/>
            <w:noWrap w:val="0"/>
            <w:vAlign w:val="center"/>
          </w:tcPr>
          <w:p w14:paraId="0396FE5B">
            <w:pPr>
              <w:snapToGrid w:val="0"/>
              <w:jc w:val="center"/>
            </w:pPr>
            <w:r>
              <w:rPr>
                <w:rFonts w:ascii="宋体" w:hAnsi="宋体" w:eastAsia="宋体" w:cs="宋体"/>
                <w:color w:val="262626"/>
                <w:sz w:val="16"/>
              </w:rPr>
              <w:t>项目支出</w:t>
            </w:r>
          </w:p>
        </w:tc>
      </w:tr>
      <w:tr w14:paraId="3246A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3169809"/>
        </w:tc>
        <w:tc>
          <w:tcPr>
            <w:tcW w:w="3040" w:type="dxa"/>
            <w:vMerge w:val="continue"/>
            <w:noWrap w:val="0"/>
            <w:vAlign w:val="center"/>
          </w:tcPr>
          <w:p w14:paraId="6AD38212"/>
        </w:tc>
        <w:tc>
          <w:tcPr>
            <w:tcW w:w="1400" w:type="dxa"/>
            <w:vMerge w:val="continue"/>
            <w:noWrap w:val="0"/>
            <w:vAlign w:val="center"/>
          </w:tcPr>
          <w:p w14:paraId="7576A9B6"/>
        </w:tc>
        <w:tc>
          <w:tcPr>
            <w:tcW w:w="1400" w:type="dxa"/>
            <w:vMerge w:val="continue"/>
            <w:noWrap w:val="0"/>
            <w:vAlign w:val="center"/>
          </w:tcPr>
          <w:p w14:paraId="7EAC29B2"/>
        </w:tc>
        <w:tc>
          <w:tcPr>
            <w:tcW w:w="1386" w:type="dxa"/>
            <w:vMerge w:val="continue"/>
            <w:noWrap w:val="0"/>
            <w:vAlign w:val="center"/>
          </w:tcPr>
          <w:p w14:paraId="57D42624"/>
        </w:tc>
      </w:tr>
      <w:tr w14:paraId="6BD36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8BDFF00"/>
        </w:tc>
        <w:tc>
          <w:tcPr>
            <w:tcW w:w="3040" w:type="dxa"/>
            <w:vMerge w:val="continue"/>
            <w:noWrap w:val="0"/>
            <w:vAlign w:val="center"/>
          </w:tcPr>
          <w:p w14:paraId="3562F07E"/>
        </w:tc>
        <w:tc>
          <w:tcPr>
            <w:tcW w:w="1400" w:type="dxa"/>
            <w:vMerge w:val="continue"/>
            <w:noWrap w:val="0"/>
            <w:vAlign w:val="center"/>
          </w:tcPr>
          <w:p w14:paraId="4B29CD0B"/>
        </w:tc>
        <w:tc>
          <w:tcPr>
            <w:tcW w:w="1400" w:type="dxa"/>
            <w:vMerge w:val="continue"/>
            <w:noWrap w:val="0"/>
            <w:vAlign w:val="center"/>
          </w:tcPr>
          <w:p w14:paraId="079DAB78"/>
        </w:tc>
        <w:tc>
          <w:tcPr>
            <w:tcW w:w="1386" w:type="dxa"/>
            <w:vMerge w:val="continue"/>
            <w:noWrap w:val="0"/>
            <w:vAlign w:val="center"/>
          </w:tcPr>
          <w:p w14:paraId="388DBE82"/>
        </w:tc>
      </w:tr>
      <w:tr w14:paraId="3152C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9ADBB16">
            <w:pPr>
              <w:snapToGrid w:val="0"/>
              <w:jc w:val="center"/>
            </w:pPr>
            <w:r>
              <w:rPr>
                <w:rFonts w:ascii="宋体" w:hAnsi="宋体" w:eastAsia="宋体" w:cs="宋体"/>
                <w:color w:val="262626"/>
                <w:sz w:val="16"/>
              </w:rPr>
              <w:t>栏次</w:t>
            </w:r>
          </w:p>
        </w:tc>
        <w:tc>
          <w:tcPr>
            <w:tcW w:w="1400" w:type="dxa"/>
            <w:noWrap w:val="0"/>
            <w:vAlign w:val="center"/>
          </w:tcPr>
          <w:p w14:paraId="23BD9375">
            <w:pPr>
              <w:snapToGrid w:val="0"/>
              <w:jc w:val="center"/>
            </w:pPr>
            <w:r>
              <w:rPr>
                <w:rFonts w:ascii="宋体" w:hAnsi="宋体" w:eastAsia="宋体" w:cs="宋体"/>
                <w:color w:val="262626"/>
                <w:sz w:val="16"/>
              </w:rPr>
              <w:t>1</w:t>
            </w:r>
          </w:p>
        </w:tc>
        <w:tc>
          <w:tcPr>
            <w:tcW w:w="1400" w:type="dxa"/>
            <w:noWrap w:val="0"/>
            <w:vAlign w:val="center"/>
          </w:tcPr>
          <w:p w14:paraId="0D928B85">
            <w:pPr>
              <w:snapToGrid w:val="0"/>
              <w:jc w:val="center"/>
            </w:pPr>
            <w:r>
              <w:rPr>
                <w:rFonts w:ascii="宋体" w:hAnsi="宋体" w:eastAsia="宋体" w:cs="宋体"/>
                <w:color w:val="262626"/>
                <w:sz w:val="16"/>
              </w:rPr>
              <w:t>2</w:t>
            </w:r>
          </w:p>
        </w:tc>
        <w:tc>
          <w:tcPr>
            <w:tcW w:w="1386" w:type="dxa"/>
            <w:noWrap w:val="0"/>
            <w:vAlign w:val="center"/>
          </w:tcPr>
          <w:p w14:paraId="7F6926CB">
            <w:pPr>
              <w:snapToGrid w:val="0"/>
              <w:jc w:val="center"/>
            </w:pPr>
            <w:r>
              <w:rPr>
                <w:rFonts w:ascii="宋体" w:hAnsi="宋体" w:eastAsia="宋体" w:cs="宋体"/>
                <w:color w:val="262626"/>
                <w:sz w:val="16"/>
              </w:rPr>
              <w:t>3</w:t>
            </w:r>
          </w:p>
        </w:tc>
      </w:tr>
      <w:tr w14:paraId="0DA59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1CD2176">
            <w:pPr>
              <w:snapToGrid w:val="0"/>
              <w:jc w:val="center"/>
            </w:pPr>
            <w:r>
              <w:rPr>
                <w:rFonts w:ascii="宋体" w:hAnsi="宋体" w:eastAsia="宋体" w:cs="宋体"/>
                <w:color w:val="262626"/>
                <w:sz w:val="16"/>
              </w:rPr>
              <w:t>合计</w:t>
            </w:r>
          </w:p>
        </w:tc>
        <w:tc>
          <w:tcPr>
            <w:tcW w:w="1400" w:type="dxa"/>
            <w:noWrap w:val="0"/>
            <w:vAlign w:val="center"/>
          </w:tcPr>
          <w:p w14:paraId="727798B9">
            <w:pPr>
              <w:snapToGrid w:val="0"/>
              <w:jc w:val="right"/>
            </w:pPr>
            <w:r>
              <w:rPr>
                <w:rFonts w:ascii="宋体" w:hAnsi="宋体" w:eastAsia="宋体" w:cs="宋体"/>
                <w:b/>
                <w:color w:val="262626"/>
                <w:sz w:val="16"/>
              </w:rPr>
              <w:t>4,207.41</w:t>
            </w:r>
          </w:p>
        </w:tc>
        <w:tc>
          <w:tcPr>
            <w:tcW w:w="1400" w:type="dxa"/>
            <w:noWrap w:val="0"/>
            <w:vAlign w:val="center"/>
          </w:tcPr>
          <w:p w14:paraId="2FB70BE3">
            <w:pPr>
              <w:snapToGrid w:val="0"/>
              <w:jc w:val="right"/>
            </w:pPr>
            <w:r>
              <w:rPr>
                <w:rFonts w:ascii="宋体" w:hAnsi="宋体" w:eastAsia="宋体" w:cs="宋体"/>
                <w:b/>
                <w:color w:val="262626"/>
                <w:sz w:val="16"/>
              </w:rPr>
              <w:t>217.56</w:t>
            </w:r>
          </w:p>
        </w:tc>
        <w:tc>
          <w:tcPr>
            <w:tcW w:w="1386" w:type="dxa"/>
            <w:noWrap w:val="0"/>
            <w:vAlign w:val="center"/>
          </w:tcPr>
          <w:p w14:paraId="22FED4CC">
            <w:pPr>
              <w:snapToGrid w:val="0"/>
              <w:jc w:val="right"/>
            </w:pPr>
            <w:r>
              <w:rPr>
                <w:rFonts w:ascii="宋体" w:hAnsi="宋体" w:eastAsia="宋体" w:cs="宋体"/>
                <w:b/>
                <w:color w:val="262626"/>
                <w:sz w:val="16"/>
              </w:rPr>
              <w:t>3,989.85</w:t>
            </w:r>
          </w:p>
        </w:tc>
      </w:tr>
      <w:tr w14:paraId="1A295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F7150B">
            <w:pPr>
              <w:snapToGrid w:val="0"/>
              <w:jc w:val="left"/>
            </w:pPr>
            <w:r>
              <w:rPr>
                <w:rFonts w:ascii="宋体" w:hAnsi="宋体" w:eastAsia="宋体" w:cs="宋体"/>
                <w:color w:val="262626"/>
                <w:sz w:val="16"/>
              </w:rPr>
              <w:t>201</w:t>
            </w:r>
          </w:p>
        </w:tc>
        <w:tc>
          <w:tcPr>
            <w:tcW w:w="3040" w:type="dxa"/>
            <w:noWrap w:val="0"/>
            <w:vAlign w:val="center"/>
          </w:tcPr>
          <w:p w14:paraId="1CB0FDF7">
            <w:pPr>
              <w:snapToGrid w:val="0"/>
              <w:jc w:val="left"/>
            </w:pPr>
            <w:r>
              <w:rPr>
                <w:rFonts w:ascii="宋体" w:hAnsi="宋体" w:eastAsia="宋体" w:cs="宋体"/>
                <w:color w:val="262626"/>
                <w:sz w:val="16"/>
              </w:rPr>
              <w:t>一般公共服务支出</w:t>
            </w:r>
          </w:p>
        </w:tc>
        <w:tc>
          <w:tcPr>
            <w:tcW w:w="1400" w:type="dxa"/>
            <w:noWrap w:val="0"/>
            <w:vAlign w:val="center"/>
          </w:tcPr>
          <w:p w14:paraId="4F339CF1">
            <w:pPr>
              <w:snapToGrid w:val="0"/>
              <w:jc w:val="right"/>
            </w:pPr>
            <w:r>
              <w:rPr>
                <w:rFonts w:ascii="宋体" w:hAnsi="宋体" w:eastAsia="宋体" w:cs="宋体"/>
                <w:color w:val="262626"/>
                <w:sz w:val="16"/>
              </w:rPr>
              <w:t>3,997.31</w:t>
            </w:r>
          </w:p>
        </w:tc>
        <w:tc>
          <w:tcPr>
            <w:tcW w:w="1400" w:type="dxa"/>
            <w:noWrap w:val="0"/>
            <w:vAlign w:val="center"/>
          </w:tcPr>
          <w:p w14:paraId="5F1958F2">
            <w:pPr>
              <w:snapToGrid w:val="0"/>
              <w:jc w:val="right"/>
            </w:pPr>
            <w:r>
              <w:rPr>
                <w:rFonts w:ascii="宋体" w:hAnsi="宋体" w:eastAsia="宋体" w:cs="宋体"/>
                <w:color w:val="262626"/>
                <w:sz w:val="16"/>
              </w:rPr>
              <w:t>11.36</w:t>
            </w:r>
          </w:p>
        </w:tc>
        <w:tc>
          <w:tcPr>
            <w:tcW w:w="1386" w:type="dxa"/>
            <w:noWrap w:val="0"/>
            <w:vAlign w:val="center"/>
          </w:tcPr>
          <w:p w14:paraId="7D1691B4">
            <w:pPr>
              <w:snapToGrid w:val="0"/>
              <w:jc w:val="right"/>
            </w:pPr>
            <w:r>
              <w:rPr>
                <w:rFonts w:ascii="宋体" w:hAnsi="宋体" w:eastAsia="宋体" w:cs="宋体"/>
                <w:color w:val="262626"/>
                <w:sz w:val="16"/>
              </w:rPr>
              <w:t>3,985.95</w:t>
            </w:r>
          </w:p>
        </w:tc>
      </w:tr>
      <w:tr w14:paraId="0E982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E3289E">
            <w:pPr>
              <w:snapToGrid w:val="0"/>
              <w:jc w:val="left"/>
            </w:pPr>
            <w:r>
              <w:rPr>
                <w:rFonts w:ascii="宋体" w:hAnsi="宋体" w:eastAsia="宋体" w:cs="宋体"/>
                <w:color w:val="262626"/>
                <w:sz w:val="16"/>
              </w:rPr>
              <w:t>20129</w:t>
            </w:r>
          </w:p>
        </w:tc>
        <w:tc>
          <w:tcPr>
            <w:tcW w:w="3040" w:type="dxa"/>
            <w:noWrap w:val="0"/>
            <w:vAlign w:val="center"/>
          </w:tcPr>
          <w:p w14:paraId="63668BE9">
            <w:pPr>
              <w:snapToGrid w:val="0"/>
              <w:jc w:val="left"/>
            </w:pPr>
            <w:r>
              <w:rPr>
                <w:rFonts w:ascii="宋体" w:hAnsi="宋体" w:eastAsia="宋体" w:cs="宋体"/>
                <w:color w:val="262626"/>
                <w:sz w:val="16"/>
              </w:rPr>
              <w:t>群众团体事务</w:t>
            </w:r>
          </w:p>
        </w:tc>
        <w:tc>
          <w:tcPr>
            <w:tcW w:w="1400" w:type="dxa"/>
            <w:noWrap w:val="0"/>
            <w:vAlign w:val="center"/>
          </w:tcPr>
          <w:p w14:paraId="67E6FD10">
            <w:pPr>
              <w:snapToGrid w:val="0"/>
              <w:jc w:val="right"/>
            </w:pPr>
            <w:r>
              <w:rPr>
                <w:rFonts w:ascii="宋体" w:hAnsi="宋体" w:eastAsia="宋体" w:cs="宋体"/>
                <w:color w:val="262626"/>
                <w:sz w:val="16"/>
              </w:rPr>
              <w:t>3,997.31</w:t>
            </w:r>
          </w:p>
        </w:tc>
        <w:tc>
          <w:tcPr>
            <w:tcW w:w="1400" w:type="dxa"/>
            <w:noWrap w:val="0"/>
            <w:vAlign w:val="center"/>
          </w:tcPr>
          <w:p w14:paraId="0FA56B28">
            <w:pPr>
              <w:snapToGrid w:val="0"/>
              <w:jc w:val="right"/>
            </w:pPr>
            <w:r>
              <w:rPr>
                <w:rFonts w:ascii="宋体" w:hAnsi="宋体" w:eastAsia="宋体" w:cs="宋体"/>
                <w:color w:val="262626"/>
                <w:sz w:val="16"/>
              </w:rPr>
              <w:t>11.36</w:t>
            </w:r>
          </w:p>
        </w:tc>
        <w:tc>
          <w:tcPr>
            <w:tcW w:w="1386" w:type="dxa"/>
            <w:noWrap w:val="0"/>
            <w:vAlign w:val="center"/>
          </w:tcPr>
          <w:p w14:paraId="608FB90E">
            <w:pPr>
              <w:snapToGrid w:val="0"/>
              <w:jc w:val="right"/>
            </w:pPr>
            <w:r>
              <w:rPr>
                <w:rFonts w:ascii="宋体" w:hAnsi="宋体" w:eastAsia="宋体" w:cs="宋体"/>
                <w:color w:val="262626"/>
                <w:sz w:val="16"/>
              </w:rPr>
              <w:t>3,985.95</w:t>
            </w:r>
          </w:p>
        </w:tc>
      </w:tr>
      <w:tr w14:paraId="06942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6D2069">
            <w:pPr>
              <w:snapToGrid w:val="0"/>
              <w:jc w:val="left"/>
            </w:pPr>
            <w:r>
              <w:rPr>
                <w:rFonts w:ascii="宋体" w:hAnsi="宋体" w:eastAsia="宋体" w:cs="宋体"/>
                <w:color w:val="262626"/>
                <w:sz w:val="16"/>
              </w:rPr>
              <w:t>2012901</w:t>
            </w:r>
          </w:p>
        </w:tc>
        <w:tc>
          <w:tcPr>
            <w:tcW w:w="3040" w:type="dxa"/>
            <w:noWrap w:val="0"/>
            <w:vAlign w:val="center"/>
          </w:tcPr>
          <w:p w14:paraId="7CBD355C">
            <w:pPr>
              <w:snapToGrid w:val="0"/>
              <w:jc w:val="left"/>
            </w:pPr>
            <w:r>
              <w:rPr>
                <w:rFonts w:ascii="宋体" w:hAnsi="宋体" w:eastAsia="宋体" w:cs="宋体"/>
                <w:color w:val="262626"/>
                <w:sz w:val="16"/>
              </w:rPr>
              <w:t>行政运行</w:t>
            </w:r>
          </w:p>
        </w:tc>
        <w:tc>
          <w:tcPr>
            <w:tcW w:w="1400" w:type="dxa"/>
            <w:noWrap w:val="0"/>
            <w:vAlign w:val="center"/>
          </w:tcPr>
          <w:p w14:paraId="10E16018">
            <w:pPr>
              <w:snapToGrid w:val="0"/>
              <w:jc w:val="right"/>
            </w:pPr>
            <w:r>
              <w:rPr>
                <w:rFonts w:ascii="宋体" w:hAnsi="宋体" w:eastAsia="宋体" w:cs="宋体"/>
                <w:color w:val="262626"/>
                <w:sz w:val="16"/>
              </w:rPr>
              <w:t>11.36</w:t>
            </w:r>
          </w:p>
        </w:tc>
        <w:tc>
          <w:tcPr>
            <w:tcW w:w="1400" w:type="dxa"/>
            <w:noWrap w:val="0"/>
            <w:vAlign w:val="center"/>
          </w:tcPr>
          <w:p w14:paraId="22CEE991">
            <w:pPr>
              <w:snapToGrid w:val="0"/>
              <w:jc w:val="right"/>
            </w:pPr>
            <w:r>
              <w:rPr>
                <w:rFonts w:ascii="宋体" w:hAnsi="宋体" w:eastAsia="宋体" w:cs="宋体"/>
                <w:color w:val="262626"/>
                <w:sz w:val="16"/>
              </w:rPr>
              <w:t>11.36</w:t>
            </w:r>
          </w:p>
        </w:tc>
        <w:tc>
          <w:tcPr>
            <w:tcW w:w="1386" w:type="dxa"/>
            <w:noWrap w:val="0"/>
            <w:vAlign w:val="center"/>
          </w:tcPr>
          <w:p w14:paraId="159848C1">
            <w:pPr>
              <w:snapToGrid w:val="0"/>
              <w:jc w:val="right"/>
            </w:pPr>
            <w:r>
              <w:rPr>
                <w:rFonts w:ascii="宋体" w:hAnsi="宋体" w:eastAsia="宋体" w:cs="宋体"/>
                <w:color w:val="262626"/>
                <w:sz w:val="16"/>
              </w:rPr>
              <w:t>0.00</w:t>
            </w:r>
          </w:p>
        </w:tc>
      </w:tr>
      <w:tr w14:paraId="3B4C2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98A559">
            <w:pPr>
              <w:snapToGrid w:val="0"/>
              <w:jc w:val="left"/>
            </w:pPr>
            <w:r>
              <w:rPr>
                <w:rFonts w:ascii="宋体" w:hAnsi="宋体" w:eastAsia="宋体" w:cs="宋体"/>
                <w:color w:val="262626"/>
                <w:sz w:val="16"/>
              </w:rPr>
              <w:t>2012906</w:t>
            </w:r>
          </w:p>
        </w:tc>
        <w:tc>
          <w:tcPr>
            <w:tcW w:w="3040" w:type="dxa"/>
            <w:noWrap w:val="0"/>
            <w:vAlign w:val="center"/>
          </w:tcPr>
          <w:p w14:paraId="105C9941">
            <w:pPr>
              <w:snapToGrid w:val="0"/>
              <w:jc w:val="left"/>
            </w:pPr>
            <w:r>
              <w:rPr>
                <w:rFonts w:ascii="宋体" w:hAnsi="宋体" w:eastAsia="宋体" w:cs="宋体"/>
                <w:color w:val="262626"/>
                <w:sz w:val="16"/>
              </w:rPr>
              <w:t>工会事务</w:t>
            </w:r>
          </w:p>
        </w:tc>
        <w:tc>
          <w:tcPr>
            <w:tcW w:w="1400" w:type="dxa"/>
            <w:noWrap w:val="0"/>
            <w:vAlign w:val="center"/>
          </w:tcPr>
          <w:p w14:paraId="41B8A600">
            <w:pPr>
              <w:snapToGrid w:val="0"/>
              <w:jc w:val="right"/>
            </w:pPr>
            <w:r>
              <w:rPr>
                <w:rFonts w:ascii="宋体" w:hAnsi="宋体" w:eastAsia="宋体" w:cs="宋体"/>
                <w:color w:val="262626"/>
                <w:sz w:val="16"/>
              </w:rPr>
              <w:t>3,985.95</w:t>
            </w:r>
          </w:p>
        </w:tc>
        <w:tc>
          <w:tcPr>
            <w:tcW w:w="1400" w:type="dxa"/>
            <w:noWrap w:val="0"/>
            <w:vAlign w:val="center"/>
          </w:tcPr>
          <w:p w14:paraId="44536E3F">
            <w:pPr>
              <w:snapToGrid w:val="0"/>
              <w:jc w:val="right"/>
            </w:pPr>
            <w:r>
              <w:rPr>
                <w:rFonts w:ascii="宋体" w:hAnsi="宋体" w:eastAsia="宋体" w:cs="宋体"/>
                <w:color w:val="262626"/>
                <w:sz w:val="16"/>
              </w:rPr>
              <w:t>0.00</w:t>
            </w:r>
          </w:p>
        </w:tc>
        <w:tc>
          <w:tcPr>
            <w:tcW w:w="1386" w:type="dxa"/>
            <w:noWrap w:val="0"/>
            <w:vAlign w:val="center"/>
          </w:tcPr>
          <w:p w14:paraId="59D62AB4">
            <w:pPr>
              <w:snapToGrid w:val="0"/>
              <w:jc w:val="right"/>
            </w:pPr>
            <w:r>
              <w:rPr>
                <w:rFonts w:ascii="宋体" w:hAnsi="宋体" w:eastAsia="宋体" w:cs="宋体"/>
                <w:color w:val="262626"/>
                <w:sz w:val="16"/>
              </w:rPr>
              <w:t>3,985.95</w:t>
            </w:r>
          </w:p>
        </w:tc>
      </w:tr>
      <w:tr w14:paraId="1F0FE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5F6E6F">
            <w:pPr>
              <w:snapToGrid w:val="0"/>
              <w:jc w:val="left"/>
            </w:pPr>
            <w:r>
              <w:rPr>
                <w:rFonts w:ascii="宋体" w:hAnsi="宋体" w:eastAsia="宋体" w:cs="宋体"/>
                <w:color w:val="262626"/>
                <w:sz w:val="16"/>
              </w:rPr>
              <w:t>208</w:t>
            </w:r>
          </w:p>
        </w:tc>
        <w:tc>
          <w:tcPr>
            <w:tcW w:w="3040" w:type="dxa"/>
            <w:noWrap w:val="0"/>
            <w:vAlign w:val="center"/>
          </w:tcPr>
          <w:p w14:paraId="0F1A5653">
            <w:pPr>
              <w:snapToGrid w:val="0"/>
              <w:jc w:val="left"/>
            </w:pPr>
            <w:r>
              <w:rPr>
                <w:rFonts w:ascii="宋体" w:hAnsi="宋体" w:eastAsia="宋体" w:cs="宋体"/>
                <w:color w:val="262626"/>
                <w:sz w:val="16"/>
              </w:rPr>
              <w:t>社会保障和就业支出</w:t>
            </w:r>
          </w:p>
        </w:tc>
        <w:tc>
          <w:tcPr>
            <w:tcW w:w="1400" w:type="dxa"/>
            <w:noWrap w:val="0"/>
            <w:vAlign w:val="center"/>
          </w:tcPr>
          <w:p w14:paraId="4F4906CB">
            <w:pPr>
              <w:snapToGrid w:val="0"/>
              <w:jc w:val="right"/>
            </w:pPr>
            <w:r>
              <w:rPr>
                <w:rFonts w:ascii="宋体" w:hAnsi="宋体" w:eastAsia="宋体" w:cs="宋体"/>
                <w:color w:val="262626"/>
                <w:sz w:val="16"/>
              </w:rPr>
              <w:t>206.20</w:t>
            </w:r>
          </w:p>
        </w:tc>
        <w:tc>
          <w:tcPr>
            <w:tcW w:w="1400" w:type="dxa"/>
            <w:noWrap w:val="0"/>
            <w:vAlign w:val="center"/>
          </w:tcPr>
          <w:p w14:paraId="2D77C16E">
            <w:pPr>
              <w:snapToGrid w:val="0"/>
              <w:jc w:val="right"/>
            </w:pPr>
            <w:r>
              <w:rPr>
                <w:rFonts w:ascii="宋体" w:hAnsi="宋体" w:eastAsia="宋体" w:cs="宋体"/>
                <w:color w:val="262626"/>
                <w:sz w:val="16"/>
              </w:rPr>
              <w:t>206.20</w:t>
            </w:r>
          </w:p>
        </w:tc>
        <w:tc>
          <w:tcPr>
            <w:tcW w:w="1386" w:type="dxa"/>
            <w:noWrap w:val="0"/>
            <w:vAlign w:val="center"/>
          </w:tcPr>
          <w:p w14:paraId="2353D876">
            <w:pPr>
              <w:snapToGrid w:val="0"/>
              <w:jc w:val="right"/>
            </w:pPr>
            <w:r>
              <w:rPr>
                <w:rFonts w:ascii="宋体" w:hAnsi="宋体" w:eastAsia="宋体" w:cs="宋体"/>
                <w:color w:val="262626"/>
                <w:sz w:val="16"/>
              </w:rPr>
              <w:t>0.00</w:t>
            </w:r>
          </w:p>
        </w:tc>
      </w:tr>
      <w:tr w14:paraId="3EAC0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195F22">
            <w:pPr>
              <w:snapToGrid w:val="0"/>
              <w:jc w:val="left"/>
            </w:pPr>
            <w:r>
              <w:rPr>
                <w:rFonts w:ascii="宋体" w:hAnsi="宋体" w:eastAsia="宋体" w:cs="宋体"/>
                <w:color w:val="262626"/>
                <w:sz w:val="16"/>
              </w:rPr>
              <w:t>20805</w:t>
            </w:r>
          </w:p>
        </w:tc>
        <w:tc>
          <w:tcPr>
            <w:tcW w:w="3040" w:type="dxa"/>
            <w:noWrap w:val="0"/>
            <w:vAlign w:val="center"/>
          </w:tcPr>
          <w:p w14:paraId="2A238E25">
            <w:pPr>
              <w:snapToGrid w:val="0"/>
              <w:jc w:val="left"/>
            </w:pPr>
            <w:r>
              <w:rPr>
                <w:rFonts w:ascii="宋体" w:hAnsi="宋体" w:eastAsia="宋体" w:cs="宋体"/>
                <w:color w:val="262626"/>
                <w:sz w:val="16"/>
              </w:rPr>
              <w:t>行政事业单位养老支出</w:t>
            </w:r>
          </w:p>
        </w:tc>
        <w:tc>
          <w:tcPr>
            <w:tcW w:w="1400" w:type="dxa"/>
            <w:noWrap w:val="0"/>
            <w:vAlign w:val="center"/>
          </w:tcPr>
          <w:p w14:paraId="77886B61">
            <w:pPr>
              <w:snapToGrid w:val="0"/>
              <w:jc w:val="right"/>
            </w:pPr>
            <w:r>
              <w:rPr>
                <w:rFonts w:ascii="宋体" w:hAnsi="宋体" w:eastAsia="宋体" w:cs="宋体"/>
                <w:color w:val="262626"/>
                <w:sz w:val="16"/>
              </w:rPr>
              <w:t>182.97</w:t>
            </w:r>
          </w:p>
        </w:tc>
        <w:tc>
          <w:tcPr>
            <w:tcW w:w="1400" w:type="dxa"/>
            <w:noWrap w:val="0"/>
            <w:vAlign w:val="center"/>
          </w:tcPr>
          <w:p w14:paraId="14719072">
            <w:pPr>
              <w:snapToGrid w:val="0"/>
              <w:jc w:val="right"/>
            </w:pPr>
            <w:r>
              <w:rPr>
                <w:rFonts w:ascii="宋体" w:hAnsi="宋体" w:eastAsia="宋体" w:cs="宋体"/>
                <w:color w:val="262626"/>
                <w:sz w:val="16"/>
              </w:rPr>
              <w:t>182.97</w:t>
            </w:r>
          </w:p>
        </w:tc>
        <w:tc>
          <w:tcPr>
            <w:tcW w:w="1386" w:type="dxa"/>
            <w:noWrap w:val="0"/>
            <w:vAlign w:val="center"/>
          </w:tcPr>
          <w:p w14:paraId="6017FD9F">
            <w:pPr>
              <w:snapToGrid w:val="0"/>
              <w:jc w:val="right"/>
            </w:pPr>
            <w:r>
              <w:rPr>
                <w:rFonts w:ascii="宋体" w:hAnsi="宋体" w:eastAsia="宋体" w:cs="宋体"/>
                <w:color w:val="262626"/>
                <w:sz w:val="16"/>
              </w:rPr>
              <w:t>0.00</w:t>
            </w:r>
          </w:p>
        </w:tc>
      </w:tr>
      <w:tr w14:paraId="24FFC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BF8136">
            <w:pPr>
              <w:snapToGrid w:val="0"/>
              <w:jc w:val="left"/>
            </w:pPr>
            <w:r>
              <w:rPr>
                <w:rFonts w:ascii="宋体" w:hAnsi="宋体" w:eastAsia="宋体" w:cs="宋体"/>
                <w:color w:val="262626"/>
                <w:sz w:val="16"/>
              </w:rPr>
              <w:t>2080501</w:t>
            </w:r>
          </w:p>
        </w:tc>
        <w:tc>
          <w:tcPr>
            <w:tcW w:w="3040" w:type="dxa"/>
            <w:noWrap w:val="0"/>
            <w:vAlign w:val="center"/>
          </w:tcPr>
          <w:p w14:paraId="21E06E38">
            <w:pPr>
              <w:snapToGrid w:val="0"/>
              <w:jc w:val="left"/>
            </w:pPr>
            <w:r>
              <w:rPr>
                <w:rFonts w:ascii="宋体" w:hAnsi="宋体" w:eastAsia="宋体" w:cs="宋体"/>
                <w:color w:val="262626"/>
                <w:sz w:val="16"/>
              </w:rPr>
              <w:t>行政单位离退休</w:t>
            </w:r>
          </w:p>
        </w:tc>
        <w:tc>
          <w:tcPr>
            <w:tcW w:w="1400" w:type="dxa"/>
            <w:noWrap w:val="0"/>
            <w:vAlign w:val="center"/>
          </w:tcPr>
          <w:p w14:paraId="54749ACB">
            <w:pPr>
              <w:snapToGrid w:val="0"/>
              <w:jc w:val="right"/>
            </w:pPr>
            <w:r>
              <w:rPr>
                <w:rFonts w:ascii="宋体" w:hAnsi="宋体" w:eastAsia="宋体" w:cs="宋体"/>
                <w:color w:val="262626"/>
                <w:sz w:val="16"/>
              </w:rPr>
              <w:t>144.97</w:t>
            </w:r>
          </w:p>
        </w:tc>
        <w:tc>
          <w:tcPr>
            <w:tcW w:w="1400" w:type="dxa"/>
            <w:noWrap w:val="0"/>
            <w:vAlign w:val="center"/>
          </w:tcPr>
          <w:p w14:paraId="02887777">
            <w:pPr>
              <w:snapToGrid w:val="0"/>
              <w:jc w:val="right"/>
            </w:pPr>
            <w:r>
              <w:rPr>
                <w:rFonts w:ascii="宋体" w:hAnsi="宋体" w:eastAsia="宋体" w:cs="宋体"/>
                <w:color w:val="262626"/>
                <w:sz w:val="16"/>
              </w:rPr>
              <w:t>144.97</w:t>
            </w:r>
          </w:p>
        </w:tc>
        <w:tc>
          <w:tcPr>
            <w:tcW w:w="1386" w:type="dxa"/>
            <w:noWrap w:val="0"/>
            <w:vAlign w:val="center"/>
          </w:tcPr>
          <w:p w14:paraId="5D237A2B">
            <w:pPr>
              <w:snapToGrid w:val="0"/>
              <w:jc w:val="right"/>
            </w:pPr>
            <w:r>
              <w:rPr>
                <w:rFonts w:ascii="宋体" w:hAnsi="宋体" w:eastAsia="宋体" w:cs="宋体"/>
                <w:color w:val="262626"/>
                <w:sz w:val="16"/>
              </w:rPr>
              <w:t>0.00</w:t>
            </w:r>
          </w:p>
        </w:tc>
      </w:tr>
      <w:tr w14:paraId="21718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D6E7BB">
            <w:pPr>
              <w:snapToGrid w:val="0"/>
              <w:jc w:val="left"/>
            </w:pPr>
            <w:r>
              <w:rPr>
                <w:rFonts w:ascii="宋体" w:hAnsi="宋体" w:eastAsia="宋体" w:cs="宋体"/>
                <w:color w:val="262626"/>
                <w:sz w:val="16"/>
              </w:rPr>
              <w:t>2080505</w:t>
            </w:r>
          </w:p>
        </w:tc>
        <w:tc>
          <w:tcPr>
            <w:tcW w:w="3040" w:type="dxa"/>
            <w:noWrap w:val="0"/>
            <w:vAlign w:val="center"/>
          </w:tcPr>
          <w:p w14:paraId="73F6F632">
            <w:pPr>
              <w:snapToGrid w:val="0"/>
              <w:jc w:val="left"/>
            </w:pPr>
            <w:r>
              <w:rPr>
                <w:rFonts w:ascii="宋体" w:hAnsi="宋体" w:eastAsia="宋体" w:cs="宋体"/>
                <w:color w:val="262626"/>
                <w:sz w:val="16"/>
              </w:rPr>
              <w:t>机关事业单位基本养老保险缴费支出</w:t>
            </w:r>
          </w:p>
        </w:tc>
        <w:tc>
          <w:tcPr>
            <w:tcW w:w="1400" w:type="dxa"/>
            <w:noWrap w:val="0"/>
            <w:vAlign w:val="center"/>
          </w:tcPr>
          <w:p w14:paraId="1D04E28B">
            <w:pPr>
              <w:snapToGrid w:val="0"/>
              <w:jc w:val="right"/>
            </w:pPr>
            <w:r>
              <w:rPr>
                <w:rFonts w:ascii="宋体" w:hAnsi="宋体" w:eastAsia="宋体" w:cs="宋体"/>
                <w:color w:val="262626"/>
                <w:sz w:val="16"/>
              </w:rPr>
              <w:t>38.00</w:t>
            </w:r>
          </w:p>
        </w:tc>
        <w:tc>
          <w:tcPr>
            <w:tcW w:w="1400" w:type="dxa"/>
            <w:noWrap w:val="0"/>
            <w:vAlign w:val="center"/>
          </w:tcPr>
          <w:p w14:paraId="187DC1BA">
            <w:pPr>
              <w:snapToGrid w:val="0"/>
              <w:jc w:val="right"/>
            </w:pPr>
            <w:r>
              <w:rPr>
                <w:rFonts w:ascii="宋体" w:hAnsi="宋体" w:eastAsia="宋体" w:cs="宋体"/>
                <w:color w:val="262626"/>
                <w:sz w:val="16"/>
              </w:rPr>
              <w:t>38.00</w:t>
            </w:r>
          </w:p>
        </w:tc>
        <w:tc>
          <w:tcPr>
            <w:tcW w:w="1386" w:type="dxa"/>
            <w:noWrap w:val="0"/>
            <w:vAlign w:val="center"/>
          </w:tcPr>
          <w:p w14:paraId="232668E1">
            <w:pPr>
              <w:snapToGrid w:val="0"/>
              <w:jc w:val="right"/>
            </w:pPr>
            <w:r>
              <w:rPr>
                <w:rFonts w:ascii="宋体" w:hAnsi="宋体" w:eastAsia="宋体" w:cs="宋体"/>
                <w:color w:val="262626"/>
                <w:sz w:val="16"/>
              </w:rPr>
              <w:t>0.00</w:t>
            </w:r>
          </w:p>
        </w:tc>
      </w:tr>
      <w:tr w14:paraId="3101A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9BCE70">
            <w:pPr>
              <w:snapToGrid w:val="0"/>
              <w:jc w:val="left"/>
            </w:pPr>
            <w:r>
              <w:rPr>
                <w:rFonts w:ascii="宋体" w:hAnsi="宋体" w:eastAsia="宋体" w:cs="宋体"/>
                <w:color w:val="262626"/>
                <w:sz w:val="16"/>
              </w:rPr>
              <w:t>20808</w:t>
            </w:r>
          </w:p>
        </w:tc>
        <w:tc>
          <w:tcPr>
            <w:tcW w:w="3040" w:type="dxa"/>
            <w:noWrap w:val="0"/>
            <w:vAlign w:val="center"/>
          </w:tcPr>
          <w:p w14:paraId="77820D2E">
            <w:pPr>
              <w:snapToGrid w:val="0"/>
              <w:jc w:val="left"/>
            </w:pPr>
            <w:r>
              <w:rPr>
                <w:rFonts w:ascii="宋体" w:hAnsi="宋体" w:eastAsia="宋体" w:cs="宋体"/>
                <w:color w:val="262626"/>
                <w:sz w:val="16"/>
              </w:rPr>
              <w:t>抚恤</w:t>
            </w:r>
          </w:p>
        </w:tc>
        <w:tc>
          <w:tcPr>
            <w:tcW w:w="1400" w:type="dxa"/>
            <w:noWrap w:val="0"/>
            <w:vAlign w:val="center"/>
          </w:tcPr>
          <w:p w14:paraId="61C9838F">
            <w:pPr>
              <w:snapToGrid w:val="0"/>
              <w:jc w:val="right"/>
            </w:pPr>
            <w:r>
              <w:rPr>
                <w:rFonts w:ascii="宋体" w:hAnsi="宋体" w:eastAsia="宋体" w:cs="宋体"/>
                <w:color w:val="262626"/>
                <w:sz w:val="16"/>
              </w:rPr>
              <w:t>23.23</w:t>
            </w:r>
          </w:p>
        </w:tc>
        <w:tc>
          <w:tcPr>
            <w:tcW w:w="1400" w:type="dxa"/>
            <w:noWrap w:val="0"/>
            <w:vAlign w:val="center"/>
          </w:tcPr>
          <w:p w14:paraId="4AC6BA46">
            <w:pPr>
              <w:snapToGrid w:val="0"/>
              <w:jc w:val="right"/>
            </w:pPr>
            <w:r>
              <w:rPr>
                <w:rFonts w:ascii="宋体" w:hAnsi="宋体" w:eastAsia="宋体" w:cs="宋体"/>
                <w:color w:val="262626"/>
                <w:sz w:val="16"/>
              </w:rPr>
              <w:t>23.23</w:t>
            </w:r>
          </w:p>
        </w:tc>
        <w:tc>
          <w:tcPr>
            <w:tcW w:w="1386" w:type="dxa"/>
            <w:noWrap w:val="0"/>
            <w:vAlign w:val="center"/>
          </w:tcPr>
          <w:p w14:paraId="19E86180">
            <w:pPr>
              <w:snapToGrid w:val="0"/>
              <w:jc w:val="right"/>
            </w:pPr>
            <w:r>
              <w:rPr>
                <w:rFonts w:ascii="宋体" w:hAnsi="宋体" w:eastAsia="宋体" w:cs="宋体"/>
                <w:color w:val="262626"/>
                <w:sz w:val="16"/>
              </w:rPr>
              <w:t>0.00</w:t>
            </w:r>
          </w:p>
        </w:tc>
      </w:tr>
      <w:tr w14:paraId="79137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102E39">
            <w:pPr>
              <w:snapToGrid w:val="0"/>
              <w:jc w:val="left"/>
            </w:pPr>
            <w:r>
              <w:rPr>
                <w:rFonts w:ascii="宋体" w:hAnsi="宋体" w:eastAsia="宋体" w:cs="宋体"/>
                <w:color w:val="262626"/>
                <w:sz w:val="16"/>
              </w:rPr>
              <w:t>2080801</w:t>
            </w:r>
          </w:p>
        </w:tc>
        <w:tc>
          <w:tcPr>
            <w:tcW w:w="3040" w:type="dxa"/>
            <w:noWrap w:val="0"/>
            <w:vAlign w:val="center"/>
          </w:tcPr>
          <w:p w14:paraId="01362CBB">
            <w:pPr>
              <w:snapToGrid w:val="0"/>
              <w:jc w:val="left"/>
            </w:pPr>
            <w:r>
              <w:rPr>
                <w:rFonts w:ascii="宋体" w:hAnsi="宋体" w:eastAsia="宋体" w:cs="宋体"/>
                <w:color w:val="262626"/>
                <w:sz w:val="16"/>
              </w:rPr>
              <w:t>死亡抚恤</w:t>
            </w:r>
          </w:p>
        </w:tc>
        <w:tc>
          <w:tcPr>
            <w:tcW w:w="1400" w:type="dxa"/>
            <w:noWrap w:val="0"/>
            <w:vAlign w:val="center"/>
          </w:tcPr>
          <w:p w14:paraId="40E2875D">
            <w:pPr>
              <w:snapToGrid w:val="0"/>
              <w:jc w:val="right"/>
            </w:pPr>
            <w:r>
              <w:rPr>
                <w:rFonts w:ascii="宋体" w:hAnsi="宋体" w:eastAsia="宋体" w:cs="宋体"/>
                <w:color w:val="262626"/>
                <w:sz w:val="16"/>
              </w:rPr>
              <w:t>23.23</w:t>
            </w:r>
          </w:p>
        </w:tc>
        <w:tc>
          <w:tcPr>
            <w:tcW w:w="1400" w:type="dxa"/>
            <w:noWrap w:val="0"/>
            <w:vAlign w:val="center"/>
          </w:tcPr>
          <w:p w14:paraId="539D7808">
            <w:pPr>
              <w:snapToGrid w:val="0"/>
              <w:jc w:val="right"/>
            </w:pPr>
            <w:r>
              <w:rPr>
                <w:rFonts w:ascii="宋体" w:hAnsi="宋体" w:eastAsia="宋体" w:cs="宋体"/>
                <w:color w:val="262626"/>
                <w:sz w:val="16"/>
              </w:rPr>
              <w:t>23.23</w:t>
            </w:r>
          </w:p>
        </w:tc>
        <w:tc>
          <w:tcPr>
            <w:tcW w:w="1386" w:type="dxa"/>
            <w:noWrap w:val="0"/>
            <w:vAlign w:val="center"/>
          </w:tcPr>
          <w:p w14:paraId="095B56AB">
            <w:pPr>
              <w:snapToGrid w:val="0"/>
              <w:jc w:val="right"/>
            </w:pPr>
            <w:r>
              <w:rPr>
                <w:rFonts w:ascii="宋体" w:hAnsi="宋体" w:eastAsia="宋体" w:cs="宋体"/>
                <w:color w:val="262626"/>
                <w:sz w:val="16"/>
              </w:rPr>
              <w:t>0.00</w:t>
            </w:r>
          </w:p>
        </w:tc>
      </w:tr>
      <w:tr w14:paraId="0E34B0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C07A89">
            <w:pPr>
              <w:snapToGrid w:val="0"/>
              <w:jc w:val="left"/>
            </w:pPr>
            <w:r>
              <w:rPr>
                <w:rFonts w:ascii="宋体" w:hAnsi="宋体" w:eastAsia="宋体" w:cs="宋体"/>
                <w:color w:val="262626"/>
                <w:sz w:val="16"/>
              </w:rPr>
              <w:t>213</w:t>
            </w:r>
          </w:p>
        </w:tc>
        <w:tc>
          <w:tcPr>
            <w:tcW w:w="3040" w:type="dxa"/>
            <w:noWrap w:val="0"/>
            <w:vAlign w:val="center"/>
          </w:tcPr>
          <w:p w14:paraId="5F5E8C87">
            <w:pPr>
              <w:snapToGrid w:val="0"/>
              <w:jc w:val="left"/>
            </w:pPr>
            <w:r>
              <w:rPr>
                <w:rFonts w:ascii="宋体" w:hAnsi="宋体" w:eastAsia="宋体" w:cs="宋体"/>
                <w:color w:val="262626"/>
                <w:sz w:val="16"/>
              </w:rPr>
              <w:t>农林水支出</w:t>
            </w:r>
          </w:p>
        </w:tc>
        <w:tc>
          <w:tcPr>
            <w:tcW w:w="1400" w:type="dxa"/>
            <w:noWrap w:val="0"/>
            <w:vAlign w:val="center"/>
          </w:tcPr>
          <w:p w14:paraId="2328AAB9">
            <w:pPr>
              <w:snapToGrid w:val="0"/>
              <w:jc w:val="right"/>
            </w:pPr>
            <w:r>
              <w:rPr>
                <w:rFonts w:ascii="宋体" w:hAnsi="宋体" w:eastAsia="宋体" w:cs="宋体"/>
                <w:color w:val="262626"/>
                <w:sz w:val="16"/>
              </w:rPr>
              <w:t>3.90</w:t>
            </w:r>
          </w:p>
        </w:tc>
        <w:tc>
          <w:tcPr>
            <w:tcW w:w="1400" w:type="dxa"/>
            <w:noWrap w:val="0"/>
            <w:vAlign w:val="center"/>
          </w:tcPr>
          <w:p w14:paraId="2F3F25E9">
            <w:pPr>
              <w:snapToGrid w:val="0"/>
              <w:jc w:val="right"/>
            </w:pPr>
            <w:r>
              <w:rPr>
                <w:rFonts w:ascii="宋体" w:hAnsi="宋体" w:eastAsia="宋体" w:cs="宋体"/>
                <w:color w:val="262626"/>
                <w:sz w:val="16"/>
              </w:rPr>
              <w:t>0.00</w:t>
            </w:r>
          </w:p>
        </w:tc>
        <w:tc>
          <w:tcPr>
            <w:tcW w:w="1386" w:type="dxa"/>
            <w:noWrap w:val="0"/>
            <w:vAlign w:val="center"/>
          </w:tcPr>
          <w:p w14:paraId="7CD4FE31">
            <w:pPr>
              <w:snapToGrid w:val="0"/>
              <w:jc w:val="right"/>
            </w:pPr>
            <w:r>
              <w:rPr>
                <w:rFonts w:ascii="宋体" w:hAnsi="宋体" w:eastAsia="宋体" w:cs="宋体"/>
                <w:color w:val="262626"/>
                <w:sz w:val="16"/>
              </w:rPr>
              <w:t>3.90</w:t>
            </w:r>
          </w:p>
        </w:tc>
      </w:tr>
      <w:tr w14:paraId="785AC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FD771B">
            <w:pPr>
              <w:snapToGrid w:val="0"/>
              <w:jc w:val="left"/>
            </w:pPr>
            <w:r>
              <w:rPr>
                <w:rFonts w:ascii="宋体" w:hAnsi="宋体" w:eastAsia="宋体" w:cs="宋体"/>
                <w:color w:val="262626"/>
                <w:sz w:val="16"/>
              </w:rPr>
              <w:t>21301</w:t>
            </w:r>
          </w:p>
        </w:tc>
        <w:tc>
          <w:tcPr>
            <w:tcW w:w="3040" w:type="dxa"/>
            <w:noWrap w:val="0"/>
            <w:vAlign w:val="center"/>
          </w:tcPr>
          <w:p w14:paraId="26945FC5">
            <w:pPr>
              <w:snapToGrid w:val="0"/>
              <w:jc w:val="left"/>
            </w:pPr>
            <w:r>
              <w:rPr>
                <w:rFonts w:ascii="宋体" w:hAnsi="宋体" w:eastAsia="宋体" w:cs="宋体"/>
                <w:color w:val="262626"/>
                <w:sz w:val="16"/>
              </w:rPr>
              <w:t>农业农村</w:t>
            </w:r>
          </w:p>
        </w:tc>
        <w:tc>
          <w:tcPr>
            <w:tcW w:w="1400" w:type="dxa"/>
            <w:noWrap w:val="0"/>
            <w:vAlign w:val="center"/>
          </w:tcPr>
          <w:p w14:paraId="4A1FEC06">
            <w:pPr>
              <w:snapToGrid w:val="0"/>
              <w:jc w:val="right"/>
            </w:pPr>
            <w:r>
              <w:rPr>
                <w:rFonts w:ascii="宋体" w:hAnsi="宋体" w:eastAsia="宋体" w:cs="宋体"/>
                <w:color w:val="262626"/>
                <w:sz w:val="16"/>
              </w:rPr>
              <w:t>3.90</w:t>
            </w:r>
          </w:p>
        </w:tc>
        <w:tc>
          <w:tcPr>
            <w:tcW w:w="1400" w:type="dxa"/>
            <w:noWrap w:val="0"/>
            <w:vAlign w:val="center"/>
          </w:tcPr>
          <w:p w14:paraId="2E48D0D9">
            <w:pPr>
              <w:snapToGrid w:val="0"/>
              <w:jc w:val="right"/>
            </w:pPr>
            <w:r>
              <w:rPr>
                <w:rFonts w:ascii="宋体" w:hAnsi="宋体" w:eastAsia="宋体" w:cs="宋体"/>
                <w:color w:val="262626"/>
                <w:sz w:val="16"/>
              </w:rPr>
              <w:t>0.00</w:t>
            </w:r>
          </w:p>
        </w:tc>
        <w:tc>
          <w:tcPr>
            <w:tcW w:w="1386" w:type="dxa"/>
            <w:noWrap w:val="0"/>
            <w:vAlign w:val="center"/>
          </w:tcPr>
          <w:p w14:paraId="63F79934">
            <w:pPr>
              <w:snapToGrid w:val="0"/>
              <w:jc w:val="right"/>
            </w:pPr>
            <w:r>
              <w:rPr>
                <w:rFonts w:ascii="宋体" w:hAnsi="宋体" w:eastAsia="宋体" w:cs="宋体"/>
                <w:color w:val="262626"/>
                <w:sz w:val="16"/>
              </w:rPr>
              <w:t>3.90</w:t>
            </w:r>
          </w:p>
        </w:tc>
      </w:tr>
      <w:tr w14:paraId="70B65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30728D">
            <w:pPr>
              <w:snapToGrid w:val="0"/>
              <w:jc w:val="left"/>
            </w:pPr>
            <w:r>
              <w:rPr>
                <w:rFonts w:ascii="宋体" w:hAnsi="宋体" w:eastAsia="宋体" w:cs="宋体"/>
                <w:color w:val="262626"/>
                <w:sz w:val="16"/>
              </w:rPr>
              <w:t>2130199</w:t>
            </w:r>
          </w:p>
        </w:tc>
        <w:tc>
          <w:tcPr>
            <w:tcW w:w="3040" w:type="dxa"/>
            <w:noWrap w:val="0"/>
            <w:vAlign w:val="center"/>
          </w:tcPr>
          <w:p w14:paraId="6D08997A">
            <w:pPr>
              <w:snapToGrid w:val="0"/>
              <w:jc w:val="left"/>
            </w:pPr>
            <w:r>
              <w:rPr>
                <w:rFonts w:ascii="宋体" w:hAnsi="宋体" w:eastAsia="宋体" w:cs="宋体"/>
                <w:color w:val="262626"/>
                <w:sz w:val="16"/>
              </w:rPr>
              <w:t>其他农业农村支出</w:t>
            </w:r>
          </w:p>
        </w:tc>
        <w:tc>
          <w:tcPr>
            <w:tcW w:w="1400" w:type="dxa"/>
            <w:noWrap w:val="0"/>
            <w:vAlign w:val="center"/>
          </w:tcPr>
          <w:p w14:paraId="7E9B09EF">
            <w:pPr>
              <w:snapToGrid w:val="0"/>
              <w:jc w:val="right"/>
            </w:pPr>
            <w:r>
              <w:rPr>
                <w:rFonts w:ascii="宋体" w:hAnsi="宋体" w:eastAsia="宋体" w:cs="宋体"/>
                <w:color w:val="262626"/>
                <w:sz w:val="16"/>
              </w:rPr>
              <w:t>3.90</w:t>
            </w:r>
          </w:p>
        </w:tc>
        <w:tc>
          <w:tcPr>
            <w:tcW w:w="1400" w:type="dxa"/>
            <w:noWrap w:val="0"/>
            <w:vAlign w:val="center"/>
          </w:tcPr>
          <w:p w14:paraId="55F858AD">
            <w:pPr>
              <w:snapToGrid w:val="0"/>
              <w:jc w:val="right"/>
            </w:pPr>
            <w:r>
              <w:rPr>
                <w:rFonts w:ascii="宋体" w:hAnsi="宋体" w:eastAsia="宋体" w:cs="宋体"/>
                <w:color w:val="262626"/>
                <w:sz w:val="16"/>
              </w:rPr>
              <w:t>0.00</w:t>
            </w:r>
          </w:p>
        </w:tc>
        <w:tc>
          <w:tcPr>
            <w:tcW w:w="1386" w:type="dxa"/>
            <w:noWrap w:val="0"/>
            <w:vAlign w:val="center"/>
          </w:tcPr>
          <w:p w14:paraId="4FF46E2F">
            <w:pPr>
              <w:snapToGrid w:val="0"/>
              <w:jc w:val="right"/>
            </w:pPr>
            <w:r>
              <w:rPr>
                <w:rFonts w:ascii="宋体" w:hAnsi="宋体" w:eastAsia="宋体" w:cs="宋体"/>
                <w:color w:val="262626"/>
                <w:sz w:val="16"/>
              </w:rPr>
              <w:t>3.90</w:t>
            </w:r>
          </w:p>
        </w:tc>
      </w:tr>
      <w:tr w14:paraId="724F91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B412D05">
            <w:pPr>
              <w:snapToGrid w:val="0"/>
              <w:jc w:val="left"/>
            </w:pPr>
            <w:r>
              <w:rPr>
                <w:rFonts w:ascii="宋体" w:hAnsi="宋体" w:eastAsia="宋体" w:cs="宋体"/>
                <w:color w:val="262626"/>
                <w:sz w:val="16"/>
              </w:rPr>
              <w:t>注：本表反映部门本年度一般公共预算财政拨款支出情况。</w:t>
            </w:r>
          </w:p>
        </w:tc>
      </w:tr>
    </w:tbl>
    <w:p w14:paraId="73A51800">
      <w:pPr>
        <w:wordWrap w:val="0"/>
        <w:rPr>
          <w:rFonts w:hint="eastAsia"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14:paraId="37A906DF">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5F2C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6D0E5FC0">
            <w:pPr>
              <w:jc w:val="right"/>
            </w:pPr>
            <w:r>
              <w:rPr>
                <w:rFonts w:ascii="宋体" w:hAnsi="宋体" w:eastAsia="宋体" w:cs="宋体"/>
                <w:sz w:val="11"/>
              </w:rPr>
              <w:t>公开06表</w:t>
            </w:r>
          </w:p>
        </w:tc>
      </w:tr>
      <w:tr w14:paraId="7840D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01359CF2">
            <w:pPr>
              <w:jc w:val="left"/>
            </w:pPr>
            <w:r>
              <w:rPr>
                <w:rFonts w:ascii="宋体" w:hAnsi="宋体" w:eastAsia="宋体" w:cs="宋体"/>
                <w:sz w:val="11"/>
              </w:rPr>
              <w:t>部门：许昌市总工会</w:t>
            </w:r>
          </w:p>
        </w:tc>
        <w:tc>
          <w:tcPr>
            <w:tcW w:w="2000" w:type="dxa"/>
            <w:noWrap w:val="0"/>
            <w:vAlign w:val="center"/>
          </w:tcPr>
          <w:p w14:paraId="7313AAA7">
            <w:pPr>
              <w:jc w:val="center"/>
            </w:pPr>
            <w:r>
              <w:rPr>
                <w:rFonts w:ascii="宋体" w:hAnsi="宋体" w:eastAsia="宋体" w:cs="宋体"/>
                <w:sz w:val="11"/>
              </w:rPr>
              <w:t>2025年度</w:t>
            </w:r>
          </w:p>
        </w:tc>
        <w:tc>
          <w:tcPr>
            <w:tcW w:w="5412" w:type="dxa"/>
            <w:noWrap w:val="0"/>
            <w:vAlign w:val="center"/>
          </w:tcPr>
          <w:p w14:paraId="0B5E1DA8">
            <w:pPr>
              <w:jc w:val="right"/>
            </w:pPr>
            <w:r>
              <w:rPr>
                <w:rFonts w:ascii="宋体" w:hAnsi="宋体" w:eastAsia="宋体" w:cs="宋体"/>
                <w:sz w:val="11"/>
              </w:rPr>
              <w:t>单位：万元</w:t>
            </w:r>
          </w:p>
        </w:tc>
      </w:tr>
    </w:tbl>
    <w:p w14:paraId="78928759">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07C66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835090C">
            <w:pPr>
              <w:snapToGrid w:val="0"/>
              <w:jc w:val="center"/>
            </w:pPr>
            <w:r>
              <w:rPr>
                <w:rFonts w:ascii="宋体" w:hAnsi="宋体" w:eastAsia="宋体" w:cs="宋体"/>
                <w:color w:val="262626"/>
                <w:sz w:val="14"/>
              </w:rPr>
              <w:t>科目代码</w:t>
            </w:r>
          </w:p>
        </w:tc>
        <w:tc>
          <w:tcPr>
            <w:tcW w:w="2300" w:type="dxa"/>
            <w:vMerge w:val="restart"/>
            <w:noWrap w:val="0"/>
            <w:vAlign w:val="center"/>
          </w:tcPr>
          <w:p w14:paraId="7EF4D424">
            <w:pPr>
              <w:snapToGrid w:val="0"/>
              <w:jc w:val="center"/>
            </w:pPr>
            <w:r>
              <w:rPr>
                <w:rFonts w:ascii="宋体" w:hAnsi="宋体" w:eastAsia="宋体" w:cs="宋体"/>
                <w:color w:val="262626"/>
                <w:sz w:val="14"/>
              </w:rPr>
              <w:t>科目名称</w:t>
            </w:r>
          </w:p>
        </w:tc>
        <w:tc>
          <w:tcPr>
            <w:tcW w:w="1180" w:type="dxa"/>
            <w:vMerge w:val="restart"/>
            <w:noWrap w:val="0"/>
            <w:vAlign w:val="center"/>
          </w:tcPr>
          <w:p w14:paraId="4E003238">
            <w:pPr>
              <w:snapToGrid w:val="0"/>
              <w:jc w:val="center"/>
            </w:pPr>
            <w:r>
              <w:rPr>
                <w:rFonts w:ascii="宋体" w:hAnsi="宋体" w:eastAsia="宋体" w:cs="宋体"/>
                <w:color w:val="262626"/>
                <w:sz w:val="14"/>
              </w:rPr>
              <w:t>决算数</w:t>
            </w:r>
          </w:p>
        </w:tc>
        <w:tc>
          <w:tcPr>
            <w:tcW w:w="740" w:type="dxa"/>
            <w:vMerge w:val="restart"/>
            <w:noWrap w:val="0"/>
            <w:vAlign w:val="center"/>
          </w:tcPr>
          <w:p w14:paraId="167E8F66">
            <w:pPr>
              <w:snapToGrid w:val="0"/>
              <w:jc w:val="center"/>
            </w:pPr>
            <w:r>
              <w:rPr>
                <w:rFonts w:ascii="宋体" w:hAnsi="宋体" w:eastAsia="宋体" w:cs="宋体"/>
                <w:color w:val="262626"/>
                <w:sz w:val="14"/>
              </w:rPr>
              <w:t>科目代码</w:t>
            </w:r>
          </w:p>
        </w:tc>
        <w:tc>
          <w:tcPr>
            <w:tcW w:w="1820" w:type="dxa"/>
            <w:vMerge w:val="restart"/>
            <w:noWrap w:val="0"/>
            <w:vAlign w:val="center"/>
          </w:tcPr>
          <w:p w14:paraId="7EB016D7">
            <w:pPr>
              <w:snapToGrid w:val="0"/>
              <w:jc w:val="center"/>
            </w:pPr>
            <w:r>
              <w:rPr>
                <w:rFonts w:ascii="宋体" w:hAnsi="宋体" w:eastAsia="宋体" w:cs="宋体"/>
                <w:color w:val="262626"/>
                <w:sz w:val="14"/>
              </w:rPr>
              <w:t>科目名称</w:t>
            </w:r>
          </w:p>
        </w:tc>
        <w:tc>
          <w:tcPr>
            <w:tcW w:w="1180" w:type="dxa"/>
            <w:vMerge w:val="restart"/>
            <w:noWrap w:val="0"/>
            <w:vAlign w:val="center"/>
          </w:tcPr>
          <w:p w14:paraId="5C331679">
            <w:pPr>
              <w:snapToGrid w:val="0"/>
              <w:jc w:val="center"/>
            </w:pPr>
            <w:r>
              <w:rPr>
                <w:rFonts w:ascii="宋体" w:hAnsi="宋体" w:eastAsia="宋体" w:cs="宋体"/>
                <w:color w:val="262626"/>
                <w:sz w:val="14"/>
              </w:rPr>
              <w:t>决算数</w:t>
            </w:r>
          </w:p>
        </w:tc>
        <w:tc>
          <w:tcPr>
            <w:tcW w:w="740" w:type="dxa"/>
            <w:vMerge w:val="restart"/>
            <w:noWrap w:val="0"/>
            <w:vAlign w:val="center"/>
          </w:tcPr>
          <w:p w14:paraId="195CE713">
            <w:pPr>
              <w:snapToGrid w:val="0"/>
              <w:jc w:val="center"/>
            </w:pPr>
            <w:r>
              <w:rPr>
                <w:rFonts w:ascii="宋体" w:hAnsi="宋体" w:eastAsia="宋体" w:cs="宋体"/>
                <w:color w:val="262626"/>
                <w:sz w:val="14"/>
              </w:rPr>
              <w:t>科目代码</w:t>
            </w:r>
          </w:p>
        </w:tc>
        <w:tc>
          <w:tcPr>
            <w:tcW w:w="2960" w:type="dxa"/>
            <w:vMerge w:val="restart"/>
            <w:noWrap w:val="0"/>
            <w:vAlign w:val="center"/>
          </w:tcPr>
          <w:p w14:paraId="1DB69B1D">
            <w:pPr>
              <w:snapToGrid w:val="0"/>
              <w:jc w:val="center"/>
            </w:pPr>
            <w:r>
              <w:rPr>
                <w:rFonts w:ascii="宋体" w:hAnsi="宋体" w:eastAsia="宋体" w:cs="宋体"/>
                <w:color w:val="262626"/>
                <w:sz w:val="14"/>
              </w:rPr>
              <w:t>科目名称</w:t>
            </w:r>
          </w:p>
        </w:tc>
        <w:tc>
          <w:tcPr>
            <w:tcW w:w="1184" w:type="dxa"/>
            <w:vMerge w:val="restart"/>
            <w:noWrap w:val="0"/>
            <w:vAlign w:val="center"/>
          </w:tcPr>
          <w:p w14:paraId="465EA3B5">
            <w:pPr>
              <w:snapToGrid w:val="0"/>
              <w:jc w:val="center"/>
            </w:pPr>
            <w:r>
              <w:rPr>
                <w:rFonts w:ascii="宋体" w:hAnsi="宋体" w:eastAsia="宋体" w:cs="宋体"/>
                <w:color w:val="262626"/>
                <w:sz w:val="14"/>
              </w:rPr>
              <w:t>决算数</w:t>
            </w:r>
          </w:p>
        </w:tc>
      </w:tr>
      <w:tr w14:paraId="58ACC8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7B78AC4"/>
        </w:tc>
        <w:tc>
          <w:tcPr>
            <w:tcW w:w="2300" w:type="dxa"/>
            <w:vMerge w:val="continue"/>
            <w:noWrap w:val="0"/>
            <w:vAlign w:val="center"/>
          </w:tcPr>
          <w:p w14:paraId="3340B921"/>
        </w:tc>
        <w:tc>
          <w:tcPr>
            <w:tcW w:w="1180" w:type="dxa"/>
            <w:vMerge w:val="continue"/>
            <w:noWrap w:val="0"/>
            <w:vAlign w:val="center"/>
          </w:tcPr>
          <w:p w14:paraId="4BF27102"/>
        </w:tc>
        <w:tc>
          <w:tcPr>
            <w:tcW w:w="740" w:type="dxa"/>
            <w:vMerge w:val="continue"/>
            <w:noWrap w:val="0"/>
            <w:vAlign w:val="center"/>
          </w:tcPr>
          <w:p w14:paraId="392AC982"/>
        </w:tc>
        <w:tc>
          <w:tcPr>
            <w:tcW w:w="1820" w:type="dxa"/>
            <w:vMerge w:val="continue"/>
            <w:noWrap w:val="0"/>
            <w:vAlign w:val="center"/>
          </w:tcPr>
          <w:p w14:paraId="70AAA08D"/>
        </w:tc>
        <w:tc>
          <w:tcPr>
            <w:tcW w:w="1180" w:type="dxa"/>
            <w:vMerge w:val="continue"/>
            <w:noWrap w:val="0"/>
            <w:vAlign w:val="center"/>
          </w:tcPr>
          <w:p w14:paraId="66511122"/>
        </w:tc>
        <w:tc>
          <w:tcPr>
            <w:tcW w:w="740" w:type="dxa"/>
            <w:vMerge w:val="continue"/>
            <w:noWrap w:val="0"/>
            <w:vAlign w:val="center"/>
          </w:tcPr>
          <w:p w14:paraId="25408F4C"/>
        </w:tc>
        <w:tc>
          <w:tcPr>
            <w:tcW w:w="2960" w:type="dxa"/>
            <w:vMerge w:val="continue"/>
            <w:noWrap w:val="0"/>
            <w:vAlign w:val="center"/>
          </w:tcPr>
          <w:p w14:paraId="2900E048"/>
        </w:tc>
        <w:tc>
          <w:tcPr>
            <w:tcW w:w="1184" w:type="dxa"/>
            <w:vMerge w:val="continue"/>
            <w:noWrap w:val="0"/>
            <w:vAlign w:val="center"/>
          </w:tcPr>
          <w:p w14:paraId="27AC571D"/>
        </w:tc>
      </w:tr>
      <w:tr w14:paraId="3C621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8D1758">
            <w:pPr>
              <w:snapToGrid w:val="0"/>
              <w:jc w:val="left"/>
            </w:pPr>
            <w:r>
              <w:rPr>
                <w:rFonts w:ascii="宋体" w:hAnsi="宋体" w:eastAsia="宋体" w:cs="宋体"/>
                <w:color w:val="262626"/>
                <w:sz w:val="14"/>
              </w:rPr>
              <w:t>301</w:t>
            </w:r>
          </w:p>
        </w:tc>
        <w:tc>
          <w:tcPr>
            <w:tcW w:w="2300" w:type="dxa"/>
            <w:noWrap w:val="0"/>
            <w:vAlign w:val="center"/>
          </w:tcPr>
          <w:p w14:paraId="119DED7E">
            <w:pPr>
              <w:snapToGrid w:val="0"/>
              <w:jc w:val="left"/>
            </w:pPr>
            <w:r>
              <w:rPr>
                <w:rFonts w:ascii="宋体" w:hAnsi="宋体" w:eastAsia="宋体" w:cs="宋体"/>
                <w:color w:val="262626"/>
                <w:sz w:val="14"/>
              </w:rPr>
              <w:t>工资福利支出</w:t>
            </w:r>
          </w:p>
        </w:tc>
        <w:tc>
          <w:tcPr>
            <w:tcW w:w="1180" w:type="dxa"/>
            <w:noWrap w:val="0"/>
            <w:vAlign w:val="center"/>
          </w:tcPr>
          <w:p w14:paraId="2E4C4EFA">
            <w:pPr>
              <w:snapToGrid w:val="0"/>
              <w:jc w:val="right"/>
            </w:pPr>
            <w:r>
              <w:rPr>
                <w:rFonts w:ascii="宋体" w:hAnsi="宋体" w:eastAsia="宋体" w:cs="宋体"/>
                <w:color w:val="262626"/>
                <w:sz w:val="14"/>
              </w:rPr>
              <w:t>38.00</w:t>
            </w:r>
          </w:p>
        </w:tc>
        <w:tc>
          <w:tcPr>
            <w:tcW w:w="740" w:type="dxa"/>
            <w:noWrap w:val="0"/>
            <w:vAlign w:val="center"/>
          </w:tcPr>
          <w:p w14:paraId="7CF908CC">
            <w:pPr>
              <w:snapToGrid w:val="0"/>
              <w:jc w:val="left"/>
            </w:pPr>
            <w:r>
              <w:rPr>
                <w:rFonts w:ascii="宋体" w:hAnsi="宋体" w:eastAsia="宋体" w:cs="宋体"/>
                <w:color w:val="262626"/>
                <w:sz w:val="14"/>
              </w:rPr>
              <w:t>302</w:t>
            </w:r>
          </w:p>
        </w:tc>
        <w:tc>
          <w:tcPr>
            <w:tcW w:w="1820" w:type="dxa"/>
            <w:noWrap w:val="0"/>
            <w:vAlign w:val="center"/>
          </w:tcPr>
          <w:p w14:paraId="505360BD">
            <w:pPr>
              <w:snapToGrid w:val="0"/>
              <w:jc w:val="left"/>
            </w:pPr>
            <w:r>
              <w:rPr>
                <w:rFonts w:ascii="宋体" w:hAnsi="宋体" w:eastAsia="宋体" w:cs="宋体"/>
                <w:color w:val="262626"/>
                <w:sz w:val="14"/>
              </w:rPr>
              <w:t>商品和服务支出</w:t>
            </w:r>
          </w:p>
        </w:tc>
        <w:tc>
          <w:tcPr>
            <w:tcW w:w="1180" w:type="dxa"/>
            <w:noWrap w:val="0"/>
            <w:vAlign w:val="center"/>
          </w:tcPr>
          <w:p w14:paraId="66D87FDC">
            <w:pPr>
              <w:snapToGrid w:val="0"/>
              <w:jc w:val="right"/>
            </w:pPr>
            <w:r>
              <w:rPr>
                <w:rFonts w:ascii="宋体" w:hAnsi="宋体" w:eastAsia="宋体" w:cs="宋体"/>
                <w:color w:val="262626"/>
                <w:sz w:val="14"/>
              </w:rPr>
              <w:t>10.00</w:t>
            </w:r>
          </w:p>
        </w:tc>
        <w:tc>
          <w:tcPr>
            <w:tcW w:w="740" w:type="dxa"/>
            <w:noWrap w:val="0"/>
            <w:vAlign w:val="center"/>
          </w:tcPr>
          <w:p w14:paraId="071353DC">
            <w:pPr>
              <w:snapToGrid w:val="0"/>
              <w:jc w:val="left"/>
            </w:pPr>
            <w:r>
              <w:rPr>
                <w:rFonts w:ascii="宋体" w:hAnsi="宋体" w:eastAsia="宋体" w:cs="宋体"/>
                <w:color w:val="262626"/>
                <w:sz w:val="14"/>
              </w:rPr>
              <w:t>307</w:t>
            </w:r>
          </w:p>
        </w:tc>
        <w:tc>
          <w:tcPr>
            <w:tcW w:w="2960" w:type="dxa"/>
            <w:noWrap w:val="0"/>
            <w:vAlign w:val="center"/>
          </w:tcPr>
          <w:p w14:paraId="4CDD7082">
            <w:pPr>
              <w:snapToGrid w:val="0"/>
              <w:jc w:val="left"/>
            </w:pPr>
            <w:r>
              <w:rPr>
                <w:rFonts w:ascii="宋体" w:hAnsi="宋体" w:eastAsia="宋体" w:cs="宋体"/>
                <w:color w:val="262626"/>
                <w:sz w:val="14"/>
              </w:rPr>
              <w:t>债务利息及费用支出</w:t>
            </w:r>
          </w:p>
        </w:tc>
        <w:tc>
          <w:tcPr>
            <w:tcW w:w="1184" w:type="dxa"/>
            <w:noWrap w:val="0"/>
            <w:vAlign w:val="center"/>
          </w:tcPr>
          <w:p w14:paraId="7FD75B16">
            <w:pPr>
              <w:snapToGrid w:val="0"/>
              <w:jc w:val="right"/>
            </w:pPr>
            <w:r>
              <w:rPr>
                <w:rFonts w:ascii="宋体" w:hAnsi="宋体" w:eastAsia="宋体" w:cs="宋体"/>
                <w:color w:val="262626"/>
                <w:sz w:val="14"/>
              </w:rPr>
              <w:t>0.00</w:t>
            </w:r>
          </w:p>
        </w:tc>
      </w:tr>
      <w:tr w14:paraId="556BA8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86B3E6">
            <w:pPr>
              <w:snapToGrid w:val="0"/>
              <w:jc w:val="left"/>
            </w:pPr>
            <w:r>
              <w:rPr>
                <w:rFonts w:ascii="宋体" w:hAnsi="宋体" w:eastAsia="宋体" w:cs="宋体"/>
                <w:color w:val="262626"/>
                <w:sz w:val="14"/>
              </w:rPr>
              <w:t>30101</w:t>
            </w:r>
          </w:p>
        </w:tc>
        <w:tc>
          <w:tcPr>
            <w:tcW w:w="2300" w:type="dxa"/>
            <w:noWrap w:val="0"/>
            <w:vAlign w:val="center"/>
          </w:tcPr>
          <w:p w14:paraId="4FA5E8B8">
            <w:pPr>
              <w:snapToGrid w:val="0"/>
              <w:jc w:val="left"/>
            </w:pPr>
            <w:r>
              <w:rPr>
                <w:rFonts w:ascii="宋体" w:hAnsi="宋体" w:eastAsia="宋体" w:cs="宋体"/>
                <w:color w:val="262626"/>
                <w:sz w:val="14"/>
              </w:rPr>
              <w:t xml:space="preserve">  基本工资</w:t>
            </w:r>
          </w:p>
        </w:tc>
        <w:tc>
          <w:tcPr>
            <w:tcW w:w="1180" w:type="dxa"/>
            <w:noWrap w:val="0"/>
            <w:vAlign w:val="center"/>
          </w:tcPr>
          <w:p w14:paraId="74E88A29">
            <w:pPr>
              <w:snapToGrid w:val="0"/>
              <w:jc w:val="right"/>
            </w:pPr>
            <w:r>
              <w:rPr>
                <w:rFonts w:ascii="宋体" w:hAnsi="宋体" w:eastAsia="宋体" w:cs="宋体"/>
                <w:color w:val="262626"/>
                <w:sz w:val="14"/>
              </w:rPr>
              <w:t>0.00</w:t>
            </w:r>
          </w:p>
        </w:tc>
        <w:tc>
          <w:tcPr>
            <w:tcW w:w="740" w:type="dxa"/>
            <w:noWrap w:val="0"/>
            <w:vAlign w:val="center"/>
          </w:tcPr>
          <w:p w14:paraId="67144E32">
            <w:pPr>
              <w:snapToGrid w:val="0"/>
              <w:jc w:val="left"/>
            </w:pPr>
            <w:r>
              <w:rPr>
                <w:rFonts w:ascii="宋体" w:hAnsi="宋体" w:eastAsia="宋体" w:cs="宋体"/>
                <w:color w:val="262626"/>
                <w:sz w:val="14"/>
              </w:rPr>
              <w:t>30201</w:t>
            </w:r>
          </w:p>
        </w:tc>
        <w:tc>
          <w:tcPr>
            <w:tcW w:w="1820" w:type="dxa"/>
            <w:noWrap w:val="0"/>
            <w:vAlign w:val="center"/>
          </w:tcPr>
          <w:p w14:paraId="1C265137">
            <w:pPr>
              <w:snapToGrid w:val="0"/>
              <w:jc w:val="left"/>
            </w:pPr>
            <w:r>
              <w:rPr>
                <w:rFonts w:ascii="宋体" w:hAnsi="宋体" w:eastAsia="宋体" w:cs="宋体"/>
                <w:color w:val="262626"/>
                <w:sz w:val="14"/>
              </w:rPr>
              <w:t xml:space="preserve">  办公费</w:t>
            </w:r>
          </w:p>
        </w:tc>
        <w:tc>
          <w:tcPr>
            <w:tcW w:w="1180" w:type="dxa"/>
            <w:noWrap w:val="0"/>
            <w:vAlign w:val="center"/>
          </w:tcPr>
          <w:p w14:paraId="40E6BCAC">
            <w:pPr>
              <w:snapToGrid w:val="0"/>
              <w:jc w:val="right"/>
            </w:pPr>
            <w:r>
              <w:rPr>
                <w:rFonts w:ascii="宋体" w:hAnsi="宋体" w:eastAsia="宋体" w:cs="宋体"/>
                <w:color w:val="262626"/>
                <w:sz w:val="14"/>
              </w:rPr>
              <w:t>10.00</w:t>
            </w:r>
          </w:p>
        </w:tc>
        <w:tc>
          <w:tcPr>
            <w:tcW w:w="740" w:type="dxa"/>
            <w:noWrap w:val="0"/>
            <w:vAlign w:val="center"/>
          </w:tcPr>
          <w:p w14:paraId="22FAF51F">
            <w:pPr>
              <w:snapToGrid w:val="0"/>
              <w:jc w:val="left"/>
            </w:pPr>
            <w:r>
              <w:rPr>
                <w:rFonts w:ascii="宋体" w:hAnsi="宋体" w:eastAsia="宋体" w:cs="宋体"/>
                <w:color w:val="262626"/>
                <w:sz w:val="14"/>
              </w:rPr>
              <w:t>30701</w:t>
            </w:r>
          </w:p>
        </w:tc>
        <w:tc>
          <w:tcPr>
            <w:tcW w:w="2960" w:type="dxa"/>
            <w:noWrap w:val="0"/>
            <w:vAlign w:val="center"/>
          </w:tcPr>
          <w:p w14:paraId="0B358FB7">
            <w:pPr>
              <w:snapToGrid w:val="0"/>
              <w:jc w:val="left"/>
            </w:pPr>
            <w:r>
              <w:rPr>
                <w:rFonts w:ascii="宋体" w:hAnsi="宋体" w:eastAsia="宋体" w:cs="宋体"/>
                <w:color w:val="262626"/>
                <w:sz w:val="14"/>
              </w:rPr>
              <w:t xml:space="preserve">  国内债务付息</w:t>
            </w:r>
          </w:p>
        </w:tc>
        <w:tc>
          <w:tcPr>
            <w:tcW w:w="1184" w:type="dxa"/>
            <w:noWrap w:val="0"/>
            <w:vAlign w:val="center"/>
          </w:tcPr>
          <w:p w14:paraId="2A17A2A7">
            <w:pPr>
              <w:snapToGrid w:val="0"/>
              <w:jc w:val="right"/>
            </w:pPr>
            <w:r>
              <w:rPr>
                <w:rFonts w:ascii="宋体" w:hAnsi="宋体" w:eastAsia="宋体" w:cs="宋体"/>
                <w:color w:val="262626"/>
                <w:sz w:val="14"/>
              </w:rPr>
              <w:t>0.00</w:t>
            </w:r>
          </w:p>
        </w:tc>
      </w:tr>
      <w:tr w14:paraId="0C04A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470318">
            <w:pPr>
              <w:snapToGrid w:val="0"/>
              <w:jc w:val="left"/>
            </w:pPr>
            <w:r>
              <w:rPr>
                <w:rFonts w:ascii="宋体" w:hAnsi="宋体" w:eastAsia="宋体" w:cs="宋体"/>
                <w:color w:val="262626"/>
                <w:sz w:val="14"/>
              </w:rPr>
              <w:t>30102</w:t>
            </w:r>
          </w:p>
        </w:tc>
        <w:tc>
          <w:tcPr>
            <w:tcW w:w="2300" w:type="dxa"/>
            <w:noWrap w:val="0"/>
            <w:vAlign w:val="center"/>
          </w:tcPr>
          <w:p w14:paraId="35972081">
            <w:pPr>
              <w:snapToGrid w:val="0"/>
              <w:jc w:val="left"/>
            </w:pPr>
            <w:r>
              <w:rPr>
                <w:rFonts w:ascii="宋体" w:hAnsi="宋体" w:eastAsia="宋体" w:cs="宋体"/>
                <w:color w:val="262626"/>
                <w:sz w:val="14"/>
              </w:rPr>
              <w:t xml:space="preserve">  津贴补贴</w:t>
            </w:r>
          </w:p>
        </w:tc>
        <w:tc>
          <w:tcPr>
            <w:tcW w:w="1180" w:type="dxa"/>
            <w:noWrap w:val="0"/>
            <w:vAlign w:val="center"/>
          </w:tcPr>
          <w:p w14:paraId="13074D4A">
            <w:pPr>
              <w:snapToGrid w:val="0"/>
              <w:jc w:val="right"/>
            </w:pPr>
            <w:r>
              <w:rPr>
                <w:rFonts w:ascii="宋体" w:hAnsi="宋体" w:eastAsia="宋体" w:cs="宋体"/>
                <w:color w:val="262626"/>
                <w:sz w:val="14"/>
              </w:rPr>
              <w:t>0.00</w:t>
            </w:r>
          </w:p>
        </w:tc>
        <w:tc>
          <w:tcPr>
            <w:tcW w:w="740" w:type="dxa"/>
            <w:noWrap w:val="0"/>
            <w:vAlign w:val="center"/>
          </w:tcPr>
          <w:p w14:paraId="761F94B1">
            <w:pPr>
              <w:snapToGrid w:val="0"/>
              <w:jc w:val="left"/>
            </w:pPr>
            <w:r>
              <w:rPr>
                <w:rFonts w:ascii="宋体" w:hAnsi="宋体" w:eastAsia="宋体" w:cs="宋体"/>
                <w:color w:val="262626"/>
                <w:sz w:val="14"/>
              </w:rPr>
              <w:t>30202</w:t>
            </w:r>
          </w:p>
        </w:tc>
        <w:tc>
          <w:tcPr>
            <w:tcW w:w="1820" w:type="dxa"/>
            <w:noWrap w:val="0"/>
            <w:vAlign w:val="center"/>
          </w:tcPr>
          <w:p w14:paraId="012879C7">
            <w:pPr>
              <w:snapToGrid w:val="0"/>
              <w:jc w:val="left"/>
            </w:pPr>
            <w:r>
              <w:rPr>
                <w:rFonts w:ascii="宋体" w:hAnsi="宋体" w:eastAsia="宋体" w:cs="宋体"/>
                <w:color w:val="262626"/>
                <w:sz w:val="14"/>
              </w:rPr>
              <w:t xml:space="preserve">  印刷费</w:t>
            </w:r>
          </w:p>
        </w:tc>
        <w:tc>
          <w:tcPr>
            <w:tcW w:w="1180" w:type="dxa"/>
            <w:noWrap w:val="0"/>
            <w:vAlign w:val="center"/>
          </w:tcPr>
          <w:p w14:paraId="0CE223D0">
            <w:pPr>
              <w:snapToGrid w:val="0"/>
              <w:jc w:val="right"/>
            </w:pPr>
            <w:r>
              <w:rPr>
                <w:rFonts w:ascii="宋体" w:hAnsi="宋体" w:eastAsia="宋体" w:cs="宋体"/>
                <w:color w:val="262626"/>
                <w:sz w:val="14"/>
              </w:rPr>
              <w:t>0.00</w:t>
            </w:r>
          </w:p>
        </w:tc>
        <w:tc>
          <w:tcPr>
            <w:tcW w:w="740" w:type="dxa"/>
            <w:noWrap w:val="0"/>
            <w:vAlign w:val="center"/>
          </w:tcPr>
          <w:p w14:paraId="3AB7CCC1">
            <w:pPr>
              <w:snapToGrid w:val="0"/>
              <w:jc w:val="left"/>
            </w:pPr>
            <w:r>
              <w:rPr>
                <w:rFonts w:ascii="宋体" w:hAnsi="宋体" w:eastAsia="宋体" w:cs="宋体"/>
                <w:color w:val="262626"/>
                <w:sz w:val="14"/>
              </w:rPr>
              <w:t>30702</w:t>
            </w:r>
          </w:p>
        </w:tc>
        <w:tc>
          <w:tcPr>
            <w:tcW w:w="2960" w:type="dxa"/>
            <w:noWrap w:val="0"/>
            <w:vAlign w:val="center"/>
          </w:tcPr>
          <w:p w14:paraId="64A84C35">
            <w:pPr>
              <w:snapToGrid w:val="0"/>
              <w:jc w:val="left"/>
            </w:pPr>
            <w:r>
              <w:rPr>
                <w:rFonts w:ascii="宋体" w:hAnsi="宋体" w:eastAsia="宋体" w:cs="宋体"/>
                <w:color w:val="262626"/>
                <w:sz w:val="14"/>
              </w:rPr>
              <w:t xml:space="preserve">  国外债务付息</w:t>
            </w:r>
          </w:p>
        </w:tc>
        <w:tc>
          <w:tcPr>
            <w:tcW w:w="1184" w:type="dxa"/>
            <w:noWrap w:val="0"/>
            <w:vAlign w:val="center"/>
          </w:tcPr>
          <w:p w14:paraId="1308AD64">
            <w:pPr>
              <w:snapToGrid w:val="0"/>
              <w:jc w:val="right"/>
            </w:pPr>
            <w:r>
              <w:rPr>
                <w:rFonts w:ascii="宋体" w:hAnsi="宋体" w:eastAsia="宋体" w:cs="宋体"/>
                <w:color w:val="262626"/>
                <w:sz w:val="14"/>
              </w:rPr>
              <w:t>0.00</w:t>
            </w:r>
          </w:p>
        </w:tc>
      </w:tr>
      <w:tr w14:paraId="0609BD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97C1BE">
            <w:pPr>
              <w:snapToGrid w:val="0"/>
              <w:jc w:val="left"/>
            </w:pPr>
            <w:r>
              <w:rPr>
                <w:rFonts w:ascii="宋体" w:hAnsi="宋体" w:eastAsia="宋体" w:cs="宋体"/>
                <w:color w:val="262626"/>
                <w:sz w:val="14"/>
              </w:rPr>
              <w:t>30103</w:t>
            </w:r>
          </w:p>
        </w:tc>
        <w:tc>
          <w:tcPr>
            <w:tcW w:w="2300" w:type="dxa"/>
            <w:noWrap w:val="0"/>
            <w:vAlign w:val="center"/>
          </w:tcPr>
          <w:p w14:paraId="6BC9E8FE">
            <w:pPr>
              <w:snapToGrid w:val="0"/>
              <w:jc w:val="left"/>
            </w:pPr>
            <w:r>
              <w:rPr>
                <w:rFonts w:ascii="宋体" w:hAnsi="宋体" w:eastAsia="宋体" w:cs="宋体"/>
                <w:color w:val="262626"/>
                <w:sz w:val="14"/>
              </w:rPr>
              <w:t xml:space="preserve">  奖金</w:t>
            </w:r>
          </w:p>
        </w:tc>
        <w:tc>
          <w:tcPr>
            <w:tcW w:w="1180" w:type="dxa"/>
            <w:noWrap w:val="0"/>
            <w:vAlign w:val="center"/>
          </w:tcPr>
          <w:p w14:paraId="5282E844">
            <w:pPr>
              <w:snapToGrid w:val="0"/>
              <w:jc w:val="right"/>
            </w:pPr>
            <w:r>
              <w:rPr>
                <w:rFonts w:ascii="宋体" w:hAnsi="宋体" w:eastAsia="宋体" w:cs="宋体"/>
                <w:color w:val="262626"/>
                <w:sz w:val="14"/>
              </w:rPr>
              <w:t>0.00</w:t>
            </w:r>
          </w:p>
        </w:tc>
        <w:tc>
          <w:tcPr>
            <w:tcW w:w="740" w:type="dxa"/>
            <w:noWrap w:val="0"/>
            <w:vAlign w:val="center"/>
          </w:tcPr>
          <w:p w14:paraId="7385DC66">
            <w:pPr>
              <w:snapToGrid w:val="0"/>
              <w:jc w:val="left"/>
            </w:pPr>
            <w:r>
              <w:rPr>
                <w:rFonts w:ascii="宋体" w:hAnsi="宋体" w:eastAsia="宋体" w:cs="宋体"/>
                <w:color w:val="262626"/>
                <w:sz w:val="14"/>
              </w:rPr>
              <w:t>30204</w:t>
            </w:r>
          </w:p>
        </w:tc>
        <w:tc>
          <w:tcPr>
            <w:tcW w:w="1820" w:type="dxa"/>
            <w:noWrap w:val="0"/>
            <w:vAlign w:val="center"/>
          </w:tcPr>
          <w:p w14:paraId="69C91E5D">
            <w:pPr>
              <w:snapToGrid w:val="0"/>
              <w:jc w:val="left"/>
            </w:pPr>
            <w:r>
              <w:rPr>
                <w:rFonts w:ascii="宋体" w:hAnsi="宋体" w:eastAsia="宋体" w:cs="宋体"/>
                <w:color w:val="262626"/>
                <w:sz w:val="14"/>
              </w:rPr>
              <w:t xml:space="preserve">  手续费</w:t>
            </w:r>
          </w:p>
        </w:tc>
        <w:tc>
          <w:tcPr>
            <w:tcW w:w="1180" w:type="dxa"/>
            <w:noWrap w:val="0"/>
            <w:vAlign w:val="center"/>
          </w:tcPr>
          <w:p w14:paraId="6C6303D0">
            <w:pPr>
              <w:snapToGrid w:val="0"/>
              <w:jc w:val="right"/>
            </w:pPr>
            <w:r>
              <w:rPr>
                <w:rFonts w:ascii="宋体" w:hAnsi="宋体" w:eastAsia="宋体" w:cs="宋体"/>
                <w:color w:val="262626"/>
                <w:sz w:val="14"/>
              </w:rPr>
              <w:t>0.00</w:t>
            </w:r>
          </w:p>
        </w:tc>
        <w:tc>
          <w:tcPr>
            <w:tcW w:w="740" w:type="dxa"/>
            <w:noWrap w:val="0"/>
            <w:vAlign w:val="center"/>
          </w:tcPr>
          <w:p w14:paraId="1D2A480D">
            <w:pPr>
              <w:snapToGrid w:val="0"/>
              <w:jc w:val="left"/>
            </w:pPr>
            <w:r>
              <w:rPr>
                <w:rFonts w:ascii="宋体" w:hAnsi="宋体" w:eastAsia="宋体" w:cs="宋体"/>
                <w:color w:val="262626"/>
                <w:sz w:val="14"/>
              </w:rPr>
              <w:t>310</w:t>
            </w:r>
          </w:p>
        </w:tc>
        <w:tc>
          <w:tcPr>
            <w:tcW w:w="2960" w:type="dxa"/>
            <w:noWrap w:val="0"/>
            <w:vAlign w:val="center"/>
          </w:tcPr>
          <w:p w14:paraId="797673D8">
            <w:pPr>
              <w:snapToGrid w:val="0"/>
              <w:jc w:val="left"/>
            </w:pPr>
            <w:r>
              <w:rPr>
                <w:rFonts w:ascii="宋体" w:hAnsi="宋体" w:eastAsia="宋体" w:cs="宋体"/>
                <w:color w:val="262626"/>
                <w:sz w:val="14"/>
              </w:rPr>
              <w:t>资本性支出</w:t>
            </w:r>
          </w:p>
        </w:tc>
        <w:tc>
          <w:tcPr>
            <w:tcW w:w="1184" w:type="dxa"/>
            <w:noWrap w:val="0"/>
            <w:vAlign w:val="center"/>
          </w:tcPr>
          <w:p w14:paraId="290DB7EB">
            <w:pPr>
              <w:snapToGrid w:val="0"/>
              <w:jc w:val="right"/>
            </w:pPr>
            <w:r>
              <w:rPr>
                <w:rFonts w:ascii="宋体" w:hAnsi="宋体" w:eastAsia="宋体" w:cs="宋体"/>
                <w:color w:val="262626"/>
                <w:sz w:val="14"/>
              </w:rPr>
              <w:t>0.00</w:t>
            </w:r>
          </w:p>
        </w:tc>
      </w:tr>
      <w:tr w14:paraId="371B0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086BEE">
            <w:pPr>
              <w:snapToGrid w:val="0"/>
              <w:jc w:val="left"/>
            </w:pPr>
            <w:r>
              <w:rPr>
                <w:rFonts w:ascii="宋体" w:hAnsi="宋体" w:eastAsia="宋体" w:cs="宋体"/>
                <w:color w:val="262626"/>
                <w:sz w:val="14"/>
              </w:rPr>
              <w:t>30106</w:t>
            </w:r>
          </w:p>
        </w:tc>
        <w:tc>
          <w:tcPr>
            <w:tcW w:w="2300" w:type="dxa"/>
            <w:noWrap w:val="0"/>
            <w:vAlign w:val="center"/>
          </w:tcPr>
          <w:p w14:paraId="61BDE97F">
            <w:pPr>
              <w:snapToGrid w:val="0"/>
              <w:jc w:val="left"/>
            </w:pPr>
            <w:r>
              <w:rPr>
                <w:rFonts w:ascii="宋体" w:hAnsi="宋体" w:eastAsia="宋体" w:cs="宋体"/>
                <w:color w:val="262626"/>
                <w:sz w:val="14"/>
              </w:rPr>
              <w:t xml:space="preserve">  伙食补助费</w:t>
            </w:r>
          </w:p>
        </w:tc>
        <w:tc>
          <w:tcPr>
            <w:tcW w:w="1180" w:type="dxa"/>
            <w:noWrap w:val="0"/>
            <w:vAlign w:val="center"/>
          </w:tcPr>
          <w:p w14:paraId="00B9B78E">
            <w:pPr>
              <w:snapToGrid w:val="0"/>
              <w:jc w:val="right"/>
            </w:pPr>
            <w:r>
              <w:rPr>
                <w:rFonts w:ascii="宋体" w:hAnsi="宋体" w:eastAsia="宋体" w:cs="宋体"/>
                <w:color w:val="262626"/>
                <w:sz w:val="14"/>
              </w:rPr>
              <w:t>0.00</w:t>
            </w:r>
          </w:p>
        </w:tc>
        <w:tc>
          <w:tcPr>
            <w:tcW w:w="740" w:type="dxa"/>
            <w:noWrap w:val="0"/>
            <w:vAlign w:val="center"/>
          </w:tcPr>
          <w:p w14:paraId="6B1E6FD6">
            <w:pPr>
              <w:snapToGrid w:val="0"/>
              <w:jc w:val="left"/>
            </w:pPr>
            <w:r>
              <w:rPr>
                <w:rFonts w:ascii="宋体" w:hAnsi="宋体" w:eastAsia="宋体" w:cs="宋体"/>
                <w:color w:val="262626"/>
                <w:sz w:val="14"/>
              </w:rPr>
              <w:t>30205</w:t>
            </w:r>
          </w:p>
        </w:tc>
        <w:tc>
          <w:tcPr>
            <w:tcW w:w="1820" w:type="dxa"/>
            <w:noWrap w:val="0"/>
            <w:vAlign w:val="center"/>
          </w:tcPr>
          <w:p w14:paraId="65C8AB98">
            <w:pPr>
              <w:snapToGrid w:val="0"/>
              <w:jc w:val="left"/>
            </w:pPr>
            <w:r>
              <w:rPr>
                <w:rFonts w:ascii="宋体" w:hAnsi="宋体" w:eastAsia="宋体" w:cs="宋体"/>
                <w:color w:val="262626"/>
                <w:sz w:val="14"/>
              </w:rPr>
              <w:t xml:space="preserve">  水费</w:t>
            </w:r>
          </w:p>
        </w:tc>
        <w:tc>
          <w:tcPr>
            <w:tcW w:w="1180" w:type="dxa"/>
            <w:noWrap w:val="0"/>
            <w:vAlign w:val="center"/>
          </w:tcPr>
          <w:p w14:paraId="1E080B28">
            <w:pPr>
              <w:snapToGrid w:val="0"/>
              <w:jc w:val="right"/>
            </w:pPr>
            <w:r>
              <w:rPr>
                <w:rFonts w:ascii="宋体" w:hAnsi="宋体" w:eastAsia="宋体" w:cs="宋体"/>
                <w:color w:val="262626"/>
                <w:sz w:val="14"/>
              </w:rPr>
              <w:t>0.00</w:t>
            </w:r>
          </w:p>
        </w:tc>
        <w:tc>
          <w:tcPr>
            <w:tcW w:w="740" w:type="dxa"/>
            <w:noWrap w:val="0"/>
            <w:vAlign w:val="center"/>
          </w:tcPr>
          <w:p w14:paraId="131B881B">
            <w:pPr>
              <w:snapToGrid w:val="0"/>
              <w:jc w:val="left"/>
            </w:pPr>
            <w:r>
              <w:rPr>
                <w:rFonts w:ascii="宋体" w:hAnsi="宋体" w:eastAsia="宋体" w:cs="宋体"/>
                <w:color w:val="262626"/>
                <w:sz w:val="14"/>
              </w:rPr>
              <w:t>31001</w:t>
            </w:r>
          </w:p>
        </w:tc>
        <w:tc>
          <w:tcPr>
            <w:tcW w:w="2960" w:type="dxa"/>
            <w:noWrap w:val="0"/>
            <w:vAlign w:val="center"/>
          </w:tcPr>
          <w:p w14:paraId="5EB368C1">
            <w:pPr>
              <w:snapToGrid w:val="0"/>
              <w:jc w:val="left"/>
            </w:pPr>
            <w:r>
              <w:rPr>
                <w:rFonts w:ascii="宋体" w:hAnsi="宋体" w:eastAsia="宋体" w:cs="宋体"/>
                <w:color w:val="262626"/>
                <w:sz w:val="14"/>
              </w:rPr>
              <w:t xml:space="preserve">  房屋建筑物购建</w:t>
            </w:r>
          </w:p>
        </w:tc>
        <w:tc>
          <w:tcPr>
            <w:tcW w:w="1184" w:type="dxa"/>
            <w:noWrap w:val="0"/>
            <w:vAlign w:val="center"/>
          </w:tcPr>
          <w:p w14:paraId="202F0C9E">
            <w:pPr>
              <w:snapToGrid w:val="0"/>
              <w:jc w:val="right"/>
            </w:pPr>
            <w:r>
              <w:rPr>
                <w:rFonts w:ascii="宋体" w:hAnsi="宋体" w:eastAsia="宋体" w:cs="宋体"/>
                <w:color w:val="262626"/>
                <w:sz w:val="14"/>
              </w:rPr>
              <w:t>0.00</w:t>
            </w:r>
          </w:p>
        </w:tc>
      </w:tr>
      <w:tr w14:paraId="1CF6C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A6F1C5">
            <w:pPr>
              <w:snapToGrid w:val="0"/>
              <w:jc w:val="left"/>
            </w:pPr>
            <w:r>
              <w:rPr>
                <w:rFonts w:ascii="宋体" w:hAnsi="宋体" w:eastAsia="宋体" w:cs="宋体"/>
                <w:color w:val="262626"/>
                <w:sz w:val="14"/>
              </w:rPr>
              <w:t>30107</w:t>
            </w:r>
          </w:p>
        </w:tc>
        <w:tc>
          <w:tcPr>
            <w:tcW w:w="2300" w:type="dxa"/>
            <w:noWrap w:val="0"/>
            <w:vAlign w:val="center"/>
          </w:tcPr>
          <w:p w14:paraId="2B96F99F">
            <w:pPr>
              <w:snapToGrid w:val="0"/>
              <w:jc w:val="left"/>
            </w:pPr>
            <w:r>
              <w:rPr>
                <w:rFonts w:ascii="宋体" w:hAnsi="宋体" w:eastAsia="宋体" w:cs="宋体"/>
                <w:color w:val="262626"/>
                <w:sz w:val="14"/>
              </w:rPr>
              <w:t xml:space="preserve">  绩效工资</w:t>
            </w:r>
          </w:p>
        </w:tc>
        <w:tc>
          <w:tcPr>
            <w:tcW w:w="1180" w:type="dxa"/>
            <w:noWrap w:val="0"/>
            <w:vAlign w:val="center"/>
          </w:tcPr>
          <w:p w14:paraId="1CEB1B86">
            <w:pPr>
              <w:snapToGrid w:val="0"/>
              <w:jc w:val="right"/>
            </w:pPr>
            <w:r>
              <w:rPr>
                <w:rFonts w:ascii="宋体" w:hAnsi="宋体" w:eastAsia="宋体" w:cs="宋体"/>
                <w:color w:val="262626"/>
                <w:sz w:val="14"/>
              </w:rPr>
              <w:t>0.00</w:t>
            </w:r>
          </w:p>
        </w:tc>
        <w:tc>
          <w:tcPr>
            <w:tcW w:w="740" w:type="dxa"/>
            <w:noWrap w:val="0"/>
            <w:vAlign w:val="center"/>
          </w:tcPr>
          <w:p w14:paraId="1450B2B7">
            <w:pPr>
              <w:snapToGrid w:val="0"/>
              <w:jc w:val="left"/>
            </w:pPr>
            <w:r>
              <w:rPr>
                <w:rFonts w:ascii="宋体" w:hAnsi="宋体" w:eastAsia="宋体" w:cs="宋体"/>
                <w:color w:val="262626"/>
                <w:sz w:val="14"/>
              </w:rPr>
              <w:t>30206</w:t>
            </w:r>
          </w:p>
        </w:tc>
        <w:tc>
          <w:tcPr>
            <w:tcW w:w="1820" w:type="dxa"/>
            <w:noWrap w:val="0"/>
            <w:vAlign w:val="center"/>
          </w:tcPr>
          <w:p w14:paraId="3BF69D84">
            <w:pPr>
              <w:snapToGrid w:val="0"/>
              <w:jc w:val="left"/>
            </w:pPr>
            <w:r>
              <w:rPr>
                <w:rFonts w:ascii="宋体" w:hAnsi="宋体" w:eastAsia="宋体" w:cs="宋体"/>
                <w:color w:val="262626"/>
                <w:sz w:val="14"/>
              </w:rPr>
              <w:t xml:space="preserve">  电费</w:t>
            </w:r>
          </w:p>
        </w:tc>
        <w:tc>
          <w:tcPr>
            <w:tcW w:w="1180" w:type="dxa"/>
            <w:noWrap w:val="0"/>
            <w:vAlign w:val="center"/>
          </w:tcPr>
          <w:p w14:paraId="6C4EDA12">
            <w:pPr>
              <w:snapToGrid w:val="0"/>
              <w:jc w:val="right"/>
            </w:pPr>
            <w:r>
              <w:rPr>
                <w:rFonts w:ascii="宋体" w:hAnsi="宋体" w:eastAsia="宋体" w:cs="宋体"/>
                <w:color w:val="262626"/>
                <w:sz w:val="14"/>
              </w:rPr>
              <w:t>0.00</w:t>
            </w:r>
          </w:p>
        </w:tc>
        <w:tc>
          <w:tcPr>
            <w:tcW w:w="740" w:type="dxa"/>
            <w:noWrap w:val="0"/>
            <w:vAlign w:val="center"/>
          </w:tcPr>
          <w:p w14:paraId="409422CD">
            <w:pPr>
              <w:snapToGrid w:val="0"/>
              <w:jc w:val="left"/>
            </w:pPr>
            <w:r>
              <w:rPr>
                <w:rFonts w:ascii="宋体" w:hAnsi="宋体" w:eastAsia="宋体" w:cs="宋体"/>
                <w:color w:val="262626"/>
                <w:sz w:val="14"/>
              </w:rPr>
              <w:t>31002</w:t>
            </w:r>
          </w:p>
        </w:tc>
        <w:tc>
          <w:tcPr>
            <w:tcW w:w="2960" w:type="dxa"/>
            <w:noWrap w:val="0"/>
            <w:vAlign w:val="center"/>
          </w:tcPr>
          <w:p w14:paraId="3235C5A2">
            <w:pPr>
              <w:snapToGrid w:val="0"/>
              <w:jc w:val="left"/>
            </w:pPr>
            <w:r>
              <w:rPr>
                <w:rFonts w:ascii="宋体" w:hAnsi="宋体" w:eastAsia="宋体" w:cs="宋体"/>
                <w:color w:val="262626"/>
                <w:sz w:val="14"/>
              </w:rPr>
              <w:t xml:space="preserve">  办公设备购置</w:t>
            </w:r>
          </w:p>
        </w:tc>
        <w:tc>
          <w:tcPr>
            <w:tcW w:w="1184" w:type="dxa"/>
            <w:noWrap w:val="0"/>
            <w:vAlign w:val="center"/>
          </w:tcPr>
          <w:p w14:paraId="2C97DF47">
            <w:pPr>
              <w:snapToGrid w:val="0"/>
              <w:jc w:val="right"/>
            </w:pPr>
            <w:r>
              <w:rPr>
                <w:rFonts w:ascii="宋体" w:hAnsi="宋体" w:eastAsia="宋体" w:cs="宋体"/>
                <w:color w:val="262626"/>
                <w:sz w:val="14"/>
              </w:rPr>
              <w:t>0.00</w:t>
            </w:r>
          </w:p>
        </w:tc>
      </w:tr>
      <w:tr w14:paraId="20859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440898">
            <w:pPr>
              <w:snapToGrid w:val="0"/>
              <w:jc w:val="left"/>
            </w:pPr>
            <w:r>
              <w:rPr>
                <w:rFonts w:ascii="宋体" w:hAnsi="宋体" w:eastAsia="宋体" w:cs="宋体"/>
                <w:color w:val="262626"/>
                <w:sz w:val="14"/>
              </w:rPr>
              <w:t>30108</w:t>
            </w:r>
          </w:p>
        </w:tc>
        <w:tc>
          <w:tcPr>
            <w:tcW w:w="2300" w:type="dxa"/>
            <w:noWrap w:val="0"/>
            <w:vAlign w:val="center"/>
          </w:tcPr>
          <w:p w14:paraId="331A3C6E">
            <w:pPr>
              <w:snapToGrid w:val="0"/>
              <w:jc w:val="left"/>
            </w:pPr>
            <w:r>
              <w:rPr>
                <w:rFonts w:ascii="宋体" w:hAnsi="宋体" w:eastAsia="宋体" w:cs="宋体"/>
                <w:color w:val="262626"/>
                <w:sz w:val="14"/>
              </w:rPr>
              <w:t xml:space="preserve">  机关事业单位基本养老保险缴费</w:t>
            </w:r>
          </w:p>
        </w:tc>
        <w:tc>
          <w:tcPr>
            <w:tcW w:w="1180" w:type="dxa"/>
            <w:noWrap w:val="0"/>
            <w:vAlign w:val="center"/>
          </w:tcPr>
          <w:p w14:paraId="3E275985">
            <w:pPr>
              <w:snapToGrid w:val="0"/>
              <w:jc w:val="right"/>
            </w:pPr>
            <w:r>
              <w:rPr>
                <w:rFonts w:ascii="宋体" w:hAnsi="宋体" w:eastAsia="宋体" w:cs="宋体"/>
                <w:color w:val="262626"/>
                <w:sz w:val="14"/>
              </w:rPr>
              <w:t>38.00</w:t>
            </w:r>
          </w:p>
        </w:tc>
        <w:tc>
          <w:tcPr>
            <w:tcW w:w="740" w:type="dxa"/>
            <w:noWrap w:val="0"/>
            <w:vAlign w:val="center"/>
          </w:tcPr>
          <w:p w14:paraId="6D1B270E">
            <w:pPr>
              <w:snapToGrid w:val="0"/>
              <w:jc w:val="left"/>
            </w:pPr>
            <w:r>
              <w:rPr>
                <w:rFonts w:ascii="宋体" w:hAnsi="宋体" w:eastAsia="宋体" w:cs="宋体"/>
                <w:color w:val="262626"/>
                <w:sz w:val="14"/>
              </w:rPr>
              <w:t>30207</w:t>
            </w:r>
          </w:p>
        </w:tc>
        <w:tc>
          <w:tcPr>
            <w:tcW w:w="1820" w:type="dxa"/>
            <w:noWrap w:val="0"/>
            <w:vAlign w:val="center"/>
          </w:tcPr>
          <w:p w14:paraId="352F90F2">
            <w:pPr>
              <w:snapToGrid w:val="0"/>
              <w:jc w:val="left"/>
            </w:pPr>
            <w:r>
              <w:rPr>
                <w:rFonts w:ascii="宋体" w:hAnsi="宋体" w:eastAsia="宋体" w:cs="宋体"/>
                <w:color w:val="262626"/>
                <w:sz w:val="14"/>
              </w:rPr>
              <w:t xml:space="preserve">  邮电费</w:t>
            </w:r>
          </w:p>
        </w:tc>
        <w:tc>
          <w:tcPr>
            <w:tcW w:w="1180" w:type="dxa"/>
            <w:noWrap w:val="0"/>
            <w:vAlign w:val="center"/>
          </w:tcPr>
          <w:p w14:paraId="6C09A63C">
            <w:pPr>
              <w:snapToGrid w:val="0"/>
              <w:jc w:val="right"/>
            </w:pPr>
            <w:r>
              <w:rPr>
                <w:rFonts w:ascii="宋体" w:hAnsi="宋体" w:eastAsia="宋体" w:cs="宋体"/>
                <w:color w:val="262626"/>
                <w:sz w:val="14"/>
              </w:rPr>
              <w:t>0.00</w:t>
            </w:r>
          </w:p>
        </w:tc>
        <w:tc>
          <w:tcPr>
            <w:tcW w:w="740" w:type="dxa"/>
            <w:noWrap w:val="0"/>
            <w:vAlign w:val="center"/>
          </w:tcPr>
          <w:p w14:paraId="04860A31">
            <w:pPr>
              <w:snapToGrid w:val="0"/>
              <w:jc w:val="left"/>
            </w:pPr>
            <w:r>
              <w:rPr>
                <w:rFonts w:ascii="宋体" w:hAnsi="宋体" w:eastAsia="宋体" w:cs="宋体"/>
                <w:color w:val="262626"/>
                <w:sz w:val="14"/>
              </w:rPr>
              <w:t>31003</w:t>
            </w:r>
          </w:p>
        </w:tc>
        <w:tc>
          <w:tcPr>
            <w:tcW w:w="2960" w:type="dxa"/>
            <w:noWrap w:val="0"/>
            <w:vAlign w:val="center"/>
          </w:tcPr>
          <w:p w14:paraId="674F5CAA">
            <w:pPr>
              <w:snapToGrid w:val="0"/>
              <w:jc w:val="left"/>
            </w:pPr>
            <w:r>
              <w:rPr>
                <w:rFonts w:ascii="宋体" w:hAnsi="宋体" w:eastAsia="宋体" w:cs="宋体"/>
                <w:color w:val="262626"/>
                <w:sz w:val="14"/>
              </w:rPr>
              <w:t xml:space="preserve">  专用设备购置</w:t>
            </w:r>
          </w:p>
        </w:tc>
        <w:tc>
          <w:tcPr>
            <w:tcW w:w="1184" w:type="dxa"/>
            <w:noWrap w:val="0"/>
            <w:vAlign w:val="center"/>
          </w:tcPr>
          <w:p w14:paraId="7A5EA467">
            <w:pPr>
              <w:snapToGrid w:val="0"/>
              <w:jc w:val="right"/>
            </w:pPr>
            <w:r>
              <w:rPr>
                <w:rFonts w:ascii="宋体" w:hAnsi="宋体" w:eastAsia="宋体" w:cs="宋体"/>
                <w:color w:val="262626"/>
                <w:sz w:val="14"/>
              </w:rPr>
              <w:t>0.00</w:t>
            </w:r>
          </w:p>
        </w:tc>
      </w:tr>
      <w:tr w14:paraId="66786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46148A">
            <w:pPr>
              <w:snapToGrid w:val="0"/>
              <w:jc w:val="left"/>
            </w:pPr>
            <w:r>
              <w:rPr>
                <w:rFonts w:ascii="宋体" w:hAnsi="宋体" w:eastAsia="宋体" w:cs="宋体"/>
                <w:color w:val="262626"/>
                <w:sz w:val="14"/>
              </w:rPr>
              <w:t>30109</w:t>
            </w:r>
          </w:p>
        </w:tc>
        <w:tc>
          <w:tcPr>
            <w:tcW w:w="2300" w:type="dxa"/>
            <w:noWrap w:val="0"/>
            <w:vAlign w:val="center"/>
          </w:tcPr>
          <w:p w14:paraId="463C513F">
            <w:pPr>
              <w:snapToGrid w:val="0"/>
              <w:jc w:val="left"/>
            </w:pPr>
            <w:r>
              <w:rPr>
                <w:rFonts w:ascii="宋体" w:hAnsi="宋体" w:eastAsia="宋体" w:cs="宋体"/>
                <w:color w:val="262626"/>
                <w:sz w:val="14"/>
              </w:rPr>
              <w:t xml:space="preserve">  职业年金缴费</w:t>
            </w:r>
          </w:p>
        </w:tc>
        <w:tc>
          <w:tcPr>
            <w:tcW w:w="1180" w:type="dxa"/>
            <w:noWrap w:val="0"/>
            <w:vAlign w:val="center"/>
          </w:tcPr>
          <w:p w14:paraId="7910A97F">
            <w:pPr>
              <w:snapToGrid w:val="0"/>
              <w:jc w:val="right"/>
            </w:pPr>
            <w:r>
              <w:rPr>
                <w:rFonts w:ascii="宋体" w:hAnsi="宋体" w:eastAsia="宋体" w:cs="宋体"/>
                <w:color w:val="262626"/>
                <w:sz w:val="14"/>
              </w:rPr>
              <w:t>0.00</w:t>
            </w:r>
          </w:p>
        </w:tc>
        <w:tc>
          <w:tcPr>
            <w:tcW w:w="740" w:type="dxa"/>
            <w:noWrap w:val="0"/>
            <w:vAlign w:val="center"/>
          </w:tcPr>
          <w:p w14:paraId="37BA223B">
            <w:pPr>
              <w:snapToGrid w:val="0"/>
              <w:jc w:val="left"/>
            </w:pPr>
            <w:r>
              <w:rPr>
                <w:rFonts w:ascii="宋体" w:hAnsi="宋体" w:eastAsia="宋体" w:cs="宋体"/>
                <w:color w:val="262626"/>
                <w:sz w:val="14"/>
              </w:rPr>
              <w:t>30208</w:t>
            </w:r>
          </w:p>
        </w:tc>
        <w:tc>
          <w:tcPr>
            <w:tcW w:w="1820" w:type="dxa"/>
            <w:noWrap w:val="0"/>
            <w:vAlign w:val="center"/>
          </w:tcPr>
          <w:p w14:paraId="6034A84B">
            <w:pPr>
              <w:snapToGrid w:val="0"/>
              <w:jc w:val="left"/>
            </w:pPr>
            <w:r>
              <w:rPr>
                <w:rFonts w:ascii="宋体" w:hAnsi="宋体" w:eastAsia="宋体" w:cs="宋体"/>
                <w:color w:val="262626"/>
                <w:sz w:val="14"/>
              </w:rPr>
              <w:t xml:space="preserve">  取暖费</w:t>
            </w:r>
          </w:p>
        </w:tc>
        <w:tc>
          <w:tcPr>
            <w:tcW w:w="1180" w:type="dxa"/>
            <w:noWrap w:val="0"/>
            <w:vAlign w:val="center"/>
          </w:tcPr>
          <w:p w14:paraId="2128D004">
            <w:pPr>
              <w:snapToGrid w:val="0"/>
              <w:jc w:val="right"/>
            </w:pPr>
            <w:r>
              <w:rPr>
                <w:rFonts w:ascii="宋体" w:hAnsi="宋体" w:eastAsia="宋体" w:cs="宋体"/>
                <w:color w:val="262626"/>
                <w:sz w:val="14"/>
              </w:rPr>
              <w:t>0.00</w:t>
            </w:r>
          </w:p>
        </w:tc>
        <w:tc>
          <w:tcPr>
            <w:tcW w:w="740" w:type="dxa"/>
            <w:noWrap w:val="0"/>
            <w:vAlign w:val="center"/>
          </w:tcPr>
          <w:p w14:paraId="1C22A946">
            <w:pPr>
              <w:snapToGrid w:val="0"/>
              <w:jc w:val="left"/>
            </w:pPr>
            <w:r>
              <w:rPr>
                <w:rFonts w:ascii="宋体" w:hAnsi="宋体" w:eastAsia="宋体" w:cs="宋体"/>
                <w:color w:val="262626"/>
                <w:sz w:val="14"/>
              </w:rPr>
              <w:t>31005</w:t>
            </w:r>
          </w:p>
        </w:tc>
        <w:tc>
          <w:tcPr>
            <w:tcW w:w="2960" w:type="dxa"/>
            <w:noWrap w:val="0"/>
            <w:vAlign w:val="center"/>
          </w:tcPr>
          <w:p w14:paraId="7D910D58">
            <w:pPr>
              <w:snapToGrid w:val="0"/>
              <w:jc w:val="left"/>
            </w:pPr>
            <w:r>
              <w:rPr>
                <w:rFonts w:ascii="宋体" w:hAnsi="宋体" w:eastAsia="宋体" w:cs="宋体"/>
                <w:color w:val="262626"/>
                <w:sz w:val="14"/>
              </w:rPr>
              <w:t xml:space="preserve">  基础设施建设</w:t>
            </w:r>
          </w:p>
        </w:tc>
        <w:tc>
          <w:tcPr>
            <w:tcW w:w="1184" w:type="dxa"/>
            <w:noWrap w:val="0"/>
            <w:vAlign w:val="center"/>
          </w:tcPr>
          <w:p w14:paraId="3C492B84">
            <w:pPr>
              <w:snapToGrid w:val="0"/>
              <w:jc w:val="right"/>
            </w:pPr>
            <w:r>
              <w:rPr>
                <w:rFonts w:ascii="宋体" w:hAnsi="宋体" w:eastAsia="宋体" w:cs="宋体"/>
                <w:color w:val="262626"/>
                <w:sz w:val="14"/>
              </w:rPr>
              <w:t>0.00</w:t>
            </w:r>
          </w:p>
        </w:tc>
      </w:tr>
      <w:tr w14:paraId="3BC79F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A4620C">
            <w:pPr>
              <w:snapToGrid w:val="0"/>
              <w:jc w:val="left"/>
            </w:pPr>
            <w:r>
              <w:rPr>
                <w:rFonts w:ascii="宋体" w:hAnsi="宋体" w:eastAsia="宋体" w:cs="宋体"/>
                <w:color w:val="262626"/>
                <w:sz w:val="14"/>
              </w:rPr>
              <w:t>30110</w:t>
            </w:r>
          </w:p>
        </w:tc>
        <w:tc>
          <w:tcPr>
            <w:tcW w:w="2300" w:type="dxa"/>
            <w:noWrap w:val="0"/>
            <w:vAlign w:val="center"/>
          </w:tcPr>
          <w:p w14:paraId="02C63C5F">
            <w:pPr>
              <w:snapToGrid w:val="0"/>
              <w:jc w:val="left"/>
            </w:pPr>
            <w:r>
              <w:rPr>
                <w:rFonts w:ascii="宋体" w:hAnsi="宋体" w:eastAsia="宋体" w:cs="宋体"/>
                <w:color w:val="262626"/>
                <w:sz w:val="14"/>
              </w:rPr>
              <w:t xml:space="preserve">  职工基本医疗保险缴费</w:t>
            </w:r>
          </w:p>
        </w:tc>
        <w:tc>
          <w:tcPr>
            <w:tcW w:w="1180" w:type="dxa"/>
            <w:noWrap w:val="0"/>
            <w:vAlign w:val="center"/>
          </w:tcPr>
          <w:p w14:paraId="79729910">
            <w:pPr>
              <w:snapToGrid w:val="0"/>
              <w:jc w:val="right"/>
            </w:pPr>
            <w:r>
              <w:rPr>
                <w:rFonts w:ascii="宋体" w:hAnsi="宋体" w:eastAsia="宋体" w:cs="宋体"/>
                <w:color w:val="262626"/>
                <w:sz w:val="14"/>
              </w:rPr>
              <w:t>0.00</w:t>
            </w:r>
          </w:p>
        </w:tc>
        <w:tc>
          <w:tcPr>
            <w:tcW w:w="740" w:type="dxa"/>
            <w:noWrap w:val="0"/>
            <w:vAlign w:val="center"/>
          </w:tcPr>
          <w:p w14:paraId="04519FA5">
            <w:pPr>
              <w:snapToGrid w:val="0"/>
              <w:jc w:val="left"/>
            </w:pPr>
            <w:r>
              <w:rPr>
                <w:rFonts w:ascii="宋体" w:hAnsi="宋体" w:eastAsia="宋体" w:cs="宋体"/>
                <w:color w:val="262626"/>
                <w:sz w:val="14"/>
              </w:rPr>
              <w:t>30209</w:t>
            </w:r>
          </w:p>
        </w:tc>
        <w:tc>
          <w:tcPr>
            <w:tcW w:w="1820" w:type="dxa"/>
            <w:noWrap w:val="0"/>
            <w:vAlign w:val="center"/>
          </w:tcPr>
          <w:p w14:paraId="2E8918AD">
            <w:pPr>
              <w:snapToGrid w:val="0"/>
              <w:jc w:val="left"/>
            </w:pPr>
            <w:r>
              <w:rPr>
                <w:rFonts w:ascii="宋体" w:hAnsi="宋体" w:eastAsia="宋体" w:cs="宋体"/>
                <w:color w:val="262626"/>
                <w:sz w:val="14"/>
              </w:rPr>
              <w:t xml:space="preserve">  物业管理费</w:t>
            </w:r>
          </w:p>
        </w:tc>
        <w:tc>
          <w:tcPr>
            <w:tcW w:w="1180" w:type="dxa"/>
            <w:noWrap w:val="0"/>
            <w:vAlign w:val="center"/>
          </w:tcPr>
          <w:p w14:paraId="38DFD667">
            <w:pPr>
              <w:snapToGrid w:val="0"/>
              <w:jc w:val="right"/>
            </w:pPr>
            <w:r>
              <w:rPr>
                <w:rFonts w:ascii="宋体" w:hAnsi="宋体" w:eastAsia="宋体" w:cs="宋体"/>
                <w:color w:val="262626"/>
                <w:sz w:val="14"/>
              </w:rPr>
              <w:t>0.00</w:t>
            </w:r>
          </w:p>
        </w:tc>
        <w:tc>
          <w:tcPr>
            <w:tcW w:w="740" w:type="dxa"/>
            <w:noWrap w:val="0"/>
            <w:vAlign w:val="center"/>
          </w:tcPr>
          <w:p w14:paraId="6A6C09CC">
            <w:pPr>
              <w:snapToGrid w:val="0"/>
              <w:jc w:val="left"/>
            </w:pPr>
            <w:r>
              <w:rPr>
                <w:rFonts w:ascii="宋体" w:hAnsi="宋体" w:eastAsia="宋体" w:cs="宋体"/>
                <w:color w:val="262626"/>
                <w:sz w:val="14"/>
              </w:rPr>
              <w:t>31006</w:t>
            </w:r>
          </w:p>
        </w:tc>
        <w:tc>
          <w:tcPr>
            <w:tcW w:w="2960" w:type="dxa"/>
            <w:noWrap w:val="0"/>
            <w:vAlign w:val="center"/>
          </w:tcPr>
          <w:p w14:paraId="1FC82CAA">
            <w:pPr>
              <w:snapToGrid w:val="0"/>
              <w:jc w:val="left"/>
            </w:pPr>
            <w:r>
              <w:rPr>
                <w:rFonts w:ascii="宋体" w:hAnsi="宋体" w:eastAsia="宋体" w:cs="宋体"/>
                <w:color w:val="262626"/>
                <w:sz w:val="14"/>
              </w:rPr>
              <w:t xml:space="preserve">  大型修缮</w:t>
            </w:r>
          </w:p>
        </w:tc>
        <w:tc>
          <w:tcPr>
            <w:tcW w:w="1184" w:type="dxa"/>
            <w:noWrap w:val="0"/>
            <w:vAlign w:val="center"/>
          </w:tcPr>
          <w:p w14:paraId="0C8B94AE">
            <w:pPr>
              <w:snapToGrid w:val="0"/>
              <w:jc w:val="right"/>
            </w:pPr>
            <w:r>
              <w:rPr>
                <w:rFonts w:ascii="宋体" w:hAnsi="宋体" w:eastAsia="宋体" w:cs="宋体"/>
                <w:color w:val="262626"/>
                <w:sz w:val="14"/>
              </w:rPr>
              <w:t>0.00</w:t>
            </w:r>
          </w:p>
        </w:tc>
      </w:tr>
      <w:tr w14:paraId="75669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DCCAED">
            <w:pPr>
              <w:snapToGrid w:val="0"/>
              <w:jc w:val="left"/>
            </w:pPr>
            <w:r>
              <w:rPr>
                <w:rFonts w:ascii="宋体" w:hAnsi="宋体" w:eastAsia="宋体" w:cs="宋体"/>
                <w:color w:val="262626"/>
                <w:sz w:val="14"/>
              </w:rPr>
              <w:t>30111</w:t>
            </w:r>
          </w:p>
        </w:tc>
        <w:tc>
          <w:tcPr>
            <w:tcW w:w="2300" w:type="dxa"/>
            <w:noWrap w:val="0"/>
            <w:vAlign w:val="center"/>
          </w:tcPr>
          <w:p w14:paraId="45FF316F">
            <w:pPr>
              <w:snapToGrid w:val="0"/>
              <w:jc w:val="left"/>
            </w:pPr>
            <w:r>
              <w:rPr>
                <w:rFonts w:ascii="宋体" w:hAnsi="宋体" w:eastAsia="宋体" w:cs="宋体"/>
                <w:color w:val="262626"/>
                <w:sz w:val="14"/>
              </w:rPr>
              <w:t xml:space="preserve">  公务员医疗补助缴费</w:t>
            </w:r>
          </w:p>
        </w:tc>
        <w:tc>
          <w:tcPr>
            <w:tcW w:w="1180" w:type="dxa"/>
            <w:noWrap w:val="0"/>
            <w:vAlign w:val="center"/>
          </w:tcPr>
          <w:p w14:paraId="5260636B">
            <w:pPr>
              <w:snapToGrid w:val="0"/>
              <w:jc w:val="right"/>
            </w:pPr>
            <w:r>
              <w:rPr>
                <w:rFonts w:ascii="宋体" w:hAnsi="宋体" w:eastAsia="宋体" w:cs="宋体"/>
                <w:color w:val="262626"/>
                <w:sz w:val="14"/>
              </w:rPr>
              <w:t>0.00</w:t>
            </w:r>
          </w:p>
        </w:tc>
        <w:tc>
          <w:tcPr>
            <w:tcW w:w="740" w:type="dxa"/>
            <w:noWrap w:val="0"/>
            <w:vAlign w:val="center"/>
          </w:tcPr>
          <w:p w14:paraId="3402E153">
            <w:pPr>
              <w:snapToGrid w:val="0"/>
              <w:jc w:val="left"/>
            </w:pPr>
            <w:r>
              <w:rPr>
                <w:rFonts w:ascii="宋体" w:hAnsi="宋体" w:eastAsia="宋体" w:cs="宋体"/>
                <w:color w:val="262626"/>
                <w:sz w:val="14"/>
              </w:rPr>
              <w:t>30211</w:t>
            </w:r>
          </w:p>
        </w:tc>
        <w:tc>
          <w:tcPr>
            <w:tcW w:w="1820" w:type="dxa"/>
            <w:noWrap w:val="0"/>
            <w:vAlign w:val="center"/>
          </w:tcPr>
          <w:p w14:paraId="582713AC">
            <w:pPr>
              <w:snapToGrid w:val="0"/>
              <w:jc w:val="left"/>
            </w:pPr>
            <w:r>
              <w:rPr>
                <w:rFonts w:ascii="宋体" w:hAnsi="宋体" w:eastAsia="宋体" w:cs="宋体"/>
                <w:color w:val="262626"/>
                <w:sz w:val="14"/>
              </w:rPr>
              <w:t xml:space="preserve">  差旅费</w:t>
            </w:r>
          </w:p>
        </w:tc>
        <w:tc>
          <w:tcPr>
            <w:tcW w:w="1180" w:type="dxa"/>
            <w:noWrap w:val="0"/>
            <w:vAlign w:val="center"/>
          </w:tcPr>
          <w:p w14:paraId="3C505401">
            <w:pPr>
              <w:snapToGrid w:val="0"/>
              <w:jc w:val="right"/>
            </w:pPr>
            <w:r>
              <w:rPr>
                <w:rFonts w:ascii="宋体" w:hAnsi="宋体" w:eastAsia="宋体" w:cs="宋体"/>
                <w:color w:val="262626"/>
                <w:sz w:val="14"/>
              </w:rPr>
              <w:t>0.00</w:t>
            </w:r>
          </w:p>
        </w:tc>
        <w:tc>
          <w:tcPr>
            <w:tcW w:w="740" w:type="dxa"/>
            <w:noWrap w:val="0"/>
            <w:vAlign w:val="center"/>
          </w:tcPr>
          <w:p w14:paraId="1B6CB39F">
            <w:pPr>
              <w:snapToGrid w:val="0"/>
              <w:jc w:val="left"/>
            </w:pPr>
            <w:r>
              <w:rPr>
                <w:rFonts w:ascii="宋体" w:hAnsi="宋体" w:eastAsia="宋体" w:cs="宋体"/>
                <w:color w:val="262626"/>
                <w:sz w:val="14"/>
              </w:rPr>
              <w:t>31007</w:t>
            </w:r>
          </w:p>
        </w:tc>
        <w:tc>
          <w:tcPr>
            <w:tcW w:w="2960" w:type="dxa"/>
            <w:noWrap w:val="0"/>
            <w:vAlign w:val="center"/>
          </w:tcPr>
          <w:p w14:paraId="492BC4C7">
            <w:pPr>
              <w:snapToGrid w:val="0"/>
              <w:jc w:val="left"/>
            </w:pPr>
            <w:r>
              <w:rPr>
                <w:rFonts w:ascii="宋体" w:hAnsi="宋体" w:eastAsia="宋体" w:cs="宋体"/>
                <w:color w:val="262626"/>
                <w:sz w:val="14"/>
              </w:rPr>
              <w:t xml:space="preserve">  信息网络及软件购置更新</w:t>
            </w:r>
          </w:p>
        </w:tc>
        <w:tc>
          <w:tcPr>
            <w:tcW w:w="1184" w:type="dxa"/>
            <w:noWrap w:val="0"/>
            <w:vAlign w:val="center"/>
          </w:tcPr>
          <w:p w14:paraId="66BD7755">
            <w:pPr>
              <w:snapToGrid w:val="0"/>
              <w:jc w:val="right"/>
            </w:pPr>
            <w:r>
              <w:rPr>
                <w:rFonts w:ascii="宋体" w:hAnsi="宋体" w:eastAsia="宋体" w:cs="宋体"/>
                <w:color w:val="262626"/>
                <w:sz w:val="14"/>
              </w:rPr>
              <w:t>0.00</w:t>
            </w:r>
          </w:p>
        </w:tc>
      </w:tr>
      <w:tr w14:paraId="2423A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B02F5F">
            <w:pPr>
              <w:snapToGrid w:val="0"/>
              <w:jc w:val="left"/>
            </w:pPr>
            <w:r>
              <w:rPr>
                <w:rFonts w:ascii="宋体" w:hAnsi="宋体" w:eastAsia="宋体" w:cs="宋体"/>
                <w:color w:val="262626"/>
                <w:sz w:val="14"/>
              </w:rPr>
              <w:t>30112</w:t>
            </w:r>
          </w:p>
        </w:tc>
        <w:tc>
          <w:tcPr>
            <w:tcW w:w="2300" w:type="dxa"/>
            <w:noWrap w:val="0"/>
            <w:vAlign w:val="center"/>
          </w:tcPr>
          <w:p w14:paraId="63E80C6C">
            <w:pPr>
              <w:snapToGrid w:val="0"/>
              <w:jc w:val="left"/>
            </w:pPr>
            <w:r>
              <w:rPr>
                <w:rFonts w:ascii="宋体" w:hAnsi="宋体" w:eastAsia="宋体" w:cs="宋体"/>
                <w:color w:val="262626"/>
                <w:sz w:val="14"/>
              </w:rPr>
              <w:t xml:space="preserve">  其他社会保障缴费</w:t>
            </w:r>
          </w:p>
        </w:tc>
        <w:tc>
          <w:tcPr>
            <w:tcW w:w="1180" w:type="dxa"/>
            <w:noWrap w:val="0"/>
            <w:vAlign w:val="center"/>
          </w:tcPr>
          <w:p w14:paraId="46D512F1">
            <w:pPr>
              <w:snapToGrid w:val="0"/>
              <w:jc w:val="right"/>
            </w:pPr>
            <w:r>
              <w:rPr>
                <w:rFonts w:ascii="宋体" w:hAnsi="宋体" w:eastAsia="宋体" w:cs="宋体"/>
                <w:color w:val="262626"/>
                <w:sz w:val="14"/>
              </w:rPr>
              <w:t>0.00</w:t>
            </w:r>
          </w:p>
        </w:tc>
        <w:tc>
          <w:tcPr>
            <w:tcW w:w="740" w:type="dxa"/>
            <w:noWrap w:val="0"/>
            <w:vAlign w:val="center"/>
          </w:tcPr>
          <w:p w14:paraId="7C121907">
            <w:pPr>
              <w:snapToGrid w:val="0"/>
              <w:jc w:val="left"/>
            </w:pPr>
            <w:r>
              <w:rPr>
                <w:rFonts w:ascii="宋体" w:hAnsi="宋体" w:eastAsia="宋体" w:cs="宋体"/>
                <w:color w:val="262626"/>
                <w:sz w:val="14"/>
              </w:rPr>
              <w:t>30212</w:t>
            </w:r>
          </w:p>
        </w:tc>
        <w:tc>
          <w:tcPr>
            <w:tcW w:w="1820" w:type="dxa"/>
            <w:noWrap w:val="0"/>
            <w:vAlign w:val="center"/>
          </w:tcPr>
          <w:p w14:paraId="2C53A022">
            <w:pPr>
              <w:snapToGrid w:val="0"/>
              <w:jc w:val="left"/>
            </w:pPr>
            <w:r>
              <w:rPr>
                <w:rFonts w:ascii="宋体" w:hAnsi="宋体" w:eastAsia="宋体" w:cs="宋体"/>
                <w:color w:val="262626"/>
                <w:sz w:val="14"/>
              </w:rPr>
              <w:t xml:space="preserve">  因公出国（境）费用</w:t>
            </w:r>
          </w:p>
        </w:tc>
        <w:tc>
          <w:tcPr>
            <w:tcW w:w="1180" w:type="dxa"/>
            <w:noWrap w:val="0"/>
            <w:vAlign w:val="center"/>
          </w:tcPr>
          <w:p w14:paraId="24B74CCF">
            <w:pPr>
              <w:snapToGrid w:val="0"/>
              <w:jc w:val="right"/>
            </w:pPr>
            <w:r>
              <w:rPr>
                <w:rFonts w:ascii="宋体" w:hAnsi="宋体" w:eastAsia="宋体" w:cs="宋体"/>
                <w:color w:val="262626"/>
                <w:sz w:val="14"/>
              </w:rPr>
              <w:t>0.00</w:t>
            </w:r>
          </w:p>
        </w:tc>
        <w:tc>
          <w:tcPr>
            <w:tcW w:w="740" w:type="dxa"/>
            <w:noWrap w:val="0"/>
            <w:vAlign w:val="center"/>
          </w:tcPr>
          <w:p w14:paraId="7445D3AE">
            <w:pPr>
              <w:snapToGrid w:val="0"/>
              <w:jc w:val="left"/>
            </w:pPr>
            <w:r>
              <w:rPr>
                <w:rFonts w:ascii="宋体" w:hAnsi="宋体" w:eastAsia="宋体" w:cs="宋体"/>
                <w:color w:val="262626"/>
                <w:sz w:val="14"/>
              </w:rPr>
              <w:t>31008</w:t>
            </w:r>
          </w:p>
        </w:tc>
        <w:tc>
          <w:tcPr>
            <w:tcW w:w="2960" w:type="dxa"/>
            <w:noWrap w:val="0"/>
            <w:vAlign w:val="center"/>
          </w:tcPr>
          <w:p w14:paraId="4BDBB74A">
            <w:pPr>
              <w:snapToGrid w:val="0"/>
              <w:jc w:val="left"/>
            </w:pPr>
            <w:r>
              <w:rPr>
                <w:rFonts w:ascii="宋体" w:hAnsi="宋体" w:eastAsia="宋体" w:cs="宋体"/>
                <w:color w:val="262626"/>
                <w:sz w:val="14"/>
              </w:rPr>
              <w:t xml:space="preserve">  物资储备</w:t>
            </w:r>
          </w:p>
        </w:tc>
        <w:tc>
          <w:tcPr>
            <w:tcW w:w="1184" w:type="dxa"/>
            <w:noWrap w:val="0"/>
            <w:vAlign w:val="center"/>
          </w:tcPr>
          <w:p w14:paraId="0BFEB140">
            <w:pPr>
              <w:snapToGrid w:val="0"/>
              <w:jc w:val="right"/>
            </w:pPr>
            <w:r>
              <w:rPr>
                <w:rFonts w:ascii="宋体" w:hAnsi="宋体" w:eastAsia="宋体" w:cs="宋体"/>
                <w:color w:val="262626"/>
                <w:sz w:val="14"/>
              </w:rPr>
              <w:t>0.00</w:t>
            </w:r>
          </w:p>
        </w:tc>
      </w:tr>
      <w:tr w14:paraId="494F3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4963BB">
            <w:pPr>
              <w:snapToGrid w:val="0"/>
              <w:jc w:val="left"/>
            </w:pPr>
            <w:r>
              <w:rPr>
                <w:rFonts w:ascii="宋体" w:hAnsi="宋体" w:eastAsia="宋体" w:cs="宋体"/>
                <w:color w:val="262626"/>
                <w:sz w:val="14"/>
              </w:rPr>
              <w:t>30113</w:t>
            </w:r>
          </w:p>
        </w:tc>
        <w:tc>
          <w:tcPr>
            <w:tcW w:w="2300" w:type="dxa"/>
            <w:noWrap w:val="0"/>
            <w:vAlign w:val="center"/>
          </w:tcPr>
          <w:p w14:paraId="6417AEA3">
            <w:pPr>
              <w:snapToGrid w:val="0"/>
              <w:jc w:val="left"/>
            </w:pPr>
            <w:r>
              <w:rPr>
                <w:rFonts w:ascii="宋体" w:hAnsi="宋体" w:eastAsia="宋体" w:cs="宋体"/>
                <w:color w:val="262626"/>
                <w:sz w:val="14"/>
              </w:rPr>
              <w:t xml:space="preserve">  住房公积金</w:t>
            </w:r>
          </w:p>
        </w:tc>
        <w:tc>
          <w:tcPr>
            <w:tcW w:w="1180" w:type="dxa"/>
            <w:noWrap w:val="0"/>
            <w:vAlign w:val="center"/>
          </w:tcPr>
          <w:p w14:paraId="5CD600C4">
            <w:pPr>
              <w:snapToGrid w:val="0"/>
              <w:jc w:val="right"/>
            </w:pPr>
            <w:r>
              <w:rPr>
                <w:rFonts w:ascii="宋体" w:hAnsi="宋体" w:eastAsia="宋体" w:cs="宋体"/>
                <w:color w:val="262626"/>
                <w:sz w:val="14"/>
              </w:rPr>
              <w:t>0.00</w:t>
            </w:r>
          </w:p>
        </w:tc>
        <w:tc>
          <w:tcPr>
            <w:tcW w:w="740" w:type="dxa"/>
            <w:noWrap w:val="0"/>
            <w:vAlign w:val="center"/>
          </w:tcPr>
          <w:p w14:paraId="3260FB78">
            <w:pPr>
              <w:snapToGrid w:val="0"/>
              <w:jc w:val="left"/>
            </w:pPr>
            <w:r>
              <w:rPr>
                <w:rFonts w:ascii="宋体" w:hAnsi="宋体" w:eastAsia="宋体" w:cs="宋体"/>
                <w:color w:val="262626"/>
                <w:sz w:val="14"/>
              </w:rPr>
              <w:t>30213</w:t>
            </w:r>
          </w:p>
        </w:tc>
        <w:tc>
          <w:tcPr>
            <w:tcW w:w="1820" w:type="dxa"/>
            <w:noWrap w:val="0"/>
            <w:vAlign w:val="center"/>
          </w:tcPr>
          <w:p w14:paraId="531BA8FB">
            <w:pPr>
              <w:snapToGrid w:val="0"/>
              <w:jc w:val="left"/>
            </w:pPr>
            <w:r>
              <w:rPr>
                <w:rFonts w:ascii="宋体" w:hAnsi="宋体" w:eastAsia="宋体" w:cs="宋体"/>
                <w:color w:val="262626"/>
                <w:sz w:val="14"/>
              </w:rPr>
              <w:t xml:space="preserve">  维修（护）费</w:t>
            </w:r>
          </w:p>
        </w:tc>
        <w:tc>
          <w:tcPr>
            <w:tcW w:w="1180" w:type="dxa"/>
            <w:noWrap w:val="0"/>
            <w:vAlign w:val="center"/>
          </w:tcPr>
          <w:p w14:paraId="20DD2C60">
            <w:pPr>
              <w:snapToGrid w:val="0"/>
              <w:jc w:val="right"/>
            </w:pPr>
            <w:r>
              <w:rPr>
                <w:rFonts w:ascii="宋体" w:hAnsi="宋体" w:eastAsia="宋体" w:cs="宋体"/>
                <w:color w:val="262626"/>
                <w:sz w:val="14"/>
              </w:rPr>
              <w:t>0.00</w:t>
            </w:r>
          </w:p>
        </w:tc>
        <w:tc>
          <w:tcPr>
            <w:tcW w:w="740" w:type="dxa"/>
            <w:noWrap w:val="0"/>
            <w:vAlign w:val="center"/>
          </w:tcPr>
          <w:p w14:paraId="518D55B8">
            <w:pPr>
              <w:snapToGrid w:val="0"/>
              <w:jc w:val="left"/>
            </w:pPr>
            <w:r>
              <w:rPr>
                <w:rFonts w:ascii="宋体" w:hAnsi="宋体" w:eastAsia="宋体" w:cs="宋体"/>
                <w:color w:val="262626"/>
                <w:sz w:val="14"/>
              </w:rPr>
              <w:t>31009</w:t>
            </w:r>
          </w:p>
        </w:tc>
        <w:tc>
          <w:tcPr>
            <w:tcW w:w="2960" w:type="dxa"/>
            <w:noWrap w:val="0"/>
            <w:vAlign w:val="center"/>
          </w:tcPr>
          <w:p w14:paraId="5BC752A4">
            <w:pPr>
              <w:snapToGrid w:val="0"/>
              <w:jc w:val="left"/>
            </w:pPr>
            <w:r>
              <w:rPr>
                <w:rFonts w:ascii="宋体" w:hAnsi="宋体" w:eastAsia="宋体" w:cs="宋体"/>
                <w:color w:val="262626"/>
                <w:sz w:val="14"/>
              </w:rPr>
              <w:t xml:space="preserve">  土地补偿</w:t>
            </w:r>
          </w:p>
        </w:tc>
        <w:tc>
          <w:tcPr>
            <w:tcW w:w="1184" w:type="dxa"/>
            <w:noWrap w:val="0"/>
            <w:vAlign w:val="center"/>
          </w:tcPr>
          <w:p w14:paraId="5665257D">
            <w:pPr>
              <w:snapToGrid w:val="0"/>
              <w:jc w:val="right"/>
            </w:pPr>
            <w:r>
              <w:rPr>
                <w:rFonts w:ascii="宋体" w:hAnsi="宋体" w:eastAsia="宋体" w:cs="宋体"/>
                <w:color w:val="262626"/>
                <w:sz w:val="14"/>
              </w:rPr>
              <w:t>0.00</w:t>
            </w:r>
          </w:p>
        </w:tc>
      </w:tr>
      <w:tr w14:paraId="45ECC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B5B7B7">
            <w:pPr>
              <w:snapToGrid w:val="0"/>
              <w:jc w:val="left"/>
            </w:pPr>
            <w:r>
              <w:rPr>
                <w:rFonts w:ascii="宋体" w:hAnsi="宋体" w:eastAsia="宋体" w:cs="宋体"/>
                <w:color w:val="262626"/>
                <w:sz w:val="14"/>
              </w:rPr>
              <w:t>30114</w:t>
            </w:r>
          </w:p>
        </w:tc>
        <w:tc>
          <w:tcPr>
            <w:tcW w:w="2300" w:type="dxa"/>
            <w:noWrap w:val="0"/>
            <w:vAlign w:val="center"/>
          </w:tcPr>
          <w:p w14:paraId="1B8857C0">
            <w:pPr>
              <w:snapToGrid w:val="0"/>
              <w:jc w:val="left"/>
            </w:pPr>
            <w:r>
              <w:rPr>
                <w:rFonts w:ascii="宋体" w:hAnsi="宋体" w:eastAsia="宋体" w:cs="宋体"/>
                <w:color w:val="262626"/>
                <w:sz w:val="14"/>
              </w:rPr>
              <w:t xml:space="preserve">  医疗费</w:t>
            </w:r>
          </w:p>
        </w:tc>
        <w:tc>
          <w:tcPr>
            <w:tcW w:w="1180" w:type="dxa"/>
            <w:noWrap w:val="0"/>
            <w:vAlign w:val="center"/>
          </w:tcPr>
          <w:p w14:paraId="4B5FCE70">
            <w:pPr>
              <w:snapToGrid w:val="0"/>
              <w:jc w:val="right"/>
            </w:pPr>
            <w:r>
              <w:rPr>
                <w:rFonts w:ascii="宋体" w:hAnsi="宋体" w:eastAsia="宋体" w:cs="宋体"/>
                <w:color w:val="262626"/>
                <w:sz w:val="14"/>
              </w:rPr>
              <w:t>0.00</w:t>
            </w:r>
          </w:p>
        </w:tc>
        <w:tc>
          <w:tcPr>
            <w:tcW w:w="740" w:type="dxa"/>
            <w:noWrap w:val="0"/>
            <w:vAlign w:val="center"/>
          </w:tcPr>
          <w:p w14:paraId="0E7A5E65">
            <w:pPr>
              <w:snapToGrid w:val="0"/>
              <w:jc w:val="left"/>
            </w:pPr>
            <w:r>
              <w:rPr>
                <w:rFonts w:ascii="宋体" w:hAnsi="宋体" w:eastAsia="宋体" w:cs="宋体"/>
                <w:color w:val="262626"/>
                <w:sz w:val="14"/>
              </w:rPr>
              <w:t>30214</w:t>
            </w:r>
          </w:p>
        </w:tc>
        <w:tc>
          <w:tcPr>
            <w:tcW w:w="1820" w:type="dxa"/>
            <w:noWrap w:val="0"/>
            <w:vAlign w:val="center"/>
          </w:tcPr>
          <w:p w14:paraId="3029365A">
            <w:pPr>
              <w:snapToGrid w:val="0"/>
              <w:jc w:val="left"/>
            </w:pPr>
            <w:r>
              <w:rPr>
                <w:rFonts w:ascii="宋体" w:hAnsi="宋体" w:eastAsia="宋体" w:cs="宋体"/>
                <w:color w:val="262626"/>
                <w:sz w:val="14"/>
              </w:rPr>
              <w:t xml:space="preserve">  租赁费</w:t>
            </w:r>
          </w:p>
        </w:tc>
        <w:tc>
          <w:tcPr>
            <w:tcW w:w="1180" w:type="dxa"/>
            <w:noWrap w:val="0"/>
            <w:vAlign w:val="center"/>
          </w:tcPr>
          <w:p w14:paraId="33B50206">
            <w:pPr>
              <w:snapToGrid w:val="0"/>
              <w:jc w:val="right"/>
            </w:pPr>
            <w:r>
              <w:rPr>
                <w:rFonts w:ascii="宋体" w:hAnsi="宋体" w:eastAsia="宋体" w:cs="宋体"/>
                <w:color w:val="262626"/>
                <w:sz w:val="14"/>
              </w:rPr>
              <w:t>0.00</w:t>
            </w:r>
          </w:p>
        </w:tc>
        <w:tc>
          <w:tcPr>
            <w:tcW w:w="740" w:type="dxa"/>
            <w:noWrap w:val="0"/>
            <w:vAlign w:val="center"/>
          </w:tcPr>
          <w:p w14:paraId="103211DE">
            <w:pPr>
              <w:snapToGrid w:val="0"/>
              <w:jc w:val="left"/>
            </w:pPr>
            <w:r>
              <w:rPr>
                <w:rFonts w:ascii="宋体" w:hAnsi="宋体" w:eastAsia="宋体" w:cs="宋体"/>
                <w:color w:val="262626"/>
                <w:sz w:val="14"/>
              </w:rPr>
              <w:t>31010</w:t>
            </w:r>
          </w:p>
        </w:tc>
        <w:tc>
          <w:tcPr>
            <w:tcW w:w="2960" w:type="dxa"/>
            <w:noWrap w:val="0"/>
            <w:vAlign w:val="center"/>
          </w:tcPr>
          <w:p w14:paraId="53A6917E">
            <w:pPr>
              <w:snapToGrid w:val="0"/>
              <w:jc w:val="left"/>
            </w:pPr>
            <w:r>
              <w:rPr>
                <w:rFonts w:ascii="宋体" w:hAnsi="宋体" w:eastAsia="宋体" w:cs="宋体"/>
                <w:color w:val="262626"/>
                <w:sz w:val="14"/>
              </w:rPr>
              <w:t xml:space="preserve">  安置补助</w:t>
            </w:r>
          </w:p>
        </w:tc>
        <w:tc>
          <w:tcPr>
            <w:tcW w:w="1184" w:type="dxa"/>
            <w:noWrap w:val="0"/>
            <w:vAlign w:val="center"/>
          </w:tcPr>
          <w:p w14:paraId="18BEEA27">
            <w:pPr>
              <w:snapToGrid w:val="0"/>
              <w:jc w:val="right"/>
            </w:pPr>
            <w:r>
              <w:rPr>
                <w:rFonts w:ascii="宋体" w:hAnsi="宋体" w:eastAsia="宋体" w:cs="宋体"/>
                <w:color w:val="262626"/>
                <w:sz w:val="14"/>
              </w:rPr>
              <w:t>0.00</w:t>
            </w:r>
          </w:p>
        </w:tc>
      </w:tr>
      <w:tr w14:paraId="7A7D3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B60707">
            <w:pPr>
              <w:snapToGrid w:val="0"/>
              <w:jc w:val="left"/>
            </w:pPr>
            <w:r>
              <w:rPr>
                <w:rFonts w:ascii="宋体" w:hAnsi="宋体" w:eastAsia="宋体" w:cs="宋体"/>
                <w:color w:val="262626"/>
                <w:sz w:val="14"/>
              </w:rPr>
              <w:t>30199</w:t>
            </w:r>
          </w:p>
        </w:tc>
        <w:tc>
          <w:tcPr>
            <w:tcW w:w="2300" w:type="dxa"/>
            <w:noWrap w:val="0"/>
            <w:vAlign w:val="center"/>
          </w:tcPr>
          <w:p w14:paraId="1B55C9BB">
            <w:pPr>
              <w:snapToGrid w:val="0"/>
              <w:jc w:val="left"/>
            </w:pPr>
            <w:r>
              <w:rPr>
                <w:rFonts w:ascii="宋体" w:hAnsi="宋体" w:eastAsia="宋体" w:cs="宋体"/>
                <w:color w:val="262626"/>
                <w:sz w:val="14"/>
              </w:rPr>
              <w:t xml:space="preserve">  其他工资福利支出</w:t>
            </w:r>
          </w:p>
        </w:tc>
        <w:tc>
          <w:tcPr>
            <w:tcW w:w="1180" w:type="dxa"/>
            <w:noWrap w:val="0"/>
            <w:vAlign w:val="center"/>
          </w:tcPr>
          <w:p w14:paraId="3EEC9D8A">
            <w:pPr>
              <w:snapToGrid w:val="0"/>
              <w:jc w:val="right"/>
            </w:pPr>
            <w:r>
              <w:rPr>
                <w:rFonts w:ascii="宋体" w:hAnsi="宋体" w:eastAsia="宋体" w:cs="宋体"/>
                <w:color w:val="262626"/>
                <w:sz w:val="14"/>
              </w:rPr>
              <w:t>0.00</w:t>
            </w:r>
          </w:p>
        </w:tc>
        <w:tc>
          <w:tcPr>
            <w:tcW w:w="740" w:type="dxa"/>
            <w:noWrap w:val="0"/>
            <w:vAlign w:val="center"/>
          </w:tcPr>
          <w:p w14:paraId="7D613542">
            <w:pPr>
              <w:snapToGrid w:val="0"/>
              <w:jc w:val="left"/>
            </w:pPr>
            <w:r>
              <w:rPr>
                <w:rFonts w:ascii="宋体" w:hAnsi="宋体" w:eastAsia="宋体" w:cs="宋体"/>
                <w:color w:val="262626"/>
                <w:sz w:val="14"/>
              </w:rPr>
              <w:t>30215</w:t>
            </w:r>
          </w:p>
        </w:tc>
        <w:tc>
          <w:tcPr>
            <w:tcW w:w="1820" w:type="dxa"/>
            <w:noWrap w:val="0"/>
            <w:vAlign w:val="center"/>
          </w:tcPr>
          <w:p w14:paraId="161BEB69">
            <w:pPr>
              <w:snapToGrid w:val="0"/>
              <w:jc w:val="left"/>
            </w:pPr>
            <w:r>
              <w:rPr>
                <w:rFonts w:ascii="宋体" w:hAnsi="宋体" w:eastAsia="宋体" w:cs="宋体"/>
                <w:color w:val="262626"/>
                <w:sz w:val="14"/>
              </w:rPr>
              <w:t xml:space="preserve">  会议费</w:t>
            </w:r>
          </w:p>
        </w:tc>
        <w:tc>
          <w:tcPr>
            <w:tcW w:w="1180" w:type="dxa"/>
            <w:noWrap w:val="0"/>
            <w:vAlign w:val="center"/>
          </w:tcPr>
          <w:p w14:paraId="0FA99E04">
            <w:pPr>
              <w:snapToGrid w:val="0"/>
              <w:jc w:val="right"/>
            </w:pPr>
            <w:r>
              <w:rPr>
                <w:rFonts w:ascii="宋体" w:hAnsi="宋体" w:eastAsia="宋体" w:cs="宋体"/>
                <w:color w:val="262626"/>
                <w:sz w:val="14"/>
              </w:rPr>
              <w:t>0.00</w:t>
            </w:r>
          </w:p>
        </w:tc>
        <w:tc>
          <w:tcPr>
            <w:tcW w:w="740" w:type="dxa"/>
            <w:noWrap w:val="0"/>
            <w:vAlign w:val="center"/>
          </w:tcPr>
          <w:p w14:paraId="6D32C264">
            <w:pPr>
              <w:snapToGrid w:val="0"/>
              <w:jc w:val="left"/>
            </w:pPr>
            <w:r>
              <w:rPr>
                <w:rFonts w:ascii="宋体" w:hAnsi="宋体" w:eastAsia="宋体" w:cs="宋体"/>
                <w:color w:val="262626"/>
                <w:sz w:val="14"/>
              </w:rPr>
              <w:t>31011</w:t>
            </w:r>
          </w:p>
        </w:tc>
        <w:tc>
          <w:tcPr>
            <w:tcW w:w="2960" w:type="dxa"/>
            <w:noWrap w:val="0"/>
            <w:vAlign w:val="center"/>
          </w:tcPr>
          <w:p w14:paraId="6BF6DBEE">
            <w:pPr>
              <w:snapToGrid w:val="0"/>
              <w:jc w:val="left"/>
            </w:pPr>
            <w:r>
              <w:rPr>
                <w:rFonts w:ascii="宋体" w:hAnsi="宋体" w:eastAsia="宋体" w:cs="宋体"/>
                <w:color w:val="262626"/>
                <w:sz w:val="14"/>
              </w:rPr>
              <w:t xml:space="preserve">  地上附着物和青苗补偿</w:t>
            </w:r>
          </w:p>
        </w:tc>
        <w:tc>
          <w:tcPr>
            <w:tcW w:w="1184" w:type="dxa"/>
            <w:noWrap w:val="0"/>
            <w:vAlign w:val="center"/>
          </w:tcPr>
          <w:p w14:paraId="4A3C2F15">
            <w:pPr>
              <w:snapToGrid w:val="0"/>
              <w:jc w:val="right"/>
            </w:pPr>
            <w:r>
              <w:rPr>
                <w:rFonts w:ascii="宋体" w:hAnsi="宋体" w:eastAsia="宋体" w:cs="宋体"/>
                <w:color w:val="262626"/>
                <w:sz w:val="14"/>
              </w:rPr>
              <w:t>0.00</w:t>
            </w:r>
          </w:p>
        </w:tc>
      </w:tr>
      <w:tr w14:paraId="35CB0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7FDA80">
            <w:pPr>
              <w:snapToGrid w:val="0"/>
              <w:jc w:val="left"/>
            </w:pPr>
            <w:r>
              <w:rPr>
                <w:rFonts w:ascii="宋体" w:hAnsi="宋体" w:eastAsia="宋体" w:cs="宋体"/>
                <w:color w:val="262626"/>
                <w:sz w:val="14"/>
              </w:rPr>
              <w:t>303</w:t>
            </w:r>
          </w:p>
        </w:tc>
        <w:tc>
          <w:tcPr>
            <w:tcW w:w="2300" w:type="dxa"/>
            <w:noWrap w:val="0"/>
            <w:vAlign w:val="center"/>
          </w:tcPr>
          <w:p w14:paraId="436CABA7">
            <w:pPr>
              <w:snapToGrid w:val="0"/>
              <w:jc w:val="left"/>
            </w:pPr>
            <w:r>
              <w:rPr>
                <w:rFonts w:ascii="宋体" w:hAnsi="宋体" w:eastAsia="宋体" w:cs="宋体"/>
                <w:color w:val="262626"/>
                <w:sz w:val="14"/>
              </w:rPr>
              <w:t>对个人和家庭的补助</w:t>
            </w:r>
          </w:p>
        </w:tc>
        <w:tc>
          <w:tcPr>
            <w:tcW w:w="1180" w:type="dxa"/>
            <w:noWrap w:val="0"/>
            <w:vAlign w:val="center"/>
          </w:tcPr>
          <w:p w14:paraId="565638CC">
            <w:pPr>
              <w:snapToGrid w:val="0"/>
              <w:jc w:val="right"/>
            </w:pPr>
            <w:r>
              <w:rPr>
                <w:rFonts w:ascii="宋体" w:hAnsi="宋体" w:eastAsia="宋体" w:cs="宋体"/>
                <w:color w:val="262626"/>
                <w:sz w:val="14"/>
              </w:rPr>
              <w:t>169.56</w:t>
            </w:r>
          </w:p>
        </w:tc>
        <w:tc>
          <w:tcPr>
            <w:tcW w:w="740" w:type="dxa"/>
            <w:noWrap w:val="0"/>
            <w:vAlign w:val="center"/>
          </w:tcPr>
          <w:p w14:paraId="643DDA2F">
            <w:pPr>
              <w:snapToGrid w:val="0"/>
              <w:jc w:val="left"/>
            </w:pPr>
            <w:r>
              <w:rPr>
                <w:rFonts w:ascii="宋体" w:hAnsi="宋体" w:eastAsia="宋体" w:cs="宋体"/>
                <w:color w:val="262626"/>
                <w:sz w:val="14"/>
              </w:rPr>
              <w:t>30216</w:t>
            </w:r>
          </w:p>
        </w:tc>
        <w:tc>
          <w:tcPr>
            <w:tcW w:w="1820" w:type="dxa"/>
            <w:noWrap w:val="0"/>
            <w:vAlign w:val="center"/>
          </w:tcPr>
          <w:p w14:paraId="05C6A3BA">
            <w:pPr>
              <w:snapToGrid w:val="0"/>
              <w:jc w:val="left"/>
            </w:pPr>
            <w:r>
              <w:rPr>
                <w:rFonts w:ascii="宋体" w:hAnsi="宋体" w:eastAsia="宋体" w:cs="宋体"/>
                <w:color w:val="262626"/>
                <w:sz w:val="14"/>
              </w:rPr>
              <w:t xml:space="preserve">  培训费</w:t>
            </w:r>
          </w:p>
        </w:tc>
        <w:tc>
          <w:tcPr>
            <w:tcW w:w="1180" w:type="dxa"/>
            <w:noWrap w:val="0"/>
            <w:vAlign w:val="center"/>
          </w:tcPr>
          <w:p w14:paraId="0BCC688B">
            <w:pPr>
              <w:snapToGrid w:val="0"/>
              <w:jc w:val="right"/>
            </w:pPr>
            <w:r>
              <w:rPr>
                <w:rFonts w:ascii="宋体" w:hAnsi="宋体" w:eastAsia="宋体" w:cs="宋体"/>
                <w:color w:val="262626"/>
                <w:sz w:val="14"/>
              </w:rPr>
              <w:t>0.00</w:t>
            </w:r>
          </w:p>
        </w:tc>
        <w:tc>
          <w:tcPr>
            <w:tcW w:w="740" w:type="dxa"/>
            <w:noWrap w:val="0"/>
            <w:vAlign w:val="center"/>
          </w:tcPr>
          <w:p w14:paraId="284545A8">
            <w:pPr>
              <w:snapToGrid w:val="0"/>
              <w:jc w:val="left"/>
            </w:pPr>
            <w:r>
              <w:rPr>
                <w:rFonts w:ascii="宋体" w:hAnsi="宋体" w:eastAsia="宋体" w:cs="宋体"/>
                <w:color w:val="262626"/>
                <w:sz w:val="14"/>
              </w:rPr>
              <w:t>31012</w:t>
            </w:r>
          </w:p>
        </w:tc>
        <w:tc>
          <w:tcPr>
            <w:tcW w:w="2960" w:type="dxa"/>
            <w:noWrap w:val="0"/>
            <w:vAlign w:val="center"/>
          </w:tcPr>
          <w:p w14:paraId="78E96678">
            <w:pPr>
              <w:snapToGrid w:val="0"/>
              <w:jc w:val="left"/>
            </w:pPr>
            <w:r>
              <w:rPr>
                <w:rFonts w:ascii="宋体" w:hAnsi="宋体" w:eastAsia="宋体" w:cs="宋体"/>
                <w:color w:val="262626"/>
                <w:sz w:val="14"/>
              </w:rPr>
              <w:t xml:space="preserve">  拆迁补偿</w:t>
            </w:r>
          </w:p>
        </w:tc>
        <w:tc>
          <w:tcPr>
            <w:tcW w:w="1184" w:type="dxa"/>
            <w:noWrap w:val="0"/>
            <w:vAlign w:val="center"/>
          </w:tcPr>
          <w:p w14:paraId="7B8646BE">
            <w:pPr>
              <w:snapToGrid w:val="0"/>
              <w:jc w:val="right"/>
            </w:pPr>
            <w:r>
              <w:rPr>
                <w:rFonts w:ascii="宋体" w:hAnsi="宋体" w:eastAsia="宋体" w:cs="宋体"/>
                <w:color w:val="262626"/>
                <w:sz w:val="14"/>
              </w:rPr>
              <w:t>0.00</w:t>
            </w:r>
          </w:p>
        </w:tc>
      </w:tr>
      <w:tr w14:paraId="546E0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092BBC">
            <w:pPr>
              <w:snapToGrid w:val="0"/>
              <w:jc w:val="left"/>
            </w:pPr>
            <w:r>
              <w:rPr>
                <w:rFonts w:ascii="宋体" w:hAnsi="宋体" w:eastAsia="宋体" w:cs="宋体"/>
                <w:color w:val="262626"/>
                <w:sz w:val="14"/>
              </w:rPr>
              <w:t>30301</w:t>
            </w:r>
          </w:p>
        </w:tc>
        <w:tc>
          <w:tcPr>
            <w:tcW w:w="2300" w:type="dxa"/>
            <w:noWrap w:val="0"/>
            <w:vAlign w:val="center"/>
          </w:tcPr>
          <w:p w14:paraId="3BDFAA5C">
            <w:pPr>
              <w:snapToGrid w:val="0"/>
              <w:jc w:val="left"/>
            </w:pPr>
            <w:r>
              <w:rPr>
                <w:rFonts w:ascii="宋体" w:hAnsi="宋体" w:eastAsia="宋体" w:cs="宋体"/>
                <w:color w:val="262626"/>
                <w:sz w:val="14"/>
              </w:rPr>
              <w:t xml:space="preserve">  离休费</w:t>
            </w:r>
          </w:p>
        </w:tc>
        <w:tc>
          <w:tcPr>
            <w:tcW w:w="1180" w:type="dxa"/>
            <w:noWrap w:val="0"/>
            <w:vAlign w:val="center"/>
          </w:tcPr>
          <w:p w14:paraId="26791FA9">
            <w:pPr>
              <w:snapToGrid w:val="0"/>
              <w:jc w:val="right"/>
            </w:pPr>
            <w:r>
              <w:rPr>
                <w:rFonts w:ascii="宋体" w:hAnsi="宋体" w:eastAsia="宋体" w:cs="宋体"/>
                <w:color w:val="262626"/>
                <w:sz w:val="14"/>
              </w:rPr>
              <w:t>0.00</w:t>
            </w:r>
          </w:p>
        </w:tc>
        <w:tc>
          <w:tcPr>
            <w:tcW w:w="740" w:type="dxa"/>
            <w:noWrap w:val="0"/>
            <w:vAlign w:val="center"/>
          </w:tcPr>
          <w:p w14:paraId="3A990448">
            <w:pPr>
              <w:snapToGrid w:val="0"/>
              <w:jc w:val="left"/>
            </w:pPr>
            <w:r>
              <w:rPr>
                <w:rFonts w:ascii="宋体" w:hAnsi="宋体" w:eastAsia="宋体" w:cs="宋体"/>
                <w:color w:val="262626"/>
                <w:sz w:val="14"/>
              </w:rPr>
              <w:t>30217</w:t>
            </w:r>
          </w:p>
        </w:tc>
        <w:tc>
          <w:tcPr>
            <w:tcW w:w="1820" w:type="dxa"/>
            <w:noWrap w:val="0"/>
            <w:vAlign w:val="center"/>
          </w:tcPr>
          <w:p w14:paraId="542E3F73">
            <w:pPr>
              <w:snapToGrid w:val="0"/>
              <w:jc w:val="left"/>
            </w:pPr>
            <w:r>
              <w:rPr>
                <w:rFonts w:ascii="宋体" w:hAnsi="宋体" w:eastAsia="宋体" w:cs="宋体"/>
                <w:color w:val="262626"/>
                <w:sz w:val="14"/>
              </w:rPr>
              <w:t xml:space="preserve">  公务接待费</w:t>
            </w:r>
          </w:p>
        </w:tc>
        <w:tc>
          <w:tcPr>
            <w:tcW w:w="1180" w:type="dxa"/>
            <w:noWrap w:val="0"/>
            <w:vAlign w:val="center"/>
          </w:tcPr>
          <w:p w14:paraId="7306A713">
            <w:pPr>
              <w:snapToGrid w:val="0"/>
              <w:jc w:val="right"/>
            </w:pPr>
            <w:r>
              <w:rPr>
                <w:rFonts w:ascii="宋体" w:hAnsi="宋体" w:eastAsia="宋体" w:cs="宋体"/>
                <w:color w:val="262626"/>
                <w:sz w:val="14"/>
              </w:rPr>
              <w:t>0.00</w:t>
            </w:r>
          </w:p>
        </w:tc>
        <w:tc>
          <w:tcPr>
            <w:tcW w:w="740" w:type="dxa"/>
            <w:noWrap w:val="0"/>
            <w:vAlign w:val="center"/>
          </w:tcPr>
          <w:p w14:paraId="4D894379">
            <w:pPr>
              <w:snapToGrid w:val="0"/>
              <w:jc w:val="left"/>
            </w:pPr>
            <w:r>
              <w:rPr>
                <w:rFonts w:ascii="宋体" w:hAnsi="宋体" w:eastAsia="宋体" w:cs="宋体"/>
                <w:color w:val="262626"/>
                <w:sz w:val="14"/>
              </w:rPr>
              <w:t>31013</w:t>
            </w:r>
          </w:p>
        </w:tc>
        <w:tc>
          <w:tcPr>
            <w:tcW w:w="2960" w:type="dxa"/>
            <w:noWrap w:val="0"/>
            <w:vAlign w:val="center"/>
          </w:tcPr>
          <w:p w14:paraId="351DA578">
            <w:pPr>
              <w:snapToGrid w:val="0"/>
              <w:jc w:val="left"/>
            </w:pPr>
            <w:r>
              <w:rPr>
                <w:rFonts w:ascii="宋体" w:hAnsi="宋体" w:eastAsia="宋体" w:cs="宋体"/>
                <w:color w:val="262626"/>
                <w:sz w:val="14"/>
              </w:rPr>
              <w:t xml:space="preserve">  公务用车购置</w:t>
            </w:r>
          </w:p>
        </w:tc>
        <w:tc>
          <w:tcPr>
            <w:tcW w:w="1184" w:type="dxa"/>
            <w:noWrap w:val="0"/>
            <w:vAlign w:val="center"/>
          </w:tcPr>
          <w:p w14:paraId="1D10F860">
            <w:pPr>
              <w:snapToGrid w:val="0"/>
              <w:jc w:val="right"/>
            </w:pPr>
            <w:r>
              <w:rPr>
                <w:rFonts w:ascii="宋体" w:hAnsi="宋体" w:eastAsia="宋体" w:cs="宋体"/>
                <w:color w:val="262626"/>
                <w:sz w:val="14"/>
              </w:rPr>
              <w:t>0.00</w:t>
            </w:r>
          </w:p>
        </w:tc>
      </w:tr>
      <w:tr w14:paraId="423D6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EF29AD">
            <w:pPr>
              <w:snapToGrid w:val="0"/>
              <w:jc w:val="left"/>
            </w:pPr>
            <w:r>
              <w:rPr>
                <w:rFonts w:ascii="宋体" w:hAnsi="宋体" w:eastAsia="宋体" w:cs="宋体"/>
                <w:color w:val="262626"/>
                <w:sz w:val="14"/>
              </w:rPr>
              <w:t>30302</w:t>
            </w:r>
          </w:p>
        </w:tc>
        <w:tc>
          <w:tcPr>
            <w:tcW w:w="2300" w:type="dxa"/>
            <w:noWrap w:val="0"/>
            <w:vAlign w:val="center"/>
          </w:tcPr>
          <w:p w14:paraId="228623F8">
            <w:pPr>
              <w:snapToGrid w:val="0"/>
              <w:jc w:val="left"/>
            </w:pPr>
            <w:r>
              <w:rPr>
                <w:rFonts w:ascii="宋体" w:hAnsi="宋体" w:eastAsia="宋体" w:cs="宋体"/>
                <w:color w:val="262626"/>
                <w:sz w:val="14"/>
              </w:rPr>
              <w:t xml:space="preserve">  退休费</w:t>
            </w:r>
          </w:p>
        </w:tc>
        <w:tc>
          <w:tcPr>
            <w:tcW w:w="1180" w:type="dxa"/>
            <w:noWrap w:val="0"/>
            <w:vAlign w:val="center"/>
          </w:tcPr>
          <w:p w14:paraId="0F02D729">
            <w:pPr>
              <w:snapToGrid w:val="0"/>
              <w:jc w:val="right"/>
            </w:pPr>
            <w:r>
              <w:rPr>
                <w:rFonts w:ascii="宋体" w:hAnsi="宋体" w:eastAsia="宋体" w:cs="宋体"/>
                <w:color w:val="262626"/>
                <w:sz w:val="14"/>
              </w:rPr>
              <w:t>144.97</w:t>
            </w:r>
          </w:p>
        </w:tc>
        <w:tc>
          <w:tcPr>
            <w:tcW w:w="740" w:type="dxa"/>
            <w:noWrap w:val="0"/>
            <w:vAlign w:val="center"/>
          </w:tcPr>
          <w:p w14:paraId="2B7EDAFC">
            <w:pPr>
              <w:snapToGrid w:val="0"/>
              <w:jc w:val="left"/>
            </w:pPr>
            <w:r>
              <w:rPr>
                <w:rFonts w:ascii="宋体" w:hAnsi="宋体" w:eastAsia="宋体" w:cs="宋体"/>
                <w:color w:val="262626"/>
                <w:sz w:val="14"/>
              </w:rPr>
              <w:t>30218</w:t>
            </w:r>
          </w:p>
        </w:tc>
        <w:tc>
          <w:tcPr>
            <w:tcW w:w="1820" w:type="dxa"/>
            <w:noWrap w:val="0"/>
            <w:vAlign w:val="center"/>
          </w:tcPr>
          <w:p w14:paraId="6AFC9029">
            <w:pPr>
              <w:snapToGrid w:val="0"/>
              <w:jc w:val="left"/>
            </w:pPr>
            <w:r>
              <w:rPr>
                <w:rFonts w:ascii="宋体" w:hAnsi="宋体" w:eastAsia="宋体" w:cs="宋体"/>
                <w:color w:val="262626"/>
                <w:sz w:val="14"/>
              </w:rPr>
              <w:t xml:space="preserve">  专用材料费</w:t>
            </w:r>
          </w:p>
        </w:tc>
        <w:tc>
          <w:tcPr>
            <w:tcW w:w="1180" w:type="dxa"/>
            <w:noWrap w:val="0"/>
            <w:vAlign w:val="center"/>
          </w:tcPr>
          <w:p w14:paraId="5D59C227">
            <w:pPr>
              <w:snapToGrid w:val="0"/>
              <w:jc w:val="right"/>
            </w:pPr>
            <w:r>
              <w:rPr>
                <w:rFonts w:ascii="宋体" w:hAnsi="宋体" w:eastAsia="宋体" w:cs="宋体"/>
                <w:color w:val="262626"/>
                <w:sz w:val="14"/>
              </w:rPr>
              <w:t>0.00</w:t>
            </w:r>
          </w:p>
        </w:tc>
        <w:tc>
          <w:tcPr>
            <w:tcW w:w="740" w:type="dxa"/>
            <w:noWrap w:val="0"/>
            <w:vAlign w:val="center"/>
          </w:tcPr>
          <w:p w14:paraId="1CBF79AC">
            <w:pPr>
              <w:snapToGrid w:val="0"/>
              <w:jc w:val="left"/>
            </w:pPr>
            <w:r>
              <w:rPr>
                <w:rFonts w:ascii="宋体" w:hAnsi="宋体" w:eastAsia="宋体" w:cs="宋体"/>
                <w:color w:val="262626"/>
                <w:sz w:val="14"/>
              </w:rPr>
              <w:t>31019</w:t>
            </w:r>
          </w:p>
        </w:tc>
        <w:tc>
          <w:tcPr>
            <w:tcW w:w="2960" w:type="dxa"/>
            <w:noWrap w:val="0"/>
            <w:vAlign w:val="center"/>
          </w:tcPr>
          <w:p w14:paraId="061F9F86">
            <w:pPr>
              <w:snapToGrid w:val="0"/>
              <w:jc w:val="left"/>
            </w:pPr>
            <w:r>
              <w:rPr>
                <w:rFonts w:ascii="宋体" w:hAnsi="宋体" w:eastAsia="宋体" w:cs="宋体"/>
                <w:color w:val="262626"/>
                <w:sz w:val="14"/>
              </w:rPr>
              <w:t xml:space="preserve">  其他交通工具购置</w:t>
            </w:r>
          </w:p>
        </w:tc>
        <w:tc>
          <w:tcPr>
            <w:tcW w:w="1184" w:type="dxa"/>
            <w:noWrap w:val="0"/>
            <w:vAlign w:val="center"/>
          </w:tcPr>
          <w:p w14:paraId="6EFFAED2">
            <w:pPr>
              <w:snapToGrid w:val="0"/>
              <w:jc w:val="right"/>
            </w:pPr>
            <w:r>
              <w:rPr>
                <w:rFonts w:ascii="宋体" w:hAnsi="宋体" w:eastAsia="宋体" w:cs="宋体"/>
                <w:color w:val="262626"/>
                <w:sz w:val="14"/>
              </w:rPr>
              <w:t>0.00</w:t>
            </w:r>
          </w:p>
        </w:tc>
      </w:tr>
      <w:tr w14:paraId="500CA6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428D6D">
            <w:pPr>
              <w:snapToGrid w:val="0"/>
              <w:jc w:val="left"/>
            </w:pPr>
            <w:r>
              <w:rPr>
                <w:rFonts w:ascii="宋体" w:hAnsi="宋体" w:eastAsia="宋体" w:cs="宋体"/>
                <w:color w:val="262626"/>
                <w:sz w:val="14"/>
              </w:rPr>
              <w:t>30303</w:t>
            </w:r>
          </w:p>
        </w:tc>
        <w:tc>
          <w:tcPr>
            <w:tcW w:w="2300" w:type="dxa"/>
            <w:noWrap w:val="0"/>
            <w:vAlign w:val="center"/>
          </w:tcPr>
          <w:p w14:paraId="533E6836">
            <w:pPr>
              <w:snapToGrid w:val="0"/>
              <w:jc w:val="left"/>
            </w:pPr>
            <w:r>
              <w:rPr>
                <w:rFonts w:ascii="宋体" w:hAnsi="宋体" w:eastAsia="宋体" w:cs="宋体"/>
                <w:color w:val="262626"/>
                <w:sz w:val="14"/>
              </w:rPr>
              <w:t xml:space="preserve">  退职（役）费</w:t>
            </w:r>
          </w:p>
        </w:tc>
        <w:tc>
          <w:tcPr>
            <w:tcW w:w="1180" w:type="dxa"/>
            <w:noWrap w:val="0"/>
            <w:vAlign w:val="center"/>
          </w:tcPr>
          <w:p w14:paraId="2DF1AAC4">
            <w:pPr>
              <w:snapToGrid w:val="0"/>
              <w:jc w:val="right"/>
            </w:pPr>
            <w:r>
              <w:rPr>
                <w:rFonts w:ascii="宋体" w:hAnsi="宋体" w:eastAsia="宋体" w:cs="宋体"/>
                <w:color w:val="262626"/>
                <w:sz w:val="14"/>
              </w:rPr>
              <w:t>0.00</w:t>
            </w:r>
          </w:p>
        </w:tc>
        <w:tc>
          <w:tcPr>
            <w:tcW w:w="740" w:type="dxa"/>
            <w:noWrap w:val="0"/>
            <w:vAlign w:val="center"/>
          </w:tcPr>
          <w:p w14:paraId="6F7F3B76">
            <w:pPr>
              <w:snapToGrid w:val="0"/>
              <w:jc w:val="left"/>
            </w:pPr>
            <w:r>
              <w:rPr>
                <w:rFonts w:ascii="宋体" w:hAnsi="宋体" w:eastAsia="宋体" w:cs="宋体"/>
                <w:color w:val="262626"/>
                <w:sz w:val="14"/>
              </w:rPr>
              <w:t>30224</w:t>
            </w:r>
          </w:p>
        </w:tc>
        <w:tc>
          <w:tcPr>
            <w:tcW w:w="1820" w:type="dxa"/>
            <w:noWrap w:val="0"/>
            <w:vAlign w:val="center"/>
          </w:tcPr>
          <w:p w14:paraId="0D02EA48">
            <w:pPr>
              <w:snapToGrid w:val="0"/>
              <w:jc w:val="left"/>
            </w:pPr>
            <w:r>
              <w:rPr>
                <w:rFonts w:ascii="宋体" w:hAnsi="宋体" w:eastAsia="宋体" w:cs="宋体"/>
                <w:color w:val="262626"/>
                <w:sz w:val="14"/>
              </w:rPr>
              <w:t xml:space="preserve">  被装购置费</w:t>
            </w:r>
          </w:p>
        </w:tc>
        <w:tc>
          <w:tcPr>
            <w:tcW w:w="1180" w:type="dxa"/>
            <w:noWrap w:val="0"/>
            <w:vAlign w:val="center"/>
          </w:tcPr>
          <w:p w14:paraId="36762706">
            <w:pPr>
              <w:snapToGrid w:val="0"/>
              <w:jc w:val="right"/>
            </w:pPr>
            <w:r>
              <w:rPr>
                <w:rFonts w:ascii="宋体" w:hAnsi="宋体" w:eastAsia="宋体" w:cs="宋体"/>
                <w:color w:val="262626"/>
                <w:sz w:val="14"/>
              </w:rPr>
              <w:t>0.00</w:t>
            </w:r>
          </w:p>
        </w:tc>
        <w:tc>
          <w:tcPr>
            <w:tcW w:w="740" w:type="dxa"/>
            <w:noWrap w:val="0"/>
            <w:vAlign w:val="center"/>
          </w:tcPr>
          <w:p w14:paraId="0FEBBB23">
            <w:pPr>
              <w:snapToGrid w:val="0"/>
              <w:jc w:val="left"/>
            </w:pPr>
            <w:r>
              <w:rPr>
                <w:rFonts w:ascii="宋体" w:hAnsi="宋体" w:eastAsia="宋体" w:cs="宋体"/>
                <w:color w:val="262626"/>
                <w:sz w:val="14"/>
              </w:rPr>
              <w:t>31021</w:t>
            </w:r>
          </w:p>
        </w:tc>
        <w:tc>
          <w:tcPr>
            <w:tcW w:w="2960" w:type="dxa"/>
            <w:noWrap w:val="0"/>
            <w:vAlign w:val="center"/>
          </w:tcPr>
          <w:p w14:paraId="65073B88">
            <w:pPr>
              <w:snapToGrid w:val="0"/>
              <w:jc w:val="left"/>
            </w:pPr>
            <w:r>
              <w:rPr>
                <w:rFonts w:ascii="宋体" w:hAnsi="宋体" w:eastAsia="宋体" w:cs="宋体"/>
                <w:color w:val="262626"/>
                <w:sz w:val="14"/>
              </w:rPr>
              <w:t xml:space="preserve">  文物和陈列品购置</w:t>
            </w:r>
          </w:p>
        </w:tc>
        <w:tc>
          <w:tcPr>
            <w:tcW w:w="1184" w:type="dxa"/>
            <w:noWrap w:val="0"/>
            <w:vAlign w:val="center"/>
          </w:tcPr>
          <w:p w14:paraId="08E5E3B1">
            <w:pPr>
              <w:snapToGrid w:val="0"/>
              <w:jc w:val="right"/>
            </w:pPr>
            <w:r>
              <w:rPr>
                <w:rFonts w:ascii="宋体" w:hAnsi="宋体" w:eastAsia="宋体" w:cs="宋体"/>
                <w:color w:val="262626"/>
                <w:sz w:val="14"/>
              </w:rPr>
              <w:t>0.00</w:t>
            </w:r>
          </w:p>
        </w:tc>
      </w:tr>
      <w:tr w14:paraId="70B03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9C7AB3">
            <w:pPr>
              <w:snapToGrid w:val="0"/>
              <w:jc w:val="left"/>
            </w:pPr>
            <w:r>
              <w:rPr>
                <w:rFonts w:ascii="宋体" w:hAnsi="宋体" w:eastAsia="宋体" w:cs="宋体"/>
                <w:color w:val="262626"/>
                <w:sz w:val="14"/>
              </w:rPr>
              <w:t>30304</w:t>
            </w:r>
          </w:p>
        </w:tc>
        <w:tc>
          <w:tcPr>
            <w:tcW w:w="2300" w:type="dxa"/>
            <w:noWrap w:val="0"/>
            <w:vAlign w:val="center"/>
          </w:tcPr>
          <w:p w14:paraId="409A5F88">
            <w:pPr>
              <w:snapToGrid w:val="0"/>
              <w:jc w:val="left"/>
            </w:pPr>
            <w:r>
              <w:rPr>
                <w:rFonts w:ascii="宋体" w:hAnsi="宋体" w:eastAsia="宋体" w:cs="宋体"/>
                <w:color w:val="262626"/>
                <w:sz w:val="14"/>
              </w:rPr>
              <w:t xml:space="preserve">  抚恤金</w:t>
            </w:r>
          </w:p>
        </w:tc>
        <w:tc>
          <w:tcPr>
            <w:tcW w:w="1180" w:type="dxa"/>
            <w:noWrap w:val="0"/>
            <w:vAlign w:val="center"/>
          </w:tcPr>
          <w:p w14:paraId="65245178">
            <w:pPr>
              <w:snapToGrid w:val="0"/>
              <w:jc w:val="right"/>
            </w:pPr>
            <w:r>
              <w:rPr>
                <w:rFonts w:ascii="宋体" w:hAnsi="宋体" w:eastAsia="宋体" w:cs="宋体"/>
                <w:color w:val="262626"/>
                <w:sz w:val="14"/>
              </w:rPr>
              <w:t>23.23</w:t>
            </w:r>
          </w:p>
        </w:tc>
        <w:tc>
          <w:tcPr>
            <w:tcW w:w="740" w:type="dxa"/>
            <w:noWrap w:val="0"/>
            <w:vAlign w:val="center"/>
          </w:tcPr>
          <w:p w14:paraId="2DA56123">
            <w:pPr>
              <w:snapToGrid w:val="0"/>
              <w:jc w:val="left"/>
            </w:pPr>
            <w:r>
              <w:rPr>
                <w:rFonts w:ascii="宋体" w:hAnsi="宋体" w:eastAsia="宋体" w:cs="宋体"/>
                <w:color w:val="262626"/>
                <w:sz w:val="14"/>
              </w:rPr>
              <w:t>30225</w:t>
            </w:r>
          </w:p>
        </w:tc>
        <w:tc>
          <w:tcPr>
            <w:tcW w:w="1820" w:type="dxa"/>
            <w:noWrap w:val="0"/>
            <w:vAlign w:val="center"/>
          </w:tcPr>
          <w:p w14:paraId="54624F00">
            <w:pPr>
              <w:snapToGrid w:val="0"/>
              <w:jc w:val="left"/>
            </w:pPr>
            <w:r>
              <w:rPr>
                <w:rFonts w:ascii="宋体" w:hAnsi="宋体" w:eastAsia="宋体" w:cs="宋体"/>
                <w:color w:val="262626"/>
                <w:sz w:val="14"/>
              </w:rPr>
              <w:t xml:space="preserve">  专用燃料费</w:t>
            </w:r>
          </w:p>
        </w:tc>
        <w:tc>
          <w:tcPr>
            <w:tcW w:w="1180" w:type="dxa"/>
            <w:noWrap w:val="0"/>
            <w:vAlign w:val="center"/>
          </w:tcPr>
          <w:p w14:paraId="4F0BF56C">
            <w:pPr>
              <w:snapToGrid w:val="0"/>
              <w:jc w:val="right"/>
            </w:pPr>
            <w:r>
              <w:rPr>
                <w:rFonts w:ascii="宋体" w:hAnsi="宋体" w:eastAsia="宋体" w:cs="宋体"/>
                <w:color w:val="262626"/>
                <w:sz w:val="14"/>
              </w:rPr>
              <w:t>0.00</w:t>
            </w:r>
          </w:p>
        </w:tc>
        <w:tc>
          <w:tcPr>
            <w:tcW w:w="740" w:type="dxa"/>
            <w:noWrap w:val="0"/>
            <w:vAlign w:val="center"/>
          </w:tcPr>
          <w:p w14:paraId="7B90C990">
            <w:pPr>
              <w:snapToGrid w:val="0"/>
              <w:jc w:val="left"/>
            </w:pPr>
            <w:r>
              <w:rPr>
                <w:rFonts w:ascii="宋体" w:hAnsi="宋体" w:eastAsia="宋体" w:cs="宋体"/>
                <w:color w:val="262626"/>
                <w:sz w:val="14"/>
              </w:rPr>
              <w:t>31022</w:t>
            </w:r>
          </w:p>
        </w:tc>
        <w:tc>
          <w:tcPr>
            <w:tcW w:w="2960" w:type="dxa"/>
            <w:noWrap w:val="0"/>
            <w:vAlign w:val="center"/>
          </w:tcPr>
          <w:p w14:paraId="3436D9C1">
            <w:pPr>
              <w:snapToGrid w:val="0"/>
              <w:jc w:val="left"/>
            </w:pPr>
            <w:r>
              <w:rPr>
                <w:rFonts w:ascii="宋体" w:hAnsi="宋体" w:eastAsia="宋体" w:cs="宋体"/>
                <w:color w:val="262626"/>
                <w:sz w:val="14"/>
              </w:rPr>
              <w:t xml:space="preserve">  无形资产购置</w:t>
            </w:r>
          </w:p>
        </w:tc>
        <w:tc>
          <w:tcPr>
            <w:tcW w:w="1184" w:type="dxa"/>
            <w:noWrap w:val="0"/>
            <w:vAlign w:val="center"/>
          </w:tcPr>
          <w:p w14:paraId="22D25041">
            <w:pPr>
              <w:snapToGrid w:val="0"/>
              <w:jc w:val="right"/>
            </w:pPr>
            <w:r>
              <w:rPr>
                <w:rFonts w:ascii="宋体" w:hAnsi="宋体" w:eastAsia="宋体" w:cs="宋体"/>
                <w:color w:val="262626"/>
                <w:sz w:val="14"/>
              </w:rPr>
              <w:t>0.00</w:t>
            </w:r>
          </w:p>
        </w:tc>
      </w:tr>
      <w:tr w14:paraId="612DC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61C852">
            <w:pPr>
              <w:snapToGrid w:val="0"/>
              <w:jc w:val="left"/>
            </w:pPr>
            <w:r>
              <w:rPr>
                <w:rFonts w:ascii="宋体" w:hAnsi="宋体" w:eastAsia="宋体" w:cs="宋体"/>
                <w:color w:val="262626"/>
                <w:sz w:val="14"/>
              </w:rPr>
              <w:t>30305</w:t>
            </w:r>
          </w:p>
        </w:tc>
        <w:tc>
          <w:tcPr>
            <w:tcW w:w="2300" w:type="dxa"/>
            <w:noWrap w:val="0"/>
            <w:vAlign w:val="center"/>
          </w:tcPr>
          <w:p w14:paraId="6EB7F124">
            <w:pPr>
              <w:snapToGrid w:val="0"/>
              <w:jc w:val="left"/>
            </w:pPr>
            <w:r>
              <w:rPr>
                <w:rFonts w:ascii="宋体" w:hAnsi="宋体" w:eastAsia="宋体" w:cs="宋体"/>
                <w:color w:val="262626"/>
                <w:sz w:val="14"/>
              </w:rPr>
              <w:t xml:space="preserve">  生活补助</w:t>
            </w:r>
          </w:p>
        </w:tc>
        <w:tc>
          <w:tcPr>
            <w:tcW w:w="1180" w:type="dxa"/>
            <w:noWrap w:val="0"/>
            <w:vAlign w:val="center"/>
          </w:tcPr>
          <w:p w14:paraId="5A8ECD6B">
            <w:pPr>
              <w:snapToGrid w:val="0"/>
              <w:jc w:val="right"/>
            </w:pPr>
            <w:r>
              <w:rPr>
                <w:rFonts w:ascii="宋体" w:hAnsi="宋体" w:eastAsia="宋体" w:cs="宋体"/>
                <w:color w:val="262626"/>
                <w:sz w:val="14"/>
              </w:rPr>
              <w:t>0.00</w:t>
            </w:r>
          </w:p>
        </w:tc>
        <w:tc>
          <w:tcPr>
            <w:tcW w:w="740" w:type="dxa"/>
            <w:noWrap w:val="0"/>
            <w:vAlign w:val="center"/>
          </w:tcPr>
          <w:p w14:paraId="77D2A94B">
            <w:pPr>
              <w:snapToGrid w:val="0"/>
              <w:jc w:val="left"/>
            </w:pPr>
            <w:r>
              <w:rPr>
                <w:rFonts w:ascii="宋体" w:hAnsi="宋体" w:eastAsia="宋体" w:cs="宋体"/>
                <w:color w:val="262626"/>
                <w:sz w:val="14"/>
              </w:rPr>
              <w:t>30226</w:t>
            </w:r>
          </w:p>
        </w:tc>
        <w:tc>
          <w:tcPr>
            <w:tcW w:w="1820" w:type="dxa"/>
            <w:noWrap w:val="0"/>
            <w:vAlign w:val="center"/>
          </w:tcPr>
          <w:p w14:paraId="79D41983">
            <w:pPr>
              <w:snapToGrid w:val="0"/>
              <w:jc w:val="left"/>
            </w:pPr>
            <w:r>
              <w:rPr>
                <w:rFonts w:ascii="宋体" w:hAnsi="宋体" w:eastAsia="宋体" w:cs="宋体"/>
                <w:color w:val="262626"/>
                <w:sz w:val="14"/>
              </w:rPr>
              <w:t xml:space="preserve">  劳务费</w:t>
            </w:r>
          </w:p>
        </w:tc>
        <w:tc>
          <w:tcPr>
            <w:tcW w:w="1180" w:type="dxa"/>
            <w:noWrap w:val="0"/>
            <w:vAlign w:val="center"/>
          </w:tcPr>
          <w:p w14:paraId="6072170A">
            <w:pPr>
              <w:snapToGrid w:val="0"/>
              <w:jc w:val="right"/>
            </w:pPr>
            <w:r>
              <w:rPr>
                <w:rFonts w:ascii="宋体" w:hAnsi="宋体" w:eastAsia="宋体" w:cs="宋体"/>
                <w:color w:val="262626"/>
                <w:sz w:val="14"/>
              </w:rPr>
              <w:t>0.00</w:t>
            </w:r>
          </w:p>
        </w:tc>
        <w:tc>
          <w:tcPr>
            <w:tcW w:w="740" w:type="dxa"/>
            <w:noWrap w:val="0"/>
            <w:vAlign w:val="center"/>
          </w:tcPr>
          <w:p w14:paraId="50C54358">
            <w:pPr>
              <w:snapToGrid w:val="0"/>
              <w:jc w:val="left"/>
            </w:pPr>
            <w:r>
              <w:rPr>
                <w:rFonts w:ascii="宋体" w:hAnsi="宋体" w:eastAsia="宋体" w:cs="宋体"/>
                <w:color w:val="262626"/>
                <w:sz w:val="14"/>
              </w:rPr>
              <w:t>31099</w:t>
            </w:r>
          </w:p>
        </w:tc>
        <w:tc>
          <w:tcPr>
            <w:tcW w:w="2960" w:type="dxa"/>
            <w:noWrap w:val="0"/>
            <w:vAlign w:val="center"/>
          </w:tcPr>
          <w:p w14:paraId="506B2C13">
            <w:pPr>
              <w:snapToGrid w:val="0"/>
              <w:jc w:val="left"/>
            </w:pPr>
            <w:r>
              <w:rPr>
                <w:rFonts w:ascii="宋体" w:hAnsi="宋体" w:eastAsia="宋体" w:cs="宋体"/>
                <w:color w:val="262626"/>
                <w:sz w:val="14"/>
              </w:rPr>
              <w:t xml:space="preserve">  其他资本性支出</w:t>
            </w:r>
          </w:p>
        </w:tc>
        <w:tc>
          <w:tcPr>
            <w:tcW w:w="1184" w:type="dxa"/>
            <w:noWrap w:val="0"/>
            <w:vAlign w:val="center"/>
          </w:tcPr>
          <w:p w14:paraId="34C14837">
            <w:pPr>
              <w:snapToGrid w:val="0"/>
              <w:jc w:val="right"/>
            </w:pPr>
            <w:r>
              <w:rPr>
                <w:rFonts w:ascii="宋体" w:hAnsi="宋体" w:eastAsia="宋体" w:cs="宋体"/>
                <w:color w:val="262626"/>
                <w:sz w:val="14"/>
              </w:rPr>
              <w:t>0.00</w:t>
            </w:r>
          </w:p>
        </w:tc>
      </w:tr>
      <w:tr w14:paraId="25439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1B9636">
            <w:pPr>
              <w:snapToGrid w:val="0"/>
              <w:jc w:val="left"/>
            </w:pPr>
            <w:r>
              <w:rPr>
                <w:rFonts w:ascii="宋体" w:hAnsi="宋体" w:eastAsia="宋体" w:cs="宋体"/>
                <w:color w:val="262626"/>
                <w:sz w:val="14"/>
              </w:rPr>
              <w:t>30306</w:t>
            </w:r>
          </w:p>
        </w:tc>
        <w:tc>
          <w:tcPr>
            <w:tcW w:w="2300" w:type="dxa"/>
            <w:noWrap w:val="0"/>
            <w:vAlign w:val="center"/>
          </w:tcPr>
          <w:p w14:paraId="5C16BF78">
            <w:pPr>
              <w:snapToGrid w:val="0"/>
              <w:jc w:val="left"/>
            </w:pPr>
            <w:r>
              <w:rPr>
                <w:rFonts w:ascii="宋体" w:hAnsi="宋体" w:eastAsia="宋体" w:cs="宋体"/>
                <w:color w:val="262626"/>
                <w:sz w:val="14"/>
              </w:rPr>
              <w:t xml:space="preserve">  救济费</w:t>
            </w:r>
          </w:p>
        </w:tc>
        <w:tc>
          <w:tcPr>
            <w:tcW w:w="1180" w:type="dxa"/>
            <w:noWrap w:val="0"/>
            <w:vAlign w:val="center"/>
          </w:tcPr>
          <w:p w14:paraId="5A872FC2">
            <w:pPr>
              <w:snapToGrid w:val="0"/>
              <w:jc w:val="right"/>
            </w:pPr>
            <w:r>
              <w:rPr>
                <w:rFonts w:ascii="宋体" w:hAnsi="宋体" w:eastAsia="宋体" w:cs="宋体"/>
                <w:color w:val="262626"/>
                <w:sz w:val="14"/>
              </w:rPr>
              <w:t>0.00</w:t>
            </w:r>
          </w:p>
        </w:tc>
        <w:tc>
          <w:tcPr>
            <w:tcW w:w="740" w:type="dxa"/>
            <w:noWrap w:val="0"/>
            <w:vAlign w:val="center"/>
          </w:tcPr>
          <w:p w14:paraId="2E05CCF2">
            <w:pPr>
              <w:snapToGrid w:val="0"/>
              <w:jc w:val="left"/>
            </w:pPr>
            <w:r>
              <w:rPr>
                <w:rFonts w:ascii="宋体" w:hAnsi="宋体" w:eastAsia="宋体" w:cs="宋体"/>
                <w:color w:val="262626"/>
                <w:sz w:val="14"/>
              </w:rPr>
              <w:t>30227</w:t>
            </w:r>
          </w:p>
        </w:tc>
        <w:tc>
          <w:tcPr>
            <w:tcW w:w="1820" w:type="dxa"/>
            <w:noWrap w:val="0"/>
            <w:vAlign w:val="center"/>
          </w:tcPr>
          <w:p w14:paraId="65A5043E">
            <w:pPr>
              <w:snapToGrid w:val="0"/>
              <w:jc w:val="left"/>
            </w:pPr>
            <w:r>
              <w:rPr>
                <w:rFonts w:ascii="宋体" w:hAnsi="宋体" w:eastAsia="宋体" w:cs="宋体"/>
                <w:color w:val="262626"/>
                <w:sz w:val="14"/>
              </w:rPr>
              <w:t xml:space="preserve">  委托业务费</w:t>
            </w:r>
          </w:p>
        </w:tc>
        <w:tc>
          <w:tcPr>
            <w:tcW w:w="1180" w:type="dxa"/>
            <w:noWrap w:val="0"/>
            <w:vAlign w:val="center"/>
          </w:tcPr>
          <w:p w14:paraId="7E6F7DEC">
            <w:pPr>
              <w:snapToGrid w:val="0"/>
              <w:jc w:val="right"/>
            </w:pPr>
            <w:r>
              <w:rPr>
                <w:rFonts w:ascii="宋体" w:hAnsi="宋体" w:eastAsia="宋体" w:cs="宋体"/>
                <w:color w:val="262626"/>
                <w:sz w:val="14"/>
              </w:rPr>
              <w:t>0.00</w:t>
            </w:r>
          </w:p>
        </w:tc>
        <w:tc>
          <w:tcPr>
            <w:tcW w:w="740" w:type="dxa"/>
            <w:noWrap w:val="0"/>
            <w:vAlign w:val="center"/>
          </w:tcPr>
          <w:p w14:paraId="5AD60A99">
            <w:pPr>
              <w:snapToGrid w:val="0"/>
              <w:jc w:val="left"/>
            </w:pPr>
            <w:r>
              <w:rPr>
                <w:rFonts w:ascii="宋体" w:hAnsi="宋体" w:eastAsia="宋体" w:cs="宋体"/>
                <w:color w:val="262626"/>
                <w:sz w:val="14"/>
              </w:rPr>
              <w:t>399</w:t>
            </w:r>
          </w:p>
        </w:tc>
        <w:tc>
          <w:tcPr>
            <w:tcW w:w="2960" w:type="dxa"/>
            <w:noWrap w:val="0"/>
            <w:vAlign w:val="center"/>
          </w:tcPr>
          <w:p w14:paraId="39B51E66">
            <w:pPr>
              <w:snapToGrid w:val="0"/>
              <w:jc w:val="left"/>
            </w:pPr>
            <w:r>
              <w:rPr>
                <w:rFonts w:ascii="宋体" w:hAnsi="宋体" w:eastAsia="宋体" w:cs="宋体"/>
                <w:color w:val="262626"/>
                <w:sz w:val="14"/>
              </w:rPr>
              <w:t>其他支出</w:t>
            </w:r>
          </w:p>
        </w:tc>
        <w:tc>
          <w:tcPr>
            <w:tcW w:w="1184" w:type="dxa"/>
            <w:noWrap w:val="0"/>
            <w:vAlign w:val="center"/>
          </w:tcPr>
          <w:p w14:paraId="675886D2">
            <w:pPr>
              <w:snapToGrid w:val="0"/>
              <w:jc w:val="right"/>
            </w:pPr>
            <w:r>
              <w:rPr>
                <w:rFonts w:ascii="宋体" w:hAnsi="宋体" w:eastAsia="宋体" w:cs="宋体"/>
                <w:color w:val="262626"/>
                <w:sz w:val="14"/>
              </w:rPr>
              <w:t>0.00</w:t>
            </w:r>
          </w:p>
        </w:tc>
      </w:tr>
      <w:tr w14:paraId="51AE8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C79F92">
            <w:pPr>
              <w:snapToGrid w:val="0"/>
              <w:jc w:val="left"/>
            </w:pPr>
            <w:r>
              <w:rPr>
                <w:rFonts w:ascii="宋体" w:hAnsi="宋体" w:eastAsia="宋体" w:cs="宋体"/>
                <w:color w:val="262626"/>
                <w:sz w:val="14"/>
              </w:rPr>
              <w:t>30307</w:t>
            </w:r>
          </w:p>
        </w:tc>
        <w:tc>
          <w:tcPr>
            <w:tcW w:w="2300" w:type="dxa"/>
            <w:noWrap w:val="0"/>
            <w:vAlign w:val="center"/>
          </w:tcPr>
          <w:p w14:paraId="3848B653">
            <w:pPr>
              <w:snapToGrid w:val="0"/>
              <w:jc w:val="left"/>
            </w:pPr>
            <w:r>
              <w:rPr>
                <w:rFonts w:ascii="宋体" w:hAnsi="宋体" w:eastAsia="宋体" w:cs="宋体"/>
                <w:color w:val="262626"/>
                <w:sz w:val="14"/>
              </w:rPr>
              <w:t xml:space="preserve">  医疗费补助</w:t>
            </w:r>
          </w:p>
        </w:tc>
        <w:tc>
          <w:tcPr>
            <w:tcW w:w="1180" w:type="dxa"/>
            <w:noWrap w:val="0"/>
            <w:vAlign w:val="center"/>
          </w:tcPr>
          <w:p w14:paraId="79696762">
            <w:pPr>
              <w:snapToGrid w:val="0"/>
              <w:jc w:val="right"/>
            </w:pPr>
            <w:r>
              <w:rPr>
                <w:rFonts w:ascii="宋体" w:hAnsi="宋体" w:eastAsia="宋体" w:cs="宋体"/>
                <w:color w:val="262626"/>
                <w:sz w:val="14"/>
              </w:rPr>
              <w:t>0.00</w:t>
            </w:r>
          </w:p>
        </w:tc>
        <w:tc>
          <w:tcPr>
            <w:tcW w:w="740" w:type="dxa"/>
            <w:noWrap w:val="0"/>
            <w:vAlign w:val="center"/>
          </w:tcPr>
          <w:p w14:paraId="776BF6E1">
            <w:pPr>
              <w:snapToGrid w:val="0"/>
              <w:jc w:val="left"/>
            </w:pPr>
            <w:r>
              <w:rPr>
                <w:rFonts w:ascii="宋体" w:hAnsi="宋体" w:eastAsia="宋体" w:cs="宋体"/>
                <w:color w:val="262626"/>
                <w:sz w:val="14"/>
              </w:rPr>
              <w:t>30228</w:t>
            </w:r>
          </w:p>
        </w:tc>
        <w:tc>
          <w:tcPr>
            <w:tcW w:w="1820" w:type="dxa"/>
            <w:noWrap w:val="0"/>
            <w:vAlign w:val="center"/>
          </w:tcPr>
          <w:p w14:paraId="3AE9C1A7">
            <w:pPr>
              <w:snapToGrid w:val="0"/>
              <w:jc w:val="left"/>
            </w:pPr>
            <w:r>
              <w:rPr>
                <w:rFonts w:ascii="宋体" w:hAnsi="宋体" w:eastAsia="宋体" w:cs="宋体"/>
                <w:color w:val="262626"/>
                <w:sz w:val="14"/>
              </w:rPr>
              <w:t xml:space="preserve">  工会经费</w:t>
            </w:r>
          </w:p>
        </w:tc>
        <w:tc>
          <w:tcPr>
            <w:tcW w:w="1180" w:type="dxa"/>
            <w:noWrap w:val="0"/>
            <w:vAlign w:val="center"/>
          </w:tcPr>
          <w:p w14:paraId="71723BB2">
            <w:pPr>
              <w:snapToGrid w:val="0"/>
              <w:jc w:val="right"/>
            </w:pPr>
            <w:r>
              <w:rPr>
                <w:rFonts w:ascii="宋体" w:hAnsi="宋体" w:eastAsia="宋体" w:cs="宋体"/>
                <w:color w:val="262626"/>
                <w:sz w:val="14"/>
              </w:rPr>
              <w:t>0.00</w:t>
            </w:r>
          </w:p>
        </w:tc>
        <w:tc>
          <w:tcPr>
            <w:tcW w:w="740" w:type="dxa"/>
            <w:noWrap w:val="0"/>
            <w:vAlign w:val="center"/>
          </w:tcPr>
          <w:p w14:paraId="695E7E80">
            <w:pPr>
              <w:snapToGrid w:val="0"/>
              <w:jc w:val="left"/>
            </w:pPr>
            <w:r>
              <w:rPr>
                <w:rFonts w:ascii="宋体" w:hAnsi="宋体" w:eastAsia="宋体" w:cs="宋体"/>
                <w:color w:val="262626"/>
                <w:sz w:val="14"/>
              </w:rPr>
              <w:t>39907</w:t>
            </w:r>
          </w:p>
        </w:tc>
        <w:tc>
          <w:tcPr>
            <w:tcW w:w="2960" w:type="dxa"/>
            <w:noWrap w:val="0"/>
            <w:vAlign w:val="center"/>
          </w:tcPr>
          <w:p w14:paraId="5F691582">
            <w:pPr>
              <w:snapToGrid w:val="0"/>
              <w:jc w:val="left"/>
            </w:pPr>
            <w:r>
              <w:rPr>
                <w:rFonts w:ascii="宋体" w:hAnsi="宋体" w:eastAsia="宋体" w:cs="宋体"/>
                <w:color w:val="262626"/>
                <w:sz w:val="14"/>
              </w:rPr>
              <w:t xml:space="preserve">  国家赔偿费用支出</w:t>
            </w:r>
          </w:p>
        </w:tc>
        <w:tc>
          <w:tcPr>
            <w:tcW w:w="1184" w:type="dxa"/>
            <w:noWrap w:val="0"/>
            <w:vAlign w:val="center"/>
          </w:tcPr>
          <w:p w14:paraId="7198427E">
            <w:pPr>
              <w:snapToGrid w:val="0"/>
              <w:jc w:val="right"/>
            </w:pPr>
            <w:r>
              <w:rPr>
                <w:rFonts w:ascii="宋体" w:hAnsi="宋体" w:eastAsia="宋体" w:cs="宋体"/>
                <w:color w:val="262626"/>
                <w:sz w:val="14"/>
              </w:rPr>
              <w:t>0.00</w:t>
            </w:r>
          </w:p>
        </w:tc>
      </w:tr>
      <w:tr w14:paraId="63986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283959">
            <w:pPr>
              <w:snapToGrid w:val="0"/>
              <w:jc w:val="left"/>
            </w:pPr>
            <w:r>
              <w:rPr>
                <w:rFonts w:ascii="宋体" w:hAnsi="宋体" w:eastAsia="宋体" w:cs="宋体"/>
                <w:color w:val="262626"/>
                <w:sz w:val="14"/>
              </w:rPr>
              <w:t>30308</w:t>
            </w:r>
          </w:p>
        </w:tc>
        <w:tc>
          <w:tcPr>
            <w:tcW w:w="2300" w:type="dxa"/>
            <w:noWrap w:val="0"/>
            <w:vAlign w:val="center"/>
          </w:tcPr>
          <w:p w14:paraId="23CED310">
            <w:pPr>
              <w:snapToGrid w:val="0"/>
              <w:jc w:val="left"/>
            </w:pPr>
            <w:r>
              <w:rPr>
                <w:rFonts w:ascii="宋体" w:hAnsi="宋体" w:eastAsia="宋体" w:cs="宋体"/>
                <w:color w:val="262626"/>
                <w:sz w:val="14"/>
              </w:rPr>
              <w:t xml:space="preserve">  助学金</w:t>
            </w:r>
          </w:p>
        </w:tc>
        <w:tc>
          <w:tcPr>
            <w:tcW w:w="1180" w:type="dxa"/>
            <w:noWrap w:val="0"/>
            <w:vAlign w:val="center"/>
          </w:tcPr>
          <w:p w14:paraId="3916D9A9">
            <w:pPr>
              <w:snapToGrid w:val="0"/>
              <w:jc w:val="right"/>
            </w:pPr>
            <w:r>
              <w:rPr>
                <w:rFonts w:ascii="宋体" w:hAnsi="宋体" w:eastAsia="宋体" w:cs="宋体"/>
                <w:color w:val="262626"/>
                <w:sz w:val="14"/>
              </w:rPr>
              <w:t>0.00</w:t>
            </w:r>
          </w:p>
        </w:tc>
        <w:tc>
          <w:tcPr>
            <w:tcW w:w="740" w:type="dxa"/>
            <w:noWrap w:val="0"/>
            <w:vAlign w:val="center"/>
          </w:tcPr>
          <w:p w14:paraId="30A3B398">
            <w:pPr>
              <w:snapToGrid w:val="0"/>
              <w:jc w:val="left"/>
            </w:pPr>
            <w:r>
              <w:rPr>
                <w:rFonts w:ascii="宋体" w:hAnsi="宋体" w:eastAsia="宋体" w:cs="宋体"/>
                <w:color w:val="262626"/>
                <w:sz w:val="14"/>
              </w:rPr>
              <w:t>30229</w:t>
            </w:r>
          </w:p>
        </w:tc>
        <w:tc>
          <w:tcPr>
            <w:tcW w:w="1820" w:type="dxa"/>
            <w:noWrap w:val="0"/>
            <w:vAlign w:val="center"/>
          </w:tcPr>
          <w:p w14:paraId="69291BA7">
            <w:pPr>
              <w:snapToGrid w:val="0"/>
              <w:jc w:val="left"/>
            </w:pPr>
            <w:r>
              <w:rPr>
                <w:rFonts w:ascii="宋体" w:hAnsi="宋体" w:eastAsia="宋体" w:cs="宋体"/>
                <w:color w:val="262626"/>
                <w:sz w:val="14"/>
              </w:rPr>
              <w:t xml:space="preserve">  福利费</w:t>
            </w:r>
          </w:p>
        </w:tc>
        <w:tc>
          <w:tcPr>
            <w:tcW w:w="1180" w:type="dxa"/>
            <w:noWrap w:val="0"/>
            <w:vAlign w:val="center"/>
          </w:tcPr>
          <w:p w14:paraId="20450729">
            <w:pPr>
              <w:snapToGrid w:val="0"/>
              <w:jc w:val="right"/>
            </w:pPr>
            <w:r>
              <w:rPr>
                <w:rFonts w:ascii="宋体" w:hAnsi="宋体" w:eastAsia="宋体" w:cs="宋体"/>
                <w:color w:val="262626"/>
                <w:sz w:val="14"/>
              </w:rPr>
              <w:t>0.00</w:t>
            </w:r>
          </w:p>
        </w:tc>
        <w:tc>
          <w:tcPr>
            <w:tcW w:w="740" w:type="dxa"/>
            <w:noWrap w:val="0"/>
            <w:vAlign w:val="center"/>
          </w:tcPr>
          <w:p w14:paraId="1A16B4B2">
            <w:pPr>
              <w:snapToGrid w:val="0"/>
              <w:jc w:val="left"/>
            </w:pPr>
            <w:r>
              <w:rPr>
                <w:rFonts w:ascii="宋体" w:hAnsi="宋体" w:eastAsia="宋体" w:cs="宋体"/>
                <w:color w:val="262626"/>
                <w:sz w:val="14"/>
              </w:rPr>
              <w:t>39908</w:t>
            </w:r>
          </w:p>
        </w:tc>
        <w:tc>
          <w:tcPr>
            <w:tcW w:w="2960" w:type="dxa"/>
            <w:noWrap w:val="0"/>
            <w:vAlign w:val="center"/>
          </w:tcPr>
          <w:p w14:paraId="524DEFDB">
            <w:pPr>
              <w:snapToGrid w:val="0"/>
              <w:jc w:val="left"/>
            </w:pPr>
            <w:r>
              <w:rPr>
                <w:rFonts w:ascii="宋体" w:hAnsi="宋体" w:eastAsia="宋体" w:cs="宋体"/>
                <w:color w:val="262626"/>
                <w:sz w:val="14"/>
              </w:rPr>
              <w:t xml:space="preserve">  对民间非营利组织和群众性自治组织补贴</w:t>
            </w:r>
          </w:p>
        </w:tc>
        <w:tc>
          <w:tcPr>
            <w:tcW w:w="1184" w:type="dxa"/>
            <w:noWrap w:val="0"/>
            <w:vAlign w:val="center"/>
          </w:tcPr>
          <w:p w14:paraId="285B4CA2">
            <w:pPr>
              <w:snapToGrid w:val="0"/>
              <w:jc w:val="right"/>
            </w:pPr>
            <w:r>
              <w:rPr>
                <w:rFonts w:ascii="宋体" w:hAnsi="宋体" w:eastAsia="宋体" w:cs="宋体"/>
                <w:color w:val="262626"/>
                <w:sz w:val="14"/>
              </w:rPr>
              <w:t>0.00</w:t>
            </w:r>
          </w:p>
        </w:tc>
      </w:tr>
      <w:tr w14:paraId="500C0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FE0A56">
            <w:pPr>
              <w:snapToGrid w:val="0"/>
              <w:jc w:val="left"/>
            </w:pPr>
            <w:r>
              <w:rPr>
                <w:rFonts w:ascii="宋体" w:hAnsi="宋体" w:eastAsia="宋体" w:cs="宋体"/>
                <w:color w:val="262626"/>
                <w:sz w:val="14"/>
              </w:rPr>
              <w:t>30309</w:t>
            </w:r>
          </w:p>
        </w:tc>
        <w:tc>
          <w:tcPr>
            <w:tcW w:w="2300" w:type="dxa"/>
            <w:noWrap w:val="0"/>
            <w:vAlign w:val="center"/>
          </w:tcPr>
          <w:p w14:paraId="07C336A0">
            <w:pPr>
              <w:snapToGrid w:val="0"/>
              <w:jc w:val="left"/>
            </w:pPr>
            <w:r>
              <w:rPr>
                <w:rFonts w:ascii="宋体" w:hAnsi="宋体" w:eastAsia="宋体" w:cs="宋体"/>
                <w:color w:val="262626"/>
                <w:sz w:val="14"/>
              </w:rPr>
              <w:t xml:space="preserve">  奖励金</w:t>
            </w:r>
          </w:p>
        </w:tc>
        <w:tc>
          <w:tcPr>
            <w:tcW w:w="1180" w:type="dxa"/>
            <w:noWrap w:val="0"/>
            <w:vAlign w:val="center"/>
          </w:tcPr>
          <w:p w14:paraId="3054F576">
            <w:pPr>
              <w:snapToGrid w:val="0"/>
              <w:jc w:val="right"/>
            </w:pPr>
            <w:r>
              <w:rPr>
                <w:rFonts w:ascii="宋体" w:hAnsi="宋体" w:eastAsia="宋体" w:cs="宋体"/>
                <w:color w:val="262626"/>
                <w:sz w:val="14"/>
              </w:rPr>
              <w:t>0.00</w:t>
            </w:r>
          </w:p>
        </w:tc>
        <w:tc>
          <w:tcPr>
            <w:tcW w:w="740" w:type="dxa"/>
            <w:noWrap w:val="0"/>
            <w:vAlign w:val="center"/>
          </w:tcPr>
          <w:p w14:paraId="65B97A07">
            <w:pPr>
              <w:snapToGrid w:val="0"/>
              <w:jc w:val="left"/>
            </w:pPr>
            <w:r>
              <w:rPr>
                <w:rFonts w:ascii="宋体" w:hAnsi="宋体" w:eastAsia="宋体" w:cs="宋体"/>
                <w:color w:val="262626"/>
                <w:sz w:val="14"/>
              </w:rPr>
              <w:t>30231</w:t>
            </w:r>
          </w:p>
        </w:tc>
        <w:tc>
          <w:tcPr>
            <w:tcW w:w="1820" w:type="dxa"/>
            <w:noWrap w:val="0"/>
            <w:vAlign w:val="center"/>
          </w:tcPr>
          <w:p w14:paraId="2F4D58CB">
            <w:pPr>
              <w:snapToGrid w:val="0"/>
              <w:jc w:val="left"/>
            </w:pPr>
            <w:r>
              <w:rPr>
                <w:rFonts w:ascii="宋体" w:hAnsi="宋体" w:eastAsia="宋体" w:cs="宋体"/>
                <w:color w:val="262626"/>
                <w:sz w:val="14"/>
              </w:rPr>
              <w:t xml:space="preserve">  公务用车运行维护费</w:t>
            </w:r>
          </w:p>
        </w:tc>
        <w:tc>
          <w:tcPr>
            <w:tcW w:w="1180" w:type="dxa"/>
            <w:noWrap w:val="0"/>
            <w:vAlign w:val="center"/>
          </w:tcPr>
          <w:p w14:paraId="1A358ECF">
            <w:pPr>
              <w:snapToGrid w:val="0"/>
              <w:jc w:val="right"/>
            </w:pPr>
            <w:r>
              <w:rPr>
                <w:rFonts w:ascii="宋体" w:hAnsi="宋体" w:eastAsia="宋体" w:cs="宋体"/>
                <w:color w:val="262626"/>
                <w:sz w:val="14"/>
              </w:rPr>
              <w:t>0.00</w:t>
            </w:r>
          </w:p>
        </w:tc>
        <w:tc>
          <w:tcPr>
            <w:tcW w:w="740" w:type="dxa"/>
            <w:noWrap w:val="0"/>
            <w:vAlign w:val="center"/>
          </w:tcPr>
          <w:p w14:paraId="2FC9C7FB">
            <w:pPr>
              <w:snapToGrid w:val="0"/>
              <w:jc w:val="left"/>
            </w:pPr>
            <w:r>
              <w:rPr>
                <w:rFonts w:ascii="宋体" w:hAnsi="宋体" w:eastAsia="宋体" w:cs="宋体"/>
                <w:color w:val="262626"/>
                <w:sz w:val="14"/>
              </w:rPr>
              <w:t>39909</w:t>
            </w:r>
          </w:p>
        </w:tc>
        <w:tc>
          <w:tcPr>
            <w:tcW w:w="2960" w:type="dxa"/>
            <w:noWrap w:val="0"/>
            <w:vAlign w:val="center"/>
          </w:tcPr>
          <w:p w14:paraId="21792D67">
            <w:pPr>
              <w:snapToGrid w:val="0"/>
              <w:jc w:val="left"/>
            </w:pPr>
            <w:r>
              <w:rPr>
                <w:rFonts w:ascii="宋体" w:hAnsi="宋体" w:eastAsia="宋体" w:cs="宋体"/>
                <w:color w:val="262626"/>
                <w:sz w:val="14"/>
              </w:rPr>
              <w:t xml:space="preserve">  经常性赠与</w:t>
            </w:r>
          </w:p>
        </w:tc>
        <w:tc>
          <w:tcPr>
            <w:tcW w:w="1184" w:type="dxa"/>
            <w:noWrap w:val="0"/>
            <w:vAlign w:val="center"/>
          </w:tcPr>
          <w:p w14:paraId="34B65851">
            <w:pPr>
              <w:snapToGrid w:val="0"/>
              <w:jc w:val="right"/>
            </w:pPr>
            <w:r>
              <w:rPr>
                <w:rFonts w:ascii="宋体" w:hAnsi="宋体" w:eastAsia="宋体" w:cs="宋体"/>
                <w:color w:val="262626"/>
                <w:sz w:val="14"/>
              </w:rPr>
              <w:t>0.00</w:t>
            </w:r>
          </w:p>
        </w:tc>
      </w:tr>
      <w:tr w14:paraId="0E591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0C4D0B">
            <w:pPr>
              <w:snapToGrid w:val="0"/>
              <w:jc w:val="left"/>
            </w:pPr>
            <w:r>
              <w:rPr>
                <w:rFonts w:ascii="宋体" w:hAnsi="宋体" w:eastAsia="宋体" w:cs="宋体"/>
                <w:color w:val="262626"/>
                <w:sz w:val="14"/>
              </w:rPr>
              <w:t>30310</w:t>
            </w:r>
          </w:p>
        </w:tc>
        <w:tc>
          <w:tcPr>
            <w:tcW w:w="2300" w:type="dxa"/>
            <w:noWrap w:val="0"/>
            <w:vAlign w:val="center"/>
          </w:tcPr>
          <w:p w14:paraId="259AEDA6">
            <w:pPr>
              <w:snapToGrid w:val="0"/>
              <w:jc w:val="left"/>
            </w:pPr>
            <w:r>
              <w:rPr>
                <w:rFonts w:ascii="宋体" w:hAnsi="宋体" w:eastAsia="宋体" w:cs="宋体"/>
                <w:color w:val="262626"/>
                <w:sz w:val="14"/>
              </w:rPr>
              <w:t xml:space="preserve">  个人农业生产补贴</w:t>
            </w:r>
          </w:p>
        </w:tc>
        <w:tc>
          <w:tcPr>
            <w:tcW w:w="1180" w:type="dxa"/>
            <w:noWrap w:val="0"/>
            <w:vAlign w:val="center"/>
          </w:tcPr>
          <w:p w14:paraId="4FEEF491">
            <w:pPr>
              <w:snapToGrid w:val="0"/>
              <w:jc w:val="right"/>
            </w:pPr>
            <w:r>
              <w:rPr>
                <w:rFonts w:ascii="宋体" w:hAnsi="宋体" w:eastAsia="宋体" w:cs="宋体"/>
                <w:color w:val="262626"/>
                <w:sz w:val="14"/>
              </w:rPr>
              <w:t>0.00</w:t>
            </w:r>
          </w:p>
        </w:tc>
        <w:tc>
          <w:tcPr>
            <w:tcW w:w="740" w:type="dxa"/>
            <w:noWrap w:val="0"/>
            <w:vAlign w:val="center"/>
          </w:tcPr>
          <w:p w14:paraId="047E4FBB">
            <w:pPr>
              <w:snapToGrid w:val="0"/>
              <w:jc w:val="left"/>
            </w:pPr>
            <w:r>
              <w:rPr>
                <w:rFonts w:ascii="宋体" w:hAnsi="宋体" w:eastAsia="宋体" w:cs="宋体"/>
                <w:color w:val="262626"/>
                <w:sz w:val="14"/>
              </w:rPr>
              <w:t>30239</w:t>
            </w:r>
          </w:p>
        </w:tc>
        <w:tc>
          <w:tcPr>
            <w:tcW w:w="1820" w:type="dxa"/>
            <w:noWrap w:val="0"/>
            <w:vAlign w:val="center"/>
          </w:tcPr>
          <w:p w14:paraId="517DDD6B">
            <w:pPr>
              <w:snapToGrid w:val="0"/>
              <w:jc w:val="left"/>
            </w:pPr>
            <w:r>
              <w:rPr>
                <w:rFonts w:ascii="宋体" w:hAnsi="宋体" w:eastAsia="宋体" w:cs="宋体"/>
                <w:color w:val="262626"/>
                <w:sz w:val="14"/>
              </w:rPr>
              <w:t xml:space="preserve">  其他交通费用</w:t>
            </w:r>
          </w:p>
        </w:tc>
        <w:tc>
          <w:tcPr>
            <w:tcW w:w="1180" w:type="dxa"/>
            <w:noWrap w:val="0"/>
            <w:vAlign w:val="center"/>
          </w:tcPr>
          <w:p w14:paraId="10CE08A9">
            <w:pPr>
              <w:snapToGrid w:val="0"/>
              <w:jc w:val="right"/>
            </w:pPr>
            <w:r>
              <w:rPr>
                <w:rFonts w:ascii="宋体" w:hAnsi="宋体" w:eastAsia="宋体" w:cs="宋体"/>
                <w:color w:val="262626"/>
                <w:sz w:val="14"/>
              </w:rPr>
              <w:t>0.00</w:t>
            </w:r>
          </w:p>
        </w:tc>
        <w:tc>
          <w:tcPr>
            <w:tcW w:w="740" w:type="dxa"/>
            <w:noWrap w:val="0"/>
            <w:vAlign w:val="center"/>
          </w:tcPr>
          <w:p w14:paraId="6F88B19D">
            <w:pPr>
              <w:snapToGrid w:val="0"/>
              <w:jc w:val="left"/>
            </w:pPr>
            <w:r>
              <w:rPr>
                <w:rFonts w:ascii="宋体" w:hAnsi="宋体" w:eastAsia="宋体" w:cs="宋体"/>
                <w:color w:val="262626"/>
                <w:sz w:val="14"/>
              </w:rPr>
              <w:t>39910</w:t>
            </w:r>
          </w:p>
        </w:tc>
        <w:tc>
          <w:tcPr>
            <w:tcW w:w="2960" w:type="dxa"/>
            <w:noWrap w:val="0"/>
            <w:vAlign w:val="center"/>
          </w:tcPr>
          <w:p w14:paraId="5126EC50">
            <w:pPr>
              <w:snapToGrid w:val="0"/>
              <w:jc w:val="left"/>
            </w:pPr>
            <w:r>
              <w:rPr>
                <w:rFonts w:ascii="宋体" w:hAnsi="宋体" w:eastAsia="宋体" w:cs="宋体"/>
                <w:color w:val="262626"/>
                <w:sz w:val="14"/>
              </w:rPr>
              <w:t xml:space="preserve">  资本性赠与</w:t>
            </w:r>
          </w:p>
        </w:tc>
        <w:tc>
          <w:tcPr>
            <w:tcW w:w="1184" w:type="dxa"/>
            <w:noWrap w:val="0"/>
            <w:vAlign w:val="center"/>
          </w:tcPr>
          <w:p w14:paraId="7EBC2F64">
            <w:pPr>
              <w:snapToGrid w:val="0"/>
              <w:jc w:val="right"/>
            </w:pPr>
            <w:r>
              <w:rPr>
                <w:rFonts w:ascii="宋体" w:hAnsi="宋体" w:eastAsia="宋体" w:cs="宋体"/>
                <w:color w:val="262626"/>
                <w:sz w:val="14"/>
              </w:rPr>
              <w:t>0.00</w:t>
            </w:r>
          </w:p>
        </w:tc>
      </w:tr>
      <w:tr w14:paraId="40B71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870E19">
            <w:pPr>
              <w:snapToGrid w:val="0"/>
              <w:jc w:val="left"/>
            </w:pPr>
            <w:r>
              <w:rPr>
                <w:rFonts w:ascii="宋体" w:hAnsi="宋体" w:eastAsia="宋体" w:cs="宋体"/>
                <w:color w:val="262626"/>
                <w:sz w:val="14"/>
              </w:rPr>
              <w:t>30311</w:t>
            </w:r>
          </w:p>
        </w:tc>
        <w:tc>
          <w:tcPr>
            <w:tcW w:w="2300" w:type="dxa"/>
            <w:noWrap w:val="0"/>
            <w:vAlign w:val="center"/>
          </w:tcPr>
          <w:p w14:paraId="6C01D845">
            <w:pPr>
              <w:snapToGrid w:val="0"/>
              <w:jc w:val="left"/>
            </w:pPr>
            <w:r>
              <w:rPr>
                <w:rFonts w:ascii="宋体" w:hAnsi="宋体" w:eastAsia="宋体" w:cs="宋体"/>
                <w:color w:val="262626"/>
                <w:sz w:val="14"/>
              </w:rPr>
              <w:t xml:space="preserve">  代缴社会保险费</w:t>
            </w:r>
          </w:p>
        </w:tc>
        <w:tc>
          <w:tcPr>
            <w:tcW w:w="1180" w:type="dxa"/>
            <w:noWrap w:val="0"/>
            <w:vAlign w:val="center"/>
          </w:tcPr>
          <w:p w14:paraId="3D0F37F8">
            <w:pPr>
              <w:snapToGrid w:val="0"/>
              <w:jc w:val="right"/>
            </w:pPr>
            <w:r>
              <w:rPr>
                <w:rFonts w:ascii="宋体" w:hAnsi="宋体" w:eastAsia="宋体" w:cs="宋体"/>
                <w:color w:val="262626"/>
                <w:sz w:val="14"/>
              </w:rPr>
              <w:t>0.00</w:t>
            </w:r>
          </w:p>
        </w:tc>
        <w:tc>
          <w:tcPr>
            <w:tcW w:w="740" w:type="dxa"/>
            <w:noWrap w:val="0"/>
            <w:vAlign w:val="center"/>
          </w:tcPr>
          <w:p w14:paraId="23A3B3FA">
            <w:pPr>
              <w:snapToGrid w:val="0"/>
              <w:jc w:val="left"/>
            </w:pPr>
            <w:r>
              <w:rPr>
                <w:rFonts w:ascii="宋体" w:hAnsi="宋体" w:eastAsia="宋体" w:cs="宋体"/>
                <w:color w:val="262626"/>
                <w:sz w:val="14"/>
              </w:rPr>
              <w:t>30240</w:t>
            </w:r>
          </w:p>
        </w:tc>
        <w:tc>
          <w:tcPr>
            <w:tcW w:w="1820" w:type="dxa"/>
            <w:noWrap w:val="0"/>
            <w:vAlign w:val="center"/>
          </w:tcPr>
          <w:p w14:paraId="33C7757D">
            <w:pPr>
              <w:snapToGrid w:val="0"/>
              <w:jc w:val="left"/>
            </w:pPr>
            <w:r>
              <w:rPr>
                <w:rFonts w:ascii="宋体" w:hAnsi="宋体" w:eastAsia="宋体" w:cs="宋体"/>
                <w:color w:val="262626"/>
                <w:sz w:val="14"/>
              </w:rPr>
              <w:t xml:space="preserve">  税金及附加费用</w:t>
            </w:r>
          </w:p>
        </w:tc>
        <w:tc>
          <w:tcPr>
            <w:tcW w:w="1180" w:type="dxa"/>
            <w:noWrap w:val="0"/>
            <w:vAlign w:val="center"/>
          </w:tcPr>
          <w:p w14:paraId="2CEC39CD">
            <w:pPr>
              <w:snapToGrid w:val="0"/>
              <w:jc w:val="right"/>
            </w:pPr>
            <w:r>
              <w:rPr>
                <w:rFonts w:ascii="宋体" w:hAnsi="宋体" w:eastAsia="宋体" w:cs="宋体"/>
                <w:color w:val="262626"/>
                <w:sz w:val="14"/>
              </w:rPr>
              <w:t>0.00</w:t>
            </w:r>
          </w:p>
        </w:tc>
        <w:tc>
          <w:tcPr>
            <w:tcW w:w="740" w:type="dxa"/>
            <w:noWrap w:val="0"/>
            <w:vAlign w:val="center"/>
          </w:tcPr>
          <w:p w14:paraId="1E686157">
            <w:pPr>
              <w:snapToGrid w:val="0"/>
              <w:jc w:val="left"/>
            </w:pPr>
            <w:r>
              <w:rPr>
                <w:rFonts w:ascii="宋体" w:hAnsi="宋体" w:eastAsia="宋体" w:cs="宋体"/>
                <w:color w:val="262626"/>
                <w:sz w:val="14"/>
              </w:rPr>
              <w:t>39999</w:t>
            </w:r>
          </w:p>
        </w:tc>
        <w:tc>
          <w:tcPr>
            <w:tcW w:w="2960" w:type="dxa"/>
            <w:noWrap w:val="0"/>
            <w:vAlign w:val="center"/>
          </w:tcPr>
          <w:p w14:paraId="7FEBE160">
            <w:pPr>
              <w:snapToGrid w:val="0"/>
              <w:jc w:val="left"/>
            </w:pPr>
            <w:r>
              <w:rPr>
                <w:rFonts w:ascii="宋体" w:hAnsi="宋体" w:eastAsia="宋体" w:cs="宋体"/>
                <w:color w:val="262626"/>
                <w:sz w:val="14"/>
              </w:rPr>
              <w:t xml:space="preserve">  其他支出</w:t>
            </w:r>
          </w:p>
        </w:tc>
        <w:tc>
          <w:tcPr>
            <w:tcW w:w="1184" w:type="dxa"/>
            <w:noWrap w:val="0"/>
            <w:vAlign w:val="center"/>
          </w:tcPr>
          <w:p w14:paraId="49F9D660">
            <w:pPr>
              <w:snapToGrid w:val="0"/>
              <w:jc w:val="right"/>
            </w:pPr>
            <w:r>
              <w:rPr>
                <w:rFonts w:ascii="宋体" w:hAnsi="宋体" w:eastAsia="宋体" w:cs="宋体"/>
                <w:color w:val="262626"/>
                <w:sz w:val="14"/>
              </w:rPr>
              <w:t>0.00</w:t>
            </w:r>
          </w:p>
        </w:tc>
      </w:tr>
      <w:tr w14:paraId="21FCC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211DA3">
            <w:pPr>
              <w:snapToGrid w:val="0"/>
              <w:jc w:val="left"/>
            </w:pPr>
            <w:r>
              <w:rPr>
                <w:rFonts w:ascii="宋体" w:hAnsi="宋体" w:eastAsia="宋体" w:cs="宋体"/>
                <w:color w:val="262626"/>
                <w:sz w:val="14"/>
              </w:rPr>
              <w:t>30399</w:t>
            </w:r>
          </w:p>
        </w:tc>
        <w:tc>
          <w:tcPr>
            <w:tcW w:w="2300" w:type="dxa"/>
            <w:noWrap w:val="0"/>
            <w:vAlign w:val="center"/>
          </w:tcPr>
          <w:p w14:paraId="48BDAA9B">
            <w:pPr>
              <w:snapToGrid w:val="0"/>
              <w:jc w:val="left"/>
            </w:pPr>
            <w:r>
              <w:rPr>
                <w:rFonts w:ascii="宋体" w:hAnsi="宋体" w:eastAsia="宋体" w:cs="宋体"/>
                <w:color w:val="262626"/>
                <w:sz w:val="14"/>
              </w:rPr>
              <w:t xml:space="preserve">  其他对个人和家庭的补助</w:t>
            </w:r>
          </w:p>
        </w:tc>
        <w:tc>
          <w:tcPr>
            <w:tcW w:w="1180" w:type="dxa"/>
            <w:noWrap w:val="0"/>
            <w:vAlign w:val="center"/>
          </w:tcPr>
          <w:p w14:paraId="5A0AC13D">
            <w:pPr>
              <w:snapToGrid w:val="0"/>
              <w:jc w:val="right"/>
            </w:pPr>
            <w:r>
              <w:rPr>
                <w:rFonts w:ascii="宋体" w:hAnsi="宋体" w:eastAsia="宋体" w:cs="宋体"/>
                <w:color w:val="262626"/>
                <w:sz w:val="14"/>
              </w:rPr>
              <w:t>1.36</w:t>
            </w:r>
          </w:p>
        </w:tc>
        <w:tc>
          <w:tcPr>
            <w:tcW w:w="740" w:type="dxa"/>
            <w:noWrap w:val="0"/>
            <w:vAlign w:val="center"/>
          </w:tcPr>
          <w:p w14:paraId="73192202">
            <w:pPr>
              <w:snapToGrid w:val="0"/>
              <w:jc w:val="left"/>
            </w:pPr>
            <w:r>
              <w:rPr>
                <w:rFonts w:ascii="宋体" w:hAnsi="宋体" w:eastAsia="宋体" w:cs="宋体"/>
                <w:color w:val="262626"/>
                <w:sz w:val="14"/>
              </w:rPr>
              <w:t>30299</w:t>
            </w:r>
          </w:p>
        </w:tc>
        <w:tc>
          <w:tcPr>
            <w:tcW w:w="1820" w:type="dxa"/>
            <w:noWrap w:val="0"/>
            <w:vAlign w:val="center"/>
          </w:tcPr>
          <w:p w14:paraId="0AF4EFF7">
            <w:pPr>
              <w:snapToGrid w:val="0"/>
              <w:jc w:val="left"/>
            </w:pPr>
            <w:r>
              <w:rPr>
                <w:rFonts w:ascii="宋体" w:hAnsi="宋体" w:eastAsia="宋体" w:cs="宋体"/>
                <w:color w:val="262626"/>
                <w:sz w:val="14"/>
              </w:rPr>
              <w:t xml:space="preserve">  其他商品和服务支出</w:t>
            </w:r>
          </w:p>
        </w:tc>
        <w:tc>
          <w:tcPr>
            <w:tcW w:w="1180" w:type="dxa"/>
            <w:noWrap w:val="0"/>
            <w:vAlign w:val="center"/>
          </w:tcPr>
          <w:p w14:paraId="1F3C2BA2">
            <w:pPr>
              <w:snapToGrid w:val="0"/>
              <w:jc w:val="right"/>
            </w:pPr>
            <w:r>
              <w:rPr>
                <w:rFonts w:ascii="宋体" w:hAnsi="宋体" w:eastAsia="宋体" w:cs="宋体"/>
                <w:color w:val="262626"/>
                <w:sz w:val="14"/>
              </w:rPr>
              <w:t>0.00</w:t>
            </w:r>
          </w:p>
        </w:tc>
        <w:tc>
          <w:tcPr>
            <w:tcW w:w="740" w:type="dxa"/>
            <w:noWrap w:val="0"/>
            <w:vAlign w:val="center"/>
          </w:tcPr>
          <w:p w14:paraId="7229FAE3"/>
        </w:tc>
        <w:tc>
          <w:tcPr>
            <w:tcW w:w="2960" w:type="dxa"/>
            <w:noWrap w:val="0"/>
            <w:vAlign w:val="center"/>
          </w:tcPr>
          <w:p w14:paraId="7DB33BAC"/>
        </w:tc>
        <w:tc>
          <w:tcPr>
            <w:tcW w:w="1184" w:type="dxa"/>
            <w:noWrap w:val="0"/>
            <w:vAlign w:val="center"/>
          </w:tcPr>
          <w:p w14:paraId="6F9E4515"/>
        </w:tc>
      </w:tr>
      <w:tr w14:paraId="41701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8ADC9BF">
            <w:pPr>
              <w:snapToGrid w:val="0"/>
              <w:jc w:val="center"/>
            </w:pPr>
            <w:r>
              <w:rPr>
                <w:rFonts w:ascii="宋体" w:hAnsi="宋体" w:eastAsia="宋体" w:cs="宋体"/>
                <w:color w:val="262626"/>
                <w:sz w:val="14"/>
              </w:rPr>
              <w:t>人员经费合计</w:t>
            </w:r>
          </w:p>
        </w:tc>
        <w:tc>
          <w:tcPr>
            <w:tcW w:w="1180" w:type="dxa"/>
            <w:noWrap w:val="0"/>
            <w:vAlign w:val="center"/>
          </w:tcPr>
          <w:p w14:paraId="2B031BE8">
            <w:pPr>
              <w:snapToGrid w:val="0"/>
              <w:jc w:val="right"/>
            </w:pPr>
            <w:r>
              <w:rPr>
                <w:rFonts w:ascii="宋体" w:hAnsi="宋体" w:eastAsia="宋体" w:cs="宋体"/>
                <w:color w:val="262626"/>
                <w:sz w:val="14"/>
              </w:rPr>
              <w:t>207.56</w:t>
            </w:r>
          </w:p>
        </w:tc>
        <w:tc>
          <w:tcPr>
            <w:tcW w:w="7440" w:type="dxa"/>
            <w:gridSpan w:val="5"/>
            <w:noWrap w:val="0"/>
            <w:vAlign w:val="center"/>
          </w:tcPr>
          <w:p w14:paraId="5C8E1E8E">
            <w:pPr>
              <w:snapToGrid w:val="0"/>
              <w:jc w:val="center"/>
            </w:pPr>
            <w:r>
              <w:rPr>
                <w:rFonts w:ascii="宋体" w:hAnsi="宋体" w:eastAsia="宋体" w:cs="宋体"/>
                <w:color w:val="262626"/>
                <w:sz w:val="14"/>
              </w:rPr>
              <w:t>公用经费合计</w:t>
            </w:r>
          </w:p>
        </w:tc>
        <w:tc>
          <w:tcPr>
            <w:tcW w:w="1184" w:type="dxa"/>
            <w:noWrap w:val="0"/>
            <w:vAlign w:val="center"/>
          </w:tcPr>
          <w:p w14:paraId="53C0A582">
            <w:pPr>
              <w:snapToGrid w:val="0"/>
              <w:jc w:val="right"/>
            </w:pPr>
            <w:r>
              <w:rPr>
                <w:rFonts w:ascii="宋体" w:hAnsi="宋体" w:eastAsia="宋体" w:cs="宋体"/>
                <w:color w:val="262626"/>
                <w:sz w:val="14"/>
              </w:rPr>
              <w:t>10.00</w:t>
            </w:r>
          </w:p>
        </w:tc>
      </w:tr>
      <w:tr w14:paraId="671DF4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53F492F">
            <w:pPr>
              <w:snapToGrid w:val="0"/>
              <w:jc w:val="left"/>
            </w:pPr>
            <w:r>
              <w:rPr>
                <w:rFonts w:ascii="宋体" w:hAnsi="宋体" w:eastAsia="宋体" w:cs="宋体"/>
                <w:color w:val="262626"/>
                <w:sz w:val="14"/>
              </w:rPr>
              <w:t>注：本表反映部门本年度一般公共预算财政拨款基本支出明细情况。</w:t>
            </w:r>
          </w:p>
        </w:tc>
      </w:tr>
    </w:tbl>
    <w:p w14:paraId="7A469D96">
      <w:pPr>
        <w:wordWrap w:val="0"/>
        <w:rPr>
          <w:rFonts w:hint="eastAsia" w:ascii="宋体" w:hAnsi="宋体" w:cs="宋体"/>
          <w:color w:val="000000"/>
          <w:kern w:val="0"/>
          <w:sz w:val="20"/>
          <w:szCs w:val="20"/>
        </w:rPr>
      </w:pPr>
    </w:p>
    <w:p w14:paraId="766852CE">
      <w:pPr>
        <w:widowControl/>
        <w:wordWrap w:val="0"/>
        <w:jc w:val="left"/>
        <w:textAlignment w:val="center"/>
        <w:rPr>
          <w:rFonts w:hint="eastAsia" w:ascii="宋体" w:hAnsi="宋体" w:cs="宋体"/>
          <w:color w:val="000000"/>
          <w:kern w:val="0"/>
          <w:sz w:val="20"/>
          <w:szCs w:val="20"/>
        </w:rPr>
        <w:sectPr>
          <w:pgSz w:w="16838" w:h="11906" w:orient="landscape"/>
          <w:pgMar w:top="669" w:right="2007" w:bottom="669" w:left="2007" w:header="720" w:footer="720" w:gutter="0"/>
          <w:pgNumType w:fmt="numberInDash"/>
          <w:cols w:space="720" w:num="1"/>
          <w:docGrid w:type="lines" w:linePitch="312" w:charSpace="0"/>
        </w:sectPr>
      </w:pPr>
    </w:p>
    <w:p w14:paraId="1D7C9F24">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C515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11DAF887">
            <w:pPr>
              <w:jc w:val="right"/>
            </w:pPr>
            <w:r>
              <w:rPr>
                <w:rFonts w:ascii="宋体" w:hAnsi="宋体" w:eastAsia="宋体" w:cs="宋体"/>
                <w:sz w:val="18"/>
              </w:rPr>
              <w:t>公开07表</w:t>
            </w:r>
          </w:p>
        </w:tc>
      </w:tr>
      <w:tr w14:paraId="6CD70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0D38B77E">
            <w:pPr>
              <w:jc w:val="left"/>
            </w:pPr>
            <w:r>
              <w:rPr>
                <w:rFonts w:ascii="宋体" w:hAnsi="宋体" w:eastAsia="宋体" w:cs="宋体"/>
                <w:sz w:val="18"/>
              </w:rPr>
              <w:t>部门：许昌市总工会</w:t>
            </w:r>
          </w:p>
        </w:tc>
        <w:tc>
          <w:tcPr>
            <w:tcW w:w="2000" w:type="dxa"/>
            <w:noWrap w:val="0"/>
            <w:vAlign w:val="center"/>
          </w:tcPr>
          <w:p w14:paraId="639F1018">
            <w:pPr>
              <w:jc w:val="center"/>
            </w:pPr>
            <w:r>
              <w:rPr>
                <w:rFonts w:ascii="宋体" w:hAnsi="宋体" w:eastAsia="宋体" w:cs="宋体"/>
                <w:sz w:val="18"/>
              </w:rPr>
              <w:t>2025年度</w:t>
            </w:r>
          </w:p>
        </w:tc>
        <w:tc>
          <w:tcPr>
            <w:tcW w:w="5979" w:type="dxa"/>
            <w:noWrap w:val="0"/>
            <w:vAlign w:val="center"/>
          </w:tcPr>
          <w:p w14:paraId="30483FEA">
            <w:pPr>
              <w:jc w:val="right"/>
            </w:pPr>
            <w:r>
              <w:rPr>
                <w:rFonts w:ascii="宋体" w:hAnsi="宋体" w:eastAsia="宋体" w:cs="宋体"/>
                <w:sz w:val="18"/>
              </w:rPr>
              <w:t>单位：万元</w:t>
            </w:r>
          </w:p>
        </w:tc>
      </w:tr>
    </w:tbl>
    <w:p w14:paraId="5A1250D4">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B217A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085EFC8">
            <w:pPr>
              <w:snapToGrid w:val="0"/>
              <w:jc w:val="center"/>
            </w:pPr>
            <w:r>
              <w:rPr>
                <w:rFonts w:ascii="宋体" w:hAnsi="宋体" w:eastAsia="宋体" w:cs="宋体"/>
                <w:color w:val="262626"/>
                <w:sz w:val="19"/>
              </w:rPr>
              <w:t>项目</w:t>
            </w:r>
          </w:p>
        </w:tc>
        <w:tc>
          <w:tcPr>
            <w:tcW w:w="1640" w:type="dxa"/>
            <w:vMerge w:val="restart"/>
            <w:noWrap w:val="0"/>
            <w:vAlign w:val="center"/>
          </w:tcPr>
          <w:p w14:paraId="57DF80B9">
            <w:pPr>
              <w:snapToGrid w:val="0"/>
              <w:jc w:val="center"/>
            </w:pPr>
            <w:r>
              <w:rPr>
                <w:rFonts w:ascii="宋体" w:hAnsi="宋体" w:eastAsia="宋体" w:cs="宋体"/>
                <w:color w:val="262626"/>
                <w:sz w:val="19"/>
              </w:rPr>
              <w:t>年初结转和结余</w:t>
            </w:r>
          </w:p>
        </w:tc>
        <w:tc>
          <w:tcPr>
            <w:tcW w:w="1640" w:type="dxa"/>
            <w:vMerge w:val="restart"/>
            <w:noWrap w:val="0"/>
            <w:vAlign w:val="center"/>
          </w:tcPr>
          <w:p w14:paraId="1323755F">
            <w:pPr>
              <w:snapToGrid w:val="0"/>
              <w:jc w:val="center"/>
            </w:pPr>
            <w:r>
              <w:rPr>
                <w:rFonts w:ascii="宋体" w:hAnsi="宋体" w:eastAsia="宋体" w:cs="宋体"/>
                <w:color w:val="262626"/>
                <w:sz w:val="19"/>
              </w:rPr>
              <w:t>本年收入</w:t>
            </w:r>
          </w:p>
        </w:tc>
        <w:tc>
          <w:tcPr>
            <w:tcW w:w="4560" w:type="dxa"/>
            <w:gridSpan w:val="3"/>
            <w:noWrap w:val="0"/>
            <w:vAlign w:val="center"/>
          </w:tcPr>
          <w:p w14:paraId="16029869">
            <w:pPr>
              <w:snapToGrid w:val="0"/>
              <w:jc w:val="center"/>
            </w:pPr>
            <w:r>
              <w:rPr>
                <w:rFonts w:ascii="宋体" w:hAnsi="宋体" w:eastAsia="宋体" w:cs="宋体"/>
                <w:color w:val="262626"/>
                <w:sz w:val="19"/>
              </w:rPr>
              <w:t>本年支出</w:t>
            </w:r>
          </w:p>
        </w:tc>
        <w:tc>
          <w:tcPr>
            <w:tcW w:w="1638" w:type="dxa"/>
            <w:vMerge w:val="restart"/>
            <w:noWrap w:val="0"/>
            <w:vAlign w:val="center"/>
          </w:tcPr>
          <w:p w14:paraId="1B650A41">
            <w:pPr>
              <w:snapToGrid w:val="0"/>
              <w:jc w:val="center"/>
            </w:pPr>
            <w:r>
              <w:rPr>
                <w:rFonts w:ascii="宋体" w:hAnsi="宋体" w:eastAsia="宋体" w:cs="宋体"/>
                <w:color w:val="262626"/>
                <w:sz w:val="19"/>
              </w:rPr>
              <w:t>年末结转和结余</w:t>
            </w:r>
          </w:p>
        </w:tc>
      </w:tr>
      <w:tr w14:paraId="1B245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A4FF46D">
            <w:pPr>
              <w:snapToGrid w:val="0"/>
              <w:jc w:val="center"/>
            </w:pPr>
            <w:r>
              <w:rPr>
                <w:rFonts w:ascii="宋体" w:hAnsi="宋体" w:eastAsia="宋体" w:cs="宋体"/>
                <w:color w:val="262626"/>
                <w:sz w:val="19"/>
              </w:rPr>
              <w:t>科目代码</w:t>
            </w:r>
          </w:p>
        </w:tc>
        <w:tc>
          <w:tcPr>
            <w:tcW w:w="3580" w:type="dxa"/>
            <w:vMerge w:val="restart"/>
            <w:noWrap w:val="0"/>
            <w:vAlign w:val="center"/>
          </w:tcPr>
          <w:p w14:paraId="6590D7EA">
            <w:pPr>
              <w:snapToGrid w:val="0"/>
              <w:jc w:val="center"/>
            </w:pPr>
            <w:r>
              <w:rPr>
                <w:rFonts w:ascii="宋体" w:hAnsi="宋体" w:eastAsia="宋体" w:cs="宋体"/>
                <w:color w:val="262626"/>
                <w:sz w:val="19"/>
              </w:rPr>
              <w:t>科目名称</w:t>
            </w:r>
          </w:p>
        </w:tc>
        <w:tc>
          <w:tcPr>
            <w:tcW w:w="1640" w:type="dxa"/>
            <w:vMerge w:val="continue"/>
            <w:noWrap w:val="0"/>
            <w:vAlign w:val="center"/>
          </w:tcPr>
          <w:p w14:paraId="4D93FB1B"/>
        </w:tc>
        <w:tc>
          <w:tcPr>
            <w:tcW w:w="1640" w:type="dxa"/>
            <w:vMerge w:val="continue"/>
            <w:noWrap w:val="0"/>
            <w:vAlign w:val="center"/>
          </w:tcPr>
          <w:p w14:paraId="3AF56ABC"/>
        </w:tc>
        <w:tc>
          <w:tcPr>
            <w:tcW w:w="1520" w:type="dxa"/>
            <w:vMerge w:val="restart"/>
            <w:noWrap w:val="0"/>
            <w:vAlign w:val="center"/>
          </w:tcPr>
          <w:p w14:paraId="34AC0FBF">
            <w:pPr>
              <w:snapToGrid w:val="0"/>
              <w:jc w:val="center"/>
            </w:pPr>
            <w:r>
              <w:rPr>
                <w:rFonts w:ascii="宋体" w:hAnsi="宋体" w:eastAsia="宋体" w:cs="宋体"/>
                <w:color w:val="262626"/>
                <w:sz w:val="19"/>
              </w:rPr>
              <w:t>小计</w:t>
            </w:r>
          </w:p>
        </w:tc>
        <w:tc>
          <w:tcPr>
            <w:tcW w:w="1520" w:type="dxa"/>
            <w:vMerge w:val="restart"/>
            <w:noWrap w:val="0"/>
            <w:vAlign w:val="center"/>
          </w:tcPr>
          <w:p w14:paraId="0F5D8DE0">
            <w:pPr>
              <w:snapToGrid w:val="0"/>
              <w:jc w:val="center"/>
            </w:pPr>
            <w:r>
              <w:rPr>
                <w:rFonts w:ascii="宋体" w:hAnsi="宋体" w:eastAsia="宋体" w:cs="宋体"/>
                <w:color w:val="262626"/>
                <w:sz w:val="19"/>
              </w:rPr>
              <w:t>基本支出</w:t>
            </w:r>
          </w:p>
        </w:tc>
        <w:tc>
          <w:tcPr>
            <w:tcW w:w="1520" w:type="dxa"/>
            <w:vMerge w:val="restart"/>
            <w:noWrap w:val="0"/>
            <w:vAlign w:val="center"/>
          </w:tcPr>
          <w:p w14:paraId="16A00009">
            <w:pPr>
              <w:snapToGrid w:val="0"/>
              <w:jc w:val="center"/>
            </w:pPr>
            <w:r>
              <w:rPr>
                <w:rFonts w:ascii="宋体" w:hAnsi="宋体" w:eastAsia="宋体" w:cs="宋体"/>
                <w:color w:val="262626"/>
                <w:sz w:val="19"/>
              </w:rPr>
              <w:t>项目支出</w:t>
            </w:r>
          </w:p>
        </w:tc>
        <w:tc>
          <w:tcPr>
            <w:tcW w:w="1638" w:type="dxa"/>
            <w:vMerge w:val="continue"/>
            <w:noWrap w:val="0"/>
            <w:vAlign w:val="center"/>
          </w:tcPr>
          <w:p w14:paraId="439C8FFC"/>
        </w:tc>
      </w:tr>
      <w:tr w14:paraId="5B2B8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D746831"/>
        </w:tc>
        <w:tc>
          <w:tcPr>
            <w:tcW w:w="3580" w:type="dxa"/>
            <w:vMerge w:val="continue"/>
            <w:noWrap w:val="0"/>
            <w:vAlign w:val="center"/>
          </w:tcPr>
          <w:p w14:paraId="53004E38"/>
        </w:tc>
        <w:tc>
          <w:tcPr>
            <w:tcW w:w="1640" w:type="dxa"/>
            <w:vMerge w:val="continue"/>
            <w:noWrap w:val="0"/>
            <w:vAlign w:val="center"/>
          </w:tcPr>
          <w:p w14:paraId="65A65871"/>
        </w:tc>
        <w:tc>
          <w:tcPr>
            <w:tcW w:w="1640" w:type="dxa"/>
            <w:vMerge w:val="continue"/>
            <w:noWrap w:val="0"/>
            <w:vAlign w:val="center"/>
          </w:tcPr>
          <w:p w14:paraId="67E73F3F"/>
        </w:tc>
        <w:tc>
          <w:tcPr>
            <w:tcW w:w="1520" w:type="dxa"/>
            <w:vMerge w:val="continue"/>
            <w:noWrap w:val="0"/>
            <w:vAlign w:val="center"/>
          </w:tcPr>
          <w:p w14:paraId="54F27A69"/>
        </w:tc>
        <w:tc>
          <w:tcPr>
            <w:tcW w:w="1520" w:type="dxa"/>
            <w:vMerge w:val="continue"/>
            <w:noWrap w:val="0"/>
            <w:vAlign w:val="center"/>
          </w:tcPr>
          <w:p w14:paraId="2A28A014"/>
        </w:tc>
        <w:tc>
          <w:tcPr>
            <w:tcW w:w="1520" w:type="dxa"/>
            <w:vMerge w:val="continue"/>
            <w:noWrap w:val="0"/>
            <w:vAlign w:val="center"/>
          </w:tcPr>
          <w:p w14:paraId="0204DB54"/>
        </w:tc>
        <w:tc>
          <w:tcPr>
            <w:tcW w:w="1638" w:type="dxa"/>
            <w:vMerge w:val="continue"/>
            <w:noWrap w:val="0"/>
            <w:vAlign w:val="center"/>
          </w:tcPr>
          <w:p w14:paraId="2430B6D0"/>
        </w:tc>
      </w:tr>
      <w:tr w14:paraId="522B4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A8022F0"/>
        </w:tc>
        <w:tc>
          <w:tcPr>
            <w:tcW w:w="3580" w:type="dxa"/>
            <w:vMerge w:val="continue"/>
            <w:noWrap w:val="0"/>
            <w:vAlign w:val="center"/>
          </w:tcPr>
          <w:p w14:paraId="3C278826"/>
        </w:tc>
        <w:tc>
          <w:tcPr>
            <w:tcW w:w="1640" w:type="dxa"/>
            <w:vMerge w:val="continue"/>
            <w:noWrap w:val="0"/>
            <w:vAlign w:val="center"/>
          </w:tcPr>
          <w:p w14:paraId="776E1361"/>
        </w:tc>
        <w:tc>
          <w:tcPr>
            <w:tcW w:w="1640" w:type="dxa"/>
            <w:vMerge w:val="continue"/>
            <w:noWrap w:val="0"/>
            <w:vAlign w:val="center"/>
          </w:tcPr>
          <w:p w14:paraId="1DF7DC1B"/>
        </w:tc>
        <w:tc>
          <w:tcPr>
            <w:tcW w:w="1520" w:type="dxa"/>
            <w:vMerge w:val="continue"/>
            <w:noWrap w:val="0"/>
            <w:vAlign w:val="center"/>
          </w:tcPr>
          <w:p w14:paraId="4E01327D"/>
        </w:tc>
        <w:tc>
          <w:tcPr>
            <w:tcW w:w="1520" w:type="dxa"/>
            <w:vMerge w:val="continue"/>
            <w:noWrap w:val="0"/>
            <w:vAlign w:val="center"/>
          </w:tcPr>
          <w:p w14:paraId="7DABCE38"/>
        </w:tc>
        <w:tc>
          <w:tcPr>
            <w:tcW w:w="1520" w:type="dxa"/>
            <w:vMerge w:val="continue"/>
            <w:noWrap w:val="0"/>
            <w:vAlign w:val="center"/>
          </w:tcPr>
          <w:p w14:paraId="1E674F41"/>
        </w:tc>
        <w:tc>
          <w:tcPr>
            <w:tcW w:w="1638" w:type="dxa"/>
            <w:vMerge w:val="continue"/>
            <w:noWrap w:val="0"/>
            <w:vAlign w:val="center"/>
          </w:tcPr>
          <w:p w14:paraId="026BCD93"/>
        </w:tc>
      </w:tr>
      <w:tr w14:paraId="76FCC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E30A427">
            <w:pPr>
              <w:snapToGrid w:val="0"/>
              <w:jc w:val="center"/>
            </w:pPr>
            <w:r>
              <w:rPr>
                <w:rFonts w:ascii="宋体" w:hAnsi="宋体" w:eastAsia="宋体" w:cs="宋体"/>
                <w:color w:val="262626"/>
                <w:sz w:val="19"/>
              </w:rPr>
              <w:t>栏次</w:t>
            </w:r>
          </w:p>
        </w:tc>
        <w:tc>
          <w:tcPr>
            <w:tcW w:w="1640" w:type="dxa"/>
            <w:noWrap w:val="0"/>
            <w:vAlign w:val="center"/>
          </w:tcPr>
          <w:p w14:paraId="3BEC4C32">
            <w:pPr>
              <w:snapToGrid w:val="0"/>
              <w:jc w:val="center"/>
            </w:pPr>
            <w:r>
              <w:rPr>
                <w:rFonts w:ascii="宋体" w:hAnsi="宋体" w:eastAsia="宋体" w:cs="宋体"/>
                <w:color w:val="262626"/>
                <w:sz w:val="19"/>
              </w:rPr>
              <w:t>1</w:t>
            </w:r>
          </w:p>
        </w:tc>
        <w:tc>
          <w:tcPr>
            <w:tcW w:w="1640" w:type="dxa"/>
            <w:noWrap w:val="0"/>
            <w:vAlign w:val="center"/>
          </w:tcPr>
          <w:p w14:paraId="12918062">
            <w:pPr>
              <w:snapToGrid w:val="0"/>
              <w:jc w:val="center"/>
            </w:pPr>
            <w:r>
              <w:rPr>
                <w:rFonts w:ascii="宋体" w:hAnsi="宋体" w:eastAsia="宋体" w:cs="宋体"/>
                <w:color w:val="262626"/>
                <w:sz w:val="19"/>
              </w:rPr>
              <w:t>2</w:t>
            </w:r>
          </w:p>
        </w:tc>
        <w:tc>
          <w:tcPr>
            <w:tcW w:w="1520" w:type="dxa"/>
            <w:noWrap w:val="0"/>
            <w:vAlign w:val="center"/>
          </w:tcPr>
          <w:p w14:paraId="0A622033">
            <w:pPr>
              <w:snapToGrid w:val="0"/>
              <w:jc w:val="center"/>
            </w:pPr>
            <w:r>
              <w:rPr>
                <w:rFonts w:ascii="宋体" w:hAnsi="宋体" w:eastAsia="宋体" w:cs="宋体"/>
                <w:color w:val="262626"/>
                <w:sz w:val="19"/>
              </w:rPr>
              <w:t>3</w:t>
            </w:r>
          </w:p>
        </w:tc>
        <w:tc>
          <w:tcPr>
            <w:tcW w:w="1520" w:type="dxa"/>
            <w:noWrap w:val="0"/>
            <w:vAlign w:val="center"/>
          </w:tcPr>
          <w:p w14:paraId="31800636">
            <w:pPr>
              <w:snapToGrid w:val="0"/>
              <w:jc w:val="center"/>
            </w:pPr>
            <w:r>
              <w:rPr>
                <w:rFonts w:ascii="宋体" w:hAnsi="宋体" w:eastAsia="宋体" w:cs="宋体"/>
                <w:color w:val="262626"/>
                <w:sz w:val="19"/>
              </w:rPr>
              <w:t>4</w:t>
            </w:r>
          </w:p>
        </w:tc>
        <w:tc>
          <w:tcPr>
            <w:tcW w:w="1520" w:type="dxa"/>
            <w:noWrap w:val="0"/>
            <w:vAlign w:val="center"/>
          </w:tcPr>
          <w:p w14:paraId="00EC6AD8">
            <w:pPr>
              <w:snapToGrid w:val="0"/>
              <w:jc w:val="center"/>
            </w:pPr>
            <w:r>
              <w:rPr>
                <w:rFonts w:ascii="宋体" w:hAnsi="宋体" w:eastAsia="宋体" w:cs="宋体"/>
                <w:color w:val="262626"/>
                <w:sz w:val="19"/>
              </w:rPr>
              <w:t>5</w:t>
            </w:r>
          </w:p>
        </w:tc>
        <w:tc>
          <w:tcPr>
            <w:tcW w:w="1638" w:type="dxa"/>
            <w:noWrap w:val="0"/>
            <w:vAlign w:val="center"/>
          </w:tcPr>
          <w:p w14:paraId="3C11BDB1">
            <w:pPr>
              <w:snapToGrid w:val="0"/>
              <w:jc w:val="center"/>
            </w:pPr>
            <w:r>
              <w:rPr>
                <w:rFonts w:ascii="宋体" w:hAnsi="宋体" w:eastAsia="宋体" w:cs="宋体"/>
                <w:color w:val="262626"/>
                <w:sz w:val="19"/>
              </w:rPr>
              <w:t>6</w:t>
            </w:r>
          </w:p>
        </w:tc>
      </w:tr>
      <w:tr w14:paraId="77005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1EA40C0">
            <w:pPr>
              <w:snapToGrid w:val="0"/>
              <w:jc w:val="center"/>
            </w:pPr>
            <w:r>
              <w:rPr>
                <w:rFonts w:ascii="宋体" w:hAnsi="宋体" w:eastAsia="宋体" w:cs="宋体"/>
                <w:color w:val="262626"/>
                <w:sz w:val="19"/>
              </w:rPr>
              <w:t>合计</w:t>
            </w:r>
          </w:p>
        </w:tc>
        <w:tc>
          <w:tcPr>
            <w:tcW w:w="1640" w:type="dxa"/>
            <w:noWrap w:val="0"/>
            <w:vAlign w:val="center"/>
          </w:tcPr>
          <w:p w14:paraId="3B2CD814"/>
        </w:tc>
        <w:tc>
          <w:tcPr>
            <w:tcW w:w="1640" w:type="dxa"/>
            <w:noWrap w:val="0"/>
            <w:vAlign w:val="center"/>
          </w:tcPr>
          <w:p w14:paraId="02F0302C"/>
        </w:tc>
        <w:tc>
          <w:tcPr>
            <w:tcW w:w="1520" w:type="dxa"/>
            <w:noWrap w:val="0"/>
            <w:vAlign w:val="center"/>
          </w:tcPr>
          <w:p w14:paraId="26BA91C2"/>
        </w:tc>
        <w:tc>
          <w:tcPr>
            <w:tcW w:w="1520" w:type="dxa"/>
            <w:noWrap w:val="0"/>
            <w:vAlign w:val="center"/>
          </w:tcPr>
          <w:p w14:paraId="028887FA"/>
        </w:tc>
        <w:tc>
          <w:tcPr>
            <w:tcW w:w="1520" w:type="dxa"/>
            <w:noWrap w:val="0"/>
            <w:vAlign w:val="center"/>
          </w:tcPr>
          <w:p w14:paraId="49BDBF6C"/>
        </w:tc>
        <w:tc>
          <w:tcPr>
            <w:tcW w:w="1638" w:type="dxa"/>
            <w:noWrap w:val="0"/>
            <w:vAlign w:val="center"/>
          </w:tcPr>
          <w:p w14:paraId="59EF8720"/>
        </w:tc>
      </w:tr>
      <w:tr w14:paraId="7368E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CB5CC68"/>
        </w:tc>
        <w:tc>
          <w:tcPr>
            <w:tcW w:w="3580" w:type="dxa"/>
            <w:noWrap w:val="0"/>
            <w:vAlign w:val="center"/>
          </w:tcPr>
          <w:p w14:paraId="121F8C23"/>
        </w:tc>
        <w:tc>
          <w:tcPr>
            <w:tcW w:w="1640" w:type="dxa"/>
            <w:noWrap w:val="0"/>
            <w:vAlign w:val="center"/>
          </w:tcPr>
          <w:p w14:paraId="6207930C"/>
        </w:tc>
        <w:tc>
          <w:tcPr>
            <w:tcW w:w="1640" w:type="dxa"/>
            <w:noWrap w:val="0"/>
            <w:vAlign w:val="center"/>
          </w:tcPr>
          <w:p w14:paraId="48AD5C2B"/>
        </w:tc>
        <w:tc>
          <w:tcPr>
            <w:tcW w:w="1520" w:type="dxa"/>
            <w:noWrap w:val="0"/>
            <w:vAlign w:val="center"/>
          </w:tcPr>
          <w:p w14:paraId="05AA894D"/>
        </w:tc>
        <w:tc>
          <w:tcPr>
            <w:tcW w:w="1520" w:type="dxa"/>
            <w:noWrap w:val="0"/>
            <w:vAlign w:val="center"/>
          </w:tcPr>
          <w:p w14:paraId="2541F96B"/>
        </w:tc>
        <w:tc>
          <w:tcPr>
            <w:tcW w:w="1520" w:type="dxa"/>
            <w:noWrap w:val="0"/>
            <w:vAlign w:val="center"/>
          </w:tcPr>
          <w:p w14:paraId="712AC20A"/>
        </w:tc>
        <w:tc>
          <w:tcPr>
            <w:tcW w:w="1638" w:type="dxa"/>
            <w:noWrap w:val="0"/>
            <w:vAlign w:val="center"/>
          </w:tcPr>
          <w:p w14:paraId="6DD087C1"/>
        </w:tc>
      </w:tr>
      <w:tr w14:paraId="511B59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705E497">
            <w:pPr>
              <w:snapToGrid w:val="0"/>
              <w:jc w:val="left"/>
            </w:pPr>
            <w:r>
              <w:rPr>
                <w:rFonts w:ascii="宋体" w:hAnsi="宋体" w:eastAsia="宋体" w:cs="宋体"/>
                <w:color w:val="262626"/>
                <w:sz w:val="19"/>
              </w:rPr>
              <w:t>注：本表反映部门本年度政府性基金预算财政拨款收入、支出及结转和结余情况。</w:t>
            </w:r>
          </w:p>
        </w:tc>
      </w:tr>
    </w:tbl>
    <w:p w14:paraId="007B16E7">
      <w:pPr>
        <w:tabs>
          <w:tab w:val="left" w:pos="2561"/>
        </w:tabs>
        <w:wordWrap w:val="0"/>
        <w:jc w:val="left"/>
        <w:rPr>
          <w:rFonts w:ascii="宋体" w:hAnsi="宋体" w:eastAsia="宋体" w:cs="宋体"/>
          <w:sz w:val="24"/>
        </w:rPr>
      </w:pPr>
      <w:r>
        <w:rPr>
          <w:rFonts w:hint="eastAsia" w:ascii="宋体" w:hAnsi="宋体" w:cs="宋体"/>
          <w:color w:val="000000"/>
          <w:kern w:val="0"/>
          <w:sz w:val="20"/>
          <w:szCs w:val="20"/>
        </w:rPr>
        <w:t>说明：我部门没有政府性基金收入，也没有使用政府性基金安排的支出，故本表无数据。</w:t>
      </w:r>
    </w:p>
    <w:p w14:paraId="3DEB83E9">
      <w:pPr>
        <w:widowControl/>
        <w:jc w:val="left"/>
        <w:textAlignment w:val="center"/>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p>
    <w:p w14:paraId="20DD76E2">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F276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09A1B721">
            <w:pPr>
              <w:jc w:val="right"/>
            </w:pPr>
            <w:r>
              <w:rPr>
                <w:rFonts w:ascii="宋体" w:hAnsi="宋体" w:eastAsia="宋体" w:cs="宋体"/>
                <w:sz w:val="19"/>
              </w:rPr>
              <w:t>公开08表</w:t>
            </w:r>
          </w:p>
        </w:tc>
      </w:tr>
      <w:tr w14:paraId="033BE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19E4A5E2">
            <w:pPr>
              <w:jc w:val="left"/>
            </w:pPr>
            <w:r>
              <w:rPr>
                <w:rFonts w:ascii="宋体" w:hAnsi="宋体" w:eastAsia="宋体" w:cs="宋体"/>
                <w:sz w:val="19"/>
              </w:rPr>
              <w:t>部门：许昌市总工会</w:t>
            </w:r>
          </w:p>
        </w:tc>
        <w:tc>
          <w:tcPr>
            <w:tcW w:w="2000" w:type="dxa"/>
            <w:noWrap w:val="0"/>
            <w:vAlign w:val="center"/>
          </w:tcPr>
          <w:p w14:paraId="011FDD24">
            <w:pPr>
              <w:jc w:val="center"/>
            </w:pPr>
            <w:r>
              <w:rPr>
                <w:rFonts w:ascii="宋体" w:hAnsi="宋体" w:eastAsia="宋体" w:cs="宋体"/>
                <w:sz w:val="19"/>
              </w:rPr>
              <w:t>2025年度</w:t>
            </w:r>
          </w:p>
        </w:tc>
        <w:tc>
          <w:tcPr>
            <w:tcW w:w="5979" w:type="dxa"/>
            <w:noWrap w:val="0"/>
            <w:vAlign w:val="center"/>
          </w:tcPr>
          <w:p w14:paraId="6E373356">
            <w:pPr>
              <w:jc w:val="right"/>
            </w:pPr>
            <w:r>
              <w:rPr>
                <w:rFonts w:ascii="宋体" w:hAnsi="宋体" w:eastAsia="宋体" w:cs="宋体"/>
                <w:sz w:val="19"/>
              </w:rPr>
              <w:t>单位：万元</w:t>
            </w:r>
          </w:p>
        </w:tc>
      </w:tr>
    </w:tbl>
    <w:p w14:paraId="0A130647">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DCCB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7A7D880">
            <w:pPr>
              <w:snapToGrid w:val="0"/>
              <w:jc w:val="center"/>
            </w:pPr>
            <w:r>
              <w:rPr>
                <w:rFonts w:ascii="宋体" w:hAnsi="宋体" w:eastAsia="宋体" w:cs="宋体"/>
                <w:color w:val="262626"/>
                <w:sz w:val="20"/>
              </w:rPr>
              <w:t>项目</w:t>
            </w:r>
          </w:p>
        </w:tc>
        <w:tc>
          <w:tcPr>
            <w:tcW w:w="7118" w:type="dxa"/>
            <w:gridSpan w:val="3"/>
            <w:noWrap w:val="0"/>
            <w:vAlign w:val="center"/>
          </w:tcPr>
          <w:p w14:paraId="631EDCC0">
            <w:pPr>
              <w:snapToGrid w:val="0"/>
              <w:jc w:val="center"/>
            </w:pPr>
            <w:r>
              <w:rPr>
                <w:rFonts w:ascii="宋体" w:hAnsi="宋体" w:eastAsia="宋体" w:cs="宋体"/>
                <w:color w:val="262626"/>
                <w:sz w:val="20"/>
              </w:rPr>
              <w:t>本年支出</w:t>
            </w:r>
          </w:p>
        </w:tc>
      </w:tr>
      <w:tr w14:paraId="76C17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545026F">
            <w:pPr>
              <w:snapToGrid w:val="0"/>
              <w:jc w:val="center"/>
            </w:pPr>
            <w:r>
              <w:rPr>
                <w:rFonts w:ascii="宋体" w:hAnsi="宋体" w:eastAsia="宋体" w:cs="宋体"/>
                <w:color w:val="262626"/>
                <w:sz w:val="20"/>
              </w:rPr>
              <w:t>科目代码</w:t>
            </w:r>
          </w:p>
        </w:tc>
        <w:tc>
          <w:tcPr>
            <w:tcW w:w="4320" w:type="dxa"/>
            <w:vMerge w:val="restart"/>
            <w:noWrap w:val="0"/>
            <w:vAlign w:val="center"/>
          </w:tcPr>
          <w:p w14:paraId="68571472">
            <w:pPr>
              <w:snapToGrid w:val="0"/>
              <w:jc w:val="center"/>
            </w:pPr>
            <w:r>
              <w:rPr>
                <w:rFonts w:ascii="宋体" w:hAnsi="宋体" w:eastAsia="宋体" w:cs="宋体"/>
                <w:color w:val="262626"/>
                <w:sz w:val="20"/>
              </w:rPr>
              <w:t>科目名称</w:t>
            </w:r>
          </w:p>
        </w:tc>
        <w:tc>
          <w:tcPr>
            <w:tcW w:w="2380" w:type="dxa"/>
            <w:vMerge w:val="restart"/>
            <w:noWrap w:val="0"/>
            <w:vAlign w:val="center"/>
          </w:tcPr>
          <w:p w14:paraId="0D96AE98">
            <w:pPr>
              <w:snapToGrid w:val="0"/>
              <w:jc w:val="center"/>
            </w:pPr>
            <w:r>
              <w:rPr>
                <w:rFonts w:ascii="宋体" w:hAnsi="宋体" w:eastAsia="宋体" w:cs="宋体"/>
                <w:color w:val="262626"/>
                <w:sz w:val="20"/>
              </w:rPr>
              <w:t>合计</w:t>
            </w:r>
          </w:p>
        </w:tc>
        <w:tc>
          <w:tcPr>
            <w:tcW w:w="2380" w:type="dxa"/>
            <w:vMerge w:val="restart"/>
            <w:noWrap w:val="0"/>
            <w:vAlign w:val="center"/>
          </w:tcPr>
          <w:p w14:paraId="0B36D9EE">
            <w:pPr>
              <w:snapToGrid w:val="0"/>
              <w:jc w:val="center"/>
            </w:pPr>
            <w:r>
              <w:rPr>
                <w:rFonts w:ascii="宋体" w:hAnsi="宋体" w:eastAsia="宋体" w:cs="宋体"/>
                <w:color w:val="262626"/>
                <w:sz w:val="20"/>
              </w:rPr>
              <w:t>基本支出</w:t>
            </w:r>
          </w:p>
        </w:tc>
        <w:tc>
          <w:tcPr>
            <w:tcW w:w="2358" w:type="dxa"/>
            <w:vMerge w:val="restart"/>
            <w:noWrap w:val="0"/>
            <w:vAlign w:val="center"/>
          </w:tcPr>
          <w:p w14:paraId="4882946B">
            <w:pPr>
              <w:snapToGrid w:val="0"/>
              <w:jc w:val="center"/>
            </w:pPr>
            <w:r>
              <w:rPr>
                <w:rFonts w:ascii="宋体" w:hAnsi="宋体" w:eastAsia="宋体" w:cs="宋体"/>
                <w:color w:val="262626"/>
                <w:sz w:val="20"/>
              </w:rPr>
              <w:t>项目支出</w:t>
            </w:r>
          </w:p>
        </w:tc>
      </w:tr>
      <w:tr w14:paraId="75DB64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55DE2A0"/>
        </w:tc>
        <w:tc>
          <w:tcPr>
            <w:tcW w:w="4320" w:type="dxa"/>
            <w:vMerge w:val="continue"/>
            <w:noWrap w:val="0"/>
            <w:vAlign w:val="center"/>
          </w:tcPr>
          <w:p w14:paraId="60F06D6B"/>
        </w:tc>
        <w:tc>
          <w:tcPr>
            <w:tcW w:w="2380" w:type="dxa"/>
            <w:vMerge w:val="continue"/>
            <w:noWrap w:val="0"/>
            <w:vAlign w:val="center"/>
          </w:tcPr>
          <w:p w14:paraId="52016B13"/>
        </w:tc>
        <w:tc>
          <w:tcPr>
            <w:tcW w:w="2380" w:type="dxa"/>
            <w:vMerge w:val="continue"/>
            <w:noWrap w:val="0"/>
            <w:vAlign w:val="center"/>
          </w:tcPr>
          <w:p w14:paraId="33DFC8F8"/>
        </w:tc>
        <w:tc>
          <w:tcPr>
            <w:tcW w:w="2358" w:type="dxa"/>
            <w:vMerge w:val="continue"/>
            <w:noWrap w:val="0"/>
            <w:vAlign w:val="center"/>
          </w:tcPr>
          <w:p w14:paraId="46634282"/>
        </w:tc>
      </w:tr>
      <w:tr w14:paraId="620544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2434102"/>
        </w:tc>
        <w:tc>
          <w:tcPr>
            <w:tcW w:w="4320" w:type="dxa"/>
            <w:vMerge w:val="continue"/>
            <w:noWrap w:val="0"/>
            <w:vAlign w:val="center"/>
          </w:tcPr>
          <w:p w14:paraId="72A735E8"/>
        </w:tc>
        <w:tc>
          <w:tcPr>
            <w:tcW w:w="2380" w:type="dxa"/>
            <w:vMerge w:val="continue"/>
            <w:noWrap w:val="0"/>
            <w:vAlign w:val="center"/>
          </w:tcPr>
          <w:p w14:paraId="514C35ED"/>
        </w:tc>
        <w:tc>
          <w:tcPr>
            <w:tcW w:w="2380" w:type="dxa"/>
            <w:vMerge w:val="continue"/>
            <w:noWrap w:val="0"/>
            <w:vAlign w:val="center"/>
          </w:tcPr>
          <w:p w14:paraId="0B0C666F"/>
        </w:tc>
        <w:tc>
          <w:tcPr>
            <w:tcW w:w="2358" w:type="dxa"/>
            <w:vMerge w:val="continue"/>
            <w:noWrap w:val="0"/>
            <w:vAlign w:val="center"/>
          </w:tcPr>
          <w:p w14:paraId="1594E393"/>
        </w:tc>
      </w:tr>
      <w:tr w14:paraId="093F3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411607C">
            <w:pPr>
              <w:snapToGrid w:val="0"/>
              <w:jc w:val="center"/>
            </w:pPr>
            <w:r>
              <w:rPr>
                <w:rFonts w:ascii="宋体" w:hAnsi="宋体" w:eastAsia="宋体" w:cs="宋体"/>
                <w:color w:val="262626"/>
                <w:sz w:val="20"/>
              </w:rPr>
              <w:t>栏次</w:t>
            </w:r>
          </w:p>
        </w:tc>
        <w:tc>
          <w:tcPr>
            <w:tcW w:w="2380" w:type="dxa"/>
            <w:noWrap w:val="0"/>
            <w:vAlign w:val="center"/>
          </w:tcPr>
          <w:p w14:paraId="75C1650E">
            <w:pPr>
              <w:snapToGrid w:val="0"/>
              <w:jc w:val="center"/>
            </w:pPr>
            <w:r>
              <w:rPr>
                <w:rFonts w:ascii="宋体" w:hAnsi="宋体" w:eastAsia="宋体" w:cs="宋体"/>
                <w:color w:val="262626"/>
                <w:sz w:val="20"/>
              </w:rPr>
              <w:t>1</w:t>
            </w:r>
          </w:p>
        </w:tc>
        <w:tc>
          <w:tcPr>
            <w:tcW w:w="2380" w:type="dxa"/>
            <w:noWrap w:val="0"/>
            <w:vAlign w:val="center"/>
          </w:tcPr>
          <w:p w14:paraId="0E17EE8C">
            <w:pPr>
              <w:snapToGrid w:val="0"/>
              <w:jc w:val="center"/>
            </w:pPr>
            <w:r>
              <w:rPr>
                <w:rFonts w:ascii="宋体" w:hAnsi="宋体" w:eastAsia="宋体" w:cs="宋体"/>
                <w:color w:val="262626"/>
                <w:sz w:val="20"/>
              </w:rPr>
              <w:t>2</w:t>
            </w:r>
          </w:p>
        </w:tc>
        <w:tc>
          <w:tcPr>
            <w:tcW w:w="2358" w:type="dxa"/>
            <w:noWrap w:val="0"/>
            <w:vAlign w:val="center"/>
          </w:tcPr>
          <w:p w14:paraId="2C998A4F">
            <w:pPr>
              <w:snapToGrid w:val="0"/>
              <w:jc w:val="center"/>
            </w:pPr>
            <w:r>
              <w:rPr>
                <w:rFonts w:ascii="宋体" w:hAnsi="宋体" w:eastAsia="宋体" w:cs="宋体"/>
                <w:color w:val="262626"/>
                <w:sz w:val="20"/>
              </w:rPr>
              <w:t>3</w:t>
            </w:r>
          </w:p>
        </w:tc>
      </w:tr>
      <w:tr w14:paraId="41634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A8203A2">
            <w:pPr>
              <w:snapToGrid w:val="0"/>
              <w:jc w:val="center"/>
            </w:pPr>
            <w:r>
              <w:rPr>
                <w:rFonts w:ascii="宋体" w:hAnsi="宋体" w:eastAsia="宋体" w:cs="宋体"/>
                <w:color w:val="262626"/>
                <w:sz w:val="20"/>
              </w:rPr>
              <w:t>合计</w:t>
            </w:r>
          </w:p>
        </w:tc>
        <w:tc>
          <w:tcPr>
            <w:tcW w:w="2380" w:type="dxa"/>
            <w:noWrap w:val="0"/>
            <w:vAlign w:val="center"/>
          </w:tcPr>
          <w:p w14:paraId="01B816F5">
            <w:pPr>
              <w:snapToGrid w:val="0"/>
              <w:jc w:val="right"/>
            </w:pPr>
            <w:r>
              <w:rPr>
                <w:rFonts w:ascii="宋体" w:hAnsi="宋体" w:eastAsia="宋体" w:cs="宋体"/>
                <w:b/>
                <w:color w:val="262626"/>
                <w:sz w:val="20"/>
              </w:rPr>
              <w:t>0.00</w:t>
            </w:r>
          </w:p>
        </w:tc>
        <w:tc>
          <w:tcPr>
            <w:tcW w:w="2380" w:type="dxa"/>
            <w:noWrap w:val="0"/>
            <w:vAlign w:val="center"/>
          </w:tcPr>
          <w:p w14:paraId="25D9D3FA">
            <w:pPr>
              <w:snapToGrid w:val="0"/>
              <w:jc w:val="right"/>
            </w:pPr>
            <w:r>
              <w:rPr>
                <w:rFonts w:ascii="宋体" w:hAnsi="宋体" w:eastAsia="宋体" w:cs="宋体"/>
                <w:b/>
                <w:color w:val="262626"/>
                <w:sz w:val="20"/>
              </w:rPr>
              <w:t>0.00</w:t>
            </w:r>
          </w:p>
        </w:tc>
        <w:tc>
          <w:tcPr>
            <w:tcW w:w="2358" w:type="dxa"/>
            <w:noWrap w:val="0"/>
            <w:vAlign w:val="center"/>
          </w:tcPr>
          <w:p w14:paraId="271B84DE">
            <w:pPr>
              <w:snapToGrid w:val="0"/>
              <w:jc w:val="right"/>
            </w:pPr>
            <w:r>
              <w:rPr>
                <w:rFonts w:ascii="宋体" w:hAnsi="宋体" w:eastAsia="宋体" w:cs="宋体"/>
                <w:b/>
                <w:color w:val="262626"/>
                <w:sz w:val="20"/>
              </w:rPr>
              <w:t>0.00</w:t>
            </w:r>
          </w:p>
        </w:tc>
      </w:tr>
      <w:tr w14:paraId="4265E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97AFD7A"/>
        </w:tc>
        <w:tc>
          <w:tcPr>
            <w:tcW w:w="4320" w:type="dxa"/>
            <w:noWrap w:val="0"/>
            <w:vAlign w:val="center"/>
          </w:tcPr>
          <w:p w14:paraId="0EC28773"/>
        </w:tc>
        <w:tc>
          <w:tcPr>
            <w:tcW w:w="2380" w:type="dxa"/>
            <w:noWrap w:val="0"/>
            <w:vAlign w:val="center"/>
          </w:tcPr>
          <w:p w14:paraId="0867F74B"/>
        </w:tc>
        <w:tc>
          <w:tcPr>
            <w:tcW w:w="2380" w:type="dxa"/>
            <w:noWrap w:val="0"/>
            <w:vAlign w:val="center"/>
          </w:tcPr>
          <w:p w14:paraId="27251A00"/>
        </w:tc>
        <w:tc>
          <w:tcPr>
            <w:tcW w:w="2358" w:type="dxa"/>
            <w:noWrap w:val="0"/>
            <w:vAlign w:val="center"/>
          </w:tcPr>
          <w:p w14:paraId="3D3E9F5A"/>
        </w:tc>
      </w:tr>
      <w:tr w14:paraId="2A895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02F3A69">
            <w:pPr>
              <w:snapToGrid w:val="0"/>
              <w:jc w:val="left"/>
            </w:pPr>
            <w:r>
              <w:rPr>
                <w:rFonts w:ascii="宋体" w:hAnsi="宋体" w:eastAsia="宋体" w:cs="宋体"/>
                <w:color w:val="262626"/>
                <w:sz w:val="20"/>
              </w:rPr>
              <w:t>注：本表反映部门本年度国有资本经营预算财政拨款支出情况。</w:t>
            </w:r>
          </w:p>
        </w:tc>
      </w:tr>
    </w:tbl>
    <w:p w14:paraId="5EFA7EE3">
      <w:pPr>
        <w:tabs>
          <w:tab w:val="left" w:pos="2561"/>
        </w:tabs>
        <w:wordWrap w:val="0"/>
        <w:jc w:val="left"/>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rPr>
        <w:t>说明：我部门没有使用国有资本经营预算安排的支出，故本表无数据。</w:t>
      </w:r>
    </w:p>
    <w:p w14:paraId="6E2358D2">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047B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3958" w:type="dxa"/>
            <w:gridSpan w:val="3"/>
            <w:noWrap w:val="0"/>
            <w:vAlign w:val="center"/>
          </w:tcPr>
          <w:p w14:paraId="77823373">
            <w:pPr>
              <w:jc w:val="right"/>
            </w:pPr>
            <w:r>
              <w:rPr>
                <w:rFonts w:ascii="宋体" w:hAnsi="宋体" w:eastAsia="宋体" w:cs="宋体"/>
                <w:sz w:val="17"/>
              </w:rPr>
              <w:t>公开09表</w:t>
            </w:r>
          </w:p>
        </w:tc>
      </w:tr>
      <w:tr w14:paraId="3A48A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3B0E6043">
            <w:pPr>
              <w:jc w:val="left"/>
            </w:pPr>
            <w:r>
              <w:rPr>
                <w:rFonts w:ascii="宋体" w:hAnsi="宋体" w:eastAsia="宋体" w:cs="宋体"/>
                <w:sz w:val="17"/>
              </w:rPr>
              <w:t>部门：许昌市总工会</w:t>
            </w:r>
          </w:p>
        </w:tc>
        <w:tc>
          <w:tcPr>
            <w:tcW w:w="2000" w:type="dxa"/>
            <w:noWrap w:val="0"/>
            <w:vAlign w:val="center"/>
          </w:tcPr>
          <w:p w14:paraId="0BE27228">
            <w:pPr>
              <w:jc w:val="center"/>
            </w:pPr>
            <w:r>
              <w:rPr>
                <w:rFonts w:ascii="宋体" w:hAnsi="宋体" w:eastAsia="宋体" w:cs="宋体"/>
                <w:sz w:val="17"/>
              </w:rPr>
              <w:t>2025年度</w:t>
            </w:r>
          </w:p>
        </w:tc>
        <w:tc>
          <w:tcPr>
            <w:tcW w:w="5979" w:type="dxa"/>
            <w:noWrap w:val="0"/>
            <w:vAlign w:val="center"/>
          </w:tcPr>
          <w:p w14:paraId="46302AD3">
            <w:pPr>
              <w:jc w:val="right"/>
            </w:pPr>
            <w:r>
              <w:rPr>
                <w:rFonts w:ascii="宋体" w:hAnsi="宋体" w:eastAsia="宋体" w:cs="宋体"/>
                <w:sz w:val="17"/>
              </w:rPr>
              <w:t>单位：万元</w:t>
            </w:r>
          </w:p>
        </w:tc>
      </w:tr>
    </w:tbl>
    <w:p w14:paraId="58D0E086">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6431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7222E2A">
            <w:pPr>
              <w:snapToGrid w:val="0"/>
              <w:jc w:val="center"/>
            </w:pPr>
            <w:r>
              <w:rPr>
                <w:rFonts w:ascii="宋体" w:hAnsi="宋体" w:eastAsia="宋体" w:cs="宋体"/>
                <w:color w:val="000000"/>
                <w:sz w:val="17"/>
              </w:rPr>
              <w:t>预算数</w:t>
            </w:r>
          </w:p>
        </w:tc>
        <w:tc>
          <w:tcPr>
            <w:tcW w:w="6998" w:type="dxa"/>
            <w:gridSpan w:val="6"/>
            <w:noWrap w:val="0"/>
            <w:vAlign w:val="center"/>
          </w:tcPr>
          <w:p w14:paraId="49D351B8">
            <w:pPr>
              <w:snapToGrid w:val="0"/>
              <w:jc w:val="center"/>
            </w:pPr>
            <w:r>
              <w:rPr>
                <w:rFonts w:ascii="宋体" w:hAnsi="宋体" w:eastAsia="宋体" w:cs="宋体"/>
                <w:color w:val="000000"/>
                <w:sz w:val="17"/>
              </w:rPr>
              <w:t>决算数</w:t>
            </w:r>
          </w:p>
        </w:tc>
      </w:tr>
      <w:tr w14:paraId="0E93B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8FEBC98">
            <w:pPr>
              <w:snapToGrid w:val="0"/>
              <w:jc w:val="center"/>
            </w:pPr>
            <w:r>
              <w:rPr>
                <w:rFonts w:ascii="宋体" w:hAnsi="宋体" w:eastAsia="宋体" w:cs="宋体"/>
                <w:color w:val="000000"/>
                <w:sz w:val="17"/>
              </w:rPr>
              <w:t>合计</w:t>
            </w:r>
          </w:p>
        </w:tc>
        <w:tc>
          <w:tcPr>
            <w:tcW w:w="1160" w:type="dxa"/>
            <w:vMerge w:val="restart"/>
            <w:noWrap w:val="0"/>
            <w:vAlign w:val="center"/>
          </w:tcPr>
          <w:p w14:paraId="75370C4A">
            <w:pPr>
              <w:snapToGrid w:val="0"/>
              <w:jc w:val="center"/>
            </w:pPr>
            <w:r>
              <w:rPr>
                <w:rFonts w:ascii="宋体" w:hAnsi="宋体" w:eastAsia="宋体" w:cs="宋体"/>
                <w:color w:val="000000"/>
                <w:sz w:val="17"/>
              </w:rPr>
              <w:t>因公出国（境）费</w:t>
            </w:r>
          </w:p>
        </w:tc>
        <w:tc>
          <w:tcPr>
            <w:tcW w:w="3480" w:type="dxa"/>
            <w:gridSpan w:val="3"/>
            <w:noWrap w:val="0"/>
            <w:vAlign w:val="center"/>
          </w:tcPr>
          <w:p w14:paraId="69689F41">
            <w:pPr>
              <w:snapToGrid w:val="0"/>
              <w:jc w:val="center"/>
            </w:pPr>
            <w:r>
              <w:rPr>
                <w:rFonts w:ascii="宋体" w:hAnsi="宋体" w:eastAsia="宋体" w:cs="宋体"/>
                <w:color w:val="000000"/>
                <w:sz w:val="17"/>
              </w:rPr>
              <w:t>公务用车购置及运行维护费</w:t>
            </w:r>
          </w:p>
        </w:tc>
        <w:tc>
          <w:tcPr>
            <w:tcW w:w="1160" w:type="dxa"/>
            <w:vMerge w:val="restart"/>
            <w:noWrap w:val="0"/>
            <w:vAlign w:val="center"/>
          </w:tcPr>
          <w:p w14:paraId="03A1F3A9">
            <w:pPr>
              <w:snapToGrid w:val="0"/>
              <w:jc w:val="center"/>
            </w:pPr>
            <w:r>
              <w:rPr>
                <w:rFonts w:ascii="宋体" w:hAnsi="宋体" w:eastAsia="宋体" w:cs="宋体"/>
                <w:color w:val="000000"/>
                <w:sz w:val="17"/>
              </w:rPr>
              <w:t>公务接待费</w:t>
            </w:r>
          </w:p>
        </w:tc>
        <w:tc>
          <w:tcPr>
            <w:tcW w:w="1160" w:type="dxa"/>
            <w:vMerge w:val="restart"/>
            <w:noWrap w:val="0"/>
            <w:vAlign w:val="center"/>
          </w:tcPr>
          <w:p w14:paraId="6426DE9D">
            <w:pPr>
              <w:snapToGrid w:val="0"/>
              <w:jc w:val="center"/>
            </w:pPr>
            <w:r>
              <w:rPr>
                <w:rFonts w:ascii="宋体" w:hAnsi="宋体" w:eastAsia="宋体" w:cs="宋体"/>
                <w:color w:val="000000"/>
                <w:sz w:val="17"/>
              </w:rPr>
              <w:t>合计</w:t>
            </w:r>
          </w:p>
        </w:tc>
        <w:tc>
          <w:tcPr>
            <w:tcW w:w="1160" w:type="dxa"/>
            <w:vMerge w:val="restart"/>
            <w:noWrap w:val="0"/>
            <w:vAlign w:val="center"/>
          </w:tcPr>
          <w:p w14:paraId="19752842">
            <w:pPr>
              <w:snapToGrid w:val="0"/>
              <w:jc w:val="center"/>
            </w:pPr>
            <w:r>
              <w:rPr>
                <w:rFonts w:ascii="宋体" w:hAnsi="宋体" w:eastAsia="宋体" w:cs="宋体"/>
                <w:color w:val="000000"/>
                <w:sz w:val="17"/>
              </w:rPr>
              <w:t>因公出国（境）费</w:t>
            </w:r>
          </w:p>
        </w:tc>
        <w:tc>
          <w:tcPr>
            <w:tcW w:w="3480" w:type="dxa"/>
            <w:gridSpan w:val="3"/>
            <w:noWrap w:val="0"/>
            <w:vAlign w:val="center"/>
          </w:tcPr>
          <w:p w14:paraId="3436E0E3">
            <w:pPr>
              <w:snapToGrid w:val="0"/>
              <w:jc w:val="center"/>
            </w:pPr>
            <w:r>
              <w:rPr>
                <w:rFonts w:ascii="宋体" w:hAnsi="宋体" w:eastAsia="宋体" w:cs="宋体"/>
                <w:color w:val="000000"/>
                <w:sz w:val="17"/>
              </w:rPr>
              <w:t>公务用车购置及运行维护费</w:t>
            </w:r>
          </w:p>
        </w:tc>
        <w:tc>
          <w:tcPr>
            <w:tcW w:w="1198" w:type="dxa"/>
            <w:vMerge w:val="restart"/>
            <w:noWrap w:val="0"/>
            <w:vAlign w:val="center"/>
          </w:tcPr>
          <w:p w14:paraId="03E0583F">
            <w:pPr>
              <w:snapToGrid w:val="0"/>
              <w:jc w:val="center"/>
            </w:pPr>
            <w:r>
              <w:rPr>
                <w:rFonts w:ascii="宋体" w:hAnsi="宋体" w:eastAsia="宋体" w:cs="宋体"/>
                <w:color w:val="000000"/>
                <w:sz w:val="17"/>
              </w:rPr>
              <w:t>公务接待费</w:t>
            </w:r>
          </w:p>
        </w:tc>
      </w:tr>
      <w:tr w14:paraId="086C3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C3637DB"/>
        </w:tc>
        <w:tc>
          <w:tcPr>
            <w:tcW w:w="1160" w:type="dxa"/>
            <w:vMerge w:val="continue"/>
            <w:noWrap w:val="0"/>
            <w:vAlign w:val="center"/>
          </w:tcPr>
          <w:p w14:paraId="1FFA7A0E"/>
        </w:tc>
        <w:tc>
          <w:tcPr>
            <w:tcW w:w="1160" w:type="dxa"/>
            <w:noWrap w:val="0"/>
            <w:vAlign w:val="center"/>
          </w:tcPr>
          <w:p w14:paraId="1545FA95">
            <w:pPr>
              <w:snapToGrid w:val="0"/>
              <w:jc w:val="center"/>
            </w:pPr>
            <w:r>
              <w:rPr>
                <w:rFonts w:ascii="宋体" w:hAnsi="宋体" w:eastAsia="宋体" w:cs="宋体"/>
                <w:color w:val="000000"/>
                <w:sz w:val="17"/>
              </w:rPr>
              <w:t>小计</w:t>
            </w:r>
          </w:p>
        </w:tc>
        <w:tc>
          <w:tcPr>
            <w:tcW w:w="1160" w:type="dxa"/>
            <w:noWrap w:val="0"/>
            <w:vAlign w:val="center"/>
          </w:tcPr>
          <w:p w14:paraId="08FC5963">
            <w:pPr>
              <w:snapToGrid w:val="0"/>
              <w:jc w:val="center"/>
            </w:pPr>
            <w:r>
              <w:rPr>
                <w:rFonts w:ascii="宋体" w:hAnsi="宋体" w:eastAsia="宋体" w:cs="宋体"/>
                <w:color w:val="000000"/>
                <w:sz w:val="17"/>
              </w:rPr>
              <w:t>公务用车购置费</w:t>
            </w:r>
          </w:p>
        </w:tc>
        <w:tc>
          <w:tcPr>
            <w:tcW w:w="1160" w:type="dxa"/>
            <w:noWrap w:val="0"/>
            <w:vAlign w:val="center"/>
          </w:tcPr>
          <w:p w14:paraId="334E7256">
            <w:pPr>
              <w:snapToGrid w:val="0"/>
              <w:jc w:val="center"/>
            </w:pPr>
            <w:r>
              <w:rPr>
                <w:rFonts w:ascii="宋体" w:hAnsi="宋体" w:eastAsia="宋体" w:cs="宋体"/>
                <w:color w:val="000000"/>
                <w:sz w:val="17"/>
              </w:rPr>
              <w:t>公务用车运行维护费</w:t>
            </w:r>
          </w:p>
        </w:tc>
        <w:tc>
          <w:tcPr>
            <w:tcW w:w="1160" w:type="dxa"/>
            <w:vMerge w:val="continue"/>
            <w:noWrap w:val="0"/>
            <w:vAlign w:val="center"/>
          </w:tcPr>
          <w:p w14:paraId="1A4E8A05"/>
        </w:tc>
        <w:tc>
          <w:tcPr>
            <w:tcW w:w="1160" w:type="dxa"/>
            <w:vMerge w:val="continue"/>
            <w:noWrap w:val="0"/>
            <w:vAlign w:val="center"/>
          </w:tcPr>
          <w:p w14:paraId="047322AB"/>
        </w:tc>
        <w:tc>
          <w:tcPr>
            <w:tcW w:w="1160" w:type="dxa"/>
            <w:vMerge w:val="continue"/>
            <w:noWrap w:val="0"/>
            <w:vAlign w:val="center"/>
          </w:tcPr>
          <w:p w14:paraId="45ECE10B"/>
        </w:tc>
        <w:tc>
          <w:tcPr>
            <w:tcW w:w="1160" w:type="dxa"/>
            <w:noWrap w:val="0"/>
            <w:vAlign w:val="center"/>
          </w:tcPr>
          <w:p w14:paraId="71AB5F14">
            <w:pPr>
              <w:snapToGrid w:val="0"/>
              <w:jc w:val="center"/>
            </w:pPr>
            <w:r>
              <w:rPr>
                <w:rFonts w:ascii="宋体" w:hAnsi="宋体" w:eastAsia="宋体" w:cs="宋体"/>
                <w:color w:val="000000"/>
                <w:sz w:val="17"/>
              </w:rPr>
              <w:t>小计</w:t>
            </w:r>
          </w:p>
        </w:tc>
        <w:tc>
          <w:tcPr>
            <w:tcW w:w="1160" w:type="dxa"/>
            <w:noWrap w:val="0"/>
            <w:vAlign w:val="center"/>
          </w:tcPr>
          <w:p w14:paraId="2CCC4C6D">
            <w:pPr>
              <w:snapToGrid w:val="0"/>
              <w:jc w:val="center"/>
            </w:pPr>
            <w:r>
              <w:rPr>
                <w:rFonts w:ascii="宋体" w:hAnsi="宋体" w:eastAsia="宋体" w:cs="宋体"/>
                <w:color w:val="000000"/>
                <w:sz w:val="17"/>
              </w:rPr>
              <w:t>公务用车购置费</w:t>
            </w:r>
          </w:p>
        </w:tc>
        <w:tc>
          <w:tcPr>
            <w:tcW w:w="1160" w:type="dxa"/>
            <w:noWrap w:val="0"/>
            <w:vAlign w:val="center"/>
          </w:tcPr>
          <w:p w14:paraId="7BDF45FD">
            <w:pPr>
              <w:snapToGrid w:val="0"/>
              <w:jc w:val="center"/>
            </w:pPr>
            <w:r>
              <w:rPr>
                <w:rFonts w:ascii="宋体" w:hAnsi="宋体" w:eastAsia="宋体" w:cs="宋体"/>
                <w:color w:val="000000"/>
                <w:sz w:val="17"/>
              </w:rPr>
              <w:t>公务用车运行维护费</w:t>
            </w:r>
          </w:p>
        </w:tc>
        <w:tc>
          <w:tcPr>
            <w:tcW w:w="1198" w:type="dxa"/>
            <w:vMerge w:val="continue"/>
            <w:noWrap w:val="0"/>
            <w:vAlign w:val="center"/>
          </w:tcPr>
          <w:p w14:paraId="2FD0BBE7"/>
        </w:tc>
      </w:tr>
      <w:tr w14:paraId="3C31B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626D03D">
            <w:pPr>
              <w:snapToGrid w:val="0"/>
              <w:jc w:val="center"/>
            </w:pPr>
            <w:r>
              <w:rPr>
                <w:rFonts w:ascii="宋体" w:hAnsi="宋体" w:eastAsia="宋体" w:cs="宋体"/>
                <w:color w:val="000000"/>
                <w:sz w:val="17"/>
              </w:rPr>
              <w:t>1</w:t>
            </w:r>
          </w:p>
        </w:tc>
        <w:tc>
          <w:tcPr>
            <w:tcW w:w="1160" w:type="dxa"/>
            <w:noWrap w:val="0"/>
            <w:vAlign w:val="center"/>
          </w:tcPr>
          <w:p w14:paraId="3FB21950">
            <w:pPr>
              <w:snapToGrid w:val="0"/>
              <w:jc w:val="center"/>
            </w:pPr>
            <w:r>
              <w:rPr>
                <w:rFonts w:ascii="宋体" w:hAnsi="宋体" w:eastAsia="宋体" w:cs="宋体"/>
                <w:color w:val="000000"/>
                <w:sz w:val="17"/>
              </w:rPr>
              <w:t>2</w:t>
            </w:r>
          </w:p>
        </w:tc>
        <w:tc>
          <w:tcPr>
            <w:tcW w:w="1160" w:type="dxa"/>
            <w:noWrap w:val="0"/>
            <w:vAlign w:val="center"/>
          </w:tcPr>
          <w:p w14:paraId="1491D880">
            <w:pPr>
              <w:snapToGrid w:val="0"/>
              <w:jc w:val="center"/>
            </w:pPr>
            <w:r>
              <w:rPr>
                <w:rFonts w:ascii="宋体" w:hAnsi="宋体" w:eastAsia="宋体" w:cs="宋体"/>
                <w:color w:val="000000"/>
                <w:sz w:val="17"/>
              </w:rPr>
              <w:t>3</w:t>
            </w:r>
          </w:p>
        </w:tc>
        <w:tc>
          <w:tcPr>
            <w:tcW w:w="1160" w:type="dxa"/>
            <w:noWrap w:val="0"/>
            <w:vAlign w:val="center"/>
          </w:tcPr>
          <w:p w14:paraId="04CAA04B">
            <w:pPr>
              <w:snapToGrid w:val="0"/>
              <w:jc w:val="center"/>
            </w:pPr>
            <w:r>
              <w:rPr>
                <w:rFonts w:ascii="宋体" w:hAnsi="宋体" w:eastAsia="宋体" w:cs="宋体"/>
                <w:color w:val="000000"/>
                <w:sz w:val="17"/>
              </w:rPr>
              <w:t>4</w:t>
            </w:r>
          </w:p>
        </w:tc>
        <w:tc>
          <w:tcPr>
            <w:tcW w:w="1160" w:type="dxa"/>
            <w:noWrap w:val="0"/>
            <w:vAlign w:val="center"/>
          </w:tcPr>
          <w:p w14:paraId="2F3B3F32">
            <w:pPr>
              <w:snapToGrid w:val="0"/>
              <w:jc w:val="center"/>
            </w:pPr>
            <w:r>
              <w:rPr>
                <w:rFonts w:ascii="宋体" w:hAnsi="宋体" w:eastAsia="宋体" w:cs="宋体"/>
                <w:color w:val="000000"/>
                <w:sz w:val="17"/>
              </w:rPr>
              <w:t>5</w:t>
            </w:r>
          </w:p>
        </w:tc>
        <w:tc>
          <w:tcPr>
            <w:tcW w:w="1160" w:type="dxa"/>
            <w:noWrap w:val="0"/>
            <w:vAlign w:val="center"/>
          </w:tcPr>
          <w:p w14:paraId="5B8ABFB5">
            <w:pPr>
              <w:snapToGrid w:val="0"/>
              <w:jc w:val="center"/>
            </w:pPr>
            <w:r>
              <w:rPr>
                <w:rFonts w:ascii="宋体" w:hAnsi="宋体" w:eastAsia="宋体" w:cs="宋体"/>
                <w:color w:val="000000"/>
                <w:sz w:val="17"/>
              </w:rPr>
              <w:t>6</w:t>
            </w:r>
          </w:p>
        </w:tc>
        <w:tc>
          <w:tcPr>
            <w:tcW w:w="1160" w:type="dxa"/>
            <w:noWrap w:val="0"/>
            <w:vAlign w:val="center"/>
          </w:tcPr>
          <w:p w14:paraId="455197C4">
            <w:pPr>
              <w:snapToGrid w:val="0"/>
              <w:jc w:val="center"/>
            </w:pPr>
            <w:r>
              <w:rPr>
                <w:rFonts w:ascii="宋体" w:hAnsi="宋体" w:eastAsia="宋体" w:cs="宋体"/>
                <w:color w:val="000000"/>
                <w:sz w:val="17"/>
              </w:rPr>
              <w:t>7</w:t>
            </w:r>
          </w:p>
        </w:tc>
        <w:tc>
          <w:tcPr>
            <w:tcW w:w="1160" w:type="dxa"/>
            <w:noWrap w:val="0"/>
            <w:vAlign w:val="center"/>
          </w:tcPr>
          <w:p w14:paraId="004FB5AD">
            <w:pPr>
              <w:snapToGrid w:val="0"/>
              <w:jc w:val="center"/>
            </w:pPr>
            <w:r>
              <w:rPr>
                <w:rFonts w:ascii="宋体" w:hAnsi="宋体" w:eastAsia="宋体" w:cs="宋体"/>
                <w:color w:val="000000"/>
                <w:sz w:val="17"/>
              </w:rPr>
              <w:t>8</w:t>
            </w:r>
          </w:p>
        </w:tc>
        <w:tc>
          <w:tcPr>
            <w:tcW w:w="1160" w:type="dxa"/>
            <w:noWrap w:val="0"/>
            <w:vAlign w:val="center"/>
          </w:tcPr>
          <w:p w14:paraId="2A31CEB5">
            <w:pPr>
              <w:snapToGrid w:val="0"/>
              <w:jc w:val="center"/>
            </w:pPr>
            <w:r>
              <w:rPr>
                <w:rFonts w:ascii="宋体" w:hAnsi="宋体" w:eastAsia="宋体" w:cs="宋体"/>
                <w:color w:val="000000"/>
                <w:sz w:val="17"/>
              </w:rPr>
              <w:t>9</w:t>
            </w:r>
          </w:p>
        </w:tc>
        <w:tc>
          <w:tcPr>
            <w:tcW w:w="1160" w:type="dxa"/>
            <w:noWrap w:val="0"/>
            <w:vAlign w:val="center"/>
          </w:tcPr>
          <w:p w14:paraId="25D9B5CD">
            <w:pPr>
              <w:snapToGrid w:val="0"/>
              <w:jc w:val="center"/>
            </w:pPr>
            <w:r>
              <w:rPr>
                <w:rFonts w:ascii="宋体" w:hAnsi="宋体" w:eastAsia="宋体" w:cs="宋体"/>
                <w:color w:val="000000"/>
                <w:sz w:val="17"/>
              </w:rPr>
              <w:t>10</w:t>
            </w:r>
          </w:p>
        </w:tc>
        <w:tc>
          <w:tcPr>
            <w:tcW w:w="1160" w:type="dxa"/>
            <w:noWrap w:val="0"/>
            <w:vAlign w:val="center"/>
          </w:tcPr>
          <w:p w14:paraId="73EEB4F7">
            <w:pPr>
              <w:snapToGrid w:val="0"/>
              <w:jc w:val="center"/>
            </w:pPr>
            <w:r>
              <w:rPr>
                <w:rFonts w:ascii="宋体" w:hAnsi="宋体" w:eastAsia="宋体" w:cs="宋体"/>
                <w:color w:val="000000"/>
                <w:sz w:val="17"/>
              </w:rPr>
              <w:t>11</w:t>
            </w:r>
          </w:p>
        </w:tc>
        <w:tc>
          <w:tcPr>
            <w:tcW w:w="1198" w:type="dxa"/>
            <w:noWrap w:val="0"/>
            <w:vAlign w:val="center"/>
          </w:tcPr>
          <w:p w14:paraId="6A9D3865">
            <w:pPr>
              <w:snapToGrid w:val="0"/>
              <w:jc w:val="center"/>
            </w:pPr>
            <w:r>
              <w:rPr>
                <w:rFonts w:ascii="宋体" w:hAnsi="宋体" w:eastAsia="宋体" w:cs="宋体"/>
                <w:color w:val="000000"/>
                <w:sz w:val="17"/>
              </w:rPr>
              <w:t>12</w:t>
            </w:r>
          </w:p>
        </w:tc>
      </w:tr>
      <w:tr w14:paraId="73287C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B4FB916"/>
        </w:tc>
        <w:tc>
          <w:tcPr>
            <w:tcW w:w="1160" w:type="dxa"/>
            <w:noWrap w:val="0"/>
            <w:vAlign w:val="center"/>
          </w:tcPr>
          <w:p w14:paraId="20F56321"/>
        </w:tc>
        <w:tc>
          <w:tcPr>
            <w:tcW w:w="1160" w:type="dxa"/>
            <w:noWrap w:val="0"/>
            <w:vAlign w:val="center"/>
          </w:tcPr>
          <w:p w14:paraId="0DD0A7DD"/>
        </w:tc>
        <w:tc>
          <w:tcPr>
            <w:tcW w:w="1160" w:type="dxa"/>
            <w:noWrap w:val="0"/>
            <w:vAlign w:val="center"/>
          </w:tcPr>
          <w:p w14:paraId="61762A34"/>
        </w:tc>
        <w:tc>
          <w:tcPr>
            <w:tcW w:w="1160" w:type="dxa"/>
            <w:noWrap w:val="0"/>
            <w:vAlign w:val="center"/>
          </w:tcPr>
          <w:p w14:paraId="61BBAA7A"/>
        </w:tc>
        <w:tc>
          <w:tcPr>
            <w:tcW w:w="1160" w:type="dxa"/>
            <w:noWrap w:val="0"/>
            <w:vAlign w:val="center"/>
          </w:tcPr>
          <w:p w14:paraId="63360309"/>
        </w:tc>
        <w:tc>
          <w:tcPr>
            <w:tcW w:w="1160" w:type="dxa"/>
            <w:noWrap w:val="0"/>
            <w:vAlign w:val="center"/>
          </w:tcPr>
          <w:p w14:paraId="4148400A"/>
        </w:tc>
        <w:tc>
          <w:tcPr>
            <w:tcW w:w="1160" w:type="dxa"/>
            <w:noWrap w:val="0"/>
            <w:vAlign w:val="center"/>
          </w:tcPr>
          <w:p w14:paraId="7FE4CE3F"/>
        </w:tc>
        <w:tc>
          <w:tcPr>
            <w:tcW w:w="1160" w:type="dxa"/>
            <w:noWrap w:val="0"/>
            <w:vAlign w:val="center"/>
          </w:tcPr>
          <w:p w14:paraId="26D28D54"/>
        </w:tc>
        <w:tc>
          <w:tcPr>
            <w:tcW w:w="1160" w:type="dxa"/>
            <w:noWrap w:val="0"/>
            <w:vAlign w:val="center"/>
          </w:tcPr>
          <w:p w14:paraId="4DE0EC44"/>
        </w:tc>
        <w:tc>
          <w:tcPr>
            <w:tcW w:w="1160" w:type="dxa"/>
            <w:noWrap w:val="0"/>
            <w:vAlign w:val="center"/>
          </w:tcPr>
          <w:p w14:paraId="7418C7BC"/>
        </w:tc>
        <w:tc>
          <w:tcPr>
            <w:tcW w:w="1198" w:type="dxa"/>
            <w:noWrap w:val="0"/>
            <w:vAlign w:val="center"/>
          </w:tcPr>
          <w:p w14:paraId="6C95D6DC"/>
        </w:tc>
      </w:tr>
      <w:tr w14:paraId="706A5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5A53FAC">
            <w:pPr>
              <w:snapToGrid w:val="0"/>
              <w:jc w:val="left"/>
            </w:pPr>
            <w:r>
              <w:rPr>
                <w:rFonts w:ascii="宋体" w:hAnsi="宋体" w:eastAsia="宋体" w:cs="宋体"/>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07B6F9F">
      <w:pPr>
        <w:wordWrap w:val="0"/>
        <w:rPr>
          <w:rFonts w:ascii="宋体" w:hAnsi="宋体" w:eastAsia="宋体" w:cs="宋体"/>
          <w:sz w:val="18"/>
          <w:szCs w:val="18"/>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rPr>
        <w:t>说明：我部门没有“三公”经费预算，也没有“三公”经费支出，故本表无数据。</w:t>
      </w:r>
    </w:p>
    <w:p w14:paraId="03D24C0B">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DE51FCA">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E63A827">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F17F6FC">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6A0C584">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16F113B">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BEF75B5">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6BB52CC">
      <w:pPr>
        <w:widowControl/>
        <w:jc w:val="left"/>
        <w:rPr>
          <w:rFonts w:hint="eastAsia" w:ascii="黑体" w:hAnsi="宋体" w:eastAsia="黑体" w:cs="宋体"/>
          <w:kern w:val="0"/>
          <w:sz w:val="28"/>
          <w:szCs w:val="28"/>
        </w:rPr>
      </w:pPr>
    </w:p>
    <w:p w14:paraId="55FAE103">
      <w:pPr>
        <w:widowControl/>
        <w:jc w:val="left"/>
        <w:rPr>
          <w:rFonts w:hint="eastAsia" w:ascii="黑体" w:hAnsi="宋体" w:eastAsia="黑体" w:cs="宋体"/>
          <w:kern w:val="0"/>
          <w:sz w:val="28"/>
          <w:szCs w:val="28"/>
        </w:rPr>
      </w:pPr>
    </w:p>
    <w:p w14:paraId="56CBA539">
      <w:pPr>
        <w:jc w:val="center"/>
        <w:outlineLvl w:val="0"/>
        <w:rPr>
          <w:rFonts w:hint="eastAsia" w:ascii="黑体" w:hAnsi="宋体" w:eastAsia="黑体" w:cs="黑体"/>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sz w:val="48"/>
          <w:szCs w:val="48"/>
        </w:rPr>
        <w:t>第三部分 2025年度部门决算情况说明</w:t>
      </w:r>
    </w:p>
    <w:p w14:paraId="3ACB06C8">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一、收入支出决算总体情况说明</w:t>
      </w:r>
    </w:p>
    <w:p w14:paraId="43F06C4E">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2025年度收、支总计均为4207.41万元。与上年度相比，收、支总计各增加3467.17万元，增长468.38%，主要原因是按基建项目的进度支付了项目费用。</w:t>
      </w:r>
    </w:p>
    <w:p w14:paraId="2BE64E4D">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二、收入决算情况说明</w:t>
      </w:r>
    </w:p>
    <w:p w14:paraId="16DE7A5F">
      <w:pPr>
        <w:pStyle w:val="2"/>
        <w:ind w:firstLine="640" w:firstLineChars="200"/>
        <w:rPr>
          <w:rFonts w:hint="eastAsia"/>
        </w:rPr>
      </w:pPr>
      <w:r>
        <w:rPr>
          <w:rFonts w:hint="eastAsia" w:ascii="仿宋" w:hAnsi="仿宋" w:eastAsia="仿宋" w:cs="仿宋"/>
          <w:szCs w:val="32"/>
        </w:rPr>
        <w:t>2025年度收入合计4207.41万元，其中：财政拨款收入4207.41万元，占100.00%。</w:t>
      </w:r>
    </w:p>
    <w:p w14:paraId="5F1421B6">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三、支出决算情况说明</w:t>
      </w:r>
    </w:p>
    <w:p w14:paraId="236B6C30">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szCs w:val="32"/>
        </w:rPr>
        <w:t>2025年度支出合计4207.41万元，其中：基本支出217.56万元，占5.17%;项目支出3989.85万元，占94.83%。</w:t>
      </w:r>
    </w:p>
    <w:p w14:paraId="1A1C955E">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四、财政拨款收入支出决算总体情况说明</w:t>
      </w:r>
    </w:p>
    <w:p w14:paraId="79053A8A">
      <w:pPr>
        <w:widowControl/>
        <w:spacing w:line="590" w:lineRule="exact"/>
        <w:ind w:firstLine="640" w:firstLineChars="200"/>
        <w:rPr>
          <w:rFonts w:hint="eastAsia"/>
        </w:rPr>
      </w:pPr>
      <w:r>
        <w:rPr>
          <w:rFonts w:hint="eastAsia" w:ascii="仿宋" w:hAnsi="仿宋" w:eastAsia="仿宋" w:cs="仿宋"/>
          <w:szCs w:val="32"/>
        </w:rPr>
        <w:t>2025年度财政拨款收、支总计均为4207.41万元。与上年度相比，财政拨款收、支总计各增加3467.17万元，增长468.38%，主要原因是按基建项目的进度支付了项目费用。</w:t>
      </w:r>
    </w:p>
    <w:p w14:paraId="255F4B7A">
      <w:pPr>
        <w:widowControl/>
        <w:wordWrap w:val="0"/>
        <w:spacing w:line="360" w:lineRule="auto"/>
        <w:ind w:firstLine="640" w:firstLineChars="200"/>
        <w:jc w:val="left"/>
        <w:rPr>
          <w:rFonts w:hint="eastAsia" w:ascii="黑体" w:hAnsi="宋体" w:eastAsia="黑体" w:cs="黑体"/>
          <w:szCs w:val="32"/>
        </w:rPr>
      </w:pPr>
      <w:r>
        <w:rPr>
          <w:rFonts w:hint="eastAsia" w:ascii="黑体" w:hAnsi="宋体" w:eastAsia="黑体" w:cs="黑体"/>
          <w:szCs w:val="32"/>
        </w:rPr>
        <w:t>五、一般公共预算财政拨款支出决算情况说明</w:t>
      </w:r>
    </w:p>
    <w:p w14:paraId="2FA2F226">
      <w:pPr>
        <w:widowControl/>
        <w:spacing w:line="590" w:lineRule="exact"/>
        <w:ind w:firstLine="643" w:firstLineChars="200"/>
        <w:rPr>
          <w:rFonts w:hint="eastAsia" w:ascii="楷体_GB2312" w:eastAsia="楷体_GB2312" w:cs="楷体_GB2312"/>
          <w:b/>
          <w:bCs/>
          <w:szCs w:val="32"/>
        </w:rPr>
      </w:pPr>
      <w:r>
        <w:rPr>
          <w:rFonts w:hint="eastAsia" w:ascii="楷体_GB2312" w:hAnsi="Times New Roman" w:eastAsia="楷体_GB2312" w:cs="楷体_GB2312"/>
          <w:b/>
          <w:bCs/>
          <w:szCs w:val="32"/>
        </w:rPr>
        <w:t>（一）总体情况</w:t>
      </w:r>
    </w:p>
    <w:p w14:paraId="7F14F0A2">
      <w:pPr>
        <w:widowControl/>
        <w:spacing w:line="590" w:lineRule="exact"/>
        <w:ind w:firstLine="640" w:firstLineChars="200"/>
        <w:rPr>
          <w:rFonts w:hint="eastAsia" w:ascii="仿宋" w:hAnsi="仿宋" w:eastAsia="仿宋" w:cs="仿宋"/>
          <w:szCs w:val="32"/>
        </w:rPr>
      </w:pPr>
      <w:r>
        <w:rPr>
          <w:rFonts w:hint="eastAsia" w:ascii="仿宋" w:hAnsi="仿宋" w:eastAsia="仿宋" w:cs="仿宋"/>
          <w:kern w:val="0"/>
          <w:szCs w:val="32"/>
        </w:rPr>
        <w:t>2025</w:t>
      </w:r>
      <w:r>
        <w:rPr>
          <w:rFonts w:hint="eastAsia" w:ascii="仿宋" w:hAnsi="仿宋" w:eastAsia="仿宋" w:cs="仿宋"/>
          <w:szCs w:val="32"/>
        </w:rPr>
        <w:t>年度一般公共预算财政拨款支出4207.41万元，占支出合计的100.00%。与上年度相比，一般公共预算财政拨款支出增加3467.17万元，增长468.38%，主要原因是按基建项目的进度支付了项目费用。</w:t>
      </w:r>
    </w:p>
    <w:p w14:paraId="611B6D3D">
      <w:pPr>
        <w:widowControl/>
        <w:spacing w:line="590" w:lineRule="exact"/>
        <w:ind w:firstLine="643" w:firstLineChars="200"/>
        <w:rPr>
          <w:rFonts w:hint="eastAsia" w:ascii="楷体_GB2312" w:eastAsia="楷体_GB2312" w:cs="楷体_GB2312"/>
          <w:b/>
          <w:bCs/>
          <w:szCs w:val="32"/>
        </w:rPr>
      </w:pPr>
      <w:r>
        <w:rPr>
          <w:rFonts w:hint="eastAsia" w:ascii="楷体_GB2312" w:hAnsi="Times New Roman" w:eastAsia="楷体_GB2312" w:cs="楷体_GB2312"/>
          <w:b/>
          <w:bCs/>
          <w:szCs w:val="32"/>
        </w:rPr>
        <w:t>（二）结构情况</w:t>
      </w:r>
    </w:p>
    <w:p w14:paraId="2D3717A8">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szCs w:val="32"/>
        </w:rPr>
        <w:t>2025年度一般公共预算财政拨款支出4207.41万元，主要用于以下方面：一般公共服务（类）支出3997.31万元，占95.01%;社会保障和就业（类）支出206.20万元，占4.90%;农林水（类）支出3.90万元，占0.09%。</w:t>
      </w:r>
    </w:p>
    <w:p w14:paraId="00EE3972">
      <w:pPr>
        <w:widowControl/>
        <w:spacing w:line="590" w:lineRule="exact"/>
        <w:ind w:firstLine="643" w:firstLineChars="200"/>
        <w:rPr>
          <w:rFonts w:hint="eastAsia" w:ascii="楷体_GB2312" w:eastAsia="楷体_GB2312" w:cs="楷体_GB2312"/>
          <w:b/>
          <w:bCs/>
          <w:szCs w:val="32"/>
        </w:rPr>
      </w:pPr>
      <w:r>
        <w:rPr>
          <w:rFonts w:hint="eastAsia" w:ascii="楷体_GB2312" w:hAnsi="Times New Roman" w:eastAsia="楷体_GB2312" w:cs="楷体_GB2312"/>
          <w:b/>
          <w:bCs/>
          <w:szCs w:val="32"/>
        </w:rPr>
        <w:t>（三）具体情况</w:t>
      </w:r>
    </w:p>
    <w:p w14:paraId="687A79B2">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2025年度一般公共预算财政拨款支出年初预算为7579.27万元，支出决算为4207.41万元，完成年初预算的55.51%。其中：</w:t>
      </w:r>
    </w:p>
    <w:p w14:paraId="79A45E68">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1.</w:t>
      </w:r>
      <w:r>
        <w:rPr>
          <w:rFonts w:ascii="仿宋" w:hAnsi="仿宋" w:eastAsia="仿宋" w:cs="仿宋"/>
          <w:b/>
          <w:szCs w:val="32"/>
        </w:rPr>
        <w:t>一般公共服务支出（类）群众团体事务（款）行政运行（项）</w:t>
      </w:r>
      <w:r>
        <w:rPr>
          <w:rFonts w:ascii="仿宋" w:hAnsi="仿宋" w:eastAsia="仿宋" w:cs="仿宋"/>
          <w:szCs w:val="32"/>
        </w:rPr>
        <w:t>。年初预算为10.91万元，支出决算为11.36万元，完成年初预算的104.13%。决算数与年初预算数存在差异的主要原因是按基建项目的进度支付了项目费用，未达进度的尚未支付。</w:t>
      </w:r>
    </w:p>
    <w:p w14:paraId="261F29DA">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2.</w:t>
      </w:r>
      <w:r>
        <w:rPr>
          <w:rFonts w:ascii="仿宋" w:hAnsi="仿宋" w:eastAsia="仿宋" w:cs="仿宋"/>
          <w:b/>
          <w:szCs w:val="32"/>
        </w:rPr>
        <w:t>一般公共服务支出（类）群众团体事务（款）工会事务（项）</w:t>
      </w:r>
      <w:r>
        <w:rPr>
          <w:rFonts w:ascii="仿宋" w:hAnsi="仿宋" w:eastAsia="仿宋" w:cs="仿宋"/>
          <w:szCs w:val="32"/>
        </w:rPr>
        <w:t>。年初预算为7389.06万元，支出决算为3985.95万元，完成年初预算的53.94%。决算数与年初预算数存在差异的主要原因是按基建项目的进度支付了项目费用，未达进度的尚未支付。</w:t>
      </w:r>
    </w:p>
    <w:p w14:paraId="01782765">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3.</w:t>
      </w:r>
      <w:r>
        <w:rPr>
          <w:rFonts w:ascii="仿宋" w:hAnsi="仿宋" w:eastAsia="仿宋" w:cs="仿宋"/>
          <w:b/>
          <w:szCs w:val="32"/>
        </w:rPr>
        <w:t>社会保障和就业支出（类）行政事业单位养老支出（款）行政单位离退休（项）</w:t>
      </w:r>
      <w:r>
        <w:rPr>
          <w:rFonts w:ascii="仿宋" w:hAnsi="仿宋" w:eastAsia="仿宋" w:cs="仿宋"/>
          <w:szCs w:val="32"/>
        </w:rPr>
        <w:t>。年初预算为111.98万元，支出决算为144.97万元，完成年初预算的129.46%。决算数与年初预算数存在差异的主要原因是按基建项目的进度支付了项目费用，未达进度的尚未支付。</w:t>
      </w:r>
    </w:p>
    <w:p w14:paraId="6E6AE20F">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4.</w:t>
      </w:r>
      <w:r>
        <w:rPr>
          <w:rFonts w:ascii="仿宋" w:hAnsi="仿宋" w:eastAsia="仿宋" w:cs="仿宋"/>
          <w:b/>
          <w:szCs w:val="32"/>
        </w:rPr>
        <w:t>社会保障和就业支出（类）行政事业单位养老支出（款）机关事业单位基本养老保险缴费支出（项）</w:t>
      </w:r>
      <w:r>
        <w:rPr>
          <w:rFonts w:ascii="仿宋" w:hAnsi="仿宋" w:eastAsia="仿宋" w:cs="仿宋"/>
          <w:szCs w:val="32"/>
        </w:rPr>
        <w:t>。年初预算为38.00万元，支出决算为38.00万元，完成年初预算的100.00%。决算数与年初预算数不存在差异。</w:t>
      </w:r>
    </w:p>
    <w:p w14:paraId="27AF23EC">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5.</w:t>
      </w:r>
      <w:r>
        <w:rPr>
          <w:rFonts w:ascii="仿宋" w:hAnsi="仿宋" w:eastAsia="仿宋" w:cs="仿宋"/>
          <w:b/>
          <w:szCs w:val="32"/>
        </w:rPr>
        <w:t>社会保障和就业支出（类）抚恤（款）死亡抚恤（项）</w:t>
      </w:r>
      <w:r>
        <w:rPr>
          <w:rFonts w:ascii="仿宋" w:hAnsi="仿宋" w:eastAsia="仿宋" w:cs="仿宋"/>
          <w:szCs w:val="32"/>
        </w:rPr>
        <w:t>。年初预算为25.42万元，支出决算为23.23万元，完成年初预算的91.38%。决算数与年初预算数存在差异的主要原因是不足部分由年初预算的退休人员经费支付。</w:t>
      </w:r>
    </w:p>
    <w:p w14:paraId="4FBC9219">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6.</w:t>
      </w:r>
      <w:r>
        <w:rPr>
          <w:rFonts w:ascii="仿宋" w:hAnsi="仿宋" w:eastAsia="仿宋" w:cs="仿宋"/>
          <w:b/>
          <w:szCs w:val="32"/>
        </w:rPr>
        <w:t>农林水支出（类）农业农村（款）其他农业农村支出（项）</w:t>
      </w:r>
      <w:r>
        <w:rPr>
          <w:rFonts w:ascii="仿宋" w:hAnsi="仿宋" w:eastAsia="仿宋" w:cs="仿宋"/>
          <w:szCs w:val="32"/>
        </w:rPr>
        <w:t>。年初预算为3.90万元，支出决算为3.90万元，完成年初预算的100.00%。决算数与年初预算数不存在差异。</w:t>
      </w:r>
    </w:p>
    <w:p w14:paraId="38BC2B1D">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六、一般公共预算财政拨款基本支出决算情况说明</w:t>
      </w:r>
    </w:p>
    <w:p w14:paraId="7A414BCD">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kern w:val="0"/>
          <w:szCs w:val="32"/>
        </w:rPr>
        <w:t>2025</w:t>
      </w:r>
      <w:r>
        <w:rPr>
          <w:rFonts w:hint="eastAsia" w:ascii="仿宋" w:hAnsi="仿宋" w:eastAsia="仿宋" w:cs="仿宋"/>
          <w:szCs w:val="32"/>
        </w:rPr>
        <w:t>年度一般公共预算财政拨款基本支出217.56万元。其中：</w:t>
      </w:r>
      <w:r>
        <w:rPr>
          <w:rFonts w:hint="eastAsia" w:ascii="仿宋" w:hAnsi="仿宋" w:eastAsia="仿宋" w:cs="仿宋"/>
          <w:b/>
          <w:bCs/>
          <w:szCs w:val="32"/>
        </w:rPr>
        <w:t>人员经费</w:t>
      </w:r>
      <w:r>
        <w:rPr>
          <w:rFonts w:hint="eastAsia" w:ascii="仿宋" w:hAnsi="仿宋" w:eastAsia="仿宋" w:cs="仿宋"/>
          <w:szCs w:val="32"/>
        </w:rPr>
        <w:t>207.56万元，主要包括：基本工资、机关事业单位基本养老保险缴费、退休费、抚恤金、其他对个人和家庭的补助支出；</w:t>
      </w:r>
      <w:r>
        <w:rPr>
          <w:rFonts w:hint="eastAsia" w:ascii="仿宋" w:hAnsi="仿宋" w:eastAsia="仿宋" w:cs="仿宋"/>
          <w:b/>
          <w:bCs/>
          <w:szCs w:val="32"/>
        </w:rPr>
        <w:t>公用经费</w:t>
      </w:r>
      <w:r>
        <w:rPr>
          <w:rFonts w:hint="eastAsia" w:ascii="仿宋" w:hAnsi="仿宋" w:eastAsia="仿宋" w:cs="仿宋"/>
          <w:szCs w:val="32"/>
        </w:rPr>
        <w:t>10.00万元，主要包括：办公费。</w:t>
      </w:r>
    </w:p>
    <w:p w14:paraId="1EAB5CF2">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七、政府性基金预算财政拨款支出决算情况说明</w:t>
      </w:r>
    </w:p>
    <w:p w14:paraId="67BF484F">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我部门2025年度没有政府性基金收入，也没有使用政府性基金安排的支出。</w:t>
      </w:r>
    </w:p>
    <w:p w14:paraId="49D5D64C">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八、国有资本经营预算财政拨款支出决算情况说明</w:t>
      </w:r>
    </w:p>
    <w:p w14:paraId="207C9DB1">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我部门2025年度没有国有资本经营收入，也没有使用国有资本经营安排的支出。</w:t>
      </w:r>
    </w:p>
    <w:p w14:paraId="0BF51059">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九、财政拨款“三公”经费支出决算情况说明</w:t>
      </w:r>
    </w:p>
    <w:p w14:paraId="1BD49C3E">
      <w:pPr>
        <w:widowControl/>
        <w:spacing w:line="590" w:lineRule="exact"/>
        <w:ind w:firstLine="643" w:firstLineChars="200"/>
        <w:outlineLvl w:val="2"/>
        <w:rPr>
          <w:rFonts w:hint="eastAsia" w:ascii="楷体_GB2312" w:eastAsia="楷体_GB2312" w:cs="楷体_GB2312"/>
          <w:b/>
          <w:bCs/>
          <w:szCs w:val="32"/>
        </w:rPr>
      </w:pPr>
      <w:r>
        <w:rPr>
          <w:rFonts w:hint="eastAsia" w:ascii="楷体_GB2312" w:hAnsi="Times New Roman" w:eastAsia="楷体_GB2312" w:cs="楷体_GB2312"/>
          <w:b/>
          <w:bCs/>
          <w:szCs w:val="32"/>
        </w:rPr>
        <w:t>（一）“三公”经费财政拨款支出决算总体情况说明</w:t>
      </w:r>
    </w:p>
    <w:p w14:paraId="6A0DD08F">
      <w:pPr>
        <w:widowControl/>
        <w:spacing w:line="590" w:lineRule="exact"/>
        <w:ind w:firstLine="640" w:firstLineChars="200"/>
        <w:rPr>
          <w:rFonts w:ascii="仿宋" w:hAnsi="仿宋" w:eastAsia="仿宋" w:cs="仿宋"/>
          <w:kern w:val="0"/>
          <w:szCs w:val="32"/>
        </w:rPr>
      </w:pPr>
      <w:r>
        <w:rPr>
          <w:rFonts w:hint="eastAsia" w:ascii="仿宋" w:hAnsi="仿宋" w:eastAsia="仿宋" w:cs="仿宋"/>
          <w:kern w:val="0"/>
          <w:szCs w:val="32"/>
        </w:rPr>
        <w:t>2025</w:t>
      </w:r>
      <w:r>
        <w:rPr>
          <w:rFonts w:hint="eastAsia" w:ascii="仿宋" w:hAnsi="仿宋" w:eastAsia="仿宋" w:cs="仿宋"/>
          <w:szCs w:val="32"/>
        </w:rPr>
        <w:t>年度一般公共预算财政拨款“三公”经费支出预算为0.00万元，支出决算为0.00万元，完成年初预算的0.00%。2025年度“三公”经费支出决算数与预算数无差异。</w:t>
      </w:r>
    </w:p>
    <w:p w14:paraId="324C948D">
      <w:pPr>
        <w:widowControl/>
        <w:spacing w:line="590" w:lineRule="exact"/>
        <w:ind w:firstLine="643" w:firstLineChars="200"/>
        <w:outlineLvl w:val="2"/>
        <w:rPr>
          <w:rFonts w:hint="eastAsia" w:ascii="楷体_GB2312" w:eastAsia="楷体_GB2312" w:cs="楷体_GB2312"/>
          <w:b/>
          <w:bCs/>
          <w:szCs w:val="32"/>
        </w:rPr>
      </w:pPr>
      <w:r>
        <w:rPr>
          <w:rFonts w:hint="eastAsia" w:ascii="楷体_GB2312" w:hAnsi="Times New Roman" w:eastAsia="楷体_GB2312" w:cs="楷体_GB2312"/>
          <w:b/>
          <w:bCs/>
          <w:szCs w:val="32"/>
        </w:rPr>
        <w:t>（二）“三公”经费财政拨款支出决算具体情况说明</w:t>
      </w:r>
    </w:p>
    <w:p w14:paraId="3EA5D1AF">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75F6353E">
      <w:pPr>
        <w:widowControl/>
        <w:spacing w:line="590" w:lineRule="exact"/>
        <w:ind w:firstLine="643" w:firstLineChars="200"/>
        <w:rPr>
          <w:rFonts w:hint="eastAsia" w:ascii="仿宋" w:hAnsi="仿宋" w:eastAsia="仿宋" w:cs="仿宋"/>
          <w:szCs w:val="32"/>
        </w:rPr>
      </w:pPr>
      <w:r>
        <w:rPr>
          <w:rFonts w:hint="eastAsia" w:ascii="仿宋_GB2312" w:hAnsi="仿宋_GB2312" w:cs="仿宋_GB2312"/>
          <w:b/>
          <w:bCs/>
          <w:szCs w:val="32"/>
        </w:rPr>
        <w:t>1．因公出国（境）费</w:t>
      </w:r>
      <w:r>
        <w:rPr>
          <w:rFonts w:hint="eastAsia" w:ascii="仿宋" w:hAnsi="仿宋" w:eastAsia="仿宋" w:cs="仿宋"/>
          <w:szCs w:val="32"/>
        </w:rPr>
        <w:t>预算为0.00万元，支出决算为0.00万元，完成预算的0.00%，全年因公出国（境）团组0个，累计0人次。决算数与预算数无差异。</w:t>
      </w:r>
    </w:p>
    <w:p w14:paraId="782125FC">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2．公务用车购置及运行费</w:t>
      </w:r>
      <w:r>
        <w:rPr>
          <w:rFonts w:hint="eastAsia" w:ascii="仿宋" w:hAnsi="仿宋" w:eastAsia="仿宋" w:cs="仿宋"/>
          <w:szCs w:val="32"/>
        </w:rPr>
        <w:t>预算为0.00万元，支出决算为0.00万元，完成预算的0.00%。决算数与预算数无差异。其中：</w:t>
      </w:r>
    </w:p>
    <w:p w14:paraId="7CDB9C43">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公务用车购置支出</w:t>
      </w:r>
      <w:r>
        <w:rPr>
          <w:rFonts w:hint="eastAsia" w:ascii="仿宋" w:hAnsi="仿宋" w:eastAsia="仿宋" w:cs="仿宋"/>
          <w:szCs w:val="32"/>
        </w:rPr>
        <w:t>为0.00万元，购置车辆0辆。</w:t>
      </w:r>
    </w:p>
    <w:p w14:paraId="79F3DEBF">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公务用车运行维护支出</w:t>
      </w:r>
      <w:r>
        <w:rPr>
          <w:rFonts w:hint="eastAsia" w:ascii="仿宋" w:hAnsi="仿宋" w:eastAsia="仿宋" w:cs="仿宋"/>
          <w:szCs w:val="32"/>
        </w:rPr>
        <w:t>0.00万元。2025年期末，部门开支财政拨款的公务用车保有量为0辆。</w:t>
      </w:r>
    </w:p>
    <w:p w14:paraId="506B37EC">
      <w:pPr>
        <w:widowControl/>
        <w:spacing w:line="590" w:lineRule="exact"/>
        <w:ind w:firstLine="643" w:firstLineChars="200"/>
        <w:rPr>
          <w:rFonts w:hint="eastAsia" w:ascii="仿宋" w:hAnsi="仿宋" w:eastAsia="仿宋" w:cs="仿宋"/>
          <w:szCs w:val="32"/>
        </w:rPr>
      </w:pPr>
      <w:r>
        <w:rPr>
          <w:rFonts w:hint="eastAsia" w:ascii="仿宋_GB2312" w:hAnsi="仿宋_GB2312" w:cs="仿宋_GB2312"/>
          <w:b/>
          <w:bCs/>
          <w:szCs w:val="32"/>
        </w:rPr>
        <w:t>3.公务接待费</w:t>
      </w:r>
      <w:r>
        <w:rPr>
          <w:rFonts w:hint="eastAsia" w:ascii="仿宋" w:hAnsi="仿宋" w:eastAsia="仿宋" w:cs="仿宋"/>
          <w:szCs w:val="32"/>
        </w:rPr>
        <w:t>预算为0.00万元，支出决算为0.00万元，完成预算的0.00%。决算数与预算数无差异。其中：</w:t>
      </w:r>
    </w:p>
    <w:p w14:paraId="7E0B9D54">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外宾接待支出0.00万元。2025年共接待国（境）外来访团组0个、来访外宾0人次（不包含陪同人员）。</w:t>
      </w:r>
    </w:p>
    <w:p w14:paraId="72FC0AE9">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szCs w:val="32"/>
        </w:rPr>
        <w:t>其他国内公务接待支出0.00万元。2025年共接待国内来访团组0个、来宾0人次（不包括陪同人员）。</w:t>
      </w:r>
    </w:p>
    <w:p w14:paraId="3BFD7FED">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十、机关运行经费支出情况说明</w:t>
      </w:r>
    </w:p>
    <w:p w14:paraId="62C3AF63">
      <w:pPr>
        <w:widowControl/>
        <w:spacing w:line="590" w:lineRule="exact"/>
        <w:ind w:firstLine="640" w:firstLineChars="200"/>
        <w:rPr>
          <w:rFonts w:ascii="仿宋" w:hAnsi="仿宋" w:eastAsia="仿宋" w:cs="仿宋"/>
          <w:kern w:val="0"/>
          <w:szCs w:val="32"/>
        </w:rPr>
      </w:pPr>
      <w:r>
        <w:rPr>
          <w:rFonts w:hint="eastAsia" w:ascii="仿宋" w:hAnsi="仿宋" w:eastAsia="仿宋" w:cs="仿宋"/>
          <w:szCs w:val="32"/>
        </w:rPr>
        <w:t>我部门不是行政机关，也不是参照公务员法管理的事业部门，没有机关运行经费支出。</w:t>
      </w:r>
    </w:p>
    <w:p w14:paraId="76AF2FDD">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十一、政府采购支出情况说明</w:t>
      </w:r>
    </w:p>
    <w:p w14:paraId="41566803">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76E6CD4">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十二、国有资产占用情况说明</w:t>
      </w:r>
    </w:p>
    <w:p w14:paraId="7C11D2B8">
      <w:pPr>
        <w:spacing w:line="360" w:lineRule="auto"/>
        <w:ind w:firstLine="640" w:firstLineChars="200"/>
        <w:rPr>
          <w:rFonts w:hint="eastAsia" w:ascii="仿宋" w:hAnsi="仿宋" w:eastAsia="仿宋" w:cs="仿宋"/>
          <w:kern w:val="0"/>
          <w:szCs w:val="32"/>
        </w:rPr>
      </w:pPr>
      <w:r>
        <w:rPr>
          <w:rFonts w:hint="eastAsia" w:ascii="仿宋" w:hAnsi="仿宋" w:eastAsia="仿宋" w:cs="仿宋"/>
          <w:szCs w:val="32"/>
        </w:rPr>
        <w:t>2025年期末，本部门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25F1D6ED">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十三、预算绩效评价情况说明</w:t>
      </w:r>
    </w:p>
    <w:p w14:paraId="58C918F0">
      <w:pPr>
        <w:widowControl/>
        <w:spacing w:line="590" w:lineRule="exact"/>
        <w:ind w:firstLine="643" w:firstLineChars="200"/>
        <w:outlineLvl w:val="2"/>
        <w:rPr>
          <w:rFonts w:hint="eastAsia" w:ascii="楷体_GB2312" w:hAnsi="Times New Roman" w:eastAsia="楷体_GB2312" w:cs="楷体_GB2312"/>
          <w:b/>
          <w:bCs/>
          <w:szCs w:val="32"/>
        </w:rPr>
      </w:pPr>
      <w:r>
        <w:rPr>
          <w:rFonts w:hint="eastAsia" w:ascii="楷体_GB2312" w:hAnsi="Times New Roman" w:eastAsia="楷体_GB2312" w:cs="楷体_GB2312"/>
          <w:b/>
          <w:bCs/>
          <w:szCs w:val="32"/>
        </w:rPr>
        <w:t>（一）绩效评价工作开展情况。</w:t>
      </w:r>
    </w:p>
    <w:p w14:paraId="3BE2D650">
      <w:pPr>
        <w:widowControl/>
        <w:spacing w:line="590" w:lineRule="exact"/>
        <w:ind w:firstLine="640" w:firstLineChars="200"/>
        <w:outlineLvl w:val="1"/>
        <w:rPr>
          <w:rFonts w:hint="eastAsia" w:ascii="仿宋_GB2312" w:hAnsi="Times New Roman" w:cs="仿宋_GB2312"/>
          <w:szCs w:val="32"/>
        </w:rPr>
      </w:pPr>
      <w:r>
        <w:rPr>
          <w:rFonts w:ascii="仿宋_GB2312" w:hAnsi="Times New Roman" w:cs="仿宋_GB2312"/>
          <w:kern w:val="0"/>
          <w:szCs w:val="32"/>
        </w:rPr>
        <w:t>根据预算绩效管理要求，本部门全面开展2025年度预算项目支出绩效自评，涉及项目1个，预算支出7389.06万元。</w:t>
      </w:r>
    </w:p>
    <w:p w14:paraId="16D9F62C">
      <w:pPr>
        <w:widowControl/>
        <w:spacing w:line="590" w:lineRule="exact"/>
        <w:ind w:firstLine="640" w:firstLineChars="200"/>
        <w:outlineLvl w:val="1"/>
        <w:rPr>
          <w:rFonts w:ascii="仿宋_GB2312" w:cs="仿宋_GB2312"/>
          <w:kern w:val="0"/>
          <w:szCs w:val="32"/>
        </w:rPr>
      </w:pPr>
      <w:r>
        <w:rPr>
          <w:rFonts w:ascii="仿宋_GB2312" w:hAnsi="Times New Roman" w:cs="仿宋_GB2312"/>
          <w:kern w:val="0"/>
          <w:szCs w:val="32"/>
        </w:rPr>
        <w:t>组织对职工活动用房等1个项目开展部门评价，涉及预算支出7389.06万元。从评价情况来看，项目总体执行情况良好，资金使用基本规范，项目产出基本达到预期绩效目标，后续将进一步强化项目事前谋划，完善绩效监控管理。</w:t>
      </w:r>
    </w:p>
    <w:p w14:paraId="60017871">
      <w:pPr>
        <w:widowControl/>
        <w:spacing w:line="590" w:lineRule="exact"/>
        <w:ind w:firstLine="643" w:firstLineChars="200"/>
        <w:outlineLvl w:val="2"/>
        <w:rPr>
          <w:rFonts w:hint="eastAsia" w:ascii="楷体_GB2312" w:hAnsi="Times New Roman" w:eastAsia="楷体_GB2312" w:cs="楷体_GB2312"/>
          <w:b/>
          <w:bCs/>
          <w:szCs w:val="32"/>
        </w:rPr>
      </w:pPr>
      <w:r>
        <w:rPr>
          <w:rFonts w:hint="eastAsia" w:ascii="楷体_GB2312" w:hAnsi="Times New Roman" w:eastAsia="楷体_GB2312" w:cs="楷体_GB2312"/>
          <w:b/>
          <w:bCs/>
          <w:szCs w:val="32"/>
        </w:rPr>
        <w:t>（二）项目绩效自评结果。</w:t>
      </w:r>
    </w:p>
    <w:p w14:paraId="751FC4FF">
      <w:pPr>
        <w:widowControl/>
        <w:spacing w:line="590" w:lineRule="exact"/>
        <w:ind w:firstLine="640" w:firstLineChars="200"/>
        <w:rPr>
          <w:rFonts w:ascii="仿宋_GB2312" w:hAnsi="Times New Roman" w:eastAsia="楷体_GB2312" w:cs="Times New Roman"/>
          <w:szCs w:val="32"/>
        </w:rPr>
      </w:pPr>
      <w:r>
        <w:rPr>
          <w:rFonts w:ascii="仿宋_GB2312" w:hAnsi="Times New Roman" w:cs="仿宋_GB2312"/>
          <w:kern w:val="0"/>
          <w:szCs w:val="32"/>
        </w:rPr>
        <w:t>结合工作实际，我部门在2025年度部门决算中反映职工活动用房等1个项目的绩效自评结果。项目自评等级均为良好，大部分绩效目标如期实现，个别未完全达标的指标已分析原因并完善措施。</w:t>
      </w:r>
    </w:p>
    <w:p w14:paraId="3E607C93">
      <w:pPr>
        <w:widowControl/>
        <w:spacing w:line="590" w:lineRule="exact"/>
        <w:ind w:firstLine="643" w:firstLineChars="200"/>
        <w:outlineLvl w:val="2"/>
        <w:rPr>
          <w:rFonts w:ascii="楷体_GB2312" w:hAnsi="Times New Roman" w:eastAsia="楷体_GB2312" w:cs="楷体_GB2312"/>
          <w:b/>
          <w:bCs/>
          <w:szCs w:val="32"/>
        </w:rPr>
      </w:pPr>
      <w:r>
        <w:rPr>
          <w:rFonts w:hint="eastAsia" w:ascii="楷体_GB2312" w:hAnsi="Times New Roman" w:eastAsia="楷体_GB2312" w:cs="楷体_GB2312"/>
          <w:b/>
          <w:bCs/>
          <w:szCs w:val="32"/>
        </w:rPr>
        <w:t>（三）部门评价结果。</w:t>
      </w:r>
    </w:p>
    <w:p w14:paraId="4D6E28F5">
      <w:pPr>
        <w:widowControl/>
        <w:spacing w:line="590" w:lineRule="exact"/>
        <w:ind w:firstLine="640" w:firstLineChars="200"/>
        <w:outlineLvl w:val="1"/>
        <w:rPr>
          <w:rFonts w:ascii="仿宋_GB2312" w:hAnsi="Times New Roman" w:cs="仿宋_GB2312"/>
          <w:kern w:val="0"/>
          <w:szCs w:val="32"/>
        </w:rPr>
      </w:pPr>
      <w:r>
        <w:rPr>
          <w:rFonts w:ascii="仿宋_GB2312" w:hAnsi="Times New Roman" w:cs="仿宋_GB2312"/>
          <w:kern w:val="0"/>
          <w:szCs w:val="32"/>
        </w:rPr>
        <w:t>《项目绩效评价报告》见附件。</w:t>
      </w:r>
    </w:p>
    <w:p w14:paraId="796F7D8B">
      <w:pPr>
        <w:pStyle w:val="2"/>
        <w:rPr>
          <w:rFonts w:ascii="仿宋_GB2312" w:hAnsi="Times New Roman" w:cs="仿宋_GB2312"/>
          <w:kern w:val="0"/>
          <w:szCs w:val="32"/>
        </w:rPr>
        <w:sectPr>
          <w:pgSz w:w="11906" w:h="16838"/>
          <w:pgMar w:top="2098" w:right="1474" w:bottom="1984" w:left="1587" w:header="720" w:footer="720" w:gutter="0"/>
          <w:pgNumType w:fmt="numberInDash"/>
          <w:cols w:space="720" w:num="1"/>
          <w:docGrid w:type="lines" w:linePitch="312" w:charSpace="0"/>
        </w:sectPr>
      </w:pPr>
    </w:p>
    <w:p w14:paraId="3F37A330">
      <w:pPr>
        <w:rPr>
          <w:rFonts w:hint="eastAsia"/>
        </w:rPr>
      </w:pPr>
      <w:r>
        <w:rPr>
          <w:rFonts w:hint="eastAsia" w:ascii="黑体" w:hAnsi="宋体" w:eastAsia="黑体" w:cs="宋体"/>
          <w:kern w:val="0"/>
          <w:sz w:val="28"/>
          <w:szCs w:val="28"/>
        </w:rPr>
        <w:tab/>
      </w:r>
      <w:r>
        <w:rPr>
          <w:rFonts w:hint="eastAsia"/>
        </w:rPr>
        <w:tab/>
      </w:r>
    </w:p>
    <w:p w14:paraId="34B2328B">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303A7D7">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75ABC61">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E44FC3A">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A2B542B">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0F77AA0">
      <w:pPr>
        <w:widowControl/>
        <w:jc w:val="left"/>
        <w:rPr>
          <w:rFonts w:hint="eastAsia" w:ascii="黑体" w:hAnsi="宋体" w:eastAsia="黑体" w:cs="宋体"/>
          <w:kern w:val="0"/>
          <w:sz w:val="28"/>
          <w:szCs w:val="28"/>
        </w:rPr>
      </w:pPr>
    </w:p>
    <w:p w14:paraId="523AC468">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BB931C1">
      <w:pPr>
        <w:jc w:val="center"/>
        <w:outlineLvl w:val="0"/>
        <w:rPr>
          <w:rFonts w:hint="eastAsia" w:ascii="黑体" w:hAnsi="宋体" w:eastAsia="黑体" w:cs="黑体"/>
          <w:sz w:val="48"/>
          <w:szCs w:val="48"/>
        </w:rPr>
      </w:pPr>
      <w:r>
        <w:rPr>
          <w:rFonts w:hint="eastAsia" w:ascii="黑体" w:hAnsi="宋体" w:eastAsia="黑体" w:cs="黑体"/>
          <w:sz w:val="48"/>
          <w:szCs w:val="48"/>
        </w:rPr>
        <w:t>第四部分 名词解释</w:t>
      </w:r>
    </w:p>
    <w:p w14:paraId="68973B59">
      <w:pPr>
        <w:jc w:val="center"/>
        <w:rPr>
          <w:rFonts w:hint="eastAsia" w:ascii="黑体" w:hAnsi="宋体" w:eastAsia="黑体" w:cs="黑体"/>
          <w:sz w:val="48"/>
          <w:szCs w:val="48"/>
        </w:rPr>
      </w:pPr>
      <w:r>
        <w:rPr>
          <w:rFonts w:hint="eastAsia" w:ascii="黑体" w:hAnsi="宋体" w:eastAsia="黑体" w:cs="黑体"/>
          <w:sz w:val="48"/>
          <w:szCs w:val="48"/>
        </w:rPr>
        <w:t xml:space="preserve"> </w:t>
      </w:r>
    </w:p>
    <w:p w14:paraId="38C45753">
      <w:pPr>
        <w:rPr>
          <w:rFonts w:hint="eastAsia" w:ascii="黑体" w:hAnsi="宋体" w:eastAsia="黑体" w:cs="黑体"/>
          <w:sz w:val="48"/>
          <w:szCs w:val="48"/>
        </w:rPr>
        <w:sectPr>
          <w:pgSz w:w="11906" w:h="16838"/>
          <w:pgMar w:top="1440" w:right="1531" w:bottom="1440" w:left="1587" w:header="850" w:footer="992" w:gutter="0"/>
          <w:pgNumType w:fmt="numberInDash"/>
          <w:cols w:space="720" w:num="1"/>
          <w:docGrid w:type="lines" w:linePitch="317" w:charSpace="0"/>
        </w:sectPr>
      </w:pPr>
    </w:p>
    <w:p w14:paraId="1CE939E2">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一、财政拨款收入：单位从同级政府财政部门取得的财政预算资金。</w:t>
      </w:r>
    </w:p>
    <w:p w14:paraId="0BB03BBE">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二、事业收入：事业单位开展专业业务活动及其辅助活动取得的收入。</w:t>
      </w:r>
    </w:p>
    <w:p w14:paraId="1DDBE0A5">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三、上级补助收入：事业单位从主管部门和上级单位取得的非财政补助收入。</w:t>
      </w:r>
    </w:p>
    <w:p w14:paraId="3BF20C49">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四、附属单位上缴收入：事业单位取得附属独立核算单位根据有关规定上缴的收入。</w:t>
      </w:r>
    </w:p>
    <w:p w14:paraId="371BC517">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五、经营收入：事业单位在专业业务活动及其辅助活动之外开展非独立核算经营活动取得的收入。</w:t>
      </w:r>
    </w:p>
    <w:p w14:paraId="7226E1C1">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六、其他收入：单位取得的除“财政拨款收入”、“事业收入”、“上级补助收入”、“附属单位上缴收入”、“经营收入”以外的各项收入。</w:t>
      </w:r>
    </w:p>
    <w:p w14:paraId="53915ECA">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七、使用非财政拨款结余：指事业单位使用以前年度积累的非财政拨款结余弥补当年收支差额的金额。</w:t>
      </w:r>
    </w:p>
    <w:p w14:paraId="4312798D">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八、年初结转和结余：指单位以前年度尚未完成、结转到本年仍按原规定用途继续使用的资金，或项目已完成等产生的结余资金。</w:t>
      </w:r>
    </w:p>
    <w:p w14:paraId="10290EAD">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九、基本支出：为保障机构正常运转、完成日常工作任务而发生的人员支出和公用支出。</w:t>
      </w:r>
    </w:p>
    <w:p w14:paraId="3859B56E">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十、项目支出：基本支出之外为完成特定行政任务和事业发展目标所发生的支出。</w:t>
      </w:r>
    </w:p>
    <w:p w14:paraId="5042C0D5">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十一、经营支出：指事业单位在专业业务活动及其辅助活动之外开展非独立核算经营活动发生的支出。</w:t>
      </w:r>
    </w:p>
    <w:p w14:paraId="609ACA4B">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十二、工资福利支出：单位支付给在职职工和编制外长期聘用人员的各类劳动报酬，以及为上述人员缴纳的各项社会保险费等。</w:t>
      </w:r>
    </w:p>
    <w:p w14:paraId="3E5394B9">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十三、商品和服务支出：单位购买商品和服务的支出。</w:t>
      </w:r>
    </w:p>
    <w:p w14:paraId="11CAC2FE">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十四、对个人和家庭的补助支出：单位用于对个人和家庭的补助支出。</w:t>
      </w:r>
    </w:p>
    <w:p w14:paraId="338C249A">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十五、结余分配：指事业单位按照会计制度规定缴纳的所得税、提取的专用结余以及转入非财政拨款结余的金额等。</w:t>
      </w:r>
    </w:p>
    <w:p w14:paraId="4BDF6B89">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十六、年末结转和结余：指单位按有关规定结转到下年或以后年度继续使用的资金，或项目已完成等产生的结余资金。</w:t>
      </w:r>
    </w:p>
    <w:p w14:paraId="31A6012B">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3D9F1CD">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51D59ED">
      <w:pPr>
        <w:pStyle w:val="2"/>
        <w:rPr>
          <w:rFonts w:hint="eastAsia" w:ascii="仿宋" w:hAnsi="仿宋" w:eastAsia="仿宋" w:cs="仿宋"/>
          <w:szCs w:val="32"/>
        </w:rPr>
      </w:pPr>
    </w:p>
    <w:p w14:paraId="3298E40F">
      <w:pPr>
        <w:pStyle w:val="2"/>
        <w:rPr>
          <w:rFonts w:hint="eastAsia" w:ascii="仿宋" w:hAnsi="仿宋" w:eastAsia="仿宋" w:cs="仿宋"/>
          <w:szCs w:val="32"/>
        </w:rPr>
      </w:pPr>
    </w:p>
    <w:p w14:paraId="26420D36">
      <w:pPr>
        <w:pStyle w:val="2"/>
        <w:rPr>
          <w:rFonts w:hint="eastAsia" w:ascii="仿宋" w:hAnsi="仿宋" w:eastAsia="仿宋" w:cs="仿宋"/>
          <w:szCs w:val="32"/>
        </w:rPr>
      </w:pPr>
    </w:p>
    <w:p w14:paraId="517764C9">
      <w:pPr>
        <w:pStyle w:val="2"/>
        <w:rPr>
          <w:rFonts w:hint="eastAsia" w:ascii="仿宋" w:hAnsi="仿宋" w:eastAsia="仿宋" w:cs="仿宋"/>
          <w:szCs w:val="32"/>
        </w:rPr>
      </w:pPr>
    </w:p>
    <w:p w14:paraId="78D05F7F">
      <w:pPr>
        <w:pStyle w:val="2"/>
        <w:rPr>
          <w:rFonts w:hint="eastAsia" w:ascii="仿宋" w:hAnsi="仿宋" w:eastAsia="仿宋" w:cs="仿宋"/>
          <w:szCs w:val="32"/>
        </w:rPr>
      </w:pPr>
    </w:p>
    <w:p w14:paraId="3333F771">
      <w:pPr>
        <w:pStyle w:val="2"/>
        <w:rPr>
          <w:rFonts w:hint="eastAsia" w:ascii="仿宋" w:hAnsi="仿宋" w:eastAsia="仿宋" w:cs="仿宋"/>
          <w:szCs w:val="32"/>
        </w:rPr>
      </w:pPr>
    </w:p>
    <w:p w14:paraId="711E1045">
      <w:pPr>
        <w:pStyle w:val="2"/>
        <w:rPr>
          <w:rFonts w:hint="eastAsia" w:ascii="仿宋" w:hAnsi="仿宋" w:eastAsia="仿宋" w:cs="仿宋"/>
          <w:szCs w:val="32"/>
        </w:rPr>
      </w:pPr>
    </w:p>
    <w:p w14:paraId="5DC7E43C">
      <w:pPr>
        <w:pStyle w:val="2"/>
        <w:rPr>
          <w:rFonts w:hint="eastAsia" w:ascii="仿宋" w:hAnsi="仿宋" w:eastAsia="仿宋" w:cs="仿宋"/>
          <w:szCs w:val="32"/>
        </w:rPr>
      </w:pPr>
    </w:p>
    <w:p w14:paraId="6DDB07F2">
      <w:pPr>
        <w:pStyle w:val="2"/>
        <w:rPr>
          <w:rFonts w:hint="eastAsia" w:ascii="仿宋" w:hAnsi="仿宋" w:eastAsia="仿宋" w:cs="仿宋"/>
          <w:szCs w:val="32"/>
        </w:rPr>
      </w:pPr>
    </w:p>
    <w:p w14:paraId="305DB811">
      <w:pPr>
        <w:pStyle w:val="2"/>
        <w:rPr>
          <w:rFonts w:hint="eastAsia" w:ascii="仿宋" w:hAnsi="仿宋" w:eastAsia="仿宋" w:cs="仿宋"/>
          <w:szCs w:val="32"/>
        </w:rPr>
      </w:pPr>
    </w:p>
    <w:p w14:paraId="7D48EF23">
      <w:pPr>
        <w:pStyle w:val="2"/>
        <w:rPr>
          <w:rFonts w:hint="eastAsia" w:ascii="仿宋" w:hAnsi="仿宋" w:eastAsia="仿宋" w:cs="仿宋"/>
          <w:szCs w:val="32"/>
        </w:rPr>
      </w:pPr>
    </w:p>
    <w:p w14:paraId="1079A0D7">
      <w:pPr>
        <w:pStyle w:val="2"/>
        <w:rPr>
          <w:rFonts w:hint="eastAsia" w:ascii="仿宋" w:hAnsi="仿宋" w:eastAsia="仿宋" w:cs="仿宋"/>
          <w:szCs w:val="32"/>
        </w:rPr>
      </w:pPr>
    </w:p>
    <w:p w14:paraId="79A41EE0">
      <w:pPr>
        <w:pStyle w:val="2"/>
        <w:rPr>
          <w:rFonts w:hint="eastAsia" w:ascii="仿宋" w:hAnsi="仿宋" w:eastAsia="仿宋" w:cs="仿宋"/>
          <w:szCs w:val="32"/>
        </w:rPr>
      </w:pPr>
    </w:p>
    <w:p w14:paraId="37C62E6C">
      <w:pPr>
        <w:pStyle w:val="2"/>
        <w:rPr>
          <w:rFonts w:hint="eastAsia" w:ascii="仿宋" w:hAnsi="仿宋" w:eastAsia="仿宋" w:cs="仿宋"/>
          <w:szCs w:val="32"/>
        </w:rPr>
      </w:pPr>
    </w:p>
    <w:p w14:paraId="5F22F950">
      <w:pPr>
        <w:pStyle w:val="2"/>
        <w:rPr>
          <w:rFonts w:hint="eastAsia" w:ascii="仿宋" w:hAnsi="仿宋" w:eastAsia="仿宋" w:cs="仿宋"/>
          <w:szCs w:val="32"/>
        </w:rPr>
      </w:pPr>
    </w:p>
    <w:p w14:paraId="6AB90EAD">
      <w:pPr>
        <w:pStyle w:val="2"/>
        <w:rPr>
          <w:rFonts w:hint="eastAsia" w:ascii="仿宋" w:hAnsi="仿宋" w:eastAsia="仿宋" w:cs="仿宋"/>
          <w:szCs w:val="32"/>
        </w:rPr>
      </w:pPr>
    </w:p>
    <w:p w14:paraId="7C8955EE">
      <w:pPr>
        <w:pStyle w:val="2"/>
        <w:rPr>
          <w:rFonts w:hint="eastAsia" w:ascii="仿宋" w:hAnsi="仿宋" w:eastAsia="仿宋" w:cs="仿宋"/>
          <w:szCs w:val="32"/>
        </w:rPr>
      </w:pPr>
    </w:p>
    <w:p w14:paraId="489BDD21">
      <w:pPr>
        <w:pStyle w:val="2"/>
        <w:rPr>
          <w:rFonts w:hint="eastAsia" w:ascii="仿宋" w:hAnsi="仿宋" w:eastAsia="仿宋" w:cs="仿宋"/>
          <w:szCs w:val="32"/>
        </w:rPr>
      </w:pPr>
    </w:p>
    <w:p w14:paraId="4C0B0821">
      <w:pPr>
        <w:pStyle w:val="2"/>
        <w:rPr>
          <w:rFonts w:hint="eastAsia" w:ascii="仿宋" w:hAnsi="仿宋" w:eastAsia="仿宋" w:cs="仿宋"/>
          <w:szCs w:val="32"/>
        </w:rPr>
      </w:pPr>
    </w:p>
    <w:p w14:paraId="6550D609">
      <w:pPr>
        <w:pStyle w:val="2"/>
        <w:rPr>
          <w:rFonts w:hint="eastAsia" w:ascii="仿宋" w:hAnsi="仿宋" w:eastAsia="仿宋" w:cs="仿宋"/>
          <w:szCs w:val="32"/>
        </w:rPr>
      </w:pPr>
    </w:p>
    <w:p w14:paraId="3E76747F">
      <w:pPr>
        <w:pStyle w:val="2"/>
        <w:rPr>
          <w:rFonts w:hint="eastAsia" w:ascii="仿宋" w:hAnsi="仿宋" w:eastAsia="仿宋" w:cs="仿宋"/>
          <w:szCs w:val="32"/>
        </w:rPr>
      </w:pPr>
    </w:p>
    <w:p w14:paraId="63DEF5A0">
      <w:pPr>
        <w:pStyle w:val="2"/>
        <w:rPr>
          <w:rFonts w:hint="eastAsia" w:ascii="仿宋" w:hAnsi="仿宋" w:eastAsia="仿宋" w:cs="仿宋"/>
          <w:szCs w:val="32"/>
        </w:rPr>
      </w:pPr>
    </w:p>
    <w:p w14:paraId="4EBAF82B">
      <w:pPr>
        <w:pStyle w:val="2"/>
        <w:rPr>
          <w:rFonts w:hint="eastAsia" w:ascii="仿宋" w:hAnsi="仿宋" w:eastAsia="仿宋" w:cs="仿宋"/>
          <w:szCs w:val="32"/>
        </w:rPr>
      </w:pPr>
    </w:p>
    <w:p w14:paraId="641369FF">
      <w:pPr>
        <w:pStyle w:val="2"/>
        <w:rPr>
          <w:rFonts w:hint="eastAsia" w:ascii="仿宋" w:hAnsi="仿宋" w:eastAsia="仿宋" w:cs="仿宋"/>
          <w:szCs w:val="32"/>
        </w:rPr>
      </w:pPr>
    </w:p>
    <w:p w14:paraId="39D1D384">
      <w:pPr>
        <w:jc w:val="center"/>
        <w:outlineLvl w:val="0"/>
        <w:rPr>
          <w:rFonts w:hint="eastAsia" w:ascii="黑体" w:hAnsi="黑体" w:eastAsia="黑体" w:cs="黑体"/>
          <w:sz w:val="48"/>
          <w:szCs w:val="48"/>
        </w:rPr>
        <w:sectPr>
          <w:pgSz w:w="11906" w:h="16838"/>
          <w:pgMar w:top="1928" w:right="1474" w:bottom="1701" w:left="1588" w:header="851" w:footer="992" w:gutter="0"/>
          <w:cols w:space="720" w:num="1"/>
          <w:docGrid w:type="lines" w:linePitch="312" w:charSpace="0"/>
        </w:sectPr>
      </w:pPr>
      <w:bookmarkStart w:id="0" w:name="_Toc32252"/>
      <w:bookmarkStart w:id="1" w:name="_Toc28713"/>
      <w:bookmarkStart w:id="2" w:name="_Toc10985"/>
      <w:bookmarkStart w:id="3" w:name="_Toc23386"/>
      <w:r>
        <w:rPr>
          <w:rFonts w:hint="eastAsia" w:ascii="黑体" w:hAnsi="黑体" w:eastAsia="黑体" w:cs="黑体"/>
          <w:sz w:val="48"/>
          <w:szCs w:val="48"/>
        </w:rPr>
        <w:t>第五部分  附件</w:t>
      </w:r>
      <w:bookmarkEnd w:id="0"/>
      <w:bookmarkEnd w:id="1"/>
      <w:bookmarkEnd w:id="2"/>
      <w:bookmarkEnd w:id="3"/>
    </w:p>
    <w:p w14:paraId="14726F34">
      <w:pPr>
        <w:pStyle w:val="11"/>
        <w:jc w:val="center"/>
        <w:rPr>
          <w:sz w:val="40"/>
          <w:szCs w:val="24"/>
        </w:rPr>
      </w:pPr>
      <w:r>
        <w:rPr>
          <w:rFonts w:hint="eastAsia"/>
          <w:sz w:val="40"/>
          <w:szCs w:val="24"/>
        </w:rPr>
        <w:t>许昌市总工会</w:t>
      </w:r>
    </w:p>
    <w:p w14:paraId="7F25D891">
      <w:pPr>
        <w:pStyle w:val="11"/>
        <w:jc w:val="center"/>
        <w:rPr>
          <w:sz w:val="40"/>
          <w:szCs w:val="24"/>
        </w:rPr>
      </w:pPr>
      <w:r>
        <w:rPr>
          <w:rFonts w:hint="eastAsia"/>
          <w:sz w:val="40"/>
          <w:szCs w:val="24"/>
        </w:rPr>
        <w:t>2025年绩效监控总结报告</w:t>
      </w:r>
    </w:p>
    <w:p w14:paraId="7E422B23">
      <w:pPr>
        <w:pStyle w:val="11"/>
        <w:jc w:val="center"/>
        <w:rPr>
          <w:sz w:val="36"/>
        </w:rPr>
      </w:pPr>
    </w:p>
    <w:p w14:paraId="053A6528">
      <w:pPr>
        <w:pStyle w:val="11"/>
        <w:snapToGrid w:val="0"/>
        <w:spacing w:line="600" w:lineRule="exact"/>
        <w:ind w:firstLine="640" w:firstLineChars="200"/>
        <w:rPr>
          <w:rFonts w:ascii="黑体" w:hAnsi="黑体" w:eastAsia="黑体"/>
          <w:sz w:val="32"/>
          <w:szCs w:val="32"/>
        </w:rPr>
      </w:pPr>
      <w:r>
        <w:rPr>
          <w:rFonts w:hint="eastAsia" w:ascii="黑体" w:hAnsi="黑体" w:eastAsia="黑体"/>
          <w:sz w:val="32"/>
          <w:szCs w:val="32"/>
        </w:rPr>
        <w:t>一、基本情况</w:t>
      </w:r>
    </w:p>
    <w:p w14:paraId="363A4F64">
      <w:pPr>
        <w:pStyle w:val="11"/>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（一）部门整体情况</w:t>
      </w:r>
    </w:p>
    <w:p w14:paraId="2050B626">
      <w:pPr>
        <w:pStyle w:val="11"/>
        <w:snapToGrid w:val="0"/>
        <w:spacing w:line="600" w:lineRule="exact"/>
        <w:ind w:firstLine="800" w:firstLineChars="250"/>
        <w:rPr>
          <w:rFonts w:ascii="仿宋" w:hAnsi="仿宋" w:eastAsia="仿宋" w:cs="仿宋"/>
          <w:sz w:val="32"/>
          <w:szCs w:val="32"/>
        </w:rPr>
      </w:pPr>
      <w:r>
        <w:rPr>
          <w:rFonts w:hint="eastAsia" w:ascii="仿宋" w:hAnsi="仿宋" w:eastAsia="仿宋"/>
          <w:sz w:val="32"/>
          <w:szCs w:val="32"/>
        </w:rPr>
        <w:t>年度部门总目标是</w:t>
      </w:r>
      <w:r>
        <w:rPr>
          <w:rFonts w:hint="eastAsia" w:ascii="仿宋" w:hAnsi="仿宋" w:eastAsia="仿宋" w:cs="仿宋"/>
          <w:color w:val="333333"/>
          <w:sz w:val="32"/>
          <w:szCs w:val="32"/>
          <w:shd w:val="clear" w:color="auto" w:fill="FFFFFF"/>
        </w:rPr>
        <w:t>负责执行贯彻落实党和国家关于工会工作的方针、政策，研究、制订全市工会规范性文件和工作计划，并组织实施、承担指导基层工会组织职工开展以职工代表大会为基本制度的民主选举、民主决策、民主管理和民主监督工作，研究和推动基层工会组织建立平等协商集体合同制度和监督保证机制，依法调处劳动关系，协助有关部门做好职工生活福利和社会保障工作，维护职工合法权益。</w:t>
      </w:r>
    </w:p>
    <w:p w14:paraId="6C093895">
      <w:pPr>
        <w:pStyle w:val="11"/>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（二）年度部门整体预算绩效目标、绩效指标设定情况</w:t>
      </w:r>
    </w:p>
    <w:p w14:paraId="03FBDE85">
      <w:pPr>
        <w:pStyle w:val="11"/>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年度部门整体预算绩效目标是本贯彻执行国家绩效指标设定情况：根据绩效管理工作要求，结合绩效考核工作实财税方针政策，按照工会的参与、维护、建设等四项职能绩效指标设定情况：根据绩效管理工作要求，结合绩效考核工作实际，对年度部门整体预算绩效和项目支出绩效设定三级指标。</w:t>
      </w:r>
    </w:p>
    <w:p w14:paraId="7F70BE22">
      <w:pPr>
        <w:pStyle w:val="11"/>
        <w:overflowPunct w:val="0"/>
        <w:adjustRightInd w:val="0"/>
        <w:snapToGrid w:val="0"/>
        <w:spacing w:line="600" w:lineRule="exact"/>
        <w:ind w:firstLine="640" w:firstLineChars="200"/>
        <w:rPr>
          <w:rFonts w:ascii="黑体" w:hAnsi="黑体" w:eastAsia="黑体"/>
          <w:sz w:val="32"/>
          <w:szCs w:val="32"/>
        </w:rPr>
      </w:pPr>
      <w:r>
        <w:rPr>
          <w:rFonts w:hint="eastAsia" w:ascii="黑体" w:hAnsi="黑体" w:eastAsia="黑体"/>
          <w:sz w:val="32"/>
          <w:szCs w:val="32"/>
        </w:rPr>
        <w:t>二、绩效监控工作组织实施情况</w:t>
      </w:r>
    </w:p>
    <w:p w14:paraId="59263FCD">
      <w:pPr>
        <w:pStyle w:val="11"/>
        <w:overflowPunct w:val="0"/>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按照2025年度绩效自评工作的要求,我单位成立了以分管领导为组长、机关各科室负责人为组员的自评工作小组,对2025年度项目支出和基本支出全年预算的实施情况、实施结果、资金利用及产生影响等情况做出分析及评价。根据2025度年初预算文件、部门决算数据、年终总结及整体工作完成情况等材料对应支出数据等结果进行自评。一是核实数据。对2025年度部门项目支出数据的准确性、真实性进行核实,与2025年度部门项目支出情况进行比较分析。二是查阅资料。查阅2025度预算安排、资金管理、经费支出、资产管理等相关文件资料和财务凭证。三是归纳汇总。对收集的评价材料结合本单位情况进行综合分析、归纳汇总。四是根据评价材料结合各项评价指标进行分析评分,完成项目支出绩效评价工作。五是项目绩效自评打分。六是绩效评价公开。</w:t>
      </w:r>
    </w:p>
    <w:p w14:paraId="74F48B27">
      <w:pPr>
        <w:pStyle w:val="11"/>
        <w:overflowPunct w:val="0"/>
        <w:adjustRightInd w:val="0"/>
        <w:snapToGrid w:val="0"/>
        <w:spacing w:line="600" w:lineRule="exact"/>
        <w:ind w:firstLine="640" w:firstLineChars="200"/>
        <w:rPr>
          <w:rFonts w:ascii="黑体" w:hAnsi="黑体" w:eastAsia="黑体"/>
          <w:sz w:val="32"/>
          <w:szCs w:val="32"/>
        </w:rPr>
      </w:pPr>
      <w:r>
        <w:rPr>
          <w:rFonts w:hint="eastAsia" w:ascii="黑体" w:hAnsi="黑体" w:eastAsia="黑体"/>
          <w:sz w:val="32"/>
          <w:szCs w:val="32"/>
        </w:rPr>
        <w:t>三、绩效监控结果及趋势分析</w:t>
      </w:r>
    </w:p>
    <w:p w14:paraId="6D8673D4">
      <w:pPr>
        <w:pStyle w:val="11"/>
        <w:overflowPunct w:val="0"/>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(一)部门整体自评得分和各项指标得分情况简要分析</w:t>
      </w:r>
    </w:p>
    <w:p w14:paraId="6101B6A4">
      <w:pPr>
        <w:pStyle w:val="11"/>
        <w:overflowPunct w:val="0"/>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1.部门资金情况分析</w:t>
      </w:r>
    </w:p>
    <w:p w14:paraId="0832C329">
      <w:pPr>
        <w:pStyle w:val="11"/>
        <w:overflowPunct w:val="0"/>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2025年度部门资金到位3985.95万元,资金执行率100%。资金的使用和管理严格按照财政政策执行,并结合工作实际,加强绩效管理,切实做到财尽其用。</w:t>
      </w:r>
    </w:p>
    <w:p w14:paraId="7BCDD58F">
      <w:pPr>
        <w:pStyle w:val="11"/>
        <w:overflowPunct w:val="0"/>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2.绩效指标完成情况分析</w:t>
      </w:r>
    </w:p>
    <w:p w14:paraId="49262001">
      <w:pPr>
        <w:pStyle w:val="11"/>
        <w:overflowPunct w:val="0"/>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现依据既定的绩效指标评价体系,基本预期绩效目标实现程度,结合工作实际评价2025年度预算绩效目标的完成情况。一级指标评价主要从成本指标(10分)、产出指标(30分)、效益指标(25分)、满意度指标(5分)四个方面展开,二级指标主要内容涉及经济成本指标、数量指标、质量指标、时效指标、社会效益指标、服务对象满意度指标,三级指标涉及支出总额、发放人数、资金拨付到位及时性、退休干部满意度等。一级指标评价主要从成本指标(10分)、产出指标(30分)、效益指标(25分)、满意度指标(5分)四个方面展开,二级指标主要内容涉及经济成本指标、数量指标、质量指标、时效指标、社会效益指标、</w:t>
      </w:r>
      <w:bookmarkStart w:id="4" w:name="_GoBack"/>
      <w:bookmarkEnd w:id="4"/>
      <w:r>
        <w:rPr>
          <w:rFonts w:hint="eastAsia" w:ascii="仿宋" w:hAnsi="仿宋" w:eastAsia="仿宋"/>
          <w:sz w:val="32"/>
          <w:szCs w:val="32"/>
        </w:rPr>
        <w:t>满意度指标,三级指标涉及支出总额、发放人数、资金拨付到位及时性、服务对象满意度等。</w:t>
      </w:r>
    </w:p>
    <w:p w14:paraId="30A52BB2">
      <w:pPr>
        <w:pStyle w:val="11"/>
        <w:overflowPunct w:val="0"/>
        <w:adjustRightInd w:val="0"/>
        <w:snapToGrid w:val="0"/>
        <w:spacing w:line="600" w:lineRule="exact"/>
        <w:ind w:firstLine="640" w:firstLineChars="200"/>
        <w:rPr>
          <w:rFonts w:ascii="黑体" w:hAnsi="黑体" w:eastAsia="黑体"/>
          <w:sz w:val="32"/>
          <w:szCs w:val="32"/>
        </w:rPr>
      </w:pPr>
      <w:r>
        <w:rPr>
          <w:rFonts w:hint="eastAsia" w:ascii="黑体" w:hAnsi="黑体" w:eastAsia="黑体"/>
          <w:sz w:val="32"/>
          <w:szCs w:val="32"/>
        </w:rPr>
        <w:t>四、存在的主要问题及原因分析</w:t>
      </w:r>
    </w:p>
    <w:p w14:paraId="61C33C46">
      <w:pPr>
        <w:pStyle w:val="11"/>
        <w:overflowPunct w:val="0"/>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(一)部门整体</w:t>
      </w:r>
    </w:p>
    <w:p w14:paraId="6320AAAC">
      <w:pPr>
        <w:pStyle w:val="11"/>
        <w:overflowPunct w:val="0"/>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绩效评价指标泛化,没有体现工作特色。基础自评体系的基础上,结合工作实际开展自评工作;加强自评结果的运用,以绩效结果导向,提高当年年度预算执行率,推进部门绩效工作的开展;提高重视,不断优化自评指标,强化推进部门绩效工作的开展;提高重视,不断优化自评指标,强化绩效评价责任意识,健全绩效评价常态化机制。</w:t>
      </w:r>
    </w:p>
    <w:p w14:paraId="09C5B886">
      <w:pPr>
        <w:pStyle w:val="11"/>
        <w:overflowPunct w:val="0"/>
        <w:adjustRightInd w:val="0"/>
        <w:snapToGrid w:val="0"/>
        <w:spacing w:line="600" w:lineRule="exact"/>
        <w:ind w:firstLine="640" w:firstLineChars="200"/>
        <w:rPr>
          <w:rFonts w:ascii="黑体" w:hAnsi="黑体" w:eastAsia="黑体"/>
          <w:sz w:val="32"/>
          <w:szCs w:val="32"/>
        </w:rPr>
      </w:pPr>
      <w:r>
        <w:rPr>
          <w:rFonts w:hint="eastAsia" w:ascii="黑体" w:hAnsi="黑体" w:eastAsia="黑体"/>
          <w:sz w:val="32"/>
          <w:szCs w:val="32"/>
        </w:rPr>
        <w:t>五、下一步改进工作的意见建议</w:t>
      </w:r>
    </w:p>
    <w:p w14:paraId="7D521B42">
      <w:pPr>
        <w:pStyle w:val="11"/>
        <w:overflowPunct w:val="0"/>
        <w:adjustRightInd w:val="0"/>
        <w:snapToGrid w:val="0"/>
        <w:spacing w:line="600" w:lineRule="exact"/>
        <w:ind w:firstLine="640" w:firstLineChars="200"/>
        <w:rPr>
          <w:rFonts w:ascii="仿宋" w:hAnsi="仿宋" w:eastAsia="仿宋"/>
          <w:sz w:val="32"/>
          <w:szCs w:val="32"/>
        </w:rPr>
      </w:pPr>
      <w:r>
        <w:rPr>
          <w:rFonts w:hint="eastAsia" w:ascii="仿宋" w:hAnsi="仿宋" w:eastAsia="仿宋"/>
          <w:sz w:val="32"/>
          <w:szCs w:val="32"/>
        </w:rPr>
        <w:t>下一步我部门将以绩效自评结果为导向,科学合理设置绩效目标和绩效标准,将绩效自评结果运用于导向绩效预算,促进项目资金的高效利用。部门绩效及时公开,自觉接受服务对象、利益相关方及监督部门的监督。</w:t>
      </w:r>
    </w:p>
    <w:p w14:paraId="13B64135">
      <w:pPr>
        <w:pStyle w:val="11"/>
        <w:overflowPunct w:val="0"/>
        <w:adjustRightInd w:val="0"/>
        <w:snapToGrid w:val="0"/>
        <w:spacing w:line="600" w:lineRule="exact"/>
        <w:ind w:firstLine="640" w:firstLineChars="200"/>
        <w:rPr>
          <w:rFonts w:ascii="黑体" w:hAnsi="黑体" w:eastAsia="黑体"/>
          <w:sz w:val="32"/>
          <w:szCs w:val="32"/>
        </w:rPr>
      </w:pPr>
      <w:r>
        <w:rPr>
          <w:rFonts w:hint="eastAsia" w:ascii="黑体" w:hAnsi="黑体" w:eastAsia="黑体"/>
          <w:sz w:val="32"/>
          <w:szCs w:val="32"/>
        </w:rPr>
        <w:t>六、其他需要说明的问题</w:t>
      </w:r>
    </w:p>
    <w:p w14:paraId="6FD17BA1">
      <w:pPr>
        <w:pStyle w:val="11"/>
        <w:overflowPunct w:val="0"/>
        <w:adjustRightInd w:val="0"/>
        <w:snapToGrid w:val="0"/>
        <w:spacing w:line="600" w:lineRule="exact"/>
        <w:ind w:firstLine="640" w:firstLineChars="200"/>
      </w:pPr>
      <w:r>
        <w:rPr>
          <w:rFonts w:hint="eastAsia" w:ascii="仿宋" w:hAnsi="仿宋" w:eastAsia="仿宋"/>
          <w:sz w:val="32"/>
          <w:szCs w:val="32"/>
        </w:rPr>
        <w:t>无。</w:t>
      </w:r>
    </w:p>
    <w:p w14:paraId="0DFA6EF9">
      <w:pPr>
        <w:pStyle w:val="2"/>
        <w:rPr>
          <w:rFonts w:hint="eastAsia" w:ascii="仿宋" w:hAnsi="仿宋" w:eastAsia="仿宋" w:cs="仿宋"/>
          <w:szCs w:val="32"/>
        </w:rPr>
      </w:pPr>
    </w:p>
    <w:tbl>
      <w:tblPr>
        <w:tblStyle w:val="5"/>
        <w:tblW w:w="4834" w:type="pct"/>
        <w:jc w:val="center"/>
        <w:tblLayout w:type="fixed"/>
        <w:tblCellMar>
          <w:top w:w="0" w:type="dxa"/>
          <w:left w:w="20" w:type="dxa"/>
          <w:bottom w:w="0" w:type="dxa"/>
          <w:right w:w="20" w:type="dxa"/>
        </w:tblCellMar>
      </w:tblPr>
      <w:tblGrid>
        <w:gridCol w:w="471"/>
        <w:gridCol w:w="474"/>
        <w:gridCol w:w="475"/>
        <w:gridCol w:w="474"/>
        <w:gridCol w:w="475"/>
        <w:gridCol w:w="474"/>
        <w:gridCol w:w="476"/>
        <w:gridCol w:w="473"/>
        <w:gridCol w:w="476"/>
        <w:gridCol w:w="950"/>
        <w:gridCol w:w="949"/>
        <w:gridCol w:w="475"/>
        <w:gridCol w:w="476"/>
        <w:gridCol w:w="475"/>
        <w:gridCol w:w="476"/>
      </w:tblGrid>
      <w:tr w14:paraId="7C8996F6">
        <w:tblPrEx>
          <w:tblCellMar>
            <w:top w:w="0" w:type="dxa"/>
            <w:left w:w="20" w:type="dxa"/>
            <w:bottom w:w="0" w:type="dxa"/>
            <w:right w:w="20" w:type="dxa"/>
          </w:tblCellMar>
        </w:tblPrEx>
        <w:trPr>
          <w:wBefore w:w="0" w:type="dxa"/>
          <w:wAfter w:w="0" w:type="dxa"/>
          <w:trHeight w:val="145" w:hRule="atLeast"/>
          <w:jc w:val="center"/>
        </w:trPr>
        <w:tc>
          <w:tcPr>
            <w:tcW w:w="8069" w:type="dxa"/>
            <w:gridSpan w:val="15"/>
            <w:tcBorders>
              <w:top w:val="single" w:color="000000" w:sz="4" w:space="0"/>
              <w:left w:val="single" w:color="000000" w:sz="4" w:space="0"/>
              <w:bottom w:val="single" w:color="000000" w:sz="4" w:space="0"/>
              <w:right w:val="single" w:color="000000" w:sz="4" w:space="0"/>
            </w:tcBorders>
            <w:noWrap w:val="0"/>
            <w:vAlign w:val="center"/>
          </w:tcPr>
          <w:p w14:paraId="3DA27B54">
            <w:pPr>
              <w:snapToGrid w:val="0"/>
              <w:jc w:val="center"/>
            </w:pPr>
            <w:r>
              <w:rPr>
                <w:rFonts w:ascii="宋体" w:hAnsi="宋体" w:eastAsia="宋体" w:cs="宋体"/>
                <w:sz w:val="21"/>
              </w:rPr>
              <w:t xml:space="preserve">项目支出绩效自评情况表 </w:t>
            </w:r>
          </w:p>
        </w:tc>
      </w:tr>
      <w:tr w14:paraId="7F674FEA">
        <w:tblPrEx>
          <w:tblCellMar>
            <w:top w:w="0" w:type="dxa"/>
            <w:left w:w="20" w:type="dxa"/>
            <w:bottom w:w="0" w:type="dxa"/>
            <w:right w:w="20" w:type="dxa"/>
          </w:tblCellMar>
        </w:tblPrEx>
        <w:trPr>
          <w:wBefore w:w="0" w:type="dxa"/>
          <w:wAfter w:w="0" w:type="dxa"/>
          <w:trHeight w:val="104" w:hRule="atLeast"/>
          <w:jc w:val="center"/>
        </w:trPr>
        <w:tc>
          <w:tcPr>
            <w:tcW w:w="8069" w:type="dxa"/>
            <w:gridSpan w:val="15"/>
            <w:tcBorders>
              <w:top w:val="single" w:color="000000" w:sz="4" w:space="0"/>
              <w:left w:val="single" w:color="000000" w:sz="4" w:space="0"/>
              <w:bottom w:val="single" w:color="000000" w:sz="4" w:space="0"/>
              <w:right w:val="single" w:color="000000" w:sz="4" w:space="0"/>
            </w:tcBorders>
            <w:noWrap w:val="0"/>
            <w:vAlign w:val="top"/>
          </w:tcPr>
          <w:p w14:paraId="74DF7DD1">
            <w:pPr>
              <w:snapToGrid w:val="0"/>
              <w:jc w:val="center"/>
            </w:pPr>
            <w:r>
              <w:rPr>
                <w:rFonts w:ascii="宋体" w:hAnsi="宋体" w:eastAsia="宋体" w:cs="宋体"/>
                <w:sz w:val="21"/>
              </w:rPr>
              <w:t>2026年04月</w:t>
            </w:r>
          </w:p>
        </w:tc>
      </w:tr>
      <w:tr w14:paraId="5183F5FD">
        <w:tblPrEx>
          <w:tblCellMar>
            <w:top w:w="0" w:type="dxa"/>
            <w:left w:w="20" w:type="dxa"/>
            <w:bottom w:w="0" w:type="dxa"/>
            <w:right w:w="20" w:type="dxa"/>
          </w:tblCellMar>
        </w:tblPrEx>
        <w:trPr>
          <w:wBefore w:w="0" w:type="dxa"/>
          <w:wAfter w:w="0" w:type="dxa"/>
          <w:trHeight w:val="80" w:hRule="atLeast"/>
          <w:jc w:val="center"/>
        </w:trPr>
        <w:tc>
          <w:tcPr>
            <w:tcW w:w="1421" w:type="dxa"/>
            <w:gridSpan w:val="3"/>
            <w:tcBorders>
              <w:top w:val="single" w:color="000000" w:sz="4" w:space="0"/>
              <w:left w:val="single" w:color="000000" w:sz="4" w:space="0"/>
              <w:bottom w:val="single" w:color="000000" w:sz="4" w:space="0"/>
              <w:right w:val="single" w:color="000000" w:sz="4" w:space="0"/>
            </w:tcBorders>
            <w:noWrap w:val="0"/>
            <w:vAlign w:val="center"/>
          </w:tcPr>
          <w:p w14:paraId="5C3C7C2C">
            <w:pPr>
              <w:snapToGrid w:val="0"/>
              <w:jc w:val="center"/>
            </w:pPr>
            <w:r>
              <w:rPr>
                <w:rFonts w:ascii="宋体" w:hAnsi="宋体" w:eastAsia="宋体" w:cs="宋体"/>
                <w:sz w:val="21"/>
              </w:rPr>
              <w:t>项目名称</w:t>
            </w:r>
          </w:p>
        </w:tc>
        <w:tc>
          <w:tcPr>
            <w:tcW w:w="6648" w:type="dxa"/>
            <w:gridSpan w:val="12"/>
            <w:tcBorders>
              <w:top w:val="single" w:color="000000" w:sz="4" w:space="0"/>
              <w:left w:val="single" w:color="000000" w:sz="4" w:space="0"/>
              <w:bottom w:val="single" w:color="000000" w:sz="4" w:space="0"/>
              <w:right w:val="single" w:color="000000" w:sz="4" w:space="0"/>
            </w:tcBorders>
            <w:noWrap w:val="0"/>
            <w:vAlign w:val="top"/>
          </w:tcPr>
          <w:p w14:paraId="5C1DC0A8">
            <w:pPr>
              <w:snapToGrid w:val="0"/>
              <w:jc w:val="center"/>
            </w:pPr>
            <w:r>
              <w:rPr>
                <w:rFonts w:ascii="宋体" w:hAnsi="宋体" w:eastAsia="宋体" w:cs="宋体"/>
                <w:sz w:val="21"/>
              </w:rPr>
              <w:t>【工程建设】市职工之家项目</w:t>
            </w:r>
          </w:p>
        </w:tc>
      </w:tr>
      <w:tr w14:paraId="6E2864D7">
        <w:tblPrEx>
          <w:tblCellMar>
            <w:top w:w="0" w:type="dxa"/>
            <w:left w:w="20" w:type="dxa"/>
            <w:bottom w:w="0" w:type="dxa"/>
            <w:right w:w="20" w:type="dxa"/>
          </w:tblCellMar>
        </w:tblPrEx>
        <w:trPr>
          <w:wBefore w:w="0" w:type="dxa"/>
          <w:wAfter w:w="0" w:type="dxa"/>
          <w:trHeight w:val="80" w:hRule="atLeast"/>
          <w:jc w:val="center"/>
        </w:trPr>
        <w:tc>
          <w:tcPr>
            <w:tcW w:w="1421" w:type="dxa"/>
            <w:gridSpan w:val="3"/>
            <w:tcBorders>
              <w:top w:val="single" w:color="000000" w:sz="4" w:space="0"/>
              <w:left w:val="single" w:color="000000" w:sz="4" w:space="0"/>
              <w:bottom w:val="single" w:color="000000" w:sz="4" w:space="0"/>
              <w:right w:val="single" w:color="000000" w:sz="4" w:space="0"/>
            </w:tcBorders>
            <w:noWrap w:val="0"/>
            <w:vAlign w:val="center"/>
          </w:tcPr>
          <w:p w14:paraId="521A8420">
            <w:pPr>
              <w:snapToGrid w:val="0"/>
              <w:jc w:val="center"/>
            </w:pPr>
            <w:r>
              <w:rPr>
                <w:rFonts w:ascii="宋体" w:hAnsi="宋体" w:eastAsia="宋体" w:cs="宋体"/>
                <w:sz w:val="21"/>
              </w:rPr>
              <w:t>主管部门</w:t>
            </w:r>
          </w:p>
        </w:tc>
        <w:tc>
          <w:tcPr>
            <w:tcW w:w="1899" w:type="dxa"/>
            <w:gridSpan w:val="4"/>
            <w:tcBorders>
              <w:top w:val="single" w:color="000000" w:sz="4" w:space="0"/>
              <w:left w:val="single" w:color="000000" w:sz="4" w:space="0"/>
              <w:bottom w:val="single" w:color="000000" w:sz="4" w:space="0"/>
              <w:right w:val="single" w:color="000000" w:sz="4" w:space="0"/>
            </w:tcBorders>
            <w:noWrap w:val="0"/>
            <w:vAlign w:val="center"/>
          </w:tcPr>
          <w:p w14:paraId="2B0AFDBA">
            <w:pPr>
              <w:snapToGrid w:val="0"/>
              <w:jc w:val="center"/>
            </w:pPr>
            <w:r>
              <w:rPr>
                <w:rFonts w:ascii="宋体" w:hAnsi="宋体" w:eastAsia="宋体" w:cs="宋体"/>
                <w:sz w:val="21"/>
              </w:rPr>
              <w:t>许昌市总工会</w:t>
            </w:r>
          </w:p>
        </w:tc>
        <w:tc>
          <w:tcPr>
            <w:tcW w:w="1899" w:type="dxa"/>
            <w:gridSpan w:val="3"/>
            <w:tcBorders>
              <w:top w:val="single" w:color="000000" w:sz="4" w:space="0"/>
              <w:left w:val="single" w:color="000000" w:sz="4" w:space="0"/>
              <w:bottom w:val="single" w:color="000000" w:sz="4" w:space="0"/>
              <w:right w:val="single" w:color="000000" w:sz="4" w:space="0"/>
            </w:tcBorders>
            <w:noWrap w:val="0"/>
            <w:vAlign w:val="center"/>
          </w:tcPr>
          <w:p w14:paraId="704665F3">
            <w:pPr>
              <w:snapToGrid w:val="0"/>
              <w:jc w:val="center"/>
            </w:pPr>
            <w:r>
              <w:rPr>
                <w:rFonts w:ascii="宋体" w:hAnsi="宋体" w:eastAsia="宋体" w:cs="宋体"/>
                <w:sz w:val="21"/>
              </w:rPr>
              <w:t>实施单位</w:t>
            </w:r>
          </w:p>
        </w:tc>
        <w:tc>
          <w:tcPr>
            <w:tcW w:w="2850" w:type="dxa"/>
            <w:gridSpan w:val="5"/>
            <w:tcBorders>
              <w:top w:val="single" w:color="000000" w:sz="4" w:space="0"/>
              <w:left w:val="single" w:color="000000" w:sz="4" w:space="0"/>
              <w:bottom w:val="single" w:color="000000" w:sz="4" w:space="0"/>
              <w:right w:val="single" w:color="000000" w:sz="4" w:space="0"/>
            </w:tcBorders>
            <w:noWrap w:val="0"/>
            <w:vAlign w:val="center"/>
          </w:tcPr>
          <w:p w14:paraId="2BC1A518">
            <w:pPr>
              <w:snapToGrid w:val="0"/>
              <w:jc w:val="center"/>
            </w:pPr>
            <w:r>
              <w:rPr>
                <w:rFonts w:ascii="宋体" w:hAnsi="宋体" w:eastAsia="宋体" w:cs="宋体"/>
                <w:sz w:val="21"/>
              </w:rPr>
              <w:t>许昌市总工会</w:t>
            </w:r>
          </w:p>
        </w:tc>
      </w:tr>
      <w:tr w14:paraId="6E8FFA7E">
        <w:tblPrEx>
          <w:tblCellMar>
            <w:top w:w="0" w:type="dxa"/>
            <w:left w:w="20" w:type="dxa"/>
            <w:bottom w:w="0" w:type="dxa"/>
            <w:right w:w="20" w:type="dxa"/>
          </w:tblCellMar>
        </w:tblPrEx>
        <w:trPr>
          <w:wBefore w:w="0" w:type="dxa"/>
          <w:trHeight w:val="80" w:hRule="atLeast"/>
          <w:jc w:val="center"/>
        </w:trPr>
        <w:tc>
          <w:tcPr>
            <w:tcW w:w="1421"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C0E44FB">
            <w:pPr>
              <w:snapToGrid w:val="0"/>
              <w:jc w:val="center"/>
            </w:pPr>
            <w:r>
              <w:rPr>
                <w:rFonts w:ascii="宋体" w:hAnsi="宋体" w:eastAsia="宋体" w:cs="宋体"/>
                <w:sz w:val="21"/>
              </w:rPr>
              <w:t>项目资金                (万元)</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6C71C82C">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10B89236">
            <w:pPr>
              <w:snapToGrid w:val="0"/>
              <w:jc w:val="center"/>
            </w:pPr>
            <w:r>
              <w:rPr>
                <w:rFonts w:ascii="宋体" w:hAnsi="宋体" w:eastAsia="宋体" w:cs="宋体"/>
                <w:sz w:val="21"/>
              </w:rPr>
              <w:t>年初预算数</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5BFB85F3">
            <w:pPr>
              <w:snapToGrid w:val="0"/>
              <w:jc w:val="center"/>
            </w:pPr>
            <w:r>
              <w:rPr>
                <w:rFonts w:ascii="宋体" w:hAnsi="宋体" w:eastAsia="宋体" w:cs="宋体"/>
                <w:sz w:val="21"/>
              </w:rPr>
              <w:t>全年预算数</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2C30E179">
            <w:pPr>
              <w:snapToGrid w:val="0"/>
              <w:jc w:val="center"/>
            </w:pPr>
            <w:r>
              <w:rPr>
                <w:rFonts w:ascii="宋体" w:hAnsi="宋体" w:eastAsia="宋体" w:cs="宋体"/>
                <w:sz w:val="21"/>
              </w:rPr>
              <w:t>全年执行数</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25BA6326">
            <w:pPr>
              <w:snapToGrid w:val="0"/>
              <w:jc w:val="center"/>
            </w:pPr>
            <w:r>
              <w:rPr>
                <w:rFonts w:ascii="宋体" w:hAnsi="宋体" w:eastAsia="宋体" w:cs="宋体"/>
                <w:sz w:val="21"/>
              </w:rPr>
              <w:t>分值</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762CD107">
            <w:pPr>
              <w:snapToGrid w:val="0"/>
              <w:jc w:val="center"/>
            </w:pPr>
            <w:r>
              <w:rPr>
                <w:rFonts w:ascii="宋体" w:hAnsi="宋体" w:eastAsia="宋体" w:cs="宋体"/>
                <w:sz w:val="21"/>
              </w:rPr>
              <w:t>执行率</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54B22331">
            <w:pPr>
              <w:snapToGrid w:val="0"/>
              <w:jc w:val="center"/>
            </w:pPr>
            <w:r>
              <w:rPr>
                <w:rFonts w:ascii="宋体" w:hAnsi="宋体" w:eastAsia="宋体" w:cs="宋体"/>
                <w:sz w:val="21"/>
              </w:rPr>
              <w:t>得分</w:t>
            </w:r>
          </w:p>
        </w:tc>
      </w:tr>
      <w:tr w14:paraId="02F6FFA2">
        <w:tblPrEx>
          <w:tblCellMar>
            <w:top w:w="0" w:type="dxa"/>
            <w:left w:w="20" w:type="dxa"/>
            <w:bottom w:w="0" w:type="dxa"/>
            <w:right w:w="20" w:type="dxa"/>
          </w:tblCellMar>
        </w:tblPrEx>
        <w:trPr>
          <w:wBefore w:w="0" w:type="dxa"/>
          <w:trHeight w:val="85" w:hRule="atLeast"/>
          <w:jc w:val="center"/>
        </w:trPr>
        <w:tc>
          <w:tcPr>
            <w:tcW w:w="142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E16EA86">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44D04069">
            <w:pPr>
              <w:snapToGrid w:val="0"/>
              <w:jc w:val="center"/>
            </w:pPr>
            <w:r>
              <w:rPr>
                <w:rFonts w:ascii="宋体" w:hAnsi="宋体" w:eastAsia="宋体" w:cs="宋体"/>
                <w:sz w:val="21"/>
              </w:rPr>
              <w:t xml:space="preserve">  年度资金总额：</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1E3A8554">
            <w:pPr>
              <w:snapToGrid w:val="0"/>
              <w:jc w:val="center"/>
            </w:pPr>
            <w:r>
              <w:rPr>
                <w:rFonts w:ascii="宋体" w:hAnsi="宋体" w:eastAsia="宋体" w:cs="宋体"/>
                <w:sz w:val="21"/>
              </w:rPr>
              <w:t>7389.06</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5752A7D7">
            <w:pPr>
              <w:snapToGrid w:val="0"/>
              <w:jc w:val="center"/>
            </w:pPr>
            <w:r>
              <w:rPr>
                <w:rFonts w:ascii="宋体" w:hAnsi="宋体" w:eastAsia="宋体" w:cs="宋体"/>
                <w:sz w:val="21"/>
              </w:rPr>
              <w:t>7389.06</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79E39BE8">
            <w:pPr>
              <w:snapToGrid w:val="0"/>
              <w:jc w:val="center"/>
            </w:pPr>
            <w:r>
              <w:rPr>
                <w:rFonts w:ascii="宋体" w:hAnsi="宋体" w:eastAsia="宋体" w:cs="宋体"/>
                <w:sz w:val="21"/>
              </w:rPr>
              <w:t>0</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4A4F8DEF">
            <w:pPr>
              <w:snapToGrid w:val="0"/>
              <w:jc w:val="center"/>
            </w:pPr>
            <w:r>
              <w:rPr>
                <w:rFonts w:ascii="宋体" w:hAnsi="宋体" w:eastAsia="宋体" w:cs="宋体"/>
                <w:sz w:val="21"/>
              </w:rPr>
              <w:t>10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0110DD24">
            <w:pPr>
              <w:snapToGrid w:val="0"/>
              <w:jc w:val="center"/>
            </w:pPr>
            <w:r>
              <w:rPr>
                <w:rFonts w:ascii="宋体" w:hAnsi="宋体" w:eastAsia="宋体" w:cs="宋体"/>
                <w:sz w:val="21"/>
              </w:rPr>
              <w:t>0.0 %</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21E0CF3E">
            <w:pPr>
              <w:snapToGrid w:val="0"/>
              <w:jc w:val="center"/>
            </w:pPr>
            <w:r>
              <w:rPr>
                <w:rFonts w:ascii="宋体" w:hAnsi="宋体" w:eastAsia="宋体" w:cs="宋体"/>
                <w:sz w:val="21"/>
              </w:rPr>
              <w:t>0.00</w:t>
            </w:r>
          </w:p>
        </w:tc>
      </w:tr>
      <w:tr w14:paraId="0858CFC8">
        <w:tblPrEx>
          <w:tblCellMar>
            <w:top w:w="0" w:type="dxa"/>
            <w:left w:w="20" w:type="dxa"/>
            <w:bottom w:w="0" w:type="dxa"/>
            <w:right w:w="20" w:type="dxa"/>
          </w:tblCellMar>
        </w:tblPrEx>
        <w:trPr>
          <w:wBefore w:w="0" w:type="dxa"/>
          <w:trHeight w:val="80" w:hRule="atLeast"/>
          <w:jc w:val="center"/>
        </w:trPr>
        <w:tc>
          <w:tcPr>
            <w:tcW w:w="142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B0E4BE0">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495CDA2A">
            <w:pPr>
              <w:snapToGrid w:val="0"/>
              <w:jc w:val="center"/>
            </w:pPr>
            <w:r>
              <w:rPr>
                <w:rFonts w:ascii="宋体" w:hAnsi="宋体" w:eastAsia="宋体" w:cs="宋体"/>
                <w:color w:val="000000"/>
                <w:sz w:val="21"/>
              </w:rPr>
              <w:t>财政拨款</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0619DD74">
            <w:pPr>
              <w:snapToGrid w:val="0"/>
              <w:jc w:val="center"/>
            </w:pPr>
            <w:r>
              <w:rPr>
                <w:rFonts w:ascii="宋体" w:hAnsi="宋体" w:eastAsia="宋体" w:cs="宋体"/>
                <w:sz w:val="21"/>
              </w:rPr>
              <w:t>7389.06</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098A3ECD">
            <w:pPr>
              <w:snapToGrid w:val="0"/>
              <w:jc w:val="center"/>
            </w:pPr>
            <w:r>
              <w:rPr>
                <w:rFonts w:ascii="宋体" w:hAnsi="宋体" w:eastAsia="宋体" w:cs="宋体"/>
                <w:sz w:val="21"/>
              </w:rPr>
              <w:t>7389.06</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53A1A6BE">
            <w:pPr>
              <w:snapToGrid w:val="0"/>
              <w:jc w:val="center"/>
            </w:pPr>
            <w:r>
              <w:rPr>
                <w:rFonts w:ascii="宋体" w:hAnsi="宋体" w:eastAsia="宋体" w:cs="宋体"/>
                <w:sz w:val="21"/>
              </w:rPr>
              <w:t>0</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203A5A88">
            <w:pPr>
              <w:snapToGrid w:val="0"/>
              <w:jc w:val="center"/>
            </w:pPr>
            <w:r>
              <w:rPr>
                <w:rFonts w:ascii="宋体" w:hAnsi="宋体" w:eastAsia="宋体" w:cs="宋体"/>
                <w:sz w:val="21"/>
              </w:rPr>
              <w:t>-</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2F3B7646">
            <w:pPr>
              <w:snapToGrid w:val="0"/>
              <w:jc w:val="center"/>
            </w:pPr>
            <w:r>
              <w:rPr>
                <w:rFonts w:ascii="宋体" w:hAnsi="宋体" w:eastAsia="宋体" w:cs="宋体"/>
                <w:sz w:val="21"/>
              </w:rPr>
              <w:t>0.0 %</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6DE427CC">
            <w:pPr>
              <w:snapToGrid w:val="0"/>
              <w:jc w:val="center"/>
            </w:pPr>
            <w:r>
              <w:rPr>
                <w:rFonts w:ascii="宋体" w:hAnsi="宋体" w:eastAsia="宋体" w:cs="宋体"/>
                <w:sz w:val="21"/>
              </w:rPr>
              <w:t>-</w:t>
            </w:r>
          </w:p>
        </w:tc>
      </w:tr>
      <w:tr w14:paraId="18056AD4">
        <w:tblPrEx>
          <w:tblCellMar>
            <w:top w:w="0" w:type="dxa"/>
            <w:left w:w="20" w:type="dxa"/>
            <w:bottom w:w="0" w:type="dxa"/>
            <w:right w:w="20" w:type="dxa"/>
          </w:tblCellMar>
        </w:tblPrEx>
        <w:trPr>
          <w:wBefore w:w="0" w:type="dxa"/>
          <w:trHeight w:val="80" w:hRule="atLeast"/>
          <w:jc w:val="center"/>
        </w:trPr>
        <w:tc>
          <w:tcPr>
            <w:tcW w:w="142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992E91A">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43126CAF">
            <w:pPr>
              <w:snapToGrid w:val="0"/>
              <w:jc w:val="center"/>
            </w:pPr>
            <w:r>
              <w:rPr>
                <w:rFonts w:ascii="宋体" w:hAnsi="宋体" w:eastAsia="宋体" w:cs="宋体"/>
                <w:color w:val="000000"/>
                <w:sz w:val="21"/>
              </w:rPr>
              <w:t>财政专户管理资金</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245686B8">
            <w:pPr>
              <w:snapToGrid w:val="0"/>
              <w:jc w:val="center"/>
            </w:pPr>
            <w:r>
              <w:rPr>
                <w:rFonts w:ascii="宋体" w:hAnsi="宋体" w:eastAsia="宋体" w:cs="宋体"/>
                <w:sz w:val="21"/>
              </w:rPr>
              <w:t>0</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7F09FA1B">
            <w:pPr>
              <w:snapToGrid w:val="0"/>
              <w:jc w:val="center"/>
            </w:pPr>
            <w:r>
              <w:rPr>
                <w:rFonts w:ascii="宋体" w:hAnsi="宋体" w:eastAsia="宋体" w:cs="宋体"/>
                <w:sz w:val="21"/>
              </w:rPr>
              <w:t>0</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26AFD7DC">
            <w:pPr>
              <w:snapToGrid w:val="0"/>
              <w:jc w:val="center"/>
            </w:pPr>
            <w:r>
              <w:rPr>
                <w:rFonts w:ascii="宋体" w:hAnsi="宋体" w:eastAsia="宋体" w:cs="宋体"/>
                <w:sz w:val="21"/>
              </w:rPr>
              <w:t>0</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39FFD86D">
            <w:pPr>
              <w:snapToGrid w:val="0"/>
              <w:jc w:val="center"/>
            </w:pPr>
            <w:r>
              <w:rPr>
                <w:rFonts w:ascii="宋体" w:hAnsi="宋体" w:eastAsia="宋体" w:cs="宋体"/>
                <w:sz w:val="21"/>
              </w:rPr>
              <w:t>-</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248AFF0D">
            <w:pPr>
              <w:snapToGrid w:val="0"/>
              <w:jc w:val="center"/>
            </w:pPr>
            <w:r>
              <w:rPr>
                <w:rFonts w:ascii="宋体" w:hAnsi="宋体" w:eastAsia="宋体" w:cs="宋体"/>
                <w:sz w:val="21"/>
              </w:rPr>
              <w:t>0.00%</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4EFDBDED">
            <w:pPr>
              <w:snapToGrid w:val="0"/>
              <w:jc w:val="center"/>
            </w:pPr>
            <w:r>
              <w:rPr>
                <w:rFonts w:ascii="宋体" w:hAnsi="宋体" w:eastAsia="宋体" w:cs="宋体"/>
                <w:sz w:val="21"/>
              </w:rPr>
              <w:t>-</w:t>
            </w:r>
          </w:p>
        </w:tc>
      </w:tr>
      <w:tr w14:paraId="47CECE2B">
        <w:tblPrEx>
          <w:tblCellMar>
            <w:top w:w="0" w:type="dxa"/>
            <w:left w:w="20" w:type="dxa"/>
            <w:bottom w:w="0" w:type="dxa"/>
            <w:right w:w="20" w:type="dxa"/>
          </w:tblCellMar>
        </w:tblPrEx>
        <w:trPr>
          <w:wBefore w:w="0" w:type="dxa"/>
          <w:trHeight w:val="80" w:hRule="atLeast"/>
          <w:jc w:val="center"/>
        </w:trPr>
        <w:tc>
          <w:tcPr>
            <w:tcW w:w="142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A47BC80">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38C037E1">
            <w:pPr>
              <w:snapToGrid w:val="0"/>
              <w:jc w:val="center"/>
            </w:pPr>
            <w:r>
              <w:rPr>
                <w:rFonts w:ascii="宋体" w:hAnsi="宋体" w:eastAsia="宋体" w:cs="宋体"/>
                <w:color w:val="000000"/>
                <w:sz w:val="21"/>
              </w:rPr>
              <w:t>单位资金</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78E00746">
            <w:pPr>
              <w:snapToGrid w:val="0"/>
              <w:jc w:val="center"/>
            </w:pPr>
            <w:r>
              <w:rPr>
                <w:rFonts w:ascii="宋体" w:hAnsi="宋体" w:eastAsia="宋体" w:cs="宋体"/>
                <w:sz w:val="21"/>
              </w:rPr>
              <w:t>0</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4A2CDE00">
            <w:pPr>
              <w:snapToGrid w:val="0"/>
              <w:jc w:val="center"/>
            </w:pPr>
            <w:r>
              <w:rPr>
                <w:rFonts w:ascii="宋体" w:hAnsi="宋体" w:eastAsia="宋体" w:cs="宋体"/>
                <w:sz w:val="21"/>
              </w:rPr>
              <w:t>0</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6F406A72">
            <w:pPr>
              <w:snapToGrid w:val="0"/>
              <w:jc w:val="center"/>
            </w:pPr>
            <w:r>
              <w:rPr>
                <w:rFonts w:ascii="宋体" w:hAnsi="宋体" w:eastAsia="宋体" w:cs="宋体"/>
                <w:sz w:val="21"/>
              </w:rPr>
              <w:t>0</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129377CE">
            <w:pPr>
              <w:snapToGrid w:val="0"/>
              <w:jc w:val="center"/>
            </w:pPr>
            <w:r>
              <w:rPr>
                <w:rFonts w:ascii="宋体" w:hAnsi="宋体" w:eastAsia="宋体" w:cs="宋体"/>
                <w:sz w:val="21"/>
              </w:rPr>
              <w:t>-</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10246E04">
            <w:pPr>
              <w:snapToGrid w:val="0"/>
              <w:jc w:val="center"/>
            </w:pPr>
            <w:r>
              <w:rPr>
                <w:rFonts w:ascii="宋体" w:hAnsi="宋体" w:eastAsia="宋体" w:cs="宋体"/>
                <w:sz w:val="21"/>
              </w:rPr>
              <w:t>0.00%</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41E5FE2D">
            <w:pPr>
              <w:snapToGrid w:val="0"/>
              <w:jc w:val="center"/>
            </w:pPr>
            <w:r>
              <w:rPr>
                <w:rFonts w:ascii="宋体" w:hAnsi="宋体" w:eastAsia="宋体" w:cs="宋体"/>
                <w:sz w:val="21"/>
              </w:rPr>
              <w:t>-</w:t>
            </w:r>
          </w:p>
        </w:tc>
      </w:tr>
      <w:tr w14:paraId="6D8A2457">
        <w:tblPrEx>
          <w:tblCellMar>
            <w:top w:w="0" w:type="dxa"/>
            <w:left w:w="20" w:type="dxa"/>
            <w:bottom w:w="0" w:type="dxa"/>
            <w:right w:w="20" w:type="dxa"/>
          </w:tblCellMar>
        </w:tblPrEx>
        <w:trPr>
          <w:wBefore w:w="0" w:type="dxa"/>
          <w:wAfter w:w="0" w:type="dxa"/>
          <w:trHeight w:val="80" w:hRule="atLeast"/>
          <w:jc w:val="center"/>
        </w:trPr>
        <w:tc>
          <w:tcPr>
            <w:tcW w:w="1421"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9D500E5">
            <w:pPr>
              <w:snapToGrid w:val="0"/>
              <w:jc w:val="center"/>
            </w:pPr>
            <w:r>
              <w:rPr>
                <w:rFonts w:ascii="宋体" w:hAnsi="宋体" w:eastAsia="宋体" w:cs="宋体"/>
                <w:sz w:val="21"/>
              </w:rPr>
              <w:t>资金管理情况</w:t>
            </w:r>
          </w:p>
        </w:tc>
        <w:tc>
          <w:tcPr>
            <w:tcW w:w="1899" w:type="dxa"/>
            <w:gridSpan w:val="4"/>
            <w:tcBorders>
              <w:top w:val="single" w:color="000000" w:sz="4" w:space="0"/>
              <w:left w:val="single" w:color="000000" w:sz="4" w:space="0"/>
              <w:bottom w:val="single" w:color="000000" w:sz="4" w:space="0"/>
              <w:right w:val="single" w:color="000000" w:sz="4" w:space="0"/>
            </w:tcBorders>
            <w:noWrap w:val="0"/>
            <w:vAlign w:val="center"/>
          </w:tcPr>
          <w:p w14:paraId="14CF172B">
            <w:pPr>
              <w:snapToGrid w:val="0"/>
              <w:jc w:val="center"/>
            </w:pPr>
          </w:p>
        </w:tc>
        <w:tc>
          <w:tcPr>
            <w:tcW w:w="1899" w:type="dxa"/>
            <w:gridSpan w:val="3"/>
            <w:tcBorders>
              <w:top w:val="single" w:color="000000" w:sz="4" w:space="0"/>
              <w:left w:val="single" w:color="000000" w:sz="4" w:space="0"/>
              <w:bottom w:val="single" w:color="000000" w:sz="4" w:space="0"/>
              <w:right w:val="single" w:color="000000" w:sz="4" w:space="0"/>
            </w:tcBorders>
            <w:noWrap w:val="0"/>
            <w:vAlign w:val="center"/>
          </w:tcPr>
          <w:p w14:paraId="1F80D42F">
            <w:pPr>
              <w:snapToGrid w:val="0"/>
              <w:jc w:val="center"/>
            </w:pPr>
            <w:r>
              <w:rPr>
                <w:rFonts w:ascii="宋体" w:hAnsi="宋体" w:eastAsia="宋体" w:cs="宋体"/>
                <w:sz w:val="21"/>
              </w:rPr>
              <w:t>情况说明</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75974235">
            <w:pPr>
              <w:snapToGrid w:val="0"/>
              <w:jc w:val="center"/>
            </w:pPr>
            <w:r>
              <w:rPr>
                <w:rFonts w:ascii="宋体" w:hAnsi="宋体" w:eastAsia="宋体" w:cs="宋体"/>
                <w:sz w:val="21"/>
              </w:rPr>
              <w:t>分值（20）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232DA849">
            <w:pPr>
              <w:snapToGrid w:val="0"/>
              <w:jc w:val="center"/>
            </w:pPr>
            <w:r>
              <w:rPr>
                <w:rFonts w:ascii="宋体" w:hAnsi="宋体" w:eastAsia="宋体" w:cs="宋体"/>
                <w:sz w:val="21"/>
              </w:rPr>
              <w:t>得分</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3B8EFB3A">
            <w:pPr>
              <w:snapToGrid w:val="0"/>
              <w:jc w:val="center"/>
            </w:pPr>
            <w:r>
              <w:rPr>
                <w:rFonts w:ascii="宋体" w:hAnsi="宋体" w:eastAsia="宋体" w:cs="宋体"/>
                <w:sz w:val="21"/>
              </w:rPr>
              <w:t>存在问题和改进措施</w:t>
            </w:r>
          </w:p>
        </w:tc>
      </w:tr>
      <w:tr w14:paraId="6B481091">
        <w:tblPrEx>
          <w:tblCellMar>
            <w:top w:w="0" w:type="dxa"/>
            <w:left w:w="20" w:type="dxa"/>
            <w:bottom w:w="0" w:type="dxa"/>
            <w:right w:w="20" w:type="dxa"/>
          </w:tblCellMar>
        </w:tblPrEx>
        <w:trPr>
          <w:wBefore w:w="0" w:type="dxa"/>
          <w:wAfter w:w="0" w:type="dxa"/>
          <w:trHeight w:val="80" w:hRule="atLeast"/>
          <w:jc w:val="center"/>
        </w:trPr>
        <w:tc>
          <w:tcPr>
            <w:tcW w:w="142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D165ED0">
            <w:pPr>
              <w:snapToGrid w:val="0"/>
              <w:jc w:val="center"/>
            </w:pPr>
          </w:p>
        </w:tc>
        <w:tc>
          <w:tcPr>
            <w:tcW w:w="1899" w:type="dxa"/>
            <w:gridSpan w:val="4"/>
            <w:tcBorders>
              <w:top w:val="single" w:color="000000" w:sz="4" w:space="0"/>
              <w:left w:val="single" w:color="000000" w:sz="4" w:space="0"/>
              <w:bottom w:val="single" w:color="000000" w:sz="4" w:space="0"/>
              <w:right w:val="single" w:color="000000" w:sz="4" w:space="0"/>
            </w:tcBorders>
            <w:noWrap w:val="0"/>
            <w:vAlign w:val="center"/>
          </w:tcPr>
          <w:p w14:paraId="40A5A417">
            <w:pPr>
              <w:snapToGrid w:val="0"/>
              <w:jc w:val="center"/>
            </w:pPr>
            <w:r>
              <w:rPr>
                <w:rFonts w:ascii="宋体" w:hAnsi="宋体" w:eastAsia="宋体" w:cs="宋体"/>
                <w:color w:val="000000"/>
                <w:sz w:val="21"/>
              </w:rPr>
              <w:t>安排科学性</w:t>
            </w:r>
          </w:p>
        </w:tc>
        <w:tc>
          <w:tcPr>
            <w:tcW w:w="1899" w:type="dxa"/>
            <w:gridSpan w:val="3"/>
            <w:tcBorders>
              <w:top w:val="single" w:color="000000" w:sz="4" w:space="0"/>
              <w:left w:val="single" w:color="000000" w:sz="4" w:space="0"/>
              <w:bottom w:val="single" w:color="000000" w:sz="4" w:space="0"/>
              <w:right w:val="single" w:color="000000" w:sz="4" w:space="0"/>
            </w:tcBorders>
            <w:noWrap w:val="0"/>
            <w:vAlign w:val="center"/>
          </w:tcPr>
          <w:p w14:paraId="499370A2">
            <w:pPr>
              <w:snapToGrid w:val="0"/>
              <w:jc w:val="center"/>
            </w:pPr>
            <w:r>
              <w:rPr>
                <w:rFonts w:ascii="宋体" w:hAnsi="宋体" w:eastAsia="宋体" w:cs="宋体"/>
                <w:sz w:val="21"/>
              </w:rPr>
              <w:t xml:space="preserve">资金使用安排科学，有效保障项目按进度推进 </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0B39C98D">
            <w:pPr>
              <w:snapToGrid w:val="0"/>
              <w:jc w:val="center"/>
            </w:pPr>
            <w:r>
              <w:rPr>
                <w:rFonts w:ascii="宋体" w:hAnsi="宋体" w:eastAsia="宋体" w:cs="宋体"/>
                <w:sz w:val="21"/>
              </w:rPr>
              <w:t>5</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176325F3">
            <w:pPr>
              <w:snapToGrid w:val="0"/>
              <w:jc w:val="center"/>
            </w:pPr>
            <w:r>
              <w:rPr>
                <w:rFonts w:ascii="宋体" w:hAnsi="宋体" w:eastAsia="宋体" w:cs="宋体"/>
                <w:sz w:val="21"/>
              </w:rPr>
              <w:t>5</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1B2C008D">
            <w:pPr>
              <w:snapToGrid w:val="0"/>
              <w:jc w:val="center"/>
            </w:pPr>
            <w:r>
              <w:rPr>
                <w:rFonts w:ascii="宋体" w:hAnsi="宋体" w:eastAsia="宋体" w:cs="宋体"/>
                <w:sz w:val="21"/>
              </w:rPr>
              <w:t>需要更加科学有效的安排资金</w:t>
            </w:r>
          </w:p>
        </w:tc>
      </w:tr>
      <w:tr w14:paraId="482FAE41">
        <w:tblPrEx>
          <w:tblCellMar>
            <w:top w:w="0" w:type="dxa"/>
            <w:left w:w="20" w:type="dxa"/>
            <w:bottom w:w="0" w:type="dxa"/>
            <w:right w:w="20" w:type="dxa"/>
          </w:tblCellMar>
        </w:tblPrEx>
        <w:trPr>
          <w:wBefore w:w="0" w:type="dxa"/>
          <w:wAfter w:w="0" w:type="dxa"/>
          <w:trHeight w:val="80" w:hRule="atLeast"/>
          <w:jc w:val="center"/>
        </w:trPr>
        <w:tc>
          <w:tcPr>
            <w:tcW w:w="142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57E1388">
            <w:pPr>
              <w:snapToGrid w:val="0"/>
              <w:jc w:val="center"/>
            </w:pPr>
          </w:p>
        </w:tc>
        <w:tc>
          <w:tcPr>
            <w:tcW w:w="1899" w:type="dxa"/>
            <w:gridSpan w:val="4"/>
            <w:tcBorders>
              <w:top w:val="single" w:color="000000" w:sz="4" w:space="0"/>
              <w:left w:val="single" w:color="000000" w:sz="4" w:space="0"/>
              <w:bottom w:val="single" w:color="000000" w:sz="4" w:space="0"/>
              <w:right w:val="single" w:color="000000" w:sz="4" w:space="0"/>
            </w:tcBorders>
            <w:noWrap w:val="0"/>
            <w:vAlign w:val="center"/>
          </w:tcPr>
          <w:p w14:paraId="2084B563">
            <w:pPr>
              <w:snapToGrid w:val="0"/>
              <w:jc w:val="center"/>
            </w:pPr>
            <w:r>
              <w:rPr>
                <w:rFonts w:ascii="宋体" w:hAnsi="宋体" w:eastAsia="宋体" w:cs="宋体"/>
                <w:color w:val="000000"/>
                <w:sz w:val="21"/>
              </w:rPr>
              <w:t>拨付合规性</w:t>
            </w:r>
          </w:p>
        </w:tc>
        <w:tc>
          <w:tcPr>
            <w:tcW w:w="1899" w:type="dxa"/>
            <w:gridSpan w:val="3"/>
            <w:tcBorders>
              <w:top w:val="single" w:color="000000" w:sz="4" w:space="0"/>
              <w:left w:val="single" w:color="000000" w:sz="4" w:space="0"/>
              <w:bottom w:val="single" w:color="000000" w:sz="4" w:space="0"/>
              <w:right w:val="single" w:color="000000" w:sz="4" w:space="0"/>
            </w:tcBorders>
            <w:noWrap w:val="0"/>
            <w:vAlign w:val="center"/>
          </w:tcPr>
          <w:p w14:paraId="033CCB16">
            <w:pPr>
              <w:snapToGrid w:val="0"/>
              <w:jc w:val="center"/>
            </w:pPr>
            <w:r>
              <w:rPr>
                <w:rFonts w:ascii="宋体" w:hAnsi="宋体" w:eastAsia="宋体" w:cs="宋体"/>
                <w:sz w:val="21"/>
              </w:rPr>
              <w:t>拨付资金程序、手续合规</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6A2290B2">
            <w:pPr>
              <w:snapToGrid w:val="0"/>
              <w:jc w:val="center"/>
            </w:pPr>
            <w:r>
              <w:rPr>
                <w:rFonts w:ascii="宋体" w:hAnsi="宋体" w:eastAsia="宋体" w:cs="宋体"/>
                <w:sz w:val="21"/>
              </w:rPr>
              <w:t>5</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52E45314">
            <w:pPr>
              <w:snapToGrid w:val="0"/>
              <w:jc w:val="center"/>
            </w:pPr>
            <w:r>
              <w:rPr>
                <w:rFonts w:ascii="宋体" w:hAnsi="宋体" w:eastAsia="宋体" w:cs="宋体"/>
                <w:sz w:val="21"/>
              </w:rPr>
              <w:t>5</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17855869">
            <w:pPr>
              <w:snapToGrid w:val="0"/>
              <w:jc w:val="center"/>
            </w:pPr>
            <w:r>
              <w:rPr>
                <w:rFonts w:ascii="宋体" w:hAnsi="宋体" w:eastAsia="宋体" w:cs="宋体"/>
                <w:sz w:val="21"/>
              </w:rPr>
              <w:t>进一步严格程序，规范手续</w:t>
            </w:r>
          </w:p>
        </w:tc>
      </w:tr>
      <w:tr w14:paraId="01D039A5">
        <w:tblPrEx>
          <w:tblCellMar>
            <w:top w:w="0" w:type="dxa"/>
            <w:left w:w="20" w:type="dxa"/>
            <w:bottom w:w="0" w:type="dxa"/>
            <w:right w:w="20" w:type="dxa"/>
          </w:tblCellMar>
        </w:tblPrEx>
        <w:trPr>
          <w:wBefore w:w="0" w:type="dxa"/>
          <w:wAfter w:w="0" w:type="dxa"/>
          <w:trHeight w:val="80" w:hRule="atLeast"/>
          <w:jc w:val="center"/>
        </w:trPr>
        <w:tc>
          <w:tcPr>
            <w:tcW w:w="142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971AD77">
            <w:pPr>
              <w:snapToGrid w:val="0"/>
              <w:jc w:val="center"/>
            </w:pPr>
          </w:p>
        </w:tc>
        <w:tc>
          <w:tcPr>
            <w:tcW w:w="1899" w:type="dxa"/>
            <w:gridSpan w:val="4"/>
            <w:tcBorders>
              <w:top w:val="single" w:color="000000" w:sz="4" w:space="0"/>
              <w:left w:val="single" w:color="000000" w:sz="4" w:space="0"/>
              <w:bottom w:val="single" w:color="000000" w:sz="4" w:space="0"/>
              <w:right w:val="single" w:color="000000" w:sz="4" w:space="0"/>
            </w:tcBorders>
            <w:noWrap w:val="0"/>
            <w:vAlign w:val="center"/>
          </w:tcPr>
          <w:p w14:paraId="093D8FA2">
            <w:pPr>
              <w:snapToGrid w:val="0"/>
              <w:jc w:val="center"/>
            </w:pPr>
            <w:r>
              <w:rPr>
                <w:rFonts w:ascii="宋体" w:hAnsi="宋体" w:eastAsia="宋体" w:cs="宋体"/>
                <w:color w:val="000000"/>
                <w:sz w:val="21"/>
              </w:rPr>
              <w:t>使用规范性</w:t>
            </w:r>
          </w:p>
        </w:tc>
        <w:tc>
          <w:tcPr>
            <w:tcW w:w="1899" w:type="dxa"/>
            <w:gridSpan w:val="3"/>
            <w:tcBorders>
              <w:top w:val="single" w:color="000000" w:sz="4" w:space="0"/>
              <w:left w:val="single" w:color="000000" w:sz="4" w:space="0"/>
              <w:bottom w:val="single" w:color="000000" w:sz="4" w:space="0"/>
              <w:right w:val="single" w:color="000000" w:sz="4" w:space="0"/>
            </w:tcBorders>
            <w:noWrap w:val="0"/>
            <w:vAlign w:val="center"/>
          </w:tcPr>
          <w:p w14:paraId="34627E2C">
            <w:pPr>
              <w:snapToGrid w:val="0"/>
              <w:jc w:val="center"/>
            </w:pPr>
            <w:r>
              <w:rPr>
                <w:rFonts w:ascii="宋体" w:hAnsi="宋体" w:eastAsia="宋体" w:cs="宋体"/>
                <w:sz w:val="21"/>
              </w:rPr>
              <w:t>资金使用规范、合规，按要求支出</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2E3C988E">
            <w:pPr>
              <w:snapToGrid w:val="0"/>
              <w:jc w:val="center"/>
            </w:pPr>
            <w:r>
              <w:rPr>
                <w:rFonts w:ascii="宋体" w:hAnsi="宋体" w:eastAsia="宋体" w:cs="宋体"/>
                <w:sz w:val="21"/>
              </w:rPr>
              <w:t>5</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589C7A9C">
            <w:pPr>
              <w:snapToGrid w:val="0"/>
              <w:jc w:val="center"/>
            </w:pPr>
            <w:r>
              <w:rPr>
                <w:rFonts w:ascii="宋体" w:hAnsi="宋体" w:eastAsia="宋体" w:cs="宋体"/>
                <w:sz w:val="21"/>
              </w:rPr>
              <w:t>5</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700084F6">
            <w:pPr>
              <w:snapToGrid w:val="0"/>
              <w:jc w:val="center"/>
            </w:pPr>
            <w:r>
              <w:rPr>
                <w:rFonts w:ascii="宋体" w:hAnsi="宋体" w:eastAsia="宋体" w:cs="宋体"/>
                <w:sz w:val="21"/>
              </w:rPr>
              <w:t>严格遵守制度，按照规定</w:t>
            </w:r>
          </w:p>
        </w:tc>
      </w:tr>
      <w:tr w14:paraId="530CC192">
        <w:tblPrEx>
          <w:tblCellMar>
            <w:top w:w="0" w:type="dxa"/>
            <w:left w:w="20" w:type="dxa"/>
            <w:bottom w:w="0" w:type="dxa"/>
            <w:right w:w="20" w:type="dxa"/>
          </w:tblCellMar>
        </w:tblPrEx>
        <w:trPr>
          <w:wBefore w:w="0" w:type="dxa"/>
          <w:wAfter w:w="0" w:type="dxa"/>
          <w:trHeight w:val="80" w:hRule="atLeast"/>
          <w:jc w:val="center"/>
        </w:trPr>
        <w:tc>
          <w:tcPr>
            <w:tcW w:w="142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19A7577">
            <w:pPr>
              <w:snapToGrid w:val="0"/>
              <w:jc w:val="center"/>
            </w:pPr>
          </w:p>
        </w:tc>
        <w:tc>
          <w:tcPr>
            <w:tcW w:w="1899" w:type="dxa"/>
            <w:gridSpan w:val="4"/>
            <w:tcBorders>
              <w:top w:val="single" w:color="000000" w:sz="4" w:space="0"/>
              <w:left w:val="single" w:color="000000" w:sz="4" w:space="0"/>
              <w:bottom w:val="single" w:color="000000" w:sz="4" w:space="0"/>
              <w:right w:val="single" w:color="000000" w:sz="4" w:space="0"/>
            </w:tcBorders>
            <w:noWrap w:val="0"/>
            <w:vAlign w:val="center"/>
          </w:tcPr>
          <w:p w14:paraId="30A8E9AE">
            <w:pPr>
              <w:snapToGrid w:val="0"/>
              <w:jc w:val="center"/>
            </w:pPr>
            <w:r>
              <w:rPr>
                <w:rFonts w:ascii="宋体" w:hAnsi="宋体" w:eastAsia="宋体" w:cs="宋体"/>
                <w:color w:val="000000"/>
                <w:sz w:val="21"/>
              </w:rPr>
              <w:t>预算绩效管理情况</w:t>
            </w:r>
          </w:p>
        </w:tc>
        <w:tc>
          <w:tcPr>
            <w:tcW w:w="1899" w:type="dxa"/>
            <w:gridSpan w:val="3"/>
            <w:tcBorders>
              <w:top w:val="single" w:color="000000" w:sz="4" w:space="0"/>
              <w:left w:val="single" w:color="000000" w:sz="4" w:space="0"/>
              <w:bottom w:val="single" w:color="000000" w:sz="4" w:space="0"/>
              <w:right w:val="single" w:color="000000" w:sz="4" w:space="0"/>
            </w:tcBorders>
            <w:noWrap w:val="0"/>
            <w:vAlign w:val="center"/>
          </w:tcPr>
          <w:p w14:paraId="660EAF55">
            <w:pPr>
              <w:snapToGrid w:val="0"/>
              <w:jc w:val="center"/>
            </w:pPr>
            <w:r>
              <w:rPr>
                <w:rFonts w:ascii="宋体" w:hAnsi="宋体" w:eastAsia="宋体" w:cs="宋体"/>
                <w:sz w:val="21"/>
              </w:rPr>
              <w:t>按设定目标量化考核，向社会公开，接受监督</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2F13E012">
            <w:pPr>
              <w:snapToGrid w:val="0"/>
              <w:jc w:val="center"/>
            </w:pPr>
            <w:r>
              <w:rPr>
                <w:rFonts w:ascii="宋体" w:hAnsi="宋体" w:eastAsia="宋体" w:cs="宋体"/>
                <w:sz w:val="21"/>
              </w:rPr>
              <w:t>5</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6A7EEA94">
            <w:pPr>
              <w:snapToGrid w:val="0"/>
              <w:jc w:val="center"/>
            </w:pPr>
            <w:r>
              <w:rPr>
                <w:rFonts w:ascii="宋体" w:hAnsi="宋体" w:eastAsia="宋体" w:cs="宋体"/>
                <w:sz w:val="21"/>
              </w:rPr>
              <w:t>5</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7DC221D4">
            <w:pPr>
              <w:snapToGrid w:val="0"/>
              <w:jc w:val="center"/>
            </w:pPr>
            <w:r>
              <w:rPr>
                <w:rFonts w:ascii="宋体" w:hAnsi="宋体" w:eastAsia="宋体" w:cs="宋体"/>
                <w:sz w:val="21"/>
              </w:rPr>
              <w:t>更加科学的开展预算绩效管理</w:t>
            </w:r>
          </w:p>
        </w:tc>
      </w:tr>
      <w:tr w14:paraId="7C338CC9">
        <w:tblPrEx>
          <w:tblCellMar>
            <w:top w:w="0" w:type="dxa"/>
            <w:left w:w="20" w:type="dxa"/>
            <w:bottom w:w="0" w:type="dxa"/>
            <w:right w:w="20" w:type="dxa"/>
          </w:tblCellMar>
        </w:tblPrEx>
        <w:trPr>
          <w:wBefore w:w="0" w:type="dxa"/>
          <w:wAfter w:w="0" w:type="dxa"/>
          <w:trHeight w:val="117" w:hRule="atLeast"/>
          <w:jc w:val="center"/>
        </w:trPr>
        <w:tc>
          <w:tcPr>
            <w:tcW w:w="472" w:type="dxa"/>
            <w:vMerge w:val="restart"/>
            <w:tcBorders>
              <w:top w:val="single" w:color="000000" w:sz="4" w:space="0"/>
              <w:left w:val="single" w:color="000000" w:sz="4" w:space="0"/>
              <w:bottom w:val="single" w:color="000000" w:sz="4" w:space="0"/>
              <w:right w:val="single" w:color="000000" w:sz="4" w:space="0"/>
            </w:tcBorders>
            <w:noWrap w:val="0"/>
            <w:vAlign w:val="center"/>
          </w:tcPr>
          <w:p w14:paraId="6B959084">
            <w:pPr>
              <w:snapToGrid w:val="0"/>
              <w:jc w:val="center"/>
            </w:pPr>
            <w:r>
              <w:rPr>
                <w:rFonts w:ascii="宋体" w:hAnsi="宋体" w:eastAsia="宋体" w:cs="宋体"/>
                <w:sz w:val="21"/>
              </w:rPr>
              <w:t>年度总体目标</w:t>
            </w:r>
          </w:p>
        </w:tc>
        <w:tc>
          <w:tcPr>
            <w:tcW w:w="2848" w:type="dxa"/>
            <w:gridSpan w:val="6"/>
            <w:tcBorders>
              <w:top w:val="single" w:color="000000" w:sz="4" w:space="0"/>
              <w:left w:val="single" w:color="000000" w:sz="4" w:space="0"/>
              <w:bottom w:val="single" w:color="000000" w:sz="4" w:space="0"/>
              <w:right w:val="single" w:color="000000" w:sz="4" w:space="0"/>
            </w:tcBorders>
            <w:noWrap w:val="0"/>
            <w:vAlign w:val="center"/>
          </w:tcPr>
          <w:p w14:paraId="27FD38CF">
            <w:pPr>
              <w:snapToGrid w:val="0"/>
              <w:jc w:val="center"/>
            </w:pPr>
            <w:r>
              <w:rPr>
                <w:rFonts w:ascii="宋体" w:hAnsi="宋体" w:eastAsia="宋体" w:cs="宋体"/>
                <w:sz w:val="21"/>
              </w:rPr>
              <w:t>预期目标</w:t>
            </w:r>
          </w:p>
        </w:tc>
        <w:tc>
          <w:tcPr>
            <w:tcW w:w="4749" w:type="dxa"/>
            <w:gridSpan w:val="8"/>
            <w:tcBorders>
              <w:top w:val="single" w:color="000000" w:sz="4" w:space="0"/>
              <w:left w:val="single" w:color="000000" w:sz="4" w:space="0"/>
              <w:bottom w:val="single" w:color="000000" w:sz="4" w:space="0"/>
              <w:right w:val="single" w:color="000000" w:sz="4" w:space="0"/>
            </w:tcBorders>
            <w:noWrap w:val="0"/>
            <w:vAlign w:val="center"/>
          </w:tcPr>
          <w:p w14:paraId="73334B7A">
            <w:pPr>
              <w:snapToGrid w:val="0"/>
              <w:jc w:val="center"/>
            </w:pPr>
            <w:r>
              <w:rPr>
                <w:rFonts w:ascii="宋体" w:hAnsi="宋体" w:eastAsia="宋体" w:cs="宋体"/>
                <w:sz w:val="21"/>
              </w:rPr>
              <w:t>实际完成情况</w:t>
            </w:r>
          </w:p>
        </w:tc>
      </w:tr>
      <w:tr w14:paraId="119B58A8">
        <w:tblPrEx>
          <w:tblCellMar>
            <w:top w:w="0" w:type="dxa"/>
            <w:left w:w="20" w:type="dxa"/>
            <w:bottom w:w="0" w:type="dxa"/>
            <w:right w:w="20" w:type="dxa"/>
          </w:tblCellMar>
        </w:tblPrEx>
        <w:trPr>
          <w:wBefore w:w="0" w:type="dxa"/>
          <w:wAfter w:w="0" w:type="dxa"/>
          <w:trHeight w:val="399" w:hRule="atLeast"/>
          <w:jc w:val="center"/>
        </w:trPr>
        <w:tc>
          <w:tcPr>
            <w:tcW w:w="47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5D46F8">
            <w:pPr>
              <w:snapToGrid w:val="0"/>
              <w:jc w:val="center"/>
            </w:pPr>
          </w:p>
        </w:tc>
        <w:tc>
          <w:tcPr>
            <w:tcW w:w="2848" w:type="dxa"/>
            <w:gridSpan w:val="6"/>
            <w:tcBorders>
              <w:top w:val="single" w:color="000000" w:sz="4" w:space="0"/>
              <w:left w:val="single" w:color="000000" w:sz="4" w:space="0"/>
              <w:bottom w:val="single" w:color="000000" w:sz="4" w:space="0"/>
              <w:right w:val="single" w:color="000000" w:sz="4" w:space="0"/>
            </w:tcBorders>
            <w:noWrap w:val="0"/>
            <w:vAlign w:val="top"/>
          </w:tcPr>
          <w:p w14:paraId="0331CD72">
            <w:pPr>
              <w:snapToGrid w:val="0"/>
              <w:jc w:val="center"/>
            </w:pPr>
            <w:r>
              <w:rPr>
                <w:rFonts w:ascii="宋体" w:hAnsi="宋体" w:eastAsia="宋体" w:cs="宋体"/>
                <w:sz w:val="21"/>
              </w:rPr>
              <w:t>为丰富广大职工业余生活，进一步提升职工素质，实施许昌市职工活动用房项目</w:t>
            </w:r>
          </w:p>
        </w:tc>
        <w:tc>
          <w:tcPr>
            <w:tcW w:w="4749" w:type="dxa"/>
            <w:gridSpan w:val="8"/>
            <w:tcBorders>
              <w:top w:val="single" w:color="000000" w:sz="4" w:space="0"/>
              <w:left w:val="single" w:color="000000" w:sz="4" w:space="0"/>
              <w:bottom w:val="single" w:color="000000" w:sz="4" w:space="0"/>
              <w:right w:val="single" w:color="000000" w:sz="4" w:space="0"/>
            </w:tcBorders>
            <w:noWrap w:val="0"/>
            <w:vAlign w:val="top"/>
          </w:tcPr>
          <w:p w14:paraId="6820C0EC">
            <w:pPr>
              <w:snapToGrid w:val="0"/>
              <w:jc w:val="center"/>
            </w:pPr>
            <w:r>
              <w:rPr>
                <w:rFonts w:ascii="宋体" w:hAnsi="宋体" w:eastAsia="宋体" w:cs="宋体"/>
                <w:sz w:val="21"/>
              </w:rPr>
              <w:t>项目决策科学，管理有效，绩效科学，达到预期。</w:t>
            </w:r>
          </w:p>
        </w:tc>
      </w:tr>
      <w:tr w14:paraId="2D67F5F4">
        <w:tblPrEx>
          <w:tblCellMar>
            <w:top w:w="0" w:type="dxa"/>
            <w:left w:w="20" w:type="dxa"/>
            <w:bottom w:w="0" w:type="dxa"/>
            <w:right w:w="20" w:type="dxa"/>
          </w:tblCellMar>
        </w:tblPrEx>
        <w:trPr>
          <w:wBefore w:w="0" w:type="dxa"/>
          <w:wAfter w:w="0" w:type="dxa"/>
          <w:trHeight w:val="391" w:hRule="atLeast"/>
          <w:jc w:val="center"/>
        </w:trPr>
        <w:tc>
          <w:tcPr>
            <w:tcW w:w="8069"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2D74F946">
            <w:pPr>
              <w:snapToGrid w:val="0"/>
              <w:jc w:val="center"/>
            </w:pPr>
            <w:r>
              <w:rPr>
                <w:rFonts w:ascii="宋体" w:hAnsi="宋体" w:eastAsia="宋体" w:cs="宋体"/>
                <w:sz w:val="21"/>
              </w:rPr>
              <w:t>绩效指标</w:t>
            </w:r>
          </w:p>
        </w:tc>
      </w:tr>
      <w:tr w14:paraId="6F931AA7">
        <w:tblPrEx>
          <w:tblCellMar>
            <w:top w:w="0" w:type="dxa"/>
            <w:left w:w="20" w:type="dxa"/>
            <w:bottom w:w="0" w:type="dxa"/>
            <w:right w:w="20" w:type="dxa"/>
          </w:tblCellMar>
        </w:tblPrEx>
        <w:trPr>
          <w:wBefore w:w="0" w:type="dxa"/>
          <w:wAfter w:w="0" w:type="dxa"/>
          <w:trHeight w:val="391" w:hRule="atLeast"/>
          <w:jc w:val="center"/>
        </w:trPr>
        <w:tc>
          <w:tcPr>
            <w:tcW w:w="8069"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34EC86A8">
            <w:pPr>
              <w:snapToGrid w:val="0"/>
              <w:jc w:val="center"/>
            </w:pPr>
          </w:p>
        </w:tc>
      </w:tr>
      <w:tr w14:paraId="35BBD2B8">
        <w:tblPrEx>
          <w:tblCellMar>
            <w:top w:w="0" w:type="dxa"/>
            <w:left w:w="20" w:type="dxa"/>
            <w:bottom w:w="0" w:type="dxa"/>
            <w:right w:w="20" w:type="dxa"/>
          </w:tblCellMar>
        </w:tblPrEx>
        <w:trPr>
          <w:wBefore w:w="0" w:type="dxa"/>
          <w:trHeight w:val="391" w:hRule="atLeast"/>
          <w:jc w:val="center"/>
        </w:trPr>
        <w:tc>
          <w:tcPr>
            <w:tcW w:w="9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BDB489">
            <w:pPr>
              <w:snapToGrid w:val="0"/>
              <w:jc w:val="center"/>
            </w:pPr>
            <w:r>
              <w:rPr>
                <w:rFonts w:ascii="宋体" w:hAnsi="宋体" w:eastAsia="宋体" w:cs="宋体"/>
                <w:sz w:val="21"/>
              </w:rPr>
              <w:t>一级指标</w:t>
            </w: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B356C9">
            <w:pPr>
              <w:snapToGrid w:val="0"/>
              <w:jc w:val="center"/>
            </w:pPr>
            <w:r>
              <w:rPr>
                <w:rFonts w:ascii="宋体" w:hAnsi="宋体" w:eastAsia="宋体" w:cs="宋体"/>
                <w:sz w:val="21"/>
              </w:rPr>
              <w:t>二级指标</w:t>
            </w: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154FE8">
            <w:pPr>
              <w:snapToGrid w:val="0"/>
              <w:jc w:val="center"/>
            </w:pPr>
            <w:r>
              <w:rPr>
                <w:rFonts w:ascii="宋体" w:hAnsi="宋体" w:eastAsia="宋体" w:cs="宋体"/>
                <w:sz w:val="21"/>
              </w:rPr>
              <w:t>三级指标</w:t>
            </w: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3A0521">
            <w:pPr>
              <w:snapToGrid w:val="0"/>
              <w:jc w:val="center"/>
            </w:pPr>
            <w:r>
              <w:rPr>
                <w:rFonts w:ascii="宋体" w:hAnsi="宋体" w:eastAsia="宋体" w:cs="宋体"/>
                <w:sz w:val="21"/>
              </w:rPr>
              <w:t>年度指标值</w:t>
            </w:r>
          </w:p>
        </w:tc>
        <w:tc>
          <w:tcPr>
            <w:tcW w:w="1424"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C06650">
            <w:pPr>
              <w:snapToGrid w:val="0"/>
              <w:jc w:val="center"/>
            </w:pPr>
            <w:r>
              <w:rPr>
                <w:rFonts w:ascii="宋体" w:hAnsi="宋体" w:eastAsia="宋体" w:cs="宋体"/>
                <w:sz w:val="21"/>
              </w:rPr>
              <w:t>实际值完成值</w:t>
            </w:r>
          </w:p>
        </w:tc>
        <w:tc>
          <w:tcPr>
            <w:tcW w:w="949" w:type="dxa"/>
            <w:vMerge w:val="restart"/>
            <w:tcBorders>
              <w:top w:val="single" w:color="000000" w:sz="4" w:space="0"/>
              <w:left w:val="single" w:color="000000" w:sz="4" w:space="0"/>
              <w:bottom w:val="single" w:color="000000" w:sz="4" w:space="0"/>
              <w:right w:val="single" w:color="000000" w:sz="4" w:space="0"/>
            </w:tcBorders>
            <w:noWrap w:val="0"/>
            <w:vAlign w:val="center"/>
          </w:tcPr>
          <w:p w14:paraId="0B570E4F">
            <w:pPr>
              <w:snapToGrid w:val="0"/>
              <w:jc w:val="center"/>
            </w:pPr>
            <w:r>
              <w:rPr>
                <w:rFonts w:ascii="宋体" w:hAnsi="宋体" w:eastAsia="宋体" w:cs="宋体"/>
                <w:sz w:val="21"/>
              </w:rPr>
              <w:t>分值</w:t>
            </w:r>
          </w:p>
        </w:tc>
        <w:tc>
          <w:tcPr>
            <w:tcW w:w="95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7CB963">
            <w:pPr>
              <w:snapToGrid w:val="0"/>
              <w:jc w:val="center"/>
            </w:pPr>
            <w:r>
              <w:rPr>
                <w:rFonts w:ascii="宋体" w:hAnsi="宋体" w:eastAsia="宋体" w:cs="宋体"/>
                <w:sz w:val="21"/>
              </w:rPr>
              <w:t>得分</w:t>
            </w:r>
          </w:p>
        </w:tc>
        <w:tc>
          <w:tcPr>
            <w:tcW w:w="475" w:type="dxa"/>
            <w:vMerge w:val="restart"/>
            <w:tcBorders>
              <w:top w:val="single" w:color="000000" w:sz="4" w:space="0"/>
              <w:left w:val="single" w:color="000000" w:sz="4" w:space="0"/>
              <w:bottom w:val="single" w:color="000000" w:sz="4" w:space="0"/>
              <w:right w:val="single" w:color="000000" w:sz="4" w:space="0"/>
            </w:tcBorders>
            <w:noWrap w:val="0"/>
            <w:vAlign w:val="center"/>
          </w:tcPr>
          <w:p w14:paraId="6F6AA6A5">
            <w:pPr>
              <w:snapToGrid w:val="0"/>
              <w:jc w:val="center"/>
            </w:pPr>
            <w:r>
              <w:rPr>
                <w:rFonts w:ascii="宋体" w:hAnsi="宋体" w:eastAsia="宋体" w:cs="宋体"/>
                <w:sz w:val="21"/>
              </w:rPr>
              <w:t>偏差度</w:t>
            </w:r>
          </w:p>
        </w:tc>
        <w:tc>
          <w:tcPr>
            <w:tcW w:w="476" w:type="dxa"/>
            <w:vMerge w:val="restart"/>
            <w:tcBorders>
              <w:top w:val="single" w:color="000000" w:sz="4" w:space="0"/>
              <w:left w:val="single" w:color="000000" w:sz="4" w:space="0"/>
              <w:bottom w:val="single" w:color="000000" w:sz="4" w:space="0"/>
              <w:right w:val="single" w:color="000000" w:sz="4" w:space="0"/>
            </w:tcBorders>
            <w:noWrap w:val="0"/>
            <w:vAlign w:val="center"/>
          </w:tcPr>
          <w:p w14:paraId="0410E26C">
            <w:pPr>
              <w:snapToGrid w:val="0"/>
              <w:jc w:val="center"/>
            </w:pPr>
            <w:r>
              <w:rPr>
                <w:rFonts w:ascii="宋体" w:hAnsi="宋体" w:eastAsia="宋体" w:cs="宋体"/>
                <w:color w:val="000000"/>
                <w:sz w:val="21"/>
              </w:rPr>
              <w:t>偏差原因分析及改进措施</w:t>
            </w:r>
          </w:p>
        </w:tc>
      </w:tr>
      <w:tr w14:paraId="1603FA58">
        <w:tblPrEx>
          <w:tblCellMar>
            <w:top w:w="0" w:type="dxa"/>
            <w:left w:w="20" w:type="dxa"/>
            <w:bottom w:w="0" w:type="dxa"/>
            <w:right w:w="20" w:type="dxa"/>
          </w:tblCellMar>
        </w:tblPrEx>
        <w:trPr>
          <w:wBefore w:w="0" w:type="dxa"/>
          <w:trHeight w:val="391"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C3DDED">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E51F29">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5D9798">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FEDB6E">
            <w:pPr>
              <w:snapToGrid w:val="0"/>
              <w:jc w:val="center"/>
            </w:pPr>
          </w:p>
        </w:tc>
        <w:tc>
          <w:tcPr>
            <w:tcW w:w="1424"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A256AE">
            <w:pPr>
              <w:snapToGrid w:val="0"/>
              <w:jc w:val="center"/>
            </w:pPr>
          </w:p>
        </w:tc>
        <w:tc>
          <w:tcPr>
            <w:tcW w:w="9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7CDBB">
            <w:pPr>
              <w:snapToGrid w:val="0"/>
              <w:jc w:val="center"/>
            </w:pPr>
          </w:p>
        </w:tc>
        <w:tc>
          <w:tcPr>
            <w:tcW w:w="95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01C12B">
            <w:pPr>
              <w:snapToGrid w:val="0"/>
              <w:jc w:val="center"/>
            </w:pPr>
          </w:p>
        </w:tc>
        <w:tc>
          <w:tcPr>
            <w:tcW w:w="47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1DC29">
            <w:pPr>
              <w:snapToGrid w:val="0"/>
              <w:jc w:val="center"/>
            </w:pPr>
          </w:p>
        </w:tc>
        <w:tc>
          <w:tcPr>
            <w:tcW w:w="4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1A9C3">
            <w:pPr>
              <w:snapToGrid w:val="0"/>
              <w:jc w:val="center"/>
            </w:pPr>
          </w:p>
        </w:tc>
      </w:tr>
      <w:tr w14:paraId="7B42080D">
        <w:tblPrEx>
          <w:tblCellMar>
            <w:top w:w="0" w:type="dxa"/>
            <w:left w:w="20" w:type="dxa"/>
            <w:bottom w:w="0" w:type="dxa"/>
            <w:right w:w="20" w:type="dxa"/>
          </w:tblCellMar>
        </w:tblPrEx>
        <w:trPr>
          <w:wBefore w:w="0" w:type="dxa"/>
          <w:trHeight w:val="202" w:hRule="atLeast"/>
          <w:jc w:val="center"/>
        </w:trPr>
        <w:tc>
          <w:tcPr>
            <w:tcW w:w="9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C82EF1">
            <w:pPr>
              <w:snapToGrid w:val="0"/>
              <w:jc w:val="center"/>
            </w:pPr>
            <w:r>
              <w:rPr>
                <w:rFonts w:ascii="宋体" w:hAnsi="宋体" w:eastAsia="宋体" w:cs="宋体"/>
                <w:sz w:val="21"/>
              </w:rPr>
              <w:t>成本指标</w:t>
            </w: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B5A7CF">
            <w:pPr>
              <w:snapToGrid w:val="0"/>
              <w:jc w:val="center"/>
            </w:pPr>
            <w:r>
              <w:rPr>
                <w:rFonts w:ascii="宋体" w:hAnsi="宋体" w:eastAsia="宋体" w:cs="宋体"/>
                <w:sz w:val="21"/>
              </w:rPr>
              <w:t>经济成本指标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531B388E">
            <w:pPr>
              <w:snapToGrid w:val="0"/>
              <w:jc w:val="center"/>
            </w:pPr>
            <w:r>
              <w:rPr>
                <w:rFonts w:ascii="宋体" w:hAnsi="宋体" w:eastAsia="宋体" w:cs="宋体"/>
                <w:sz w:val="21"/>
              </w:rPr>
              <w:t>概算执行率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3EEE49E3">
            <w:pPr>
              <w:snapToGrid w:val="0"/>
              <w:jc w:val="center"/>
            </w:pPr>
            <w:r>
              <w:rPr>
                <w:rFonts w:ascii="宋体" w:hAnsi="宋体" w:eastAsia="宋体" w:cs="宋体"/>
                <w:sz w:val="21"/>
              </w:rPr>
              <w:t>≥99%</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7816B2CA">
            <w:pPr>
              <w:snapToGrid w:val="0"/>
              <w:jc w:val="center"/>
            </w:pPr>
            <w:r>
              <w:rPr>
                <w:rFonts w:ascii="宋体" w:hAnsi="宋体" w:eastAsia="宋体" w:cs="宋体"/>
                <w:sz w:val="21"/>
              </w:rPr>
              <w:t>99%</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61FE6A20">
            <w:pPr>
              <w:snapToGrid w:val="0"/>
              <w:jc w:val="center"/>
            </w:pPr>
            <w:r>
              <w:rPr>
                <w:rFonts w:ascii="宋体" w:hAnsi="宋体" w:eastAsia="宋体" w:cs="宋体"/>
                <w:sz w:val="21"/>
              </w:rPr>
              <w:t>3</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68AB4748">
            <w:pPr>
              <w:snapToGrid w:val="0"/>
              <w:jc w:val="center"/>
            </w:pPr>
            <w:r>
              <w:rPr>
                <w:rFonts w:ascii="宋体" w:hAnsi="宋体" w:eastAsia="宋体" w:cs="宋体"/>
                <w:sz w:val="21"/>
              </w:rPr>
              <w:t>3</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248F2F72">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48A5AC80">
            <w:pPr>
              <w:snapToGrid w:val="0"/>
              <w:jc w:val="center"/>
            </w:pPr>
          </w:p>
        </w:tc>
      </w:tr>
      <w:tr w14:paraId="7321FF49">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53C943">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F62634">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6069BD4B">
            <w:pPr>
              <w:snapToGrid w:val="0"/>
              <w:jc w:val="center"/>
            </w:pPr>
            <w:r>
              <w:rPr>
                <w:rFonts w:ascii="宋体" w:hAnsi="宋体" w:eastAsia="宋体" w:cs="宋体"/>
                <w:sz w:val="21"/>
              </w:rPr>
              <w:t>决算报审核减率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19C8C09F">
            <w:pPr>
              <w:snapToGrid w:val="0"/>
              <w:jc w:val="center"/>
            </w:pPr>
            <w:r>
              <w:rPr>
                <w:rFonts w:ascii="宋体" w:hAnsi="宋体" w:eastAsia="宋体" w:cs="宋体"/>
                <w:sz w:val="21"/>
              </w:rPr>
              <w:t>≤10%</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10E1A124">
            <w:pPr>
              <w:snapToGrid w:val="0"/>
              <w:jc w:val="center"/>
            </w:pPr>
            <w:r>
              <w:rPr>
                <w:rFonts w:ascii="宋体" w:hAnsi="宋体" w:eastAsia="宋体" w:cs="宋体"/>
                <w:sz w:val="21"/>
              </w:rPr>
              <w:t>1%</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406BD9F2">
            <w:pPr>
              <w:snapToGrid w:val="0"/>
              <w:jc w:val="center"/>
            </w:pPr>
            <w:r>
              <w:rPr>
                <w:rFonts w:ascii="宋体" w:hAnsi="宋体" w:eastAsia="宋体" w:cs="宋体"/>
                <w:sz w:val="21"/>
              </w:rPr>
              <w:t>3</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27E55406">
            <w:pPr>
              <w:snapToGrid w:val="0"/>
              <w:jc w:val="center"/>
            </w:pPr>
            <w:r>
              <w:rPr>
                <w:rFonts w:ascii="宋体" w:hAnsi="宋体" w:eastAsia="宋体" w:cs="宋体"/>
                <w:sz w:val="21"/>
              </w:rPr>
              <w:t>3</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66A38FE1">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5E90A0C4">
            <w:pPr>
              <w:snapToGrid w:val="0"/>
              <w:jc w:val="center"/>
            </w:pPr>
          </w:p>
        </w:tc>
      </w:tr>
      <w:tr w14:paraId="0BB8F6D5">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611E00">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CEE7AB">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7F4A7379">
            <w:pPr>
              <w:snapToGrid w:val="0"/>
              <w:jc w:val="center"/>
            </w:pPr>
            <w:r>
              <w:rPr>
                <w:rFonts w:ascii="宋体" w:hAnsi="宋体" w:eastAsia="宋体" w:cs="宋体"/>
                <w:sz w:val="21"/>
              </w:rPr>
              <w:t>基本工程建设成本</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4A4B5AD8">
            <w:pPr>
              <w:snapToGrid w:val="0"/>
              <w:jc w:val="center"/>
            </w:pPr>
            <w:r>
              <w:rPr>
                <w:rFonts w:ascii="宋体" w:hAnsi="宋体" w:eastAsia="宋体" w:cs="宋体"/>
                <w:sz w:val="21"/>
              </w:rPr>
              <w:t>=360000000元</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50D01009">
            <w:pPr>
              <w:snapToGrid w:val="0"/>
              <w:jc w:val="center"/>
            </w:pPr>
            <w:r>
              <w:rPr>
                <w:rFonts w:ascii="宋体" w:hAnsi="宋体" w:eastAsia="宋体" w:cs="宋体"/>
                <w:sz w:val="21"/>
              </w:rPr>
              <w:t>360000000元</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5CC83A65">
            <w:pPr>
              <w:snapToGrid w:val="0"/>
              <w:jc w:val="center"/>
            </w:pPr>
            <w:r>
              <w:rPr>
                <w:rFonts w:ascii="宋体" w:hAnsi="宋体" w:eastAsia="宋体" w:cs="宋体"/>
                <w:sz w:val="21"/>
              </w:rPr>
              <w:t>4</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4EE028A9">
            <w:pPr>
              <w:snapToGrid w:val="0"/>
              <w:jc w:val="center"/>
            </w:pPr>
            <w:r>
              <w:rPr>
                <w:rFonts w:ascii="宋体" w:hAnsi="宋体" w:eastAsia="宋体" w:cs="宋体"/>
                <w:sz w:val="21"/>
              </w:rPr>
              <w:t>4</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42706836">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22C26F4F">
            <w:pPr>
              <w:snapToGrid w:val="0"/>
              <w:jc w:val="center"/>
            </w:pPr>
          </w:p>
        </w:tc>
      </w:tr>
      <w:tr w14:paraId="76973FD4">
        <w:tblPrEx>
          <w:tblCellMar>
            <w:top w:w="0" w:type="dxa"/>
            <w:left w:w="20" w:type="dxa"/>
            <w:bottom w:w="0" w:type="dxa"/>
            <w:right w:w="20" w:type="dxa"/>
          </w:tblCellMar>
        </w:tblPrEx>
        <w:trPr>
          <w:wBefore w:w="0" w:type="dxa"/>
          <w:trHeight w:val="202" w:hRule="atLeast"/>
          <w:jc w:val="center"/>
        </w:trPr>
        <w:tc>
          <w:tcPr>
            <w:tcW w:w="9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5BEE15">
            <w:pPr>
              <w:snapToGrid w:val="0"/>
              <w:jc w:val="center"/>
            </w:pPr>
            <w:r>
              <w:rPr>
                <w:rFonts w:ascii="宋体" w:hAnsi="宋体" w:eastAsia="宋体" w:cs="宋体"/>
                <w:sz w:val="21"/>
              </w:rPr>
              <w:t>产出指标</w:t>
            </w: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3A8BD9">
            <w:pPr>
              <w:snapToGrid w:val="0"/>
              <w:jc w:val="center"/>
            </w:pPr>
            <w:r>
              <w:rPr>
                <w:rFonts w:ascii="宋体" w:hAnsi="宋体" w:eastAsia="宋体" w:cs="宋体"/>
                <w:sz w:val="21"/>
              </w:rPr>
              <w:t>数量指标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40EF85CA">
            <w:pPr>
              <w:snapToGrid w:val="0"/>
              <w:jc w:val="center"/>
            </w:pPr>
            <w:r>
              <w:rPr>
                <w:rFonts w:ascii="宋体" w:hAnsi="宋体" w:eastAsia="宋体" w:cs="宋体"/>
                <w:sz w:val="21"/>
              </w:rPr>
              <w:t>基建工程投资完成率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278842D7">
            <w:pPr>
              <w:snapToGrid w:val="0"/>
              <w:jc w:val="center"/>
            </w:pPr>
            <w:r>
              <w:rPr>
                <w:rFonts w:ascii="宋体" w:hAnsi="宋体" w:eastAsia="宋体" w:cs="宋体"/>
                <w:sz w:val="21"/>
              </w:rPr>
              <w:t>≥99%</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44A4524D">
            <w:pPr>
              <w:snapToGrid w:val="0"/>
              <w:jc w:val="center"/>
            </w:pPr>
            <w:r>
              <w:rPr>
                <w:rFonts w:ascii="宋体" w:hAnsi="宋体" w:eastAsia="宋体" w:cs="宋体"/>
                <w:sz w:val="21"/>
              </w:rPr>
              <w:t>99%</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06B79360">
            <w:pPr>
              <w:snapToGrid w:val="0"/>
              <w:jc w:val="center"/>
            </w:pPr>
            <w:r>
              <w:rPr>
                <w:rFonts w:ascii="宋体" w:hAnsi="宋体" w:eastAsia="宋体" w:cs="宋体"/>
                <w:sz w:val="21"/>
              </w:rPr>
              <w:t>3</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1D2135D0">
            <w:pPr>
              <w:snapToGrid w:val="0"/>
              <w:jc w:val="center"/>
            </w:pPr>
            <w:r>
              <w:rPr>
                <w:rFonts w:ascii="宋体" w:hAnsi="宋体" w:eastAsia="宋体" w:cs="宋体"/>
                <w:sz w:val="21"/>
              </w:rPr>
              <w:t>3</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65D0B4F0">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6166406E">
            <w:pPr>
              <w:snapToGrid w:val="0"/>
              <w:jc w:val="center"/>
            </w:pPr>
          </w:p>
        </w:tc>
      </w:tr>
      <w:tr w14:paraId="12617E8D">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B3E2AE">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DCDAEE">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33C3EBCA">
            <w:pPr>
              <w:snapToGrid w:val="0"/>
              <w:jc w:val="center"/>
            </w:pPr>
            <w:r>
              <w:rPr>
                <w:rFonts w:ascii="宋体" w:hAnsi="宋体" w:eastAsia="宋体" w:cs="宋体"/>
                <w:sz w:val="21"/>
              </w:rPr>
              <w:t>基建工程项目面积</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26132A99">
            <w:pPr>
              <w:snapToGrid w:val="0"/>
              <w:jc w:val="center"/>
            </w:pPr>
            <w:r>
              <w:rPr>
                <w:rFonts w:ascii="宋体" w:hAnsi="宋体" w:eastAsia="宋体" w:cs="宋体"/>
                <w:sz w:val="21"/>
              </w:rPr>
              <w:t>=64886平方米</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2C07254F">
            <w:pPr>
              <w:snapToGrid w:val="0"/>
              <w:jc w:val="center"/>
            </w:pPr>
            <w:r>
              <w:rPr>
                <w:rFonts w:ascii="宋体" w:hAnsi="宋体" w:eastAsia="宋体" w:cs="宋体"/>
                <w:sz w:val="21"/>
              </w:rPr>
              <w:t>64886平方米</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42FF74EA">
            <w:pPr>
              <w:snapToGrid w:val="0"/>
              <w:jc w:val="center"/>
            </w:pPr>
            <w:r>
              <w:rPr>
                <w:rFonts w:ascii="宋体" w:hAnsi="宋体" w:eastAsia="宋体" w:cs="宋体"/>
                <w:sz w:val="21"/>
              </w:rPr>
              <w:t>3</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6F79F2AA">
            <w:pPr>
              <w:snapToGrid w:val="0"/>
              <w:jc w:val="center"/>
            </w:pPr>
            <w:r>
              <w:rPr>
                <w:rFonts w:ascii="宋体" w:hAnsi="宋体" w:eastAsia="宋体" w:cs="宋体"/>
                <w:sz w:val="21"/>
              </w:rPr>
              <w:t>3</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45C78E5A">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29E3FA90">
            <w:pPr>
              <w:snapToGrid w:val="0"/>
              <w:jc w:val="center"/>
            </w:pPr>
          </w:p>
        </w:tc>
      </w:tr>
      <w:tr w14:paraId="305729D2">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1DC1EC">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34B655">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60AA2565">
            <w:pPr>
              <w:snapToGrid w:val="0"/>
              <w:jc w:val="center"/>
            </w:pPr>
            <w:r>
              <w:rPr>
                <w:rFonts w:ascii="宋体" w:hAnsi="宋体" w:eastAsia="宋体" w:cs="宋体"/>
                <w:sz w:val="21"/>
              </w:rPr>
              <w:t>基建工程项目数量</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1A88AE77">
            <w:pPr>
              <w:snapToGrid w:val="0"/>
              <w:jc w:val="center"/>
            </w:pPr>
            <w:r>
              <w:rPr>
                <w:rFonts w:ascii="宋体" w:hAnsi="宋体" w:eastAsia="宋体" w:cs="宋体"/>
                <w:sz w:val="21"/>
              </w:rPr>
              <w:t>=1个</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2658F40F">
            <w:pPr>
              <w:snapToGrid w:val="0"/>
              <w:jc w:val="center"/>
            </w:pPr>
            <w:r>
              <w:rPr>
                <w:rFonts w:ascii="宋体" w:hAnsi="宋体" w:eastAsia="宋体" w:cs="宋体"/>
                <w:sz w:val="21"/>
              </w:rPr>
              <w:t>1个</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70B8D258">
            <w:pPr>
              <w:snapToGrid w:val="0"/>
              <w:jc w:val="center"/>
            </w:pPr>
            <w:r>
              <w:rPr>
                <w:rFonts w:ascii="宋体" w:hAnsi="宋体" w:eastAsia="宋体" w:cs="宋体"/>
                <w:sz w:val="21"/>
              </w:rPr>
              <w:t>4</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66EAF723">
            <w:pPr>
              <w:snapToGrid w:val="0"/>
              <w:jc w:val="center"/>
            </w:pPr>
            <w:r>
              <w:rPr>
                <w:rFonts w:ascii="宋体" w:hAnsi="宋体" w:eastAsia="宋体" w:cs="宋体"/>
                <w:sz w:val="21"/>
              </w:rPr>
              <w:t>4</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01375227">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7A8BDC14">
            <w:pPr>
              <w:snapToGrid w:val="0"/>
              <w:jc w:val="center"/>
            </w:pPr>
          </w:p>
        </w:tc>
      </w:tr>
      <w:tr w14:paraId="79D0EAA4">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93B9B5">
            <w:pPr>
              <w:snapToGrid w:val="0"/>
              <w:jc w:val="center"/>
            </w:pP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3BECE48">
            <w:pPr>
              <w:snapToGrid w:val="0"/>
              <w:jc w:val="center"/>
            </w:pPr>
            <w:r>
              <w:rPr>
                <w:rFonts w:ascii="宋体" w:hAnsi="宋体" w:eastAsia="宋体" w:cs="宋体"/>
                <w:sz w:val="21"/>
              </w:rPr>
              <w:t>质量指标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2FCAA35B">
            <w:pPr>
              <w:snapToGrid w:val="0"/>
              <w:jc w:val="center"/>
            </w:pPr>
            <w:r>
              <w:rPr>
                <w:rFonts w:ascii="宋体" w:hAnsi="宋体" w:eastAsia="宋体" w:cs="宋体"/>
                <w:sz w:val="21"/>
              </w:rPr>
              <w:t>工程安全事故发生次数</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5CAD9E71">
            <w:pPr>
              <w:snapToGrid w:val="0"/>
              <w:jc w:val="center"/>
            </w:pPr>
            <w:r>
              <w:rPr>
                <w:rFonts w:ascii="宋体" w:hAnsi="宋体" w:eastAsia="宋体" w:cs="宋体"/>
                <w:sz w:val="21"/>
              </w:rPr>
              <w:t>&lt;1次</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2999FCF3">
            <w:pPr>
              <w:snapToGrid w:val="0"/>
              <w:jc w:val="center"/>
            </w:pPr>
            <w:r>
              <w:rPr>
                <w:rFonts w:ascii="宋体" w:hAnsi="宋体" w:eastAsia="宋体" w:cs="宋体"/>
                <w:sz w:val="21"/>
              </w:rPr>
              <w:t>0次</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4A0C1367">
            <w:pPr>
              <w:snapToGrid w:val="0"/>
              <w:jc w:val="center"/>
            </w:pPr>
            <w:r>
              <w:rPr>
                <w:rFonts w:ascii="宋体" w:hAnsi="宋体" w:eastAsia="宋体" w:cs="宋体"/>
                <w:sz w:val="21"/>
              </w:rPr>
              <w:t>3</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0A06B3C1">
            <w:pPr>
              <w:snapToGrid w:val="0"/>
              <w:jc w:val="center"/>
            </w:pPr>
            <w:r>
              <w:rPr>
                <w:rFonts w:ascii="宋体" w:hAnsi="宋体" w:eastAsia="宋体" w:cs="宋体"/>
                <w:sz w:val="21"/>
              </w:rPr>
              <w:t>3</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68CAA147">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3BFD9CAB">
            <w:pPr>
              <w:snapToGrid w:val="0"/>
              <w:jc w:val="center"/>
            </w:pPr>
          </w:p>
        </w:tc>
      </w:tr>
      <w:tr w14:paraId="44DB61DA">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58C8CF">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1B2A1F">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742FF227">
            <w:pPr>
              <w:snapToGrid w:val="0"/>
              <w:jc w:val="center"/>
            </w:pPr>
            <w:r>
              <w:rPr>
                <w:rFonts w:ascii="宋体" w:hAnsi="宋体" w:eastAsia="宋体" w:cs="宋体"/>
                <w:sz w:val="21"/>
              </w:rPr>
              <w:t>项目竣工验收达标率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64399BBD">
            <w:pPr>
              <w:snapToGrid w:val="0"/>
              <w:jc w:val="center"/>
            </w:pPr>
            <w:r>
              <w:rPr>
                <w:rFonts w:ascii="宋体" w:hAnsi="宋体" w:eastAsia="宋体" w:cs="宋体"/>
                <w:sz w:val="21"/>
              </w:rPr>
              <w:t>≥99%</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6B3C261A">
            <w:pPr>
              <w:snapToGrid w:val="0"/>
              <w:jc w:val="center"/>
            </w:pPr>
            <w:r>
              <w:rPr>
                <w:rFonts w:ascii="宋体" w:hAnsi="宋体" w:eastAsia="宋体" w:cs="宋体"/>
                <w:sz w:val="21"/>
              </w:rPr>
              <w:t>99%</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39BE8FD8">
            <w:pPr>
              <w:snapToGrid w:val="0"/>
              <w:jc w:val="center"/>
            </w:pPr>
            <w:r>
              <w:rPr>
                <w:rFonts w:ascii="宋体" w:hAnsi="宋体" w:eastAsia="宋体" w:cs="宋体"/>
                <w:sz w:val="21"/>
              </w:rPr>
              <w:t>3</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27F58EDB">
            <w:pPr>
              <w:snapToGrid w:val="0"/>
              <w:jc w:val="center"/>
            </w:pPr>
            <w:r>
              <w:rPr>
                <w:rFonts w:ascii="宋体" w:hAnsi="宋体" w:eastAsia="宋体" w:cs="宋体"/>
                <w:sz w:val="21"/>
              </w:rPr>
              <w:t>3</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6A24667A">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5650A9E0">
            <w:pPr>
              <w:snapToGrid w:val="0"/>
              <w:jc w:val="center"/>
            </w:pPr>
          </w:p>
        </w:tc>
      </w:tr>
      <w:tr w14:paraId="0DAB9A28">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68DD04">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541F9E">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112E93B8">
            <w:pPr>
              <w:snapToGrid w:val="0"/>
              <w:jc w:val="center"/>
            </w:pPr>
            <w:r>
              <w:rPr>
                <w:rFonts w:ascii="宋体" w:hAnsi="宋体" w:eastAsia="宋体" w:cs="宋体"/>
                <w:sz w:val="21"/>
              </w:rPr>
              <w:t>设计方案变更率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7086C620">
            <w:pPr>
              <w:snapToGrid w:val="0"/>
              <w:jc w:val="center"/>
            </w:pPr>
            <w:r>
              <w:rPr>
                <w:rFonts w:ascii="宋体" w:hAnsi="宋体" w:eastAsia="宋体" w:cs="宋体"/>
                <w:sz w:val="21"/>
              </w:rPr>
              <w:t>≤5%</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79DFAF80">
            <w:pPr>
              <w:snapToGrid w:val="0"/>
              <w:jc w:val="center"/>
            </w:pPr>
            <w:r>
              <w:rPr>
                <w:rFonts w:ascii="宋体" w:hAnsi="宋体" w:eastAsia="宋体" w:cs="宋体"/>
                <w:sz w:val="21"/>
              </w:rPr>
              <w:t>1%</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2C5A0693">
            <w:pPr>
              <w:snapToGrid w:val="0"/>
              <w:jc w:val="center"/>
            </w:pPr>
            <w:r>
              <w:rPr>
                <w:rFonts w:ascii="宋体" w:hAnsi="宋体" w:eastAsia="宋体" w:cs="宋体"/>
                <w:sz w:val="21"/>
              </w:rPr>
              <w:t>4</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168E281C">
            <w:pPr>
              <w:snapToGrid w:val="0"/>
              <w:jc w:val="center"/>
            </w:pPr>
            <w:r>
              <w:rPr>
                <w:rFonts w:ascii="宋体" w:hAnsi="宋体" w:eastAsia="宋体" w:cs="宋体"/>
                <w:sz w:val="21"/>
              </w:rPr>
              <w:t>4</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05111449">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05E841F9">
            <w:pPr>
              <w:snapToGrid w:val="0"/>
              <w:jc w:val="center"/>
            </w:pPr>
          </w:p>
        </w:tc>
      </w:tr>
      <w:tr w14:paraId="00480C10">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E70C8C">
            <w:pPr>
              <w:snapToGrid w:val="0"/>
              <w:jc w:val="center"/>
            </w:pP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998B3B">
            <w:pPr>
              <w:snapToGrid w:val="0"/>
              <w:jc w:val="center"/>
            </w:pPr>
            <w:r>
              <w:rPr>
                <w:rFonts w:ascii="宋体" w:hAnsi="宋体" w:eastAsia="宋体" w:cs="宋体"/>
                <w:sz w:val="21"/>
              </w:rPr>
              <w:t>时效指标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3AE6E6F2">
            <w:pPr>
              <w:snapToGrid w:val="0"/>
              <w:jc w:val="center"/>
            </w:pPr>
            <w:r>
              <w:rPr>
                <w:rFonts w:ascii="宋体" w:hAnsi="宋体" w:eastAsia="宋体" w:cs="宋体"/>
                <w:sz w:val="21"/>
              </w:rPr>
              <w:t>资产移交及时性</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50642BB4">
            <w:pPr>
              <w:snapToGrid w:val="0"/>
              <w:jc w:val="center"/>
            </w:pPr>
            <w:r>
              <w:rPr>
                <w:rFonts w:ascii="宋体" w:hAnsi="宋体" w:eastAsia="宋体" w:cs="宋体"/>
                <w:sz w:val="21"/>
              </w:rPr>
              <w:t>98</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1C85398A">
            <w:pPr>
              <w:snapToGrid w:val="0"/>
              <w:jc w:val="center"/>
            </w:pPr>
            <w:r>
              <w:rPr>
                <w:rFonts w:ascii="宋体" w:hAnsi="宋体" w:eastAsia="宋体" w:cs="宋体"/>
                <w:sz w:val="21"/>
              </w:rPr>
              <w:t>100%</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3C996C96">
            <w:pPr>
              <w:snapToGrid w:val="0"/>
              <w:jc w:val="center"/>
            </w:pPr>
            <w:r>
              <w:rPr>
                <w:rFonts w:ascii="宋体" w:hAnsi="宋体" w:eastAsia="宋体" w:cs="宋体"/>
                <w:sz w:val="21"/>
              </w:rPr>
              <w:t>2</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54A7EA46">
            <w:pPr>
              <w:snapToGrid w:val="0"/>
              <w:jc w:val="center"/>
            </w:pPr>
            <w:r>
              <w:rPr>
                <w:rFonts w:ascii="宋体" w:hAnsi="宋体" w:eastAsia="宋体" w:cs="宋体"/>
                <w:sz w:val="21"/>
              </w:rPr>
              <w:t>2</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5FFC0736">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0B50A091">
            <w:pPr>
              <w:snapToGrid w:val="0"/>
              <w:jc w:val="center"/>
            </w:pPr>
          </w:p>
        </w:tc>
      </w:tr>
      <w:tr w14:paraId="4F723974">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279FB4">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6BBECB">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424E29D9">
            <w:pPr>
              <w:snapToGrid w:val="0"/>
              <w:jc w:val="center"/>
            </w:pPr>
            <w:r>
              <w:rPr>
                <w:rFonts w:ascii="宋体" w:hAnsi="宋体" w:eastAsia="宋体" w:cs="宋体"/>
                <w:sz w:val="21"/>
              </w:rPr>
              <w:t>按期开工率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7A964A3D">
            <w:pPr>
              <w:snapToGrid w:val="0"/>
              <w:jc w:val="center"/>
            </w:pPr>
            <w:r>
              <w:rPr>
                <w:rFonts w:ascii="宋体" w:hAnsi="宋体" w:eastAsia="宋体" w:cs="宋体"/>
                <w:sz w:val="21"/>
              </w:rPr>
              <w:t>≥98%</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524467E4">
            <w:pPr>
              <w:snapToGrid w:val="0"/>
              <w:jc w:val="center"/>
            </w:pPr>
            <w:r>
              <w:rPr>
                <w:rFonts w:ascii="宋体" w:hAnsi="宋体" w:eastAsia="宋体" w:cs="宋体"/>
                <w:sz w:val="21"/>
              </w:rPr>
              <w:t>98%</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1D060939">
            <w:pPr>
              <w:snapToGrid w:val="0"/>
              <w:jc w:val="center"/>
            </w:pPr>
            <w:r>
              <w:rPr>
                <w:rFonts w:ascii="宋体" w:hAnsi="宋体" w:eastAsia="宋体" w:cs="宋体"/>
                <w:sz w:val="21"/>
              </w:rPr>
              <w:t>2</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37DE3E08">
            <w:pPr>
              <w:snapToGrid w:val="0"/>
              <w:jc w:val="center"/>
            </w:pPr>
            <w:r>
              <w:rPr>
                <w:rFonts w:ascii="宋体" w:hAnsi="宋体" w:eastAsia="宋体" w:cs="宋体"/>
                <w:sz w:val="21"/>
              </w:rPr>
              <w:t>2</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4E904EBB">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6C6009D7">
            <w:pPr>
              <w:snapToGrid w:val="0"/>
              <w:jc w:val="center"/>
            </w:pPr>
          </w:p>
        </w:tc>
      </w:tr>
      <w:tr w14:paraId="47131F1C">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1911B6">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C78FE5">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637A5720">
            <w:pPr>
              <w:snapToGrid w:val="0"/>
              <w:jc w:val="center"/>
            </w:pPr>
            <w:r>
              <w:rPr>
                <w:rFonts w:ascii="宋体" w:hAnsi="宋体" w:eastAsia="宋体" w:cs="宋体"/>
                <w:sz w:val="21"/>
              </w:rPr>
              <w:t>竣工决算及时性</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2DBC1BF7">
            <w:pPr>
              <w:snapToGrid w:val="0"/>
              <w:jc w:val="center"/>
            </w:pPr>
            <w:r>
              <w:rPr>
                <w:rFonts w:ascii="宋体" w:hAnsi="宋体" w:eastAsia="宋体" w:cs="宋体"/>
                <w:sz w:val="21"/>
              </w:rPr>
              <w:t>100</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03FAF25E">
            <w:pPr>
              <w:snapToGrid w:val="0"/>
              <w:jc w:val="center"/>
            </w:pPr>
            <w:r>
              <w:rPr>
                <w:rFonts w:ascii="宋体" w:hAnsi="宋体" w:eastAsia="宋体" w:cs="宋体"/>
                <w:sz w:val="21"/>
              </w:rPr>
              <w:t>100%</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7E8CFD0F">
            <w:pPr>
              <w:snapToGrid w:val="0"/>
              <w:jc w:val="center"/>
            </w:pPr>
            <w:r>
              <w:rPr>
                <w:rFonts w:ascii="宋体" w:hAnsi="宋体" w:eastAsia="宋体" w:cs="宋体"/>
                <w:sz w:val="21"/>
              </w:rPr>
              <w:t>2</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777A8ABB">
            <w:pPr>
              <w:snapToGrid w:val="0"/>
              <w:jc w:val="center"/>
            </w:pPr>
            <w:r>
              <w:rPr>
                <w:rFonts w:ascii="宋体" w:hAnsi="宋体" w:eastAsia="宋体" w:cs="宋体"/>
                <w:sz w:val="21"/>
              </w:rPr>
              <w:t>2</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2ED755C1">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3A8CE9CD">
            <w:pPr>
              <w:snapToGrid w:val="0"/>
              <w:jc w:val="center"/>
            </w:pPr>
          </w:p>
        </w:tc>
      </w:tr>
      <w:tr w14:paraId="4E022396">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2933CA">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06A75D">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0CC6126C">
            <w:pPr>
              <w:snapToGrid w:val="0"/>
              <w:jc w:val="center"/>
            </w:pPr>
            <w:r>
              <w:rPr>
                <w:rFonts w:ascii="宋体" w:hAnsi="宋体" w:eastAsia="宋体" w:cs="宋体"/>
                <w:sz w:val="21"/>
              </w:rPr>
              <w:t>按期完工率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56E32BAA">
            <w:pPr>
              <w:snapToGrid w:val="0"/>
              <w:jc w:val="center"/>
            </w:pPr>
            <w:r>
              <w:rPr>
                <w:rFonts w:ascii="宋体" w:hAnsi="宋体" w:eastAsia="宋体" w:cs="宋体"/>
                <w:sz w:val="21"/>
              </w:rPr>
              <w:t>≥98%</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131D9D81">
            <w:pPr>
              <w:snapToGrid w:val="0"/>
              <w:jc w:val="center"/>
            </w:pPr>
            <w:r>
              <w:rPr>
                <w:rFonts w:ascii="宋体" w:hAnsi="宋体" w:eastAsia="宋体" w:cs="宋体"/>
                <w:sz w:val="21"/>
              </w:rPr>
              <w:t>98%</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6DF8710A">
            <w:pPr>
              <w:snapToGrid w:val="0"/>
              <w:jc w:val="center"/>
            </w:pPr>
            <w:r>
              <w:rPr>
                <w:rFonts w:ascii="宋体" w:hAnsi="宋体" w:eastAsia="宋体" w:cs="宋体"/>
                <w:sz w:val="21"/>
              </w:rPr>
              <w:t>1</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631CAC5F">
            <w:pPr>
              <w:snapToGrid w:val="0"/>
              <w:jc w:val="center"/>
            </w:pPr>
            <w:r>
              <w:rPr>
                <w:rFonts w:ascii="宋体" w:hAnsi="宋体" w:eastAsia="宋体" w:cs="宋体"/>
                <w:sz w:val="21"/>
              </w:rPr>
              <w:t>1</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70B8A06D">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4E821C6D">
            <w:pPr>
              <w:snapToGrid w:val="0"/>
              <w:jc w:val="center"/>
            </w:pPr>
          </w:p>
        </w:tc>
      </w:tr>
      <w:tr w14:paraId="5FE4D51C">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5E396C">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FC7DF5">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5B3F6053">
            <w:pPr>
              <w:snapToGrid w:val="0"/>
              <w:jc w:val="center"/>
            </w:pPr>
            <w:r>
              <w:rPr>
                <w:rFonts w:ascii="宋体" w:hAnsi="宋体" w:eastAsia="宋体" w:cs="宋体"/>
                <w:sz w:val="21"/>
              </w:rPr>
              <w:t>工程 计量拨款及时率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1874B339">
            <w:pPr>
              <w:snapToGrid w:val="0"/>
              <w:jc w:val="center"/>
            </w:pPr>
            <w:r>
              <w:rPr>
                <w:rFonts w:ascii="宋体" w:hAnsi="宋体" w:eastAsia="宋体" w:cs="宋体"/>
                <w:sz w:val="21"/>
              </w:rPr>
              <w:t>≥98%</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43534784">
            <w:pPr>
              <w:snapToGrid w:val="0"/>
              <w:jc w:val="center"/>
            </w:pPr>
            <w:r>
              <w:rPr>
                <w:rFonts w:ascii="宋体" w:hAnsi="宋体" w:eastAsia="宋体" w:cs="宋体"/>
                <w:sz w:val="21"/>
              </w:rPr>
              <w:t>98%</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34C1B216">
            <w:pPr>
              <w:snapToGrid w:val="0"/>
              <w:jc w:val="center"/>
            </w:pPr>
            <w:r>
              <w:rPr>
                <w:rFonts w:ascii="宋体" w:hAnsi="宋体" w:eastAsia="宋体" w:cs="宋体"/>
                <w:sz w:val="21"/>
              </w:rPr>
              <w:t>1</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7B94B18E">
            <w:pPr>
              <w:snapToGrid w:val="0"/>
              <w:jc w:val="center"/>
            </w:pPr>
            <w:r>
              <w:rPr>
                <w:rFonts w:ascii="宋体" w:hAnsi="宋体" w:eastAsia="宋体" w:cs="宋体"/>
                <w:sz w:val="21"/>
              </w:rPr>
              <w:t>1</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70AA6F4F">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418ED8B5">
            <w:pPr>
              <w:snapToGrid w:val="0"/>
              <w:jc w:val="center"/>
            </w:pPr>
          </w:p>
        </w:tc>
      </w:tr>
      <w:tr w14:paraId="48194094">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57BC86">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B7CE00">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2DEA9C75">
            <w:pPr>
              <w:snapToGrid w:val="0"/>
              <w:jc w:val="center"/>
            </w:pPr>
            <w:r>
              <w:rPr>
                <w:rFonts w:ascii="宋体" w:hAnsi="宋体" w:eastAsia="宋体" w:cs="宋体"/>
                <w:sz w:val="21"/>
              </w:rPr>
              <w:t>工程进度达标率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0AC8A875">
            <w:pPr>
              <w:snapToGrid w:val="0"/>
              <w:jc w:val="center"/>
            </w:pPr>
            <w:r>
              <w:rPr>
                <w:rFonts w:ascii="宋体" w:hAnsi="宋体" w:eastAsia="宋体" w:cs="宋体"/>
                <w:sz w:val="21"/>
              </w:rPr>
              <w:t>≥98%</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677740C5">
            <w:pPr>
              <w:snapToGrid w:val="0"/>
              <w:jc w:val="center"/>
            </w:pPr>
            <w:r>
              <w:rPr>
                <w:rFonts w:ascii="宋体" w:hAnsi="宋体" w:eastAsia="宋体" w:cs="宋体"/>
                <w:sz w:val="21"/>
              </w:rPr>
              <w:t>98%</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4E6998B3">
            <w:pPr>
              <w:snapToGrid w:val="0"/>
              <w:jc w:val="center"/>
            </w:pPr>
            <w:r>
              <w:rPr>
                <w:rFonts w:ascii="宋体" w:hAnsi="宋体" w:eastAsia="宋体" w:cs="宋体"/>
                <w:sz w:val="21"/>
              </w:rPr>
              <w:t>2</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7E1D63C3">
            <w:pPr>
              <w:snapToGrid w:val="0"/>
              <w:jc w:val="center"/>
            </w:pPr>
            <w:r>
              <w:rPr>
                <w:rFonts w:ascii="宋体" w:hAnsi="宋体" w:eastAsia="宋体" w:cs="宋体"/>
                <w:sz w:val="21"/>
              </w:rPr>
              <w:t>2</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1318592F">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1F38E578">
            <w:pPr>
              <w:snapToGrid w:val="0"/>
              <w:jc w:val="center"/>
            </w:pPr>
          </w:p>
        </w:tc>
      </w:tr>
      <w:tr w14:paraId="641283FE">
        <w:tblPrEx>
          <w:tblCellMar>
            <w:top w:w="0" w:type="dxa"/>
            <w:left w:w="20" w:type="dxa"/>
            <w:bottom w:w="0" w:type="dxa"/>
            <w:right w:w="20" w:type="dxa"/>
          </w:tblCellMar>
        </w:tblPrEx>
        <w:trPr>
          <w:wBefore w:w="0" w:type="dxa"/>
          <w:trHeight w:val="202" w:hRule="atLeast"/>
          <w:jc w:val="center"/>
        </w:trPr>
        <w:tc>
          <w:tcPr>
            <w:tcW w:w="94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AA035E">
            <w:pPr>
              <w:snapToGrid w:val="0"/>
              <w:jc w:val="center"/>
            </w:pPr>
            <w:r>
              <w:rPr>
                <w:rFonts w:ascii="宋体" w:hAnsi="宋体" w:eastAsia="宋体" w:cs="宋体"/>
                <w:sz w:val="21"/>
              </w:rPr>
              <w:t>效益指标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5E63113E">
            <w:pPr>
              <w:snapToGrid w:val="0"/>
              <w:jc w:val="center"/>
            </w:pPr>
            <w:r>
              <w:rPr>
                <w:rFonts w:ascii="宋体" w:hAnsi="宋体" w:eastAsia="宋体" w:cs="宋体"/>
                <w:sz w:val="21"/>
              </w:rPr>
              <w:t>经济效益指标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0DABF0BE">
            <w:pPr>
              <w:snapToGrid w:val="0"/>
              <w:jc w:val="center"/>
            </w:pPr>
            <w:r>
              <w:rPr>
                <w:rFonts w:ascii="宋体" w:hAnsi="宋体" w:eastAsia="宋体" w:cs="宋体"/>
                <w:sz w:val="21"/>
              </w:rPr>
              <w:t>项目带动经济增长率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53079A99">
            <w:pPr>
              <w:snapToGrid w:val="0"/>
              <w:jc w:val="center"/>
            </w:pPr>
            <w:r>
              <w:rPr>
                <w:rFonts w:ascii="宋体" w:hAnsi="宋体" w:eastAsia="宋体" w:cs="宋体"/>
                <w:sz w:val="21"/>
              </w:rPr>
              <w:t>≥5%</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11A293D6">
            <w:pPr>
              <w:snapToGrid w:val="0"/>
              <w:jc w:val="center"/>
            </w:pPr>
            <w:r>
              <w:rPr>
                <w:rFonts w:ascii="宋体" w:hAnsi="宋体" w:eastAsia="宋体" w:cs="宋体"/>
                <w:sz w:val="21"/>
              </w:rPr>
              <w:t>5%</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4E60EAC4">
            <w:pPr>
              <w:snapToGrid w:val="0"/>
              <w:jc w:val="center"/>
            </w:pPr>
            <w:r>
              <w:rPr>
                <w:rFonts w:ascii="宋体" w:hAnsi="宋体" w:eastAsia="宋体" w:cs="宋体"/>
                <w:sz w:val="21"/>
              </w:rPr>
              <w:t>4</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67E9D978">
            <w:pPr>
              <w:snapToGrid w:val="0"/>
              <w:jc w:val="center"/>
            </w:pPr>
            <w:r>
              <w:rPr>
                <w:rFonts w:ascii="宋体" w:hAnsi="宋体" w:eastAsia="宋体" w:cs="宋体"/>
                <w:sz w:val="21"/>
              </w:rPr>
              <w:t>4</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6315F490">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6C4E4A40">
            <w:pPr>
              <w:snapToGrid w:val="0"/>
              <w:jc w:val="center"/>
            </w:pPr>
          </w:p>
        </w:tc>
      </w:tr>
      <w:tr w14:paraId="7518E809">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6CEC3D">
            <w:pPr>
              <w:snapToGrid w:val="0"/>
              <w:jc w:val="center"/>
            </w:pP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033BFF">
            <w:pPr>
              <w:snapToGrid w:val="0"/>
              <w:jc w:val="center"/>
            </w:pPr>
            <w:r>
              <w:rPr>
                <w:rFonts w:ascii="宋体" w:hAnsi="宋体" w:eastAsia="宋体" w:cs="宋体"/>
                <w:sz w:val="21"/>
              </w:rPr>
              <w:t>社会效益指标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39EE42CC">
            <w:pPr>
              <w:snapToGrid w:val="0"/>
              <w:jc w:val="center"/>
            </w:pPr>
            <w:r>
              <w:rPr>
                <w:rFonts w:ascii="宋体" w:hAnsi="宋体" w:eastAsia="宋体" w:cs="宋体"/>
                <w:sz w:val="21"/>
              </w:rPr>
              <w:t>设施功能正常运转率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653852D9">
            <w:pPr>
              <w:snapToGrid w:val="0"/>
              <w:jc w:val="center"/>
            </w:pPr>
            <w:r>
              <w:rPr>
                <w:rFonts w:ascii="宋体" w:hAnsi="宋体" w:eastAsia="宋体" w:cs="宋体"/>
                <w:sz w:val="21"/>
              </w:rPr>
              <w:t>≥98%</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5D06AC86">
            <w:pPr>
              <w:snapToGrid w:val="0"/>
              <w:jc w:val="center"/>
            </w:pPr>
            <w:r>
              <w:rPr>
                <w:rFonts w:ascii="宋体" w:hAnsi="宋体" w:eastAsia="宋体" w:cs="宋体"/>
                <w:sz w:val="21"/>
              </w:rPr>
              <w:t>99%</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207AD161">
            <w:pPr>
              <w:snapToGrid w:val="0"/>
              <w:jc w:val="center"/>
            </w:pPr>
            <w:r>
              <w:rPr>
                <w:rFonts w:ascii="宋体" w:hAnsi="宋体" w:eastAsia="宋体" w:cs="宋体"/>
                <w:sz w:val="21"/>
              </w:rPr>
              <w:t>4</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78B4FDA7">
            <w:pPr>
              <w:snapToGrid w:val="0"/>
              <w:jc w:val="center"/>
            </w:pPr>
            <w:r>
              <w:rPr>
                <w:rFonts w:ascii="宋体" w:hAnsi="宋体" w:eastAsia="宋体" w:cs="宋体"/>
                <w:sz w:val="21"/>
              </w:rPr>
              <w:t>4</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1263600D">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3E1D93BA">
            <w:pPr>
              <w:snapToGrid w:val="0"/>
              <w:jc w:val="center"/>
            </w:pPr>
          </w:p>
        </w:tc>
      </w:tr>
      <w:tr w14:paraId="2A411745">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C78454">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A357FE">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053E0542">
            <w:pPr>
              <w:snapToGrid w:val="0"/>
              <w:jc w:val="center"/>
            </w:pPr>
            <w:r>
              <w:rPr>
                <w:rFonts w:ascii="宋体" w:hAnsi="宋体" w:eastAsia="宋体" w:cs="宋体"/>
                <w:sz w:val="21"/>
              </w:rPr>
              <w:t>对公共服务水平的改善或提高程度</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567D71AD">
            <w:pPr>
              <w:snapToGrid w:val="0"/>
              <w:jc w:val="center"/>
            </w:pPr>
            <w:r>
              <w:rPr>
                <w:rFonts w:ascii="宋体" w:hAnsi="宋体" w:eastAsia="宋体" w:cs="宋体"/>
                <w:sz w:val="21"/>
              </w:rPr>
              <w:t>影响程度</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4DC553E8">
            <w:pPr>
              <w:snapToGrid w:val="0"/>
              <w:jc w:val="center"/>
            </w:pPr>
            <w:r>
              <w:rPr>
                <w:rFonts w:ascii="宋体" w:hAnsi="宋体" w:eastAsia="宋体" w:cs="宋体"/>
                <w:sz w:val="21"/>
              </w:rPr>
              <w:t>100%</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15E9578D">
            <w:pPr>
              <w:snapToGrid w:val="0"/>
              <w:jc w:val="center"/>
            </w:pPr>
            <w:r>
              <w:rPr>
                <w:rFonts w:ascii="宋体" w:hAnsi="宋体" w:eastAsia="宋体" w:cs="宋体"/>
                <w:sz w:val="21"/>
              </w:rPr>
              <w:t>4</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6BB7405A">
            <w:pPr>
              <w:snapToGrid w:val="0"/>
              <w:jc w:val="center"/>
            </w:pPr>
            <w:r>
              <w:rPr>
                <w:rFonts w:ascii="宋体" w:hAnsi="宋体" w:eastAsia="宋体" w:cs="宋体"/>
                <w:sz w:val="21"/>
              </w:rPr>
              <w:t>4</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26AD6770">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23CF051E">
            <w:pPr>
              <w:snapToGrid w:val="0"/>
              <w:jc w:val="center"/>
            </w:pPr>
          </w:p>
        </w:tc>
      </w:tr>
      <w:tr w14:paraId="299FB557">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DE3A0C">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DCAAC0">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4FF92843">
            <w:pPr>
              <w:snapToGrid w:val="0"/>
              <w:jc w:val="center"/>
            </w:pPr>
            <w:r>
              <w:rPr>
                <w:rFonts w:ascii="宋体" w:hAnsi="宋体" w:eastAsia="宋体" w:cs="宋体"/>
                <w:sz w:val="21"/>
              </w:rPr>
              <w:t>带动社会就业人数</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66CC5421">
            <w:pPr>
              <w:snapToGrid w:val="0"/>
              <w:jc w:val="center"/>
            </w:pPr>
            <w:r>
              <w:rPr>
                <w:rFonts w:ascii="宋体" w:hAnsi="宋体" w:eastAsia="宋体" w:cs="宋体"/>
                <w:sz w:val="21"/>
              </w:rPr>
              <w:t>≥100人</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56EB812E">
            <w:pPr>
              <w:snapToGrid w:val="0"/>
              <w:jc w:val="center"/>
            </w:pPr>
            <w:r>
              <w:rPr>
                <w:rFonts w:ascii="宋体" w:hAnsi="宋体" w:eastAsia="宋体" w:cs="宋体"/>
                <w:sz w:val="21"/>
              </w:rPr>
              <w:t>100人</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3CCC0552">
            <w:pPr>
              <w:snapToGrid w:val="0"/>
              <w:jc w:val="center"/>
            </w:pPr>
            <w:r>
              <w:rPr>
                <w:rFonts w:ascii="宋体" w:hAnsi="宋体" w:eastAsia="宋体" w:cs="宋体"/>
                <w:sz w:val="21"/>
              </w:rPr>
              <w:t>4</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6CBC1D64">
            <w:pPr>
              <w:snapToGrid w:val="0"/>
              <w:jc w:val="center"/>
            </w:pPr>
            <w:r>
              <w:rPr>
                <w:rFonts w:ascii="宋体" w:hAnsi="宋体" w:eastAsia="宋体" w:cs="宋体"/>
                <w:sz w:val="21"/>
              </w:rPr>
              <w:t>4</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43324E71">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2B3B5929">
            <w:pPr>
              <w:snapToGrid w:val="0"/>
              <w:jc w:val="center"/>
            </w:pPr>
          </w:p>
        </w:tc>
      </w:tr>
      <w:tr w14:paraId="1AF099D9">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B28412">
            <w:pPr>
              <w:snapToGrid w:val="0"/>
              <w:jc w:val="center"/>
            </w:pPr>
          </w:p>
        </w:tc>
        <w:tc>
          <w:tcPr>
            <w:tcW w:w="9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5650E6">
            <w:pPr>
              <w:snapToGrid w:val="0"/>
              <w:jc w:val="center"/>
            </w:pPr>
            <w:r>
              <w:rPr>
                <w:rFonts w:ascii="宋体" w:hAnsi="宋体" w:eastAsia="宋体" w:cs="宋体"/>
                <w:sz w:val="21"/>
              </w:rPr>
              <w:t>生态效益指标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32D0232B">
            <w:pPr>
              <w:snapToGrid w:val="0"/>
              <w:jc w:val="center"/>
            </w:pPr>
            <w:r>
              <w:rPr>
                <w:rFonts w:ascii="宋体" w:hAnsi="宋体" w:eastAsia="宋体" w:cs="宋体"/>
                <w:sz w:val="21"/>
              </w:rPr>
              <w:t>节能环保材料（设备）使用情况</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6E16F2A3">
            <w:pPr>
              <w:snapToGrid w:val="0"/>
              <w:jc w:val="center"/>
            </w:pPr>
            <w:r>
              <w:rPr>
                <w:rFonts w:ascii="宋体" w:hAnsi="宋体" w:eastAsia="宋体" w:cs="宋体"/>
                <w:sz w:val="21"/>
              </w:rPr>
              <w:t>≥98%</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2C2E365C">
            <w:pPr>
              <w:snapToGrid w:val="0"/>
              <w:jc w:val="center"/>
            </w:pPr>
            <w:r>
              <w:rPr>
                <w:rFonts w:ascii="宋体" w:hAnsi="宋体" w:eastAsia="宋体" w:cs="宋体"/>
                <w:sz w:val="21"/>
              </w:rPr>
              <w:t>99%</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44EA77EE">
            <w:pPr>
              <w:snapToGrid w:val="0"/>
              <w:jc w:val="center"/>
            </w:pPr>
            <w:r>
              <w:rPr>
                <w:rFonts w:ascii="宋体" w:hAnsi="宋体" w:eastAsia="宋体" w:cs="宋体"/>
                <w:sz w:val="21"/>
              </w:rPr>
              <w:t>4</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04698B80">
            <w:pPr>
              <w:snapToGrid w:val="0"/>
              <w:jc w:val="center"/>
            </w:pPr>
            <w:r>
              <w:rPr>
                <w:rFonts w:ascii="宋体" w:hAnsi="宋体" w:eastAsia="宋体" w:cs="宋体"/>
                <w:sz w:val="21"/>
              </w:rPr>
              <w:t>4</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1A05D3B6">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3F6CE6A1">
            <w:pPr>
              <w:snapToGrid w:val="0"/>
              <w:jc w:val="center"/>
            </w:pPr>
          </w:p>
        </w:tc>
      </w:tr>
      <w:tr w14:paraId="4EBF9313">
        <w:tblPrEx>
          <w:tblCellMar>
            <w:top w:w="0" w:type="dxa"/>
            <w:left w:w="20" w:type="dxa"/>
            <w:bottom w:w="0" w:type="dxa"/>
            <w:right w:w="20" w:type="dxa"/>
          </w:tblCellMar>
        </w:tblPrEx>
        <w:trPr>
          <w:wBefore w:w="0" w:type="dxa"/>
          <w:trHeight w:val="202" w:hRule="atLeast"/>
          <w:jc w:val="center"/>
        </w:trPr>
        <w:tc>
          <w:tcPr>
            <w:tcW w:w="94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2CD8A0">
            <w:pPr>
              <w:snapToGrid w:val="0"/>
              <w:jc w:val="center"/>
            </w:pPr>
          </w:p>
        </w:tc>
        <w:tc>
          <w:tcPr>
            <w:tcW w:w="9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E8ABDB">
            <w:pPr>
              <w:snapToGrid w:val="0"/>
              <w:jc w:val="center"/>
            </w:pP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70A1EEAD">
            <w:pPr>
              <w:snapToGrid w:val="0"/>
              <w:jc w:val="center"/>
            </w:pPr>
            <w:r>
              <w:rPr>
                <w:rFonts w:ascii="宋体" w:hAnsi="宋体" w:eastAsia="宋体" w:cs="宋体"/>
                <w:sz w:val="21"/>
              </w:rPr>
              <w:t>对区域生态环境的提升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2E48AE9B">
            <w:pPr>
              <w:snapToGrid w:val="0"/>
              <w:jc w:val="center"/>
            </w:pPr>
            <w:r>
              <w:rPr>
                <w:rFonts w:ascii="宋体" w:hAnsi="宋体" w:eastAsia="宋体" w:cs="宋体"/>
                <w:sz w:val="21"/>
              </w:rPr>
              <w:t>提升</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005FA5F4">
            <w:pPr>
              <w:snapToGrid w:val="0"/>
              <w:jc w:val="center"/>
            </w:pPr>
            <w:r>
              <w:rPr>
                <w:rFonts w:ascii="宋体" w:hAnsi="宋体" w:eastAsia="宋体" w:cs="宋体"/>
                <w:sz w:val="21"/>
              </w:rPr>
              <w:t>100%</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6FAF8372">
            <w:pPr>
              <w:snapToGrid w:val="0"/>
              <w:jc w:val="center"/>
            </w:pPr>
            <w:r>
              <w:rPr>
                <w:rFonts w:ascii="宋体" w:hAnsi="宋体" w:eastAsia="宋体" w:cs="宋体"/>
                <w:sz w:val="21"/>
              </w:rPr>
              <w:t>5</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4AE143C6">
            <w:pPr>
              <w:snapToGrid w:val="0"/>
              <w:jc w:val="center"/>
            </w:pPr>
            <w:r>
              <w:rPr>
                <w:rFonts w:ascii="宋体" w:hAnsi="宋体" w:eastAsia="宋体" w:cs="宋体"/>
                <w:sz w:val="21"/>
              </w:rPr>
              <w:t>5</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10297C41">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4D70D496">
            <w:pPr>
              <w:snapToGrid w:val="0"/>
              <w:jc w:val="center"/>
            </w:pPr>
          </w:p>
        </w:tc>
      </w:tr>
      <w:tr w14:paraId="5AE0F433">
        <w:tblPrEx>
          <w:tblCellMar>
            <w:top w:w="0" w:type="dxa"/>
            <w:left w:w="20" w:type="dxa"/>
            <w:bottom w:w="0" w:type="dxa"/>
            <w:right w:w="20" w:type="dxa"/>
          </w:tblCellMar>
        </w:tblPrEx>
        <w:trPr>
          <w:wBefore w:w="0" w:type="dxa"/>
          <w:trHeight w:val="202" w:hRule="atLeast"/>
          <w:jc w:val="center"/>
        </w:trPr>
        <w:tc>
          <w:tcPr>
            <w:tcW w:w="946" w:type="dxa"/>
            <w:gridSpan w:val="2"/>
            <w:tcBorders>
              <w:top w:val="single" w:color="000000" w:sz="4" w:space="0"/>
              <w:left w:val="single" w:color="000000" w:sz="4" w:space="0"/>
              <w:bottom w:val="single" w:color="000000" w:sz="4" w:space="0"/>
              <w:right w:val="single" w:color="000000" w:sz="4" w:space="0"/>
            </w:tcBorders>
            <w:noWrap w:val="0"/>
            <w:vAlign w:val="center"/>
          </w:tcPr>
          <w:p w14:paraId="384BB719">
            <w:pPr>
              <w:snapToGrid w:val="0"/>
              <w:jc w:val="center"/>
            </w:pPr>
            <w:r>
              <w:rPr>
                <w:rFonts w:ascii="宋体" w:hAnsi="宋体" w:eastAsia="宋体" w:cs="宋体"/>
                <w:sz w:val="21"/>
              </w:rPr>
              <w:t>满意度指标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6938F60D">
            <w:pPr>
              <w:snapToGrid w:val="0"/>
              <w:jc w:val="center"/>
            </w:pPr>
            <w:r>
              <w:rPr>
                <w:rFonts w:ascii="宋体" w:hAnsi="宋体" w:eastAsia="宋体" w:cs="宋体"/>
                <w:sz w:val="21"/>
              </w:rPr>
              <w:t>服务对象满意度指标</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76043E24">
            <w:pPr>
              <w:snapToGrid w:val="0"/>
              <w:jc w:val="center"/>
            </w:pPr>
            <w:r>
              <w:rPr>
                <w:rFonts w:ascii="宋体" w:hAnsi="宋体" w:eastAsia="宋体" w:cs="宋体"/>
                <w:sz w:val="21"/>
              </w:rPr>
              <w:t>项目建设施工单位的满意度</w:t>
            </w:r>
          </w:p>
        </w:tc>
        <w:tc>
          <w:tcPr>
            <w:tcW w:w="949" w:type="dxa"/>
            <w:gridSpan w:val="2"/>
            <w:tcBorders>
              <w:top w:val="single" w:color="000000" w:sz="4" w:space="0"/>
              <w:left w:val="single" w:color="000000" w:sz="4" w:space="0"/>
              <w:bottom w:val="single" w:color="000000" w:sz="4" w:space="0"/>
              <w:right w:val="single" w:color="000000" w:sz="4" w:space="0"/>
            </w:tcBorders>
            <w:noWrap w:val="0"/>
            <w:vAlign w:val="center"/>
          </w:tcPr>
          <w:p w14:paraId="2C2D2BDC">
            <w:pPr>
              <w:snapToGrid w:val="0"/>
              <w:jc w:val="center"/>
            </w:pPr>
            <w:r>
              <w:rPr>
                <w:rFonts w:ascii="宋体" w:hAnsi="宋体" w:eastAsia="宋体" w:cs="宋体"/>
                <w:sz w:val="21"/>
              </w:rPr>
              <w:t>≥98%</w:t>
            </w:r>
          </w:p>
        </w:tc>
        <w:tc>
          <w:tcPr>
            <w:tcW w:w="1424" w:type="dxa"/>
            <w:gridSpan w:val="2"/>
            <w:tcBorders>
              <w:top w:val="single" w:color="000000" w:sz="4" w:space="0"/>
              <w:left w:val="single" w:color="000000" w:sz="4" w:space="0"/>
              <w:bottom w:val="single" w:color="000000" w:sz="4" w:space="0"/>
              <w:right w:val="single" w:color="000000" w:sz="4" w:space="0"/>
            </w:tcBorders>
            <w:noWrap w:val="0"/>
            <w:vAlign w:val="center"/>
          </w:tcPr>
          <w:p w14:paraId="664C59FA">
            <w:pPr>
              <w:snapToGrid w:val="0"/>
              <w:jc w:val="center"/>
            </w:pPr>
            <w:r>
              <w:rPr>
                <w:rFonts w:ascii="宋体" w:hAnsi="宋体" w:eastAsia="宋体" w:cs="宋体"/>
                <w:sz w:val="21"/>
              </w:rPr>
              <w:t>99%</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5C99CF52">
            <w:pPr>
              <w:snapToGrid w:val="0"/>
              <w:jc w:val="center"/>
            </w:pPr>
            <w:r>
              <w:rPr>
                <w:rFonts w:ascii="宋体" w:hAnsi="宋体" w:eastAsia="宋体" w:cs="宋体"/>
                <w:sz w:val="21"/>
              </w:rPr>
              <w:t>5</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6C782771">
            <w:pPr>
              <w:snapToGrid w:val="0"/>
              <w:jc w:val="center"/>
            </w:pPr>
            <w:r>
              <w:rPr>
                <w:rFonts w:ascii="宋体" w:hAnsi="宋体" w:eastAsia="宋体" w:cs="宋体"/>
                <w:sz w:val="21"/>
              </w:rPr>
              <w:t>5</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0172F4BC">
            <w:pPr>
              <w:snapToGrid w:val="0"/>
              <w:jc w:val="center"/>
            </w:pPr>
            <w:r>
              <w:rPr>
                <w:rFonts w:ascii="宋体" w:hAnsi="宋体" w:eastAsia="宋体" w:cs="宋体"/>
                <w:sz w:val="21"/>
              </w:rPr>
              <w:t>0.00</w:t>
            </w: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310509C5">
            <w:pPr>
              <w:snapToGrid w:val="0"/>
              <w:jc w:val="center"/>
            </w:pPr>
          </w:p>
        </w:tc>
      </w:tr>
      <w:tr w14:paraId="0078F6CE">
        <w:tblPrEx>
          <w:tblCellMar>
            <w:top w:w="0" w:type="dxa"/>
            <w:left w:w="20" w:type="dxa"/>
            <w:bottom w:w="0" w:type="dxa"/>
            <w:right w:w="20" w:type="dxa"/>
          </w:tblCellMar>
        </w:tblPrEx>
        <w:trPr>
          <w:wBefore w:w="0" w:type="dxa"/>
          <w:wAfter w:w="0" w:type="dxa"/>
          <w:trHeight w:val="202" w:hRule="atLeast"/>
          <w:jc w:val="center"/>
        </w:trPr>
        <w:tc>
          <w:tcPr>
            <w:tcW w:w="5219" w:type="dxa"/>
            <w:gridSpan w:val="10"/>
            <w:tcBorders>
              <w:top w:val="single" w:color="000000" w:sz="4" w:space="0"/>
              <w:left w:val="single" w:color="000000" w:sz="4" w:space="0"/>
              <w:bottom w:val="single" w:color="000000" w:sz="4" w:space="0"/>
              <w:right w:val="single" w:color="000000" w:sz="4" w:space="0"/>
            </w:tcBorders>
            <w:noWrap w:val="0"/>
            <w:vAlign w:val="center"/>
          </w:tcPr>
          <w:p w14:paraId="6F523140">
            <w:pPr>
              <w:snapToGrid w:val="0"/>
              <w:jc w:val="center"/>
            </w:pPr>
            <w:r>
              <w:rPr>
                <w:rFonts w:ascii="宋体" w:hAnsi="宋体" w:eastAsia="宋体" w:cs="宋体"/>
                <w:sz w:val="21"/>
              </w:rPr>
              <w:t>总分</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4DA89966">
            <w:pPr>
              <w:snapToGrid w:val="0"/>
              <w:jc w:val="center"/>
            </w:pPr>
            <w:r>
              <w:rPr>
                <w:rFonts w:ascii="宋体" w:hAnsi="宋体" w:eastAsia="宋体" w:cs="宋体"/>
                <w:sz w:val="21"/>
              </w:rPr>
              <w:t>100</w:t>
            </w:r>
          </w:p>
        </w:tc>
        <w:tc>
          <w:tcPr>
            <w:tcW w:w="950" w:type="dxa"/>
            <w:gridSpan w:val="2"/>
            <w:tcBorders>
              <w:top w:val="single" w:color="000000" w:sz="4" w:space="0"/>
              <w:left w:val="single" w:color="000000" w:sz="4" w:space="0"/>
              <w:bottom w:val="single" w:color="000000" w:sz="4" w:space="0"/>
              <w:right w:val="single" w:color="000000" w:sz="4" w:space="0"/>
            </w:tcBorders>
            <w:noWrap w:val="0"/>
            <w:vAlign w:val="center"/>
          </w:tcPr>
          <w:p w14:paraId="69E2A178">
            <w:pPr>
              <w:snapToGrid w:val="0"/>
              <w:jc w:val="center"/>
            </w:pPr>
            <w:r>
              <w:rPr>
                <w:rFonts w:ascii="宋体" w:hAnsi="宋体" w:eastAsia="宋体" w:cs="宋体"/>
                <w:sz w:val="21"/>
              </w:rPr>
              <w:t>90</w:t>
            </w:r>
          </w:p>
        </w:tc>
        <w:tc>
          <w:tcPr>
            <w:tcW w:w="475" w:type="dxa"/>
            <w:tcBorders>
              <w:top w:val="single" w:color="000000" w:sz="4" w:space="0"/>
              <w:left w:val="single" w:color="000000" w:sz="4" w:space="0"/>
              <w:bottom w:val="single" w:color="000000" w:sz="4" w:space="0"/>
              <w:right w:val="single" w:color="000000" w:sz="4" w:space="0"/>
            </w:tcBorders>
            <w:noWrap w:val="0"/>
            <w:vAlign w:val="center"/>
          </w:tcPr>
          <w:p w14:paraId="65F18498">
            <w:pPr>
              <w:snapToGrid w:val="0"/>
              <w:jc w:val="center"/>
            </w:pPr>
          </w:p>
        </w:tc>
        <w:tc>
          <w:tcPr>
            <w:tcW w:w="476" w:type="dxa"/>
            <w:tcBorders>
              <w:top w:val="single" w:color="000000" w:sz="4" w:space="0"/>
              <w:left w:val="single" w:color="000000" w:sz="4" w:space="0"/>
              <w:bottom w:val="single" w:color="000000" w:sz="4" w:space="0"/>
              <w:right w:val="single" w:color="000000" w:sz="4" w:space="0"/>
            </w:tcBorders>
            <w:noWrap w:val="0"/>
            <w:vAlign w:val="center"/>
          </w:tcPr>
          <w:p w14:paraId="3A0E85B9">
            <w:pPr>
              <w:snapToGrid w:val="0"/>
              <w:jc w:val="center"/>
            </w:pPr>
          </w:p>
        </w:tc>
      </w:tr>
    </w:tbl>
    <w:p w14:paraId="6E375404">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BB353">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26E7F4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- 1 -</w:t>
                          </w:r>
                          <w:r>
                            <w:rPr>
                              <w:rFonts w:ascii="Times New Roman" w:hAnsi="Times New Roman" w:cs="Times New Roman"/>
                              <w:sz w:val="32"/>
                              <w:szCs w:val="32"/>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426E7F47">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EB1AD0"/>
    <w:rsid w:val="004D296F"/>
    <w:rsid w:val="00EB1AD0"/>
    <w:rsid w:val="1A760B99"/>
    <w:rsid w:val="7FDEE7F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rPr>
      <w:lang w:val="en-US" w:eastAsia="zh-CN" w:bidi="ar-SA"/>
    </w:rPr>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f74e3609-c57e-4324-a210-ed05856a4466"/>
    <w:basedOn w:val="12"/>
    <w:qFormat/>
    <w:uiPriority w:val="0"/>
    <w:pPr>
      <w:widowControl w:val="0"/>
      <w:jc w:val="both"/>
    </w:pPr>
    <w:rPr>
      <w:rFonts w:ascii="Calibri" w:hAnsi="Calibri" w:eastAsia="宋体" w:cs="Arial"/>
      <w:kern w:val="2"/>
      <w:sz w:val="21"/>
      <w:szCs w:val="22"/>
      <w:lang w:val="en-US" w:eastAsia="zh-CN" w:bidi="ar-SA"/>
    </w:rPr>
  </w:style>
  <w:style w:type="paragraph" w:customStyle="1" w:styleId="12">
    <w:name w:val="DocDefaultStyle_2053195165"/>
    <w:uiPriority w:val="0"/>
    <w:rPr>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22</Words>
  <Characters>25</Characters>
  <Lines>113</Lines>
  <Paragraphs>31</Paragraphs>
  <TotalTime>1.33333333333333</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2026-10-23T07:50:30Z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1E9D0BDCF6DB461AB3FB5DEF47A636E7_13</vt:lpwstr>
  </property>
  <property fmtid="{D5CDD505-2E9C-101B-9397-08002B2CF9AE}" pid="4" name="KSOTemplateDocerSaveRecord">
    <vt:lpwstr>eyJoZGlkIjoiZmIwMTc5OTE1MDY5YmI4MDI5OTU3NDY3M2YzYTMzNDYiLCJ1c2VySWQiOiI3NDI2NTYzNTgifQ==</vt:lpwstr>
  </property>
</Properties>
</file>