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602CD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7" w:name="_GoBack"/>
      <w:bookmarkEnd w:id="17"/>
    </w:p>
    <w:p w14:paraId="345FC14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BD839F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9C3E22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975B2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CAB1E2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9FE32A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5306C5D1">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许昌市市级财政国库支付中心</w:t>
      </w:r>
      <w:r>
        <w:rPr>
          <w:rFonts w:hint="eastAsia" w:ascii="黑体" w:hAnsi="宋体" w:eastAsia="黑体" w:cs="黑体"/>
          <w:kern w:val="2"/>
          <w:sz w:val="44"/>
          <w:szCs w:val="44"/>
          <w:lang w:val="en-US" w:eastAsia="zh-CN"/>
        </w:rPr>
        <w:t>单位决算</w:t>
      </w:r>
    </w:p>
    <w:p w14:paraId="5ACA0B5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775B0B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A8C189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C053FE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E980DE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36BD55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1B0470C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12ACA046">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7963858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许昌市市级财政国库支付中心概况</w:t>
      </w:r>
    </w:p>
    <w:p w14:paraId="2D48641D">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5758DC85">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7E6910F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5FE5FE1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58EAAAE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54103A3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0151143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3B4E22C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3B0647F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6D18B2C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084E272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61EF18D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08653B2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611FEE6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372E05F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012234B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2218746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07CB2DC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2990F4A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19BE95F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1C45DA4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4F11B27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077775D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028BF22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13B66C1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5D0BC8A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3C0BEA9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7BDE337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F38805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B47D28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D86C9F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3C92C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F294F4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620CCCC0">
      <w:pPr>
        <w:bidi w:val="0"/>
        <w:rPr>
          <w:rFonts w:hint="eastAsia"/>
          <w:lang w:val="en-US" w:eastAsia="zh-CN"/>
        </w:rPr>
      </w:pPr>
    </w:p>
    <w:p w14:paraId="4BD939B0">
      <w:pPr>
        <w:bidi w:val="0"/>
        <w:rPr>
          <w:rFonts w:hint="eastAsia"/>
          <w:lang w:val="en-US" w:eastAsia="zh-CN"/>
        </w:rPr>
      </w:pPr>
    </w:p>
    <w:p w14:paraId="449F2A58">
      <w:pPr>
        <w:bidi w:val="0"/>
        <w:rPr>
          <w:rFonts w:hint="eastAsia"/>
          <w:lang w:val="en-US" w:eastAsia="zh-CN"/>
        </w:rPr>
      </w:pPr>
    </w:p>
    <w:p w14:paraId="29F1A30D">
      <w:pPr>
        <w:bidi w:val="0"/>
        <w:rPr>
          <w:rFonts w:hint="eastAsia"/>
          <w:lang w:val="en-US" w:eastAsia="zh-CN"/>
        </w:rPr>
      </w:pPr>
    </w:p>
    <w:p w14:paraId="7FA10FD3">
      <w:pPr>
        <w:bidi w:val="0"/>
        <w:rPr>
          <w:rFonts w:hint="eastAsia"/>
          <w:lang w:val="en-US" w:eastAsia="zh-CN"/>
        </w:rPr>
      </w:pPr>
    </w:p>
    <w:p w14:paraId="7F425A07">
      <w:pPr>
        <w:bidi w:val="0"/>
        <w:rPr>
          <w:rFonts w:hint="eastAsia"/>
          <w:lang w:val="en-US" w:eastAsia="zh-CN"/>
        </w:rPr>
      </w:pPr>
    </w:p>
    <w:p w14:paraId="7F9ABBF5">
      <w:pPr>
        <w:bidi w:val="0"/>
        <w:rPr>
          <w:rFonts w:hint="eastAsia"/>
          <w:lang w:val="en-US" w:eastAsia="zh-CN"/>
        </w:rPr>
      </w:pPr>
    </w:p>
    <w:p w14:paraId="12231FA6">
      <w:pPr>
        <w:bidi w:val="0"/>
        <w:rPr>
          <w:rFonts w:hint="eastAsia"/>
          <w:lang w:val="en-US" w:eastAsia="zh-CN"/>
        </w:rPr>
      </w:pPr>
    </w:p>
    <w:p w14:paraId="1AC4F2BA">
      <w:pPr>
        <w:bidi w:val="0"/>
        <w:rPr>
          <w:rFonts w:hint="eastAsia"/>
          <w:lang w:val="en-US" w:eastAsia="zh-CN"/>
        </w:rPr>
      </w:pPr>
    </w:p>
    <w:p w14:paraId="73F537C9">
      <w:pPr>
        <w:bidi w:val="0"/>
        <w:rPr>
          <w:rFonts w:hint="eastAsia"/>
          <w:lang w:val="en-US" w:eastAsia="zh-CN"/>
        </w:rPr>
      </w:pPr>
    </w:p>
    <w:p w14:paraId="3C9A7ED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第一部分许昌市市级财政国库支付中心概况</w:t>
      </w:r>
    </w:p>
    <w:p w14:paraId="5A177F54">
      <w:pPr>
        <w:bidi w:val="0"/>
        <w:rPr>
          <w:rFonts w:hint="eastAsia"/>
        </w:rPr>
      </w:pPr>
    </w:p>
    <w:p w14:paraId="32F7BA4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1B749B9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210D1BA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（一）配合市财政建立和管理国库单一账户体系，负责国库集中支付资金的审核，拨付和会计核算，负责国库集中支付预算执行，动态监控。</w:t>
      </w:r>
    </w:p>
    <w:p w14:paraId="4637FBE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（二）负责市级财政国库集中支付，代理银行代理业务的日常监管，承担公务卡管理的有关工作，指导各县市，区国库集中支付工作。</w:t>
      </w:r>
    </w:p>
    <w:p w14:paraId="14CF934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7116F7E6">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许昌市市级财政国库支付中心内设机构1个，包括：办公室。</w:t>
      </w:r>
    </w:p>
    <w:p w14:paraId="1D61829A">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从决算单位构成看，许昌市市级财政国库支付中心单位决算包括：本级决算（1个）。</w:t>
      </w:r>
    </w:p>
    <w:p w14:paraId="011076F9">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纳入本单位2025年度部门决算范围的为许昌市市级财政国库支付中心本级。</w:t>
      </w:r>
    </w:p>
    <w:p w14:paraId="0AA17DD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577141F4">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5BC5389D">
      <w:pPr>
        <w:bidi w:val="0"/>
        <w:rPr>
          <w:rFonts w:hint="eastAsia"/>
          <w:lang w:val="en-US" w:eastAsia="zh-CN"/>
        </w:rPr>
      </w:pPr>
    </w:p>
    <w:p w14:paraId="36D8EF3C">
      <w:pPr>
        <w:bidi w:val="0"/>
        <w:rPr>
          <w:rFonts w:hint="eastAsia"/>
          <w:lang w:val="en-US" w:eastAsia="zh-CN"/>
        </w:rPr>
      </w:pPr>
    </w:p>
    <w:p w14:paraId="648922D5">
      <w:pPr>
        <w:bidi w:val="0"/>
        <w:rPr>
          <w:lang w:val="en-US" w:eastAsia="zh-CN"/>
        </w:rPr>
      </w:pPr>
    </w:p>
    <w:p w14:paraId="31356AF7">
      <w:pPr>
        <w:bidi w:val="0"/>
        <w:rPr>
          <w:rFonts w:hint="eastAsia"/>
          <w:lang w:val="en-US" w:eastAsia="zh-CN"/>
        </w:rPr>
      </w:pPr>
      <w:r>
        <w:rPr>
          <w:rFonts w:hint="eastAsia"/>
          <w:lang w:val="en-US" w:eastAsia="zh-CN"/>
        </w:rPr>
        <w:t xml:space="preserve"> </w:t>
      </w:r>
    </w:p>
    <w:p w14:paraId="73F6A0A1">
      <w:pPr>
        <w:bidi w:val="0"/>
        <w:rPr>
          <w:rFonts w:hint="eastAsia"/>
        </w:rPr>
      </w:pPr>
      <w:r>
        <w:rPr>
          <w:rFonts w:hint="eastAsia"/>
          <w:lang w:val="en-US" w:eastAsia="zh-CN"/>
        </w:rPr>
        <w:t xml:space="preserve"> </w:t>
      </w:r>
    </w:p>
    <w:p w14:paraId="3853B657">
      <w:pPr>
        <w:bidi w:val="0"/>
        <w:rPr>
          <w:rFonts w:hint="eastAsia"/>
        </w:rPr>
      </w:pPr>
      <w:r>
        <w:rPr>
          <w:rFonts w:hint="eastAsia"/>
          <w:lang w:val="en-US" w:eastAsia="zh-CN"/>
        </w:rPr>
        <w:t xml:space="preserve"> </w:t>
      </w:r>
    </w:p>
    <w:p w14:paraId="2594DB82">
      <w:pPr>
        <w:bidi w:val="0"/>
        <w:rPr>
          <w:rFonts w:hint="eastAsia"/>
        </w:rPr>
      </w:pPr>
      <w:r>
        <w:rPr>
          <w:rFonts w:hint="eastAsia"/>
          <w:lang w:val="en-US" w:eastAsia="zh-CN"/>
        </w:rPr>
        <w:t xml:space="preserve"> </w:t>
      </w:r>
    </w:p>
    <w:p w14:paraId="297E6602">
      <w:pPr>
        <w:bidi w:val="0"/>
        <w:rPr>
          <w:rFonts w:hint="eastAsia"/>
        </w:rPr>
      </w:pPr>
      <w:r>
        <w:rPr>
          <w:rFonts w:hint="eastAsia"/>
          <w:lang w:val="en-US" w:eastAsia="zh-CN"/>
        </w:rPr>
        <w:t xml:space="preserve"> </w:t>
      </w:r>
    </w:p>
    <w:p w14:paraId="4A634796">
      <w:pPr>
        <w:bidi w:val="0"/>
        <w:rPr>
          <w:rFonts w:hint="eastAsia"/>
        </w:rPr>
      </w:pPr>
      <w:r>
        <w:rPr>
          <w:rFonts w:hint="eastAsia"/>
          <w:lang w:val="en-US" w:eastAsia="zh-CN"/>
        </w:rPr>
        <w:t xml:space="preserve"> </w:t>
      </w:r>
    </w:p>
    <w:p w14:paraId="711D4FAC">
      <w:pPr>
        <w:bidi w:val="0"/>
        <w:rPr>
          <w:rFonts w:hint="eastAsia"/>
        </w:rPr>
      </w:pPr>
      <w:r>
        <w:rPr>
          <w:rFonts w:hint="eastAsia"/>
          <w:lang w:val="en-US" w:eastAsia="zh-CN"/>
        </w:rPr>
        <w:t xml:space="preserve"> </w:t>
      </w:r>
    </w:p>
    <w:p w14:paraId="7A5A3B5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3A4AEAD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459BD17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67C3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509D10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60CD7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61E603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单位：许昌市市级财政国库支付中心</w:t>
            </w:r>
          </w:p>
        </w:tc>
        <w:tc>
          <w:tcPr>
            <w:tcW w:w="2000" w:type="dxa"/>
            <w:noWrap w:val="0"/>
            <w:vAlign w:val="center"/>
          </w:tcPr>
          <w:p w14:paraId="7A56CBF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39E84BD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B7366C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4F62DF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58AF32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1B8596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1A6FD3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04B4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CC979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4EBFC8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3BC899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619C0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0D10A2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6E0B63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6341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7EB3848">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4E800B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1F5936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3497485">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4377C1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7E53E7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6DDC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4E1B86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3320C7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186.39</w:t>
            </w:r>
          </w:p>
        </w:tc>
        <w:tc>
          <w:tcPr>
            <w:tcW w:w="3780" w:type="dxa"/>
            <w:noWrap w:val="0"/>
            <w:vAlign w:val="center"/>
          </w:tcPr>
          <w:p w14:paraId="35B464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33F7D0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4BC2CD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137.19</w:t>
            </w:r>
          </w:p>
        </w:tc>
      </w:tr>
      <w:tr w14:paraId="5BC5C5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979A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5DC7B0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1926BD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D2C99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2A61B4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5B8BA0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E1324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D12D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376ABA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784820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DA72E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705D12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7496A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B746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AAF3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6A11ED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242BC0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3063C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195994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1EC8EA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E532F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658C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7F130C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6CCBB3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A55C2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289B76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5C829D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FF9CF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2F42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335765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098F55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92933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70D055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504839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7D77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8DA5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44D5FB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5FAFB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42949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1C5347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7692E9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101A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C978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5DDE75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36EB70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87DE0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05A455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637B71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26.39</w:t>
            </w:r>
          </w:p>
        </w:tc>
      </w:tr>
      <w:tr w14:paraId="3D5B5B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7C3D4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F25BE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3737032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A94EC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508AB7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262699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8.87</w:t>
            </w:r>
          </w:p>
        </w:tc>
      </w:tr>
      <w:tr w14:paraId="1FDD04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B78A3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2258E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7C0E4CE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C8CC0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0E4EBC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46F67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271B3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12939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BDC19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49A65B7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040AB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0E49AA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34E285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4B95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C7262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ED274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422A1BC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B2FA3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7B8AAE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1312C7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7D10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8D852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3400C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067E37B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5B666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1307EA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648135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3A44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BBE98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033AC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657CF57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28B3C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1F8745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603AAE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D8BCD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0751C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7B159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5D273C8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48BFB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7307DA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09645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AFC45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F8DC7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70D2B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7E4C5D0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14FAB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4F9F82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00FE62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52014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0D943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C9828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362DC30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C2B12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7126D1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3390FD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55385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5BCB0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9F587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17FE614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C5A77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442199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138287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EE6A3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85456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DF6E8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2062240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F8830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095806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76A2C8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13.94</w:t>
            </w:r>
          </w:p>
        </w:tc>
      </w:tr>
      <w:tr w14:paraId="4DA78B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407DA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229AD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84FC6B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6B574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3770B2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380350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0D1C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07B70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06467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09A0F40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54D6B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707CD8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6032DE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25D5F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ABA84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5C224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0149512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EF27D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1CFB2A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35AF2C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ACEA8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22C29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EE7CB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1E057BA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05A35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067BD2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79FF75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86E93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48782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B1911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61F4B23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2380A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62F673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1AB2EF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4C3D3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2D1DB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14810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62B24AA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E0093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1D4CCC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015E3B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F3E7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FCF67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E185E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6EEB438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36A6C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0A2911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4E7E2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76AB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79FD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2A8EE3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4EFDC6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186.39</w:t>
            </w:r>
          </w:p>
        </w:tc>
        <w:tc>
          <w:tcPr>
            <w:tcW w:w="3780" w:type="dxa"/>
            <w:noWrap w:val="0"/>
            <w:vAlign w:val="center"/>
          </w:tcPr>
          <w:p w14:paraId="08560B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38C47A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5C9068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186.39</w:t>
            </w:r>
          </w:p>
        </w:tc>
      </w:tr>
      <w:tr w14:paraId="60F4D9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44DD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2A4A5D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4D9027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0E952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6C3497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6AADEF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007A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51D1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7EE067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668712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AD11C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53DE1B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4BDE3F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25E0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3E11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1C14A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13ED4E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186.39</w:t>
            </w:r>
          </w:p>
        </w:tc>
        <w:tc>
          <w:tcPr>
            <w:tcW w:w="3780" w:type="dxa"/>
            <w:noWrap w:val="0"/>
            <w:vAlign w:val="center"/>
          </w:tcPr>
          <w:p w14:paraId="6E2A62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D3882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345DDB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186.39</w:t>
            </w:r>
          </w:p>
        </w:tc>
      </w:tr>
      <w:tr w14:paraId="1B145D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5F384B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53CC23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3EBC26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71339EF6">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7DC04A3">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2E95A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3A1B4F4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3960E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3C29AC6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单位：许昌市市级财政国库支付中心</w:t>
            </w:r>
          </w:p>
        </w:tc>
        <w:tc>
          <w:tcPr>
            <w:tcW w:w="2000" w:type="dxa"/>
            <w:noWrap w:val="0"/>
            <w:vAlign w:val="center"/>
          </w:tcPr>
          <w:p w14:paraId="37DD6C7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7EFB6B3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632609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49"/>
      </w:tblGrid>
      <w:tr w14:paraId="300D40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4EE31F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1279E2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3F6DAD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7EDFFE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13D59B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7605CA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0FA0D8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49" w:type="dxa"/>
            <w:vMerge w:val="restart"/>
            <w:noWrap w:val="0"/>
            <w:vAlign w:val="center"/>
          </w:tcPr>
          <w:p w14:paraId="42568B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246D8F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422373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723B9A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4D77736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A6B66C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23B2DE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597E49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D4AD05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EF141CA">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788BCDC0">
            <w:pPr>
              <w:widowControl w:val="0"/>
              <w:jc w:val="both"/>
              <w:rPr>
                <w:rFonts w:ascii="Calibri" w:hAnsi="Calibri" w:eastAsia="仿宋_GB2312" w:cs="Arial"/>
                <w:kern w:val="2"/>
                <w:sz w:val="32"/>
                <w:szCs w:val="24"/>
                <w:lang w:val="en-US" w:eastAsia="zh-CN" w:bidi="ar-SA"/>
              </w:rPr>
            </w:pPr>
          </w:p>
        </w:tc>
      </w:tr>
      <w:tr w14:paraId="317F7F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7249E234">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6928179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30B01F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093AED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F17B36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2C926D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A7FE42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5C5C8D1">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6161F9DC">
            <w:pPr>
              <w:widowControl w:val="0"/>
              <w:jc w:val="both"/>
              <w:rPr>
                <w:rFonts w:ascii="Calibri" w:hAnsi="Calibri" w:eastAsia="仿宋_GB2312" w:cs="Arial"/>
                <w:kern w:val="2"/>
                <w:sz w:val="32"/>
                <w:szCs w:val="24"/>
                <w:lang w:val="en-US" w:eastAsia="zh-CN" w:bidi="ar-SA"/>
              </w:rPr>
            </w:pPr>
          </w:p>
        </w:tc>
      </w:tr>
      <w:tr w14:paraId="7CCD54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56FA86DE">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3A1899D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C720B1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C0D3D3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F7B253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36484F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B59E49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1918331">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18B90286">
            <w:pPr>
              <w:widowControl w:val="0"/>
              <w:jc w:val="both"/>
              <w:rPr>
                <w:rFonts w:ascii="Calibri" w:hAnsi="Calibri" w:eastAsia="仿宋_GB2312" w:cs="Arial"/>
                <w:kern w:val="2"/>
                <w:sz w:val="32"/>
                <w:szCs w:val="24"/>
                <w:lang w:val="en-US" w:eastAsia="zh-CN" w:bidi="ar-SA"/>
              </w:rPr>
            </w:pPr>
          </w:p>
        </w:tc>
      </w:tr>
      <w:tr w14:paraId="416B08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23EBD1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23A680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20BCC6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10234D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1AF8BA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356876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3E088F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49" w:type="dxa"/>
            <w:noWrap w:val="0"/>
            <w:vAlign w:val="center"/>
          </w:tcPr>
          <w:p w14:paraId="1FE067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630CAE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750FC0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4BC6D7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186.39</w:t>
            </w:r>
          </w:p>
        </w:tc>
        <w:tc>
          <w:tcPr>
            <w:tcW w:w="900" w:type="dxa"/>
            <w:noWrap w:val="0"/>
            <w:vAlign w:val="center"/>
          </w:tcPr>
          <w:p w14:paraId="510DB1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186.39</w:t>
            </w:r>
          </w:p>
        </w:tc>
        <w:tc>
          <w:tcPr>
            <w:tcW w:w="900" w:type="dxa"/>
            <w:noWrap w:val="0"/>
            <w:vAlign w:val="center"/>
          </w:tcPr>
          <w:p w14:paraId="6AB30B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4B9E6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24EC3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53471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6B37B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A233C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8B373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160" w:type="dxa"/>
            <w:noWrap w:val="0"/>
            <w:vAlign w:val="center"/>
          </w:tcPr>
          <w:p w14:paraId="0627A9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00" w:type="dxa"/>
            <w:noWrap w:val="0"/>
            <w:vAlign w:val="center"/>
          </w:tcPr>
          <w:p w14:paraId="5DC708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137.19</w:t>
            </w:r>
          </w:p>
        </w:tc>
        <w:tc>
          <w:tcPr>
            <w:tcW w:w="900" w:type="dxa"/>
            <w:noWrap w:val="0"/>
            <w:vAlign w:val="center"/>
          </w:tcPr>
          <w:p w14:paraId="2184C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137.19</w:t>
            </w:r>
          </w:p>
        </w:tc>
        <w:tc>
          <w:tcPr>
            <w:tcW w:w="900" w:type="dxa"/>
            <w:noWrap w:val="0"/>
            <w:vAlign w:val="center"/>
          </w:tcPr>
          <w:p w14:paraId="7A0AAA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69218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1FC74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0B882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F7D5F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12B5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A775B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20106</w:t>
            </w:r>
          </w:p>
        </w:tc>
        <w:tc>
          <w:tcPr>
            <w:tcW w:w="2160" w:type="dxa"/>
            <w:noWrap w:val="0"/>
            <w:vAlign w:val="center"/>
          </w:tcPr>
          <w:p w14:paraId="76509A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财政事务</w:t>
            </w:r>
          </w:p>
        </w:tc>
        <w:tc>
          <w:tcPr>
            <w:tcW w:w="900" w:type="dxa"/>
            <w:noWrap w:val="0"/>
            <w:vAlign w:val="center"/>
          </w:tcPr>
          <w:p w14:paraId="7B074D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137.19</w:t>
            </w:r>
          </w:p>
        </w:tc>
        <w:tc>
          <w:tcPr>
            <w:tcW w:w="900" w:type="dxa"/>
            <w:noWrap w:val="0"/>
            <w:vAlign w:val="center"/>
          </w:tcPr>
          <w:p w14:paraId="4C633B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137.19</w:t>
            </w:r>
          </w:p>
        </w:tc>
        <w:tc>
          <w:tcPr>
            <w:tcW w:w="900" w:type="dxa"/>
            <w:noWrap w:val="0"/>
            <w:vAlign w:val="center"/>
          </w:tcPr>
          <w:p w14:paraId="5FD8DB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E4841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836E9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1A235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FEF1E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0BFF6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A3516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2010601</w:t>
            </w:r>
          </w:p>
        </w:tc>
        <w:tc>
          <w:tcPr>
            <w:tcW w:w="2160" w:type="dxa"/>
            <w:noWrap w:val="0"/>
            <w:vAlign w:val="center"/>
          </w:tcPr>
          <w:p w14:paraId="22349A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00" w:type="dxa"/>
            <w:noWrap w:val="0"/>
            <w:vAlign w:val="center"/>
          </w:tcPr>
          <w:p w14:paraId="1501E1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137.19</w:t>
            </w:r>
          </w:p>
        </w:tc>
        <w:tc>
          <w:tcPr>
            <w:tcW w:w="900" w:type="dxa"/>
            <w:noWrap w:val="0"/>
            <w:vAlign w:val="center"/>
          </w:tcPr>
          <w:p w14:paraId="21C076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137.19</w:t>
            </w:r>
          </w:p>
        </w:tc>
        <w:tc>
          <w:tcPr>
            <w:tcW w:w="900" w:type="dxa"/>
            <w:noWrap w:val="0"/>
            <w:vAlign w:val="center"/>
          </w:tcPr>
          <w:p w14:paraId="2A84CC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4143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E2D35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3E8A5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D6771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62011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83232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4C12CD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4C377C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26.39</w:t>
            </w:r>
          </w:p>
        </w:tc>
        <w:tc>
          <w:tcPr>
            <w:tcW w:w="900" w:type="dxa"/>
            <w:noWrap w:val="0"/>
            <w:vAlign w:val="center"/>
          </w:tcPr>
          <w:p w14:paraId="39E14A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26.39</w:t>
            </w:r>
          </w:p>
        </w:tc>
        <w:tc>
          <w:tcPr>
            <w:tcW w:w="900" w:type="dxa"/>
            <w:noWrap w:val="0"/>
            <w:vAlign w:val="center"/>
          </w:tcPr>
          <w:p w14:paraId="0490DC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C9DEA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85A0A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E85D5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6FCBF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30DE2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6EB55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20801</w:t>
            </w:r>
          </w:p>
        </w:tc>
        <w:tc>
          <w:tcPr>
            <w:tcW w:w="2160" w:type="dxa"/>
            <w:noWrap w:val="0"/>
            <w:vAlign w:val="center"/>
          </w:tcPr>
          <w:p w14:paraId="55B924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人力资源和社会保障管理事务</w:t>
            </w:r>
          </w:p>
        </w:tc>
        <w:tc>
          <w:tcPr>
            <w:tcW w:w="900" w:type="dxa"/>
            <w:noWrap w:val="0"/>
            <w:vAlign w:val="center"/>
          </w:tcPr>
          <w:p w14:paraId="089FB5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38DFD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B8F52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A0502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31FC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B2F6D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24EC0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8F3F3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1FA71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2080101</w:t>
            </w:r>
          </w:p>
        </w:tc>
        <w:tc>
          <w:tcPr>
            <w:tcW w:w="2160" w:type="dxa"/>
            <w:noWrap w:val="0"/>
            <w:vAlign w:val="center"/>
          </w:tcPr>
          <w:p w14:paraId="00F195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00" w:type="dxa"/>
            <w:noWrap w:val="0"/>
            <w:vAlign w:val="center"/>
          </w:tcPr>
          <w:p w14:paraId="052E8D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AD6A4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7DB78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BC896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B69CF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CE62E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D93FA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07085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703CE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5E984D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485292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26.39</w:t>
            </w:r>
          </w:p>
        </w:tc>
        <w:tc>
          <w:tcPr>
            <w:tcW w:w="900" w:type="dxa"/>
            <w:noWrap w:val="0"/>
            <w:vAlign w:val="center"/>
          </w:tcPr>
          <w:p w14:paraId="203F2E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26.39</w:t>
            </w:r>
          </w:p>
        </w:tc>
        <w:tc>
          <w:tcPr>
            <w:tcW w:w="900" w:type="dxa"/>
            <w:noWrap w:val="0"/>
            <w:vAlign w:val="center"/>
          </w:tcPr>
          <w:p w14:paraId="4A9EFA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88E7E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AFF60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410EC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6FCE7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1D2B7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7013B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160" w:type="dxa"/>
            <w:noWrap w:val="0"/>
            <w:vAlign w:val="center"/>
          </w:tcPr>
          <w:p w14:paraId="36C4BE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00" w:type="dxa"/>
            <w:noWrap w:val="0"/>
            <w:vAlign w:val="center"/>
          </w:tcPr>
          <w:p w14:paraId="03DD9E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13.77</w:t>
            </w:r>
          </w:p>
        </w:tc>
        <w:tc>
          <w:tcPr>
            <w:tcW w:w="900" w:type="dxa"/>
            <w:noWrap w:val="0"/>
            <w:vAlign w:val="center"/>
          </w:tcPr>
          <w:p w14:paraId="49A2D2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13.77</w:t>
            </w:r>
          </w:p>
        </w:tc>
        <w:tc>
          <w:tcPr>
            <w:tcW w:w="900" w:type="dxa"/>
            <w:noWrap w:val="0"/>
            <w:vAlign w:val="center"/>
          </w:tcPr>
          <w:p w14:paraId="459970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0868C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6ADA9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94FB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B8F77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89135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8C9BF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3F869C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133DE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12.62</w:t>
            </w:r>
          </w:p>
        </w:tc>
        <w:tc>
          <w:tcPr>
            <w:tcW w:w="900" w:type="dxa"/>
            <w:noWrap w:val="0"/>
            <w:vAlign w:val="center"/>
          </w:tcPr>
          <w:p w14:paraId="79042A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12.62</w:t>
            </w:r>
          </w:p>
        </w:tc>
        <w:tc>
          <w:tcPr>
            <w:tcW w:w="900" w:type="dxa"/>
            <w:noWrap w:val="0"/>
            <w:vAlign w:val="center"/>
          </w:tcPr>
          <w:p w14:paraId="649F41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D486D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746B4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DC1FB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8BF18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4294D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CC092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47A889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5322C7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8.87</w:t>
            </w:r>
          </w:p>
        </w:tc>
        <w:tc>
          <w:tcPr>
            <w:tcW w:w="900" w:type="dxa"/>
            <w:noWrap w:val="0"/>
            <w:vAlign w:val="center"/>
          </w:tcPr>
          <w:p w14:paraId="5255D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8.87</w:t>
            </w:r>
          </w:p>
        </w:tc>
        <w:tc>
          <w:tcPr>
            <w:tcW w:w="900" w:type="dxa"/>
            <w:noWrap w:val="0"/>
            <w:vAlign w:val="center"/>
          </w:tcPr>
          <w:p w14:paraId="5E94B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4C503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62C35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6DC3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7D5E7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1A676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ACF30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6E80C4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3EDF82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8.87</w:t>
            </w:r>
          </w:p>
        </w:tc>
        <w:tc>
          <w:tcPr>
            <w:tcW w:w="900" w:type="dxa"/>
            <w:noWrap w:val="0"/>
            <w:vAlign w:val="center"/>
          </w:tcPr>
          <w:p w14:paraId="48FC46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8.87</w:t>
            </w:r>
          </w:p>
        </w:tc>
        <w:tc>
          <w:tcPr>
            <w:tcW w:w="900" w:type="dxa"/>
            <w:noWrap w:val="0"/>
            <w:vAlign w:val="center"/>
          </w:tcPr>
          <w:p w14:paraId="2ABB37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EBBDE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E6CD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94929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D6FED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BB178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08155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160" w:type="dxa"/>
            <w:noWrap w:val="0"/>
            <w:vAlign w:val="center"/>
          </w:tcPr>
          <w:p w14:paraId="7CD9E7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00" w:type="dxa"/>
            <w:noWrap w:val="0"/>
            <w:vAlign w:val="center"/>
          </w:tcPr>
          <w:p w14:paraId="74FDB4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4.27</w:t>
            </w:r>
          </w:p>
        </w:tc>
        <w:tc>
          <w:tcPr>
            <w:tcW w:w="900" w:type="dxa"/>
            <w:noWrap w:val="0"/>
            <w:vAlign w:val="center"/>
          </w:tcPr>
          <w:p w14:paraId="729E20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4.27</w:t>
            </w:r>
          </w:p>
        </w:tc>
        <w:tc>
          <w:tcPr>
            <w:tcW w:w="900" w:type="dxa"/>
            <w:noWrap w:val="0"/>
            <w:vAlign w:val="center"/>
          </w:tcPr>
          <w:p w14:paraId="54508A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DE810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F0CC0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77EB5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091DE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F932C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98572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160" w:type="dxa"/>
            <w:noWrap w:val="0"/>
            <w:vAlign w:val="center"/>
          </w:tcPr>
          <w:p w14:paraId="1FA3CB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00" w:type="dxa"/>
            <w:noWrap w:val="0"/>
            <w:vAlign w:val="center"/>
          </w:tcPr>
          <w:p w14:paraId="7AC810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4.60</w:t>
            </w:r>
          </w:p>
        </w:tc>
        <w:tc>
          <w:tcPr>
            <w:tcW w:w="900" w:type="dxa"/>
            <w:noWrap w:val="0"/>
            <w:vAlign w:val="center"/>
          </w:tcPr>
          <w:p w14:paraId="40AC11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4.60</w:t>
            </w:r>
          </w:p>
        </w:tc>
        <w:tc>
          <w:tcPr>
            <w:tcW w:w="900" w:type="dxa"/>
            <w:noWrap w:val="0"/>
            <w:vAlign w:val="center"/>
          </w:tcPr>
          <w:p w14:paraId="10119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37FF6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8313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41671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3A9E1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17B86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3E17C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71C270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5ABD01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13.94</w:t>
            </w:r>
          </w:p>
        </w:tc>
        <w:tc>
          <w:tcPr>
            <w:tcW w:w="900" w:type="dxa"/>
            <w:noWrap w:val="0"/>
            <w:vAlign w:val="center"/>
          </w:tcPr>
          <w:p w14:paraId="69150E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13.94</w:t>
            </w:r>
          </w:p>
        </w:tc>
        <w:tc>
          <w:tcPr>
            <w:tcW w:w="900" w:type="dxa"/>
            <w:noWrap w:val="0"/>
            <w:vAlign w:val="center"/>
          </w:tcPr>
          <w:p w14:paraId="0C2684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5523D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9BA0D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04FEF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E20AA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E7D00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60AD1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1077E2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05323B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13.94</w:t>
            </w:r>
          </w:p>
        </w:tc>
        <w:tc>
          <w:tcPr>
            <w:tcW w:w="900" w:type="dxa"/>
            <w:noWrap w:val="0"/>
            <w:vAlign w:val="center"/>
          </w:tcPr>
          <w:p w14:paraId="7FA8BB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13.94</w:t>
            </w:r>
          </w:p>
        </w:tc>
        <w:tc>
          <w:tcPr>
            <w:tcW w:w="900" w:type="dxa"/>
            <w:noWrap w:val="0"/>
            <w:vAlign w:val="center"/>
          </w:tcPr>
          <w:p w14:paraId="100960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9B60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950D4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99345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E46F2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DBAD9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6D397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7553C3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038379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13.94</w:t>
            </w:r>
          </w:p>
        </w:tc>
        <w:tc>
          <w:tcPr>
            <w:tcW w:w="900" w:type="dxa"/>
            <w:noWrap w:val="0"/>
            <w:vAlign w:val="center"/>
          </w:tcPr>
          <w:p w14:paraId="6B9EB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13.94</w:t>
            </w:r>
          </w:p>
        </w:tc>
        <w:tc>
          <w:tcPr>
            <w:tcW w:w="900" w:type="dxa"/>
            <w:noWrap w:val="0"/>
            <w:vAlign w:val="center"/>
          </w:tcPr>
          <w:p w14:paraId="4BDEFB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D613B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D0958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EC47B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8777D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9579E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noWrap w:val="0"/>
            <w:vAlign w:val="center"/>
          </w:tcPr>
          <w:p w14:paraId="69527E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7BFA2FE5">
      <w:pPr>
        <w:sectPr>
          <w:pgSz w:w="11906" w:h="16838"/>
          <w:pgMar w:top="873" w:right="1417" w:bottom="873" w:left="1440" w:header="720" w:footer="720" w:gutter="0"/>
          <w:pgNumType w:fmt="numberInDash"/>
          <w:cols w:space="720" w:num="1"/>
          <w:docGrid w:type="lines" w:linePitch="312" w:charSpace="0"/>
        </w:sectPr>
      </w:pPr>
    </w:p>
    <w:p w14:paraId="5D33B99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0B58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121E9C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4B378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3B9D15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单位：许昌市市级财政国库支付中心</w:t>
            </w:r>
          </w:p>
        </w:tc>
        <w:tc>
          <w:tcPr>
            <w:tcW w:w="2000" w:type="dxa"/>
            <w:noWrap w:val="0"/>
            <w:vAlign w:val="center"/>
          </w:tcPr>
          <w:p w14:paraId="6E0F63F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7F070FB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D3F013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79F487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7CE43D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4F966E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2CE1C6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413689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34025F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2BB6D1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61E988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045200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75D6C1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16E6D9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3EF2B36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CD5ECA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8BCC5B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EFE482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09E315C">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0B7E9D52">
            <w:pPr>
              <w:widowControl w:val="0"/>
              <w:jc w:val="both"/>
              <w:rPr>
                <w:rFonts w:ascii="Calibri" w:hAnsi="Calibri" w:eastAsia="仿宋_GB2312" w:cs="Arial"/>
                <w:kern w:val="2"/>
                <w:sz w:val="32"/>
                <w:szCs w:val="24"/>
                <w:lang w:val="en-US" w:eastAsia="zh-CN" w:bidi="ar-SA"/>
              </w:rPr>
            </w:pPr>
          </w:p>
        </w:tc>
      </w:tr>
      <w:tr w14:paraId="7CADE9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56C58413">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2B6FECD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1B9CE6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687D01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92FEEE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D3F73B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70EDC40">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74E68B90">
            <w:pPr>
              <w:widowControl w:val="0"/>
              <w:jc w:val="both"/>
              <w:rPr>
                <w:rFonts w:ascii="Calibri" w:hAnsi="Calibri" w:eastAsia="仿宋_GB2312" w:cs="Arial"/>
                <w:kern w:val="2"/>
                <w:sz w:val="32"/>
                <w:szCs w:val="24"/>
                <w:lang w:val="en-US" w:eastAsia="zh-CN" w:bidi="ar-SA"/>
              </w:rPr>
            </w:pPr>
          </w:p>
        </w:tc>
      </w:tr>
      <w:tr w14:paraId="253A3A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4E4B1C59">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6212FCA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5EFAAB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E55AF7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BB9F6B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8CA8C9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B1606B8">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687B1104">
            <w:pPr>
              <w:widowControl w:val="0"/>
              <w:jc w:val="both"/>
              <w:rPr>
                <w:rFonts w:ascii="Calibri" w:hAnsi="Calibri" w:eastAsia="仿宋_GB2312" w:cs="Arial"/>
                <w:kern w:val="2"/>
                <w:sz w:val="32"/>
                <w:szCs w:val="24"/>
                <w:lang w:val="en-US" w:eastAsia="zh-CN" w:bidi="ar-SA"/>
              </w:rPr>
            </w:pPr>
          </w:p>
        </w:tc>
      </w:tr>
      <w:tr w14:paraId="331AF6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759B2B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536013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45F087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29DF7F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4832E4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10F141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54F3A0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5BD595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7CA02C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5D74F9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186.39</w:t>
            </w:r>
          </w:p>
        </w:tc>
        <w:tc>
          <w:tcPr>
            <w:tcW w:w="1000" w:type="dxa"/>
            <w:noWrap w:val="0"/>
            <w:vAlign w:val="center"/>
          </w:tcPr>
          <w:p w14:paraId="7D926E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186.39</w:t>
            </w:r>
          </w:p>
        </w:tc>
        <w:tc>
          <w:tcPr>
            <w:tcW w:w="1000" w:type="dxa"/>
            <w:noWrap w:val="0"/>
            <w:vAlign w:val="center"/>
          </w:tcPr>
          <w:p w14:paraId="25CC4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41F89F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6FB8F1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2EC540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627F5A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C51D1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w:t>
            </w:r>
          </w:p>
        </w:tc>
        <w:tc>
          <w:tcPr>
            <w:tcW w:w="2440" w:type="dxa"/>
            <w:noWrap w:val="0"/>
            <w:vAlign w:val="center"/>
          </w:tcPr>
          <w:p w14:paraId="3812F5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一般公共服务支出</w:t>
            </w:r>
          </w:p>
        </w:tc>
        <w:tc>
          <w:tcPr>
            <w:tcW w:w="1000" w:type="dxa"/>
            <w:noWrap w:val="0"/>
            <w:vAlign w:val="center"/>
          </w:tcPr>
          <w:p w14:paraId="5FD34B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137.19</w:t>
            </w:r>
          </w:p>
        </w:tc>
        <w:tc>
          <w:tcPr>
            <w:tcW w:w="1000" w:type="dxa"/>
            <w:noWrap w:val="0"/>
            <w:vAlign w:val="center"/>
          </w:tcPr>
          <w:p w14:paraId="6B86DE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137.19</w:t>
            </w:r>
          </w:p>
        </w:tc>
        <w:tc>
          <w:tcPr>
            <w:tcW w:w="1000" w:type="dxa"/>
            <w:noWrap w:val="0"/>
            <w:vAlign w:val="center"/>
          </w:tcPr>
          <w:p w14:paraId="6F5135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F1A29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7F2D1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FB0CD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6325A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50791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20106</w:t>
            </w:r>
          </w:p>
        </w:tc>
        <w:tc>
          <w:tcPr>
            <w:tcW w:w="2440" w:type="dxa"/>
            <w:noWrap w:val="0"/>
            <w:vAlign w:val="center"/>
          </w:tcPr>
          <w:p w14:paraId="3B80C7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财政事务</w:t>
            </w:r>
          </w:p>
        </w:tc>
        <w:tc>
          <w:tcPr>
            <w:tcW w:w="1000" w:type="dxa"/>
            <w:noWrap w:val="0"/>
            <w:vAlign w:val="center"/>
          </w:tcPr>
          <w:p w14:paraId="09BE6C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137.19</w:t>
            </w:r>
          </w:p>
        </w:tc>
        <w:tc>
          <w:tcPr>
            <w:tcW w:w="1000" w:type="dxa"/>
            <w:noWrap w:val="0"/>
            <w:vAlign w:val="center"/>
          </w:tcPr>
          <w:p w14:paraId="1B2CF8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137.19</w:t>
            </w:r>
          </w:p>
        </w:tc>
        <w:tc>
          <w:tcPr>
            <w:tcW w:w="1000" w:type="dxa"/>
            <w:noWrap w:val="0"/>
            <w:vAlign w:val="center"/>
          </w:tcPr>
          <w:p w14:paraId="3CEAF9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DFC9F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CCBDC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B0562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EAB3A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DD012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2010601</w:t>
            </w:r>
          </w:p>
        </w:tc>
        <w:tc>
          <w:tcPr>
            <w:tcW w:w="2440" w:type="dxa"/>
            <w:noWrap w:val="0"/>
            <w:vAlign w:val="center"/>
          </w:tcPr>
          <w:p w14:paraId="4205DA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行政运行</w:t>
            </w:r>
          </w:p>
        </w:tc>
        <w:tc>
          <w:tcPr>
            <w:tcW w:w="1000" w:type="dxa"/>
            <w:noWrap w:val="0"/>
            <w:vAlign w:val="center"/>
          </w:tcPr>
          <w:p w14:paraId="4ABC8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137.19</w:t>
            </w:r>
          </w:p>
        </w:tc>
        <w:tc>
          <w:tcPr>
            <w:tcW w:w="1000" w:type="dxa"/>
            <w:noWrap w:val="0"/>
            <w:vAlign w:val="center"/>
          </w:tcPr>
          <w:p w14:paraId="44D262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137.19</w:t>
            </w:r>
          </w:p>
        </w:tc>
        <w:tc>
          <w:tcPr>
            <w:tcW w:w="1000" w:type="dxa"/>
            <w:noWrap w:val="0"/>
            <w:vAlign w:val="center"/>
          </w:tcPr>
          <w:p w14:paraId="7C45FF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06DA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42C3E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2BCF3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0A609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7E2F5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746E1B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51E871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26.39</w:t>
            </w:r>
          </w:p>
        </w:tc>
        <w:tc>
          <w:tcPr>
            <w:tcW w:w="1000" w:type="dxa"/>
            <w:noWrap w:val="0"/>
            <w:vAlign w:val="center"/>
          </w:tcPr>
          <w:p w14:paraId="14A2DB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26.39</w:t>
            </w:r>
          </w:p>
        </w:tc>
        <w:tc>
          <w:tcPr>
            <w:tcW w:w="1000" w:type="dxa"/>
            <w:noWrap w:val="0"/>
            <w:vAlign w:val="center"/>
          </w:tcPr>
          <w:p w14:paraId="2C5A35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69633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722DE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78760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9C5C4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89C67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02F3AF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5727C6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26.39</w:t>
            </w:r>
          </w:p>
        </w:tc>
        <w:tc>
          <w:tcPr>
            <w:tcW w:w="1000" w:type="dxa"/>
            <w:noWrap w:val="0"/>
            <w:vAlign w:val="center"/>
          </w:tcPr>
          <w:p w14:paraId="76BB77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26.39</w:t>
            </w:r>
          </w:p>
        </w:tc>
        <w:tc>
          <w:tcPr>
            <w:tcW w:w="1000" w:type="dxa"/>
            <w:noWrap w:val="0"/>
            <w:vAlign w:val="center"/>
          </w:tcPr>
          <w:p w14:paraId="3D0F33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E86A5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2C455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B018C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A48F4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4DCAB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2080501</w:t>
            </w:r>
          </w:p>
        </w:tc>
        <w:tc>
          <w:tcPr>
            <w:tcW w:w="2440" w:type="dxa"/>
            <w:noWrap w:val="0"/>
            <w:vAlign w:val="center"/>
          </w:tcPr>
          <w:p w14:paraId="4E79A5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行政单位离退休</w:t>
            </w:r>
          </w:p>
        </w:tc>
        <w:tc>
          <w:tcPr>
            <w:tcW w:w="1000" w:type="dxa"/>
            <w:noWrap w:val="0"/>
            <w:vAlign w:val="center"/>
          </w:tcPr>
          <w:p w14:paraId="668509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13.77</w:t>
            </w:r>
          </w:p>
        </w:tc>
        <w:tc>
          <w:tcPr>
            <w:tcW w:w="1000" w:type="dxa"/>
            <w:noWrap w:val="0"/>
            <w:vAlign w:val="center"/>
          </w:tcPr>
          <w:p w14:paraId="21462A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13.77</w:t>
            </w:r>
          </w:p>
        </w:tc>
        <w:tc>
          <w:tcPr>
            <w:tcW w:w="1000" w:type="dxa"/>
            <w:noWrap w:val="0"/>
            <w:vAlign w:val="center"/>
          </w:tcPr>
          <w:p w14:paraId="7A602C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75742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B6116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80BF3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58D67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A6EF8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4B7EF0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115332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12.62</w:t>
            </w:r>
          </w:p>
        </w:tc>
        <w:tc>
          <w:tcPr>
            <w:tcW w:w="1000" w:type="dxa"/>
            <w:noWrap w:val="0"/>
            <w:vAlign w:val="center"/>
          </w:tcPr>
          <w:p w14:paraId="4FA0D5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12.62</w:t>
            </w:r>
          </w:p>
        </w:tc>
        <w:tc>
          <w:tcPr>
            <w:tcW w:w="1000" w:type="dxa"/>
            <w:noWrap w:val="0"/>
            <w:vAlign w:val="center"/>
          </w:tcPr>
          <w:p w14:paraId="6402D5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E7CD0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404C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F90C9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C0BFE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7AA48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06880F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402241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8.87</w:t>
            </w:r>
          </w:p>
        </w:tc>
        <w:tc>
          <w:tcPr>
            <w:tcW w:w="1000" w:type="dxa"/>
            <w:noWrap w:val="0"/>
            <w:vAlign w:val="center"/>
          </w:tcPr>
          <w:p w14:paraId="08D3D0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8.87</w:t>
            </w:r>
          </w:p>
        </w:tc>
        <w:tc>
          <w:tcPr>
            <w:tcW w:w="1000" w:type="dxa"/>
            <w:noWrap w:val="0"/>
            <w:vAlign w:val="center"/>
          </w:tcPr>
          <w:p w14:paraId="4B9589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412B1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F84BE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9E674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6E970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621F6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228D63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4D4025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8.87</w:t>
            </w:r>
          </w:p>
        </w:tc>
        <w:tc>
          <w:tcPr>
            <w:tcW w:w="1000" w:type="dxa"/>
            <w:noWrap w:val="0"/>
            <w:vAlign w:val="center"/>
          </w:tcPr>
          <w:p w14:paraId="0C8BBF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8.87</w:t>
            </w:r>
          </w:p>
        </w:tc>
        <w:tc>
          <w:tcPr>
            <w:tcW w:w="1000" w:type="dxa"/>
            <w:noWrap w:val="0"/>
            <w:vAlign w:val="center"/>
          </w:tcPr>
          <w:p w14:paraId="103A26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5BEDE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8EE82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ED66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83FAF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B887D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2101101</w:t>
            </w:r>
          </w:p>
        </w:tc>
        <w:tc>
          <w:tcPr>
            <w:tcW w:w="2440" w:type="dxa"/>
            <w:noWrap w:val="0"/>
            <w:vAlign w:val="center"/>
          </w:tcPr>
          <w:p w14:paraId="1BD4F0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行政单位医疗</w:t>
            </w:r>
          </w:p>
        </w:tc>
        <w:tc>
          <w:tcPr>
            <w:tcW w:w="1000" w:type="dxa"/>
            <w:noWrap w:val="0"/>
            <w:vAlign w:val="center"/>
          </w:tcPr>
          <w:p w14:paraId="24CCA7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4.27</w:t>
            </w:r>
          </w:p>
        </w:tc>
        <w:tc>
          <w:tcPr>
            <w:tcW w:w="1000" w:type="dxa"/>
            <w:noWrap w:val="0"/>
            <w:vAlign w:val="center"/>
          </w:tcPr>
          <w:p w14:paraId="54AF8D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4.27</w:t>
            </w:r>
          </w:p>
        </w:tc>
        <w:tc>
          <w:tcPr>
            <w:tcW w:w="1000" w:type="dxa"/>
            <w:noWrap w:val="0"/>
            <w:vAlign w:val="center"/>
          </w:tcPr>
          <w:p w14:paraId="57F37B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D5A7C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C2167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B6486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67B4B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02712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2101103</w:t>
            </w:r>
          </w:p>
        </w:tc>
        <w:tc>
          <w:tcPr>
            <w:tcW w:w="2440" w:type="dxa"/>
            <w:noWrap w:val="0"/>
            <w:vAlign w:val="center"/>
          </w:tcPr>
          <w:p w14:paraId="10ED02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公务员医疗补助</w:t>
            </w:r>
          </w:p>
        </w:tc>
        <w:tc>
          <w:tcPr>
            <w:tcW w:w="1000" w:type="dxa"/>
            <w:noWrap w:val="0"/>
            <w:vAlign w:val="center"/>
          </w:tcPr>
          <w:p w14:paraId="534B7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4.60</w:t>
            </w:r>
          </w:p>
        </w:tc>
        <w:tc>
          <w:tcPr>
            <w:tcW w:w="1000" w:type="dxa"/>
            <w:noWrap w:val="0"/>
            <w:vAlign w:val="center"/>
          </w:tcPr>
          <w:p w14:paraId="2DFFAD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4.60</w:t>
            </w:r>
          </w:p>
        </w:tc>
        <w:tc>
          <w:tcPr>
            <w:tcW w:w="1000" w:type="dxa"/>
            <w:noWrap w:val="0"/>
            <w:vAlign w:val="center"/>
          </w:tcPr>
          <w:p w14:paraId="4B47ED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264C9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B6AA8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A90CD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04823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28914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0E1404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29C34F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13.94</w:t>
            </w:r>
          </w:p>
        </w:tc>
        <w:tc>
          <w:tcPr>
            <w:tcW w:w="1000" w:type="dxa"/>
            <w:noWrap w:val="0"/>
            <w:vAlign w:val="center"/>
          </w:tcPr>
          <w:p w14:paraId="3CF2B3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13.94</w:t>
            </w:r>
          </w:p>
        </w:tc>
        <w:tc>
          <w:tcPr>
            <w:tcW w:w="1000" w:type="dxa"/>
            <w:noWrap w:val="0"/>
            <w:vAlign w:val="center"/>
          </w:tcPr>
          <w:p w14:paraId="616984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BD461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FD48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A9E58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0CB58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9BF6E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6AB94E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485085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13.94</w:t>
            </w:r>
          </w:p>
        </w:tc>
        <w:tc>
          <w:tcPr>
            <w:tcW w:w="1000" w:type="dxa"/>
            <w:noWrap w:val="0"/>
            <w:vAlign w:val="center"/>
          </w:tcPr>
          <w:p w14:paraId="770556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13.94</w:t>
            </w:r>
          </w:p>
        </w:tc>
        <w:tc>
          <w:tcPr>
            <w:tcW w:w="1000" w:type="dxa"/>
            <w:noWrap w:val="0"/>
            <w:vAlign w:val="center"/>
          </w:tcPr>
          <w:p w14:paraId="3C44B6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0CD74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F0A79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91FBE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68BAC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85D69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2BB13B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3A6BF6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13.94</w:t>
            </w:r>
          </w:p>
        </w:tc>
        <w:tc>
          <w:tcPr>
            <w:tcW w:w="1000" w:type="dxa"/>
            <w:noWrap w:val="0"/>
            <w:vAlign w:val="center"/>
          </w:tcPr>
          <w:p w14:paraId="63941A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13.94</w:t>
            </w:r>
          </w:p>
        </w:tc>
        <w:tc>
          <w:tcPr>
            <w:tcW w:w="1000" w:type="dxa"/>
            <w:noWrap w:val="0"/>
            <w:vAlign w:val="center"/>
          </w:tcPr>
          <w:p w14:paraId="6CB561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B2DDF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E479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DE10E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A5F1B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277F8E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067B41AE">
      <w:pPr>
        <w:sectPr>
          <w:pgSz w:w="11906" w:h="16838"/>
          <w:pgMar w:top="873" w:right="1440" w:bottom="873" w:left="1440" w:header="720" w:footer="720" w:gutter="0"/>
          <w:pgNumType w:fmt="numberInDash"/>
          <w:cols w:space="720" w:num="1"/>
          <w:docGrid w:type="lines" w:linePitch="312" w:charSpace="0"/>
        </w:sectPr>
      </w:pPr>
    </w:p>
    <w:p w14:paraId="3663E5F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FFBD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7E9250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6A217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6CA8E7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单位：许昌市市级财政国库支付中心</w:t>
            </w:r>
          </w:p>
        </w:tc>
        <w:tc>
          <w:tcPr>
            <w:tcW w:w="2000" w:type="dxa"/>
            <w:noWrap w:val="0"/>
            <w:vAlign w:val="center"/>
          </w:tcPr>
          <w:p w14:paraId="193A4AA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B13624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A80C9D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65D083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17FCE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0E778E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3331CF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2A370A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90239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B525F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22A3FA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49E8A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1AC0B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565C49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39D67D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186CD5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3D90DB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3167E4DA">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32C57A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20F3AC1">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76B3599C">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1FDDAA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BE40D7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C3A867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4EBE6EB">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0D1C5900">
            <w:pPr>
              <w:widowControl w:val="0"/>
              <w:jc w:val="both"/>
              <w:rPr>
                <w:rFonts w:ascii="Calibri" w:hAnsi="Calibri" w:eastAsia="仿宋_GB2312" w:cs="Arial"/>
                <w:kern w:val="2"/>
                <w:sz w:val="32"/>
                <w:szCs w:val="24"/>
                <w:lang w:val="en-US" w:eastAsia="zh-CN" w:bidi="ar-SA"/>
              </w:rPr>
            </w:pPr>
          </w:p>
        </w:tc>
      </w:tr>
      <w:tr w14:paraId="7D021A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9153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7A2797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33480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712CCE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DF42C7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D4288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FCC62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B9545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0AC015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37E2FD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27FB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520D5C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6412D5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186.39</w:t>
            </w:r>
          </w:p>
        </w:tc>
        <w:tc>
          <w:tcPr>
            <w:tcW w:w="2800" w:type="dxa"/>
            <w:noWrap w:val="0"/>
            <w:vAlign w:val="center"/>
          </w:tcPr>
          <w:p w14:paraId="6CDF52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5C4C30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63951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137.19</w:t>
            </w:r>
          </w:p>
        </w:tc>
        <w:tc>
          <w:tcPr>
            <w:tcW w:w="1280" w:type="dxa"/>
            <w:noWrap w:val="0"/>
            <w:vAlign w:val="center"/>
          </w:tcPr>
          <w:p w14:paraId="5D8722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137.19</w:t>
            </w:r>
          </w:p>
        </w:tc>
        <w:tc>
          <w:tcPr>
            <w:tcW w:w="1280" w:type="dxa"/>
            <w:noWrap w:val="0"/>
            <w:vAlign w:val="center"/>
          </w:tcPr>
          <w:p w14:paraId="39009A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3EE4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EC6F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7B9D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3ECC75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E121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AA917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0C4AE1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77C2E3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BF64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0D57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8725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EB18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6ED9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2802BB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99B9C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275B8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27614B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0CC80C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34F0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B783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D054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FB1B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0F0AF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828E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4CF9FA0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B2BC8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07945A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28C9CE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F996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D357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33AB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0E68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82267B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5969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68DAE90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3BCF1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4B843D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4EBB30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6C50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946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E34A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EF52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3B4D6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7705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540CE0D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5FD4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6F7171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0C627B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E7F8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43C8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5EAA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8292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D8194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C819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46BBE5A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62219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1E9A44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4CD6E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49B7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322C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F69C8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00A4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1AAC9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057A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63F7A87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962DE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659388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557CD9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26.39</w:t>
            </w:r>
          </w:p>
        </w:tc>
        <w:tc>
          <w:tcPr>
            <w:tcW w:w="1280" w:type="dxa"/>
            <w:noWrap w:val="0"/>
            <w:vAlign w:val="center"/>
          </w:tcPr>
          <w:p w14:paraId="088DFB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26.39</w:t>
            </w:r>
          </w:p>
        </w:tc>
        <w:tc>
          <w:tcPr>
            <w:tcW w:w="1280" w:type="dxa"/>
            <w:noWrap w:val="0"/>
            <w:vAlign w:val="center"/>
          </w:tcPr>
          <w:p w14:paraId="6AC83C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BE93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BFE4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5F039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39D6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1046141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6E57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211131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5A2F41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8.87</w:t>
            </w:r>
          </w:p>
        </w:tc>
        <w:tc>
          <w:tcPr>
            <w:tcW w:w="1280" w:type="dxa"/>
            <w:noWrap w:val="0"/>
            <w:vAlign w:val="center"/>
          </w:tcPr>
          <w:p w14:paraId="0EC8CA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8.87</w:t>
            </w:r>
          </w:p>
        </w:tc>
        <w:tc>
          <w:tcPr>
            <w:tcW w:w="1280" w:type="dxa"/>
            <w:noWrap w:val="0"/>
            <w:vAlign w:val="center"/>
          </w:tcPr>
          <w:p w14:paraId="075A61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F888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4F82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5E514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A851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3D386D9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D2B8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6D1EA6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0F62FE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EF88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4D15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5F10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2EF6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DB5D8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1B8E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701CAE5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11F0C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116AA5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4C0320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2E3F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E3C9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36E3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FE54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96502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8E143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1FF6210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6CBE5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1B471B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6DA6F8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E077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AB9C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FDC1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3B10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9C31F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627C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1170EDA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91C53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527594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7D3908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0210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4790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3728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AD6F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CF5B4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C7872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4FF5D78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ED58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52553C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491643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A73C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C9CC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5317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F608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5ED52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A786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1558C29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B7294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12F32F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5FCA65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7BDF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A652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CB59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9CD7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E827D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A8FD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1B57C75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9B137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542BCC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242726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112C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D491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4B5BD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228D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C1F7D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5647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2966CA5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8199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38CE45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22B91C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A823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179C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A0AA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D97D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F347D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2D52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623FB31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17BC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33F2AF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16489C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C791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9FBE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7552B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991A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ED737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6EEA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271B9F7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34E65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0D5EFB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2DBAB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13.94</w:t>
            </w:r>
          </w:p>
        </w:tc>
        <w:tc>
          <w:tcPr>
            <w:tcW w:w="1280" w:type="dxa"/>
            <w:noWrap w:val="0"/>
            <w:vAlign w:val="center"/>
          </w:tcPr>
          <w:p w14:paraId="62069B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13.94</w:t>
            </w:r>
          </w:p>
        </w:tc>
        <w:tc>
          <w:tcPr>
            <w:tcW w:w="1280" w:type="dxa"/>
            <w:noWrap w:val="0"/>
            <w:vAlign w:val="center"/>
          </w:tcPr>
          <w:p w14:paraId="11CDD5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6F16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8D9B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B0FF0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1FE2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0393EE9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45AF9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3C2124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722BF0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A837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875A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F81F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8155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B5073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093E8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6856510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89D7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6295C6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528A72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8FD7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370D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434D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C2EC0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C8AE6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3DCB5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101EE27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F8990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1D4F76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25ABAA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27F8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3A4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ED80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5D0C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88B84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A7CA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395F6E0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C672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5E3A96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36311E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FFF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DDA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9D44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AB08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F80A7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50ACA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6BFEB8D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CF450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38DA53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0F750C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9D5F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9595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D86A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958A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F53DB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5D80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126BA9C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6095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0E7AD3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5D87D2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5AC4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3AB8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961D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0917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7D1D2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FC31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77C4BA0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4E8DC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1C3172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12A2C0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30DF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591A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AD77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1EC08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999B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12B658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4088AE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186.39</w:t>
            </w:r>
          </w:p>
        </w:tc>
        <w:tc>
          <w:tcPr>
            <w:tcW w:w="2800" w:type="dxa"/>
            <w:noWrap w:val="0"/>
            <w:vAlign w:val="center"/>
          </w:tcPr>
          <w:p w14:paraId="780EEF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0936AE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3947BE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186.39</w:t>
            </w:r>
          </w:p>
        </w:tc>
        <w:tc>
          <w:tcPr>
            <w:tcW w:w="1280" w:type="dxa"/>
            <w:noWrap w:val="0"/>
            <w:vAlign w:val="center"/>
          </w:tcPr>
          <w:p w14:paraId="1400F9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186.39</w:t>
            </w:r>
          </w:p>
        </w:tc>
        <w:tc>
          <w:tcPr>
            <w:tcW w:w="1280" w:type="dxa"/>
            <w:noWrap w:val="0"/>
            <w:vAlign w:val="center"/>
          </w:tcPr>
          <w:p w14:paraId="3106ED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84FF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E3B0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E0C0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77F0B4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46CE71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55A44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5796CD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6B30BE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ABD4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E35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93805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E37B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80B4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5A094F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65A5B5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3843B9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48A7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662C8C5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F30290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30DED3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943120C">
            <w:pPr>
              <w:widowControl w:val="0"/>
              <w:jc w:val="both"/>
              <w:rPr>
                <w:rFonts w:ascii="Calibri" w:hAnsi="Calibri" w:eastAsia="仿宋_GB2312" w:cs="Arial"/>
                <w:kern w:val="2"/>
                <w:sz w:val="32"/>
                <w:szCs w:val="24"/>
                <w:lang w:val="en-US" w:eastAsia="zh-CN" w:bidi="ar-SA"/>
              </w:rPr>
            </w:pPr>
          </w:p>
        </w:tc>
      </w:tr>
      <w:tr w14:paraId="0D6D10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A0AC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0F1536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762FC6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4B8330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0C66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18D3C68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956CF8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205A35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F3ABC94">
            <w:pPr>
              <w:widowControl w:val="0"/>
              <w:jc w:val="both"/>
              <w:rPr>
                <w:rFonts w:ascii="Calibri" w:hAnsi="Calibri" w:eastAsia="仿宋_GB2312" w:cs="Arial"/>
                <w:kern w:val="2"/>
                <w:sz w:val="32"/>
                <w:szCs w:val="24"/>
                <w:lang w:val="en-US" w:eastAsia="zh-CN" w:bidi="ar-SA"/>
              </w:rPr>
            </w:pPr>
          </w:p>
        </w:tc>
      </w:tr>
      <w:tr w14:paraId="59902E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6797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52F539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74B313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821ED0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D6E2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7744BEE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5E5F4C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9ED8F63">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5086990">
            <w:pPr>
              <w:widowControl w:val="0"/>
              <w:jc w:val="both"/>
              <w:rPr>
                <w:rFonts w:ascii="Calibri" w:hAnsi="Calibri" w:eastAsia="仿宋_GB2312" w:cs="Arial"/>
                <w:kern w:val="2"/>
                <w:sz w:val="32"/>
                <w:szCs w:val="24"/>
                <w:lang w:val="en-US" w:eastAsia="zh-CN" w:bidi="ar-SA"/>
              </w:rPr>
            </w:pPr>
          </w:p>
        </w:tc>
      </w:tr>
      <w:tr w14:paraId="14E3CF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5888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15BD0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40F7DC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186.39</w:t>
            </w:r>
          </w:p>
        </w:tc>
        <w:tc>
          <w:tcPr>
            <w:tcW w:w="2800" w:type="dxa"/>
            <w:noWrap w:val="0"/>
            <w:vAlign w:val="center"/>
          </w:tcPr>
          <w:p w14:paraId="386948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2F1CC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484410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186.39</w:t>
            </w:r>
          </w:p>
        </w:tc>
        <w:tc>
          <w:tcPr>
            <w:tcW w:w="1280" w:type="dxa"/>
            <w:noWrap w:val="0"/>
            <w:vAlign w:val="center"/>
          </w:tcPr>
          <w:p w14:paraId="6BC6D8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186.39</w:t>
            </w:r>
          </w:p>
        </w:tc>
        <w:tc>
          <w:tcPr>
            <w:tcW w:w="1280" w:type="dxa"/>
            <w:noWrap w:val="0"/>
            <w:vAlign w:val="center"/>
          </w:tcPr>
          <w:p w14:paraId="0E466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3BFDD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0EEF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6A62E7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757A3AA0">
            <w:pPr>
              <w:widowControl w:val="0"/>
              <w:jc w:val="both"/>
              <w:rPr>
                <w:rFonts w:ascii="Calibri" w:hAnsi="Calibri" w:eastAsia="仿宋_GB2312" w:cs="Arial"/>
                <w:kern w:val="2"/>
                <w:sz w:val="32"/>
                <w:szCs w:val="24"/>
                <w:lang w:val="en-US" w:eastAsia="zh-CN" w:bidi="ar-SA"/>
              </w:rPr>
            </w:pPr>
          </w:p>
        </w:tc>
      </w:tr>
    </w:tbl>
    <w:p w14:paraId="3B62F494">
      <w:pPr>
        <w:sectPr>
          <w:pgSz w:w="16838" w:h="11906" w:orient="landscape"/>
          <w:pgMar w:top="669" w:right="2007" w:bottom="669" w:left="2007" w:header="720" w:footer="720" w:gutter="0"/>
          <w:pgNumType w:fmt="numberInDash"/>
          <w:cols w:space="720" w:num="1"/>
          <w:docGrid w:type="lines" w:linePitch="312" w:charSpace="0"/>
        </w:sectPr>
      </w:pPr>
    </w:p>
    <w:p w14:paraId="1C603399">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EC5C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E2596C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6D1B3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20E92A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单位：许昌市市级财政国库支付中心</w:t>
            </w:r>
          </w:p>
        </w:tc>
        <w:tc>
          <w:tcPr>
            <w:tcW w:w="2000" w:type="dxa"/>
            <w:noWrap w:val="0"/>
            <w:vAlign w:val="center"/>
          </w:tcPr>
          <w:p w14:paraId="2AB6A0C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3BFE28B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55FDE7B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649751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9312B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168CE1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56765D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36595B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00A62A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0FF579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067259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1C66CA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6D2D9E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7CAA1F5E">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D2914E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9878A3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D258F51">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1E5499F">
            <w:pPr>
              <w:widowControl w:val="0"/>
              <w:jc w:val="both"/>
              <w:rPr>
                <w:rFonts w:ascii="Calibri" w:hAnsi="Calibri" w:eastAsia="仿宋_GB2312" w:cs="Arial"/>
                <w:kern w:val="2"/>
                <w:sz w:val="32"/>
                <w:szCs w:val="24"/>
                <w:lang w:val="en-US" w:eastAsia="zh-CN" w:bidi="ar-SA"/>
              </w:rPr>
            </w:pPr>
          </w:p>
        </w:tc>
      </w:tr>
      <w:tr w14:paraId="18DBAA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629D09CC">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D2ECFA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634337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1C21F1B">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955BE2C">
            <w:pPr>
              <w:widowControl w:val="0"/>
              <w:jc w:val="both"/>
              <w:rPr>
                <w:rFonts w:ascii="Calibri" w:hAnsi="Calibri" w:eastAsia="仿宋_GB2312" w:cs="Arial"/>
                <w:kern w:val="2"/>
                <w:sz w:val="32"/>
                <w:szCs w:val="24"/>
                <w:lang w:val="en-US" w:eastAsia="zh-CN" w:bidi="ar-SA"/>
              </w:rPr>
            </w:pPr>
          </w:p>
        </w:tc>
      </w:tr>
      <w:tr w14:paraId="69688E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73BCD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1B76D8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342044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49E4FC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045671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598BA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42B923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186.39</w:t>
            </w:r>
          </w:p>
        </w:tc>
        <w:tc>
          <w:tcPr>
            <w:tcW w:w="1400" w:type="dxa"/>
            <w:noWrap w:val="0"/>
            <w:vAlign w:val="center"/>
          </w:tcPr>
          <w:p w14:paraId="566A2E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186.39</w:t>
            </w:r>
          </w:p>
        </w:tc>
        <w:tc>
          <w:tcPr>
            <w:tcW w:w="1386" w:type="dxa"/>
            <w:noWrap w:val="0"/>
            <w:vAlign w:val="center"/>
          </w:tcPr>
          <w:p w14:paraId="3738ED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790CF7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B44DA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1F2F6B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76D37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137.19</w:t>
            </w:r>
          </w:p>
        </w:tc>
        <w:tc>
          <w:tcPr>
            <w:tcW w:w="1400" w:type="dxa"/>
            <w:noWrap w:val="0"/>
            <w:vAlign w:val="center"/>
          </w:tcPr>
          <w:p w14:paraId="603DB6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137.19</w:t>
            </w:r>
          </w:p>
        </w:tc>
        <w:tc>
          <w:tcPr>
            <w:tcW w:w="1386" w:type="dxa"/>
            <w:noWrap w:val="0"/>
            <w:vAlign w:val="center"/>
          </w:tcPr>
          <w:p w14:paraId="616695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6801A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15B86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20106</w:t>
            </w:r>
          </w:p>
        </w:tc>
        <w:tc>
          <w:tcPr>
            <w:tcW w:w="3040" w:type="dxa"/>
            <w:noWrap w:val="0"/>
            <w:vAlign w:val="center"/>
          </w:tcPr>
          <w:p w14:paraId="0F1E39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财政事务</w:t>
            </w:r>
          </w:p>
        </w:tc>
        <w:tc>
          <w:tcPr>
            <w:tcW w:w="1400" w:type="dxa"/>
            <w:noWrap w:val="0"/>
            <w:vAlign w:val="center"/>
          </w:tcPr>
          <w:p w14:paraId="206152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137.19</w:t>
            </w:r>
          </w:p>
        </w:tc>
        <w:tc>
          <w:tcPr>
            <w:tcW w:w="1400" w:type="dxa"/>
            <w:noWrap w:val="0"/>
            <w:vAlign w:val="center"/>
          </w:tcPr>
          <w:p w14:paraId="46A4D5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137.19</w:t>
            </w:r>
          </w:p>
        </w:tc>
        <w:tc>
          <w:tcPr>
            <w:tcW w:w="1386" w:type="dxa"/>
            <w:noWrap w:val="0"/>
            <w:vAlign w:val="center"/>
          </w:tcPr>
          <w:p w14:paraId="1C793A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4A694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084ED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2010601|行政运行</w:t>
            </w:r>
          </w:p>
        </w:tc>
        <w:tc>
          <w:tcPr>
            <w:tcW w:w="3040" w:type="dxa"/>
            <w:noWrap w:val="0"/>
            <w:vAlign w:val="center"/>
          </w:tcPr>
          <w:p w14:paraId="044DA1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395993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137.19</w:t>
            </w:r>
          </w:p>
        </w:tc>
        <w:tc>
          <w:tcPr>
            <w:tcW w:w="1400" w:type="dxa"/>
            <w:noWrap w:val="0"/>
            <w:vAlign w:val="center"/>
          </w:tcPr>
          <w:p w14:paraId="7168B0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137.19</w:t>
            </w:r>
          </w:p>
        </w:tc>
        <w:tc>
          <w:tcPr>
            <w:tcW w:w="1386" w:type="dxa"/>
            <w:noWrap w:val="0"/>
            <w:vAlign w:val="center"/>
          </w:tcPr>
          <w:p w14:paraId="154290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AE698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B6B9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4A388A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069200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26.39</w:t>
            </w:r>
          </w:p>
        </w:tc>
        <w:tc>
          <w:tcPr>
            <w:tcW w:w="1400" w:type="dxa"/>
            <w:noWrap w:val="0"/>
            <w:vAlign w:val="center"/>
          </w:tcPr>
          <w:p w14:paraId="7F8E61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26.39</w:t>
            </w:r>
          </w:p>
        </w:tc>
        <w:tc>
          <w:tcPr>
            <w:tcW w:w="1386" w:type="dxa"/>
            <w:noWrap w:val="0"/>
            <w:vAlign w:val="center"/>
          </w:tcPr>
          <w:p w14:paraId="1F7323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D0A95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0214B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772F24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0D2708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26.39</w:t>
            </w:r>
          </w:p>
        </w:tc>
        <w:tc>
          <w:tcPr>
            <w:tcW w:w="1400" w:type="dxa"/>
            <w:noWrap w:val="0"/>
            <w:vAlign w:val="center"/>
          </w:tcPr>
          <w:p w14:paraId="0B5225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26.39</w:t>
            </w:r>
          </w:p>
        </w:tc>
        <w:tc>
          <w:tcPr>
            <w:tcW w:w="1386" w:type="dxa"/>
            <w:noWrap w:val="0"/>
            <w:vAlign w:val="center"/>
          </w:tcPr>
          <w:p w14:paraId="6278AA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A3195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CFA08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2080501|行政单位离退休</w:t>
            </w:r>
          </w:p>
        </w:tc>
        <w:tc>
          <w:tcPr>
            <w:tcW w:w="3040" w:type="dxa"/>
            <w:noWrap w:val="0"/>
            <w:vAlign w:val="center"/>
          </w:tcPr>
          <w:p w14:paraId="3EF2BA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05DC16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13.77</w:t>
            </w:r>
          </w:p>
        </w:tc>
        <w:tc>
          <w:tcPr>
            <w:tcW w:w="1400" w:type="dxa"/>
            <w:noWrap w:val="0"/>
            <w:vAlign w:val="center"/>
          </w:tcPr>
          <w:p w14:paraId="6D3E94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13.77</w:t>
            </w:r>
          </w:p>
        </w:tc>
        <w:tc>
          <w:tcPr>
            <w:tcW w:w="1386" w:type="dxa"/>
            <w:noWrap w:val="0"/>
            <w:vAlign w:val="center"/>
          </w:tcPr>
          <w:p w14:paraId="2246D7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92DCB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EA55D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79C1FE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661CAA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12.62</w:t>
            </w:r>
          </w:p>
        </w:tc>
        <w:tc>
          <w:tcPr>
            <w:tcW w:w="1400" w:type="dxa"/>
            <w:noWrap w:val="0"/>
            <w:vAlign w:val="center"/>
          </w:tcPr>
          <w:p w14:paraId="29CFAF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12.62</w:t>
            </w:r>
          </w:p>
        </w:tc>
        <w:tc>
          <w:tcPr>
            <w:tcW w:w="1386" w:type="dxa"/>
            <w:noWrap w:val="0"/>
            <w:vAlign w:val="center"/>
          </w:tcPr>
          <w:p w14:paraId="6F2EDE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28ED9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9984A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74B6CB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438F48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8.87</w:t>
            </w:r>
          </w:p>
        </w:tc>
        <w:tc>
          <w:tcPr>
            <w:tcW w:w="1400" w:type="dxa"/>
            <w:noWrap w:val="0"/>
            <w:vAlign w:val="center"/>
          </w:tcPr>
          <w:p w14:paraId="2B9EBA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8.87</w:t>
            </w:r>
          </w:p>
        </w:tc>
        <w:tc>
          <w:tcPr>
            <w:tcW w:w="1386" w:type="dxa"/>
            <w:noWrap w:val="0"/>
            <w:vAlign w:val="center"/>
          </w:tcPr>
          <w:p w14:paraId="62C832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B8A93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657E2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7869EB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0D322B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8.87</w:t>
            </w:r>
          </w:p>
        </w:tc>
        <w:tc>
          <w:tcPr>
            <w:tcW w:w="1400" w:type="dxa"/>
            <w:noWrap w:val="0"/>
            <w:vAlign w:val="center"/>
          </w:tcPr>
          <w:p w14:paraId="0E630C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8.87</w:t>
            </w:r>
          </w:p>
        </w:tc>
        <w:tc>
          <w:tcPr>
            <w:tcW w:w="1386" w:type="dxa"/>
            <w:noWrap w:val="0"/>
            <w:vAlign w:val="center"/>
          </w:tcPr>
          <w:p w14:paraId="396E71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61358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488A8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2101101|行政单位医疗</w:t>
            </w:r>
          </w:p>
        </w:tc>
        <w:tc>
          <w:tcPr>
            <w:tcW w:w="3040" w:type="dxa"/>
            <w:noWrap w:val="0"/>
            <w:vAlign w:val="center"/>
          </w:tcPr>
          <w:p w14:paraId="38575F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657C22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4.27</w:t>
            </w:r>
          </w:p>
        </w:tc>
        <w:tc>
          <w:tcPr>
            <w:tcW w:w="1400" w:type="dxa"/>
            <w:noWrap w:val="0"/>
            <w:vAlign w:val="center"/>
          </w:tcPr>
          <w:p w14:paraId="58C48E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4.27</w:t>
            </w:r>
          </w:p>
        </w:tc>
        <w:tc>
          <w:tcPr>
            <w:tcW w:w="1386" w:type="dxa"/>
            <w:noWrap w:val="0"/>
            <w:vAlign w:val="center"/>
          </w:tcPr>
          <w:p w14:paraId="0EE242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4B1EB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ECB6E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2101103|公务员医疗补助</w:t>
            </w:r>
          </w:p>
        </w:tc>
        <w:tc>
          <w:tcPr>
            <w:tcW w:w="3040" w:type="dxa"/>
            <w:noWrap w:val="0"/>
            <w:vAlign w:val="center"/>
          </w:tcPr>
          <w:p w14:paraId="61CD2C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257C9B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4.60</w:t>
            </w:r>
          </w:p>
        </w:tc>
        <w:tc>
          <w:tcPr>
            <w:tcW w:w="1400" w:type="dxa"/>
            <w:noWrap w:val="0"/>
            <w:vAlign w:val="center"/>
          </w:tcPr>
          <w:p w14:paraId="166908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4.60</w:t>
            </w:r>
          </w:p>
        </w:tc>
        <w:tc>
          <w:tcPr>
            <w:tcW w:w="1386" w:type="dxa"/>
            <w:noWrap w:val="0"/>
            <w:vAlign w:val="center"/>
          </w:tcPr>
          <w:p w14:paraId="6133FE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739E3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D734E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729426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4F9E58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13.94</w:t>
            </w:r>
          </w:p>
        </w:tc>
        <w:tc>
          <w:tcPr>
            <w:tcW w:w="1400" w:type="dxa"/>
            <w:noWrap w:val="0"/>
            <w:vAlign w:val="center"/>
          </w:tcPr>
          <w:p w14:paraId="700FE0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13.94</w:t>
            </w:r>
          </w:p>
        </w:tc>
        <w:tc>
          <w:tcPr>
            <w:tcW w:w="1386" w:type="dxa"/>
            <w:noWrap w:val="0"/>
            <w:vAlign w:val="center"/>
          </w:tcPr>
          <w:p w14:paraId="1FE55C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229B4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97FB5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09FEED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4B79CE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13.94</w:t>
            </w:r>
          </w:p>
        </w:tc>
        <w:tc>
          <w:tcPr>
            <w:tcW w:w="1400" w:type="dxa"/>
            <w:noWrap w:val="0"/>
            <w:vAlign w:val="center"/>
          </w:tcPr>
          <w:p w14:paraId="6245E7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13.94</w:t>
            </w:r>
          </w:p>
        </w:tc>
        <w:tc>
          <w:tcPr>
            <w:tcW w:w="1386" w:type="dxa"/>
            <w:noWrap w:val="0"/>
            <w:vAlign w:val="center"/>
          </w:tcPr>
          <w:p w14:paraId="6F67F8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DD323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575E8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66D97C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12BB28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13.94</w:t>
            </w:r>
          </w:p>
        </w:tc>
        <w:tc>
          <w:tcPr>
            <w:tcW w:w="1400" w:type="dxa"/>
            <w:noWrap w:val="0"/>
            <w:vAlign w:val="center"/>
          </w:tcPr>
          <w:p w14:paraId="0F2550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13.94</w:t>
            </w:r>
          </w:p>
        </w:tc>
        <w:tc>
          <w:tcPr>
            <w:tcW w:w="1386" w:type="dxa"/>
            <w:noWrap w:val="0"/>
            <w:vAlign w:val="center"/>
          </w:tcPr>
          <w:p w14:paraId="2D4549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87341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28EF55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5D41D9C8">
      <w:pPr>
        <w:sectPr>
          <w:pgSz w:w="11906" w:h="16838"/>
          <w:pgMar w:top="873" w:right="1440" w:bottom="873" w:left="1440" w:header="720" w:footer="720" w:gutter="0"/>
          <w:pgNumType w:fmt="numberInDash"/>
          <w:cols w:space="720" w:num="1"/>
          <w:docGrid w:type="lines" w:linePitch="312" w:charSpace="0"/>
        </w:sectPr>
      </w:pPr>
    </w:p>
    <w:p w14:paraId="01F24FD8">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0F97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336972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30C7F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A53DE5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单位：许昌市市级财政国库支付中心</w:t>
            </w:r>
          </w:p>
        </w:tc>
        <w:tc>
          <w:tcPr>
            <w:tcW w:w="2000" w:type="dxa"/>
            <w:noWrap w:val="0"/>
            <w:vAlign w:val="center"/>
          </w:tcPr>
          <w:p w14:paraId="0A7CDB6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F305F0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01CFB3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7E6A24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705C9E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74DFF8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4AEF5E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4B1527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22BD23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0CA2DD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696875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4DD1DF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3F97F2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7E124F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627B0DD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B691CC4">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27FD5536">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231A725F">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0E610395">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2BE6063F">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16F5169E">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7D582DFB">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66906B99">
            <w:pPr>
              <w:widowControl w:val="0"/>
              <w:jc w:val="both"/>
              <w:rPr>
                <w:rFonts w:ascii="Calibri" w:hAnsi="Calibri" w:eastAsia="仿宋_GB2312" w:cs="Arial"/>
                <w:kern w:val="2"/>
                <w:sz w:val="32"/>
                <w:szCs w:val="24"/>
                <w:lang w:val="en-US" w:eastAsia="zh-CN" w:bidi="ar-SA"/>
              </w:rPr>
            </w:pPr>
          </w:p>
        </w:tc>
      </w:tr>
      <w:tr w14:paraId="7017CE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A4137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00E8C4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5D2AEB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166.34</w:t>
            </w:r>
          </w:p>
        </w:tc>
        <w:tc>
          <w:tcPr>
            <w:tcW w:w="620" w:type="dxa"/>
            <w:noWrap w:val="0"/>
            <w:vAlign w:val="center"/>
          </w:tcPr>
          <w:p w14:paraId="7BC1F1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360F7C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7A7DCD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6.28</w:t>
            </w:r>
          </w:p>
        </w:tc>
        <w:tc>
          <w:tcPr>
            <w:tcW w:w="620" w:type="dxa"/>
            <w:noWrap w:val="0"/>
            <w:vAlign w:val="center"/>
          </w:tcPr>
          <w:p w14:paraId="605656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7D3B5B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745943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C22F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2DAB2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764501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54E235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46.17</w:t>
            </w:r>
          </w:p>
        </w:tc>
        <w:tc>
          <w:tcPr>
            <w:tcW w:w="620" w:type="dxa"/>
            <w:noWrap w:val="0"/>
            <w:vAlign w:val="center"/>
          </w:tcPr>
          <w:p w14:paraId="5C38AE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3337F1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03BE1F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B4844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406E54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5788D3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AD2C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EE5CD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1EF59F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4A3E38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56.06</w:t>
            </w:r>
          </w:p>
        </w:tc>
        <w:tc>
          <w:tcPr>
            <w:tcW w:w="620" w:type="dxa"/>
            <w:noWrap w:val="0"/>
            <w:vAlign w:val="center"/>
          </w:tcPr>
          <w:p w14:paraId="25FE66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631AF2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413285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73BE7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6BFF43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1E8B3A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4B87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D0564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49FFD6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2C261D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26.98</w:t>
            </w:r>
          </w:p>
        </w:tc>
        <w:tc>
          <w:tcPr>
            <w:tcW w:w="620" w:type="dxa"/>
            <w:noWrap w:val="0"/>
            <w:vAlign w:val="center"/>
          </w:tcPr>
          <w:p w14:paraId="28D10F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3D21E9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59AA26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1A095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625179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51395B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4CBA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FEB90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2771EC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7AD553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815D2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78B683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2F04EB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6361E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72C660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43A692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7579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4C662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571985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4DDD27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3A21E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0DBC11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41A805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76787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1EA46F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0BE252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BEFC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275BD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645D0C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7C444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12.62</w:t>
            </w:r>
          </w:p>
        </w:tc>
        <w:tc>
          <w:tcPr>
            <w:tcW w:w="620" w:type="dxa"/>
            <w:noWrap w:val="0"/>
            <w:vAlign w:val="center"/>
          </w:tcPr>
          <w:p w14:paraId="25A06C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1211FA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4A183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BE6E5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7503B0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7399F8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C3AF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3840F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70E447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04F483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0.27</w:t>
            </w:r>
          </w:p>
        </w:tc>
        <w:tc>
          <w:tcPr>
            <w:tcW w:w="620" w:type="dxa"/>
            <w:noWrap w:val="0"/>
            <w:vAlign w:val="center"/>
          </w:tcPr>
          <w:p w14:paraId="772DF9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7B21CE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353840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CC315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432435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58B1A7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C74C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86261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46B5CB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0DF9FD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4.27</w:t>
            </w:r>
          </w:p>
        </w:tc>
        <w:tc>
          <w:tcPr>
            <w:tcW w:w="620" w:type="dxa"/>
            <w:noWrap w:val="0"/>
            <w:vAlign w:val="center"/>
          </w:tcPr>
          <w:p w14:paraId="3109DE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0B1BCF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29FB0D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3.00</w:t>
            </w:r>
          </w:p>
        </w:tc>
        <w:tc>
          <w:tcPr>
            <w:tcW w:w="620" w:type="dxa"/>
            <w:noWrap w:val="0"/>
            <w:vAlign w:val="center"/>
          </w:tcPr>
          <w:p w14:paraId="0DF4B0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1A6BE2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2EF858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559B8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32489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6C8CE0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0E574D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4.60</w:t>
            </w:r>
          </w:p>
        </w:tc>
        <w:tc>
          <w:tcPr>
            <w:tcW w:w="620" w:type="dxa"/>
            <w:noWrap w:val="0"/>
            <w:vAlign w:val="center"/>
          </w:tcPr>
          <w:p w14:paraId="7D22DB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397ACC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5EB172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A39E5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614741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33333F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A9EC9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C612C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5BA95B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0E85A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0.11</w:t>
            </w:r>
          </w:p>
        </w:tc>
        <w:tc>
          <w:tcPr>
            <w:tcW w:w="620" w:type="dxa"/>
            <w:noWrap w:val="0"/>
            <w:vAlign w:val="center"/>
          </w:tcPr>
          <w:p w14:paraId="0CDEFC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793BB5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644D27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EF4AA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344168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01FD3B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5047F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F8C7D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08800D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00EF19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15.06</w:t>
            </w:r>
          </w:p>
        </w:tc>
        <w:tc>
          <w:tcPr>
            <w:tcW w:w="620" w:type="dxa"/>
            <w:noWrap w:val="0"/>
            <w:vAlign w:val="center"/>
          </w:tcPr>
          <w:p w14:paraId="7CA877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79026C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781610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542E8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390A10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4A0CEE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053B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F6908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536F94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100CB3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98F70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398FBA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744278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4F77B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639A39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333804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E3C09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7C6CB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1847E3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5ED023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0.19</w:t>
            </w:r>
          </w:p>
        </w:tc>
        <w:tc>
          <w:tcPr>
            <w:tcW w:w="620" w:type="dxa"/>
            <w:noWrap w:val="0"/>
            <w:vAlign w:val="center"/>
          </w:tcPr>
          <w:p w14:paraId="1D13F4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5CD485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3D2CE1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F3DD5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0EE6B8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4BDFA0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9646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E4A28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747EBB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7E5AAC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13.77</w:t>
            </w:r>
          </w:p>
        </w:tc>
        <w:tc>
          <w:tcPr>
            <w:tcW w:w="620" w:type="dxa"/>
            <w:noWrap w:val="0"/>
            <w:vAlign w:val="center"/>
          </w:tcPr>
          <w:p w14:paraId="2B39B7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590F85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6A5B3C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3A325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2CDAAA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0E486E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E0072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4E979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0EBB9A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3ABAF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1DDD5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2D536B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329DF4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052E1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268882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6BF4F9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E996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FC254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49691D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43E09E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13.77</w:t>
            </w:r>
          </w:p>
        </w:tc>
        <w:tc>
          <w:tcPr>
            <w:tcW w:w="620" w:type="dxa"/>
            <w:noWrap w:val="0"/>
            <w:vAlign w:val="center"/>
          </w:tcPr>
          <w:p w14:paraId="62F94F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058289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06202B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195B6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504026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4BA46E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1E25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B6F2C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63690C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047BE9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DDFF5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51E1DE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22358F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E98D6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6BAE35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517E96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65D52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48980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583779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106962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5A1C3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71CF0B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435ED3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746D1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3181D3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3D9076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F7C5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E5A43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3DE6C0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3C96BC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E899C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5B0A70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3BC656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93AC1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696C15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6915C1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E9C2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1722B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74C7B7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4B123B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1F9C0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26906F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30AE38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3E648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0F116A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5CA20B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0DF48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FC56D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021D98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3C07BD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10A63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459912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604725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0.72</w:t>
            </w:r>
          </w:p>
        </w:tc>
        <w:tc>
          <w:tcPr>
            <w:tcW w:w="620" w:type="dxa"/>
            <w:noWrap w:val="0"/>
            <w:vAlign w:val="center"/>
          </w:tcPr>
          <w:p w14:paraId="2E6EE0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494608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1AEB08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54908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23598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3D28BA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7DF3B7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9B5B2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752145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4B44EC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28319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1CFE70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25C65F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98321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F5FF2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06AC24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14BD9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44E83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463ABD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193311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96182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76DF3D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5838B3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978F6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00D6E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0E965A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0A973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105B6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12D24A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1D2F3A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1.01</w:t>
            </w:r>
          </w:p>
        </w:tc>
        <w:tc>
          <w:tcPr>
            <w:tcW w:w="620" w:type="dxa"/>
            <w:noWrap w:val="0"/>
            <w:vAlign w:val="center"/>
          </w:tcPr>
          <w:p w14:paraId="14AD76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2745CE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30A03D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5F299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6E77E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6D2DA2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546CB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7676B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30C3CB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40F14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845B2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756049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431667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A06B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ECC73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7483E0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3DF0B3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A5915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1278DA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6A1260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1.55</w:t>
            </w:r>
          </w:p>
        </w:tc>
        <w:tc>
          <w:tcPr>
            <w:tcW w:w="620" w:type="dxa"/>
            <w:noWrap w:val="0"/>
            <w:vAlign w:val="center"/>
          </w:tcPr>
          <w:p w14:paraId="7C746A46">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04A34427">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552EFFC5">
            <w:pPr>
              <w:widowControl w:val="0"/>
              <w:jc w:val="both"/>
              <w:rPr>
                <w:rFonts w:ascii="Calibri" w:hAnsi="Calibri" w:eastAsia="仿宋_GB2312" w:cs="Arial"/>
                <w:kern w:val="2"/>
                <w:sz w:val="32"/>
                <w:szCs w:val="24"/>
                <w:lang w:val="en-US" w:eastAsia="zh-CN" w:bidi="ar-SA"/>
              </w:rPr>
            </w:pPr>
          </w:p>
        </w:tc>
      </w:tr>
      <w:tr w14:paraId="37DF60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3B3446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0D477D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180.11</w:t>
            </w:r>
          </w:p>
        </w:tc>
        <w:tc>
          <w:tcPr>
            <w:tcW w:w="7400" w:type="dxa"/>
            <w:gridSpan w:val="5"/>
            <w:noWrap w:val="0"/>
            <w:vAlign w:val="center"/>
          </w:tcPr>
          <w:p w14:paraId="2F699E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29D155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6.28</w:t>
            </w:r>
          </w:p>
        </w:tc>
      </w:tr>
      <w:tr w14:paraId="248714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14CFC9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5D4A642F">
      <w:pPr>
        <w:sectPr>
          <w:pgSz w:w="16838" w:h="11906" w:orient="landscape"/>
          <w:pgMar w:top="669" w:right="2007" w:bottom="669" w:left="2007" w:header="720" w:footer="720" w:gutter="0"/>
          <w:pgNumType w:fmt="numberInDash"/>
          <w:cols w:space="720" w:num="1"/>
          <w:docGrid w:type="lines" w:linePitch="312" w:charSpace="0"/>
        </w:sectPr>
      </w:pPr>
    </w:p>
    <w:p w14:paraId="3253B99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6534A91">
        <w:tblPrEx>
          <w:tblCellMar>
            <w:top w:w="0" w:type="dxa"/>
            <w:left w:w="80" w:type="dxa"/>
            <w:bottom w:w="0" w:type="dxa"/>
            <w:right w:w="80" w:type="dxa"/>
          </w:tblCellMar>
        </w:tblPrEx>
        <w:trPr>
          <w:trHeight w:val="0" w:hRule="atLeast"/>
          <w:jc w:val="center"/>
        </w:trPr>
        <w:tc>
          <w:tcPr>
            <w:tcW w:w="13958" w:type="dxa"/>
            <w:gridSpan w:val="3"/>
            <w:noWrap w:val="0"/>
            <w:vAlign w:val="center"/>
          </w:tcPr>
          <w:p w14:paraId="0BE9245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10F2C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F691CE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单位：许昌市市级财政国库支付中心</w:t>
            </w:r>
          </w:p>
        </w:tc>
        <w:tc>
          <w:tcPr>
            <w:tcW w:w="2000" w:type="dxa"/>
            <w:noWrap w:val="0"/>
            <w:vAlign w:val="center"/>
          </w:tcPr>
          <w:p w14:paraId="1F11F3A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2AF8B42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40D1031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4AF04E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ED554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47361C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088595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4761A4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71477C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456027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3AED1B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2C4C29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262D113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C6EAC07">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3A2120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2BA1C3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3BC863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26CC3918">
            <w:pPr>
              <w:widowControl w:val="0"/>
              <w:jc w:val="both"/>
              <w:rPr>
                <w:rFonts w:ascii="Calibri" w:hAnsi="Calibri" w:eastAsia="仿宋_GB2312" w:cs="Arial"/>
                <w:kern w:val="2"/>
                <w:sz w:val="32"/>
                <w:szCs w:val="24"/>
                <w:lang w:val="en-US" w:eastAsia="zh-CN" w:bidi="ar-SA"/>
              </w:rPr>
            </w:pPr>
          </w:p>
        </w:tc>
      </w:tr>
      <w:tr w14:paraId="67FAFB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0A63CBD">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203D7A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DAB8B5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F34455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B4309A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783920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9414D99">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E7224AB">
            <w:pPr>
              <w:widowControl w:val="0"/>
              <w:jc w:val="both"/>
              <w:rPr>
                <w:rFonts w:ascii="Calibri" w:hAnsi="Calibri" w:eastAsia="仿宋_GB2312" w:cs="Arial"/>
                <w:kern w:val="2"/>
                <w:sz w:val="32"/>
                <w:szCs w:val="24"/>
                <w:lang w:val="en-US" w:eastAsia="zh-CN" w:bidi="ar-SA"/>
              </w:rPr>
            </w:pPr>
          </w:p>
        </w:tc>
      </w:tr>
      <w:tr w14:paraId="6C6406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35E2F7B">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A63D60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16A4F3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06437D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039BE1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798464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F9D78A2">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25DE7AD">
            <w:pPr>
              <w:widowControl w:val="0"/>
              <w:jc w:val="both"/>
              <w:rPr>
                <w:rFonts w:ascii="Calibri" w:hAnsi="Calibri" w:eastAsia="仿宋_GB2312" w:cs="Arial"/>
                <w:kern w:val="2"/>
                <w:sz w:val="32"/>
                <w:szCs w:val="24"/>
                <w:lang w:val="en-US" w:eastAsia="zh-CN" w:bidi="ar-SA"/>
              </w:rPr>
            </w:pPr>
          </w:p>
        </w:tc>
      </w:tr>
      <w:tr w14:paraId="4629B9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8D184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5A41DF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0562D1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13E041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64D497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421A54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0474B1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2A94F3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C40AA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762D368F">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5A3BE2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78A81A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C0ACF2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198D3BE">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C043153">
            <w:pPr>
              <w:widowControl w:val="0"/>
              <w:jc w:val="both"/>
              <w:rPr>
                <w:rFonts w:ascii="Calibri" w:hAnsi="Calibri" w:eastAsia="仿宋_GB2312" w:cs="Arial"/>
                <w:kern w:val="2"/>
                <w:sz w:val="32"/>
                <w:szCs w:val="24"/>
                <w:lang w:val="en-US" w:eastAsia="zh-CN" w:bidi="ar-SA"/>
              </w:rPr>
            </w:pPr>
          </w:p>
        </w:tc>
      </w:tr>
      <w:tr w14:paraId="0FD1DD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189BBFFB">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2A45785D">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A6C212C">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959FA4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81C567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BEBDE9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63AC465">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84B78C6">
            <w:pPr>
              <w:widowControl w:val="0"/>
              <w:jc w:val="both"/>
              <w:rPr>
                <w:rFonts w:ascii="Calibri" w:hAnsi="Calibri" w:eastAsia="仿宋_GB2312" w:cs="Arial"/>
                <w:kern w:val="2"/>
                <w:sz w:val="32"/>
                <w:szCs w:val="24"/>
                <w:lang w:val="en-US" w:eastAsia="zh-CN" w:bidi="ar-SA"/>
              </w:rPr>
            </w:pPr>
          </w:p>
        </w:tc>
      </w:tr>
      <w:tr w14:paraId="4FB3C5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3B3F0B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7AC28883">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508AF3DF">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F0EA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1AB0F1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1BF03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D30B67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单位：许昌市市级财政国库支付中心</w:t>
            </w:r>
          </w:p>
        </w:tc>
        <w:tc>
          <w:tcPr>
            <w:tcW w:w="2000" w:type="dxa"/>
            <w:noWrap w:val="0"/>
            <w:vAlign w:val="center"/>
          </w:tcPr>
          <w:p w14:paraId="46A5498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3CB1D3E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42364FA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4B6FCC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E1732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576EE2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35F945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22DF4E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7FDAFF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6C8135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4DF65C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063D6B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129B19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D4B1A2F">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3A27C5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B7E56A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D824627">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A862640">
            <w:pPr>
              <w:widowControl w:val="0"/>
              <w:jc w:val="both"/>
              <w:rPr>
                <w:rFonts w:ascii="Calibri" w:hAnsi="Calibri" w:eastAsia="仿宋_GB2312" w:cs="Arial"/>
                <w:kern w:val="2"/>
                <w:sz w:val="32"/>
                <w:szCs w:val="24"/>
                <w:lang w:val="en-US" w:eastAsia="zh-CN" w:bidi="ar-SA"/>
              </w:rPr>
            </w:pPr>
          </w:p>
        </w:tc>
      </w:tr>
      <w:tr w14:paraId="466041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22F71B1">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787ACA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BA8387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B14F93E">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B6D7EA2">
            <w:pPr>
              <w:widowControl w:val="0"/>
              <w:jc w:val="both"/>
              <w:rPr>
                <w:rFonts w:ascii="Calibri" w:hAnsi="Calibri" w:eastAsia="仿宋_GB2312" w:cs="Arial"/>
                <w:kern w:val="2"/>
                <w:sz w:val="32"/>
                <w:szCs w:val="24"/>
                <w:lang w:val="en-US" w:eastAsia="zh-CN" w:bidi="ar-SA"/>
              </w:rPr>
            </w:pPr>
          </w:p>
        </w:tc>
      </w:tr>
      <w:tr w14:paraId="00C1F4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7FA38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4843FD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466451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2DBD32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3FE879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C341A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481B2D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4A16F1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16292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3DE8A1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75E880C2">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0B349E48">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F113032">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0FF551F">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09493DD2">
            <w:pPr>
              <w:widowControl w:val="0"/>
              <w:jc w:val="both"/>
              <w:rPr>
                <w:rFonts w:ascii="Calibri" w:hAnsi="Calibri" w:eastAsia="仿宋_GB2312" w:cs="Arial"/>
                <w:kern w:val="2"/>
                <w:sz w:val="32"/>
                <w:szCs w:val="24"/>
                <w:lang w:val="en-US" w:eastAsia="zh-CN" w:bidi="ar-SA"/>
              </w:rPr>
            </w:pPr>
          </w:p>
        </w:tc>
      </w:tr>
      <w:tr w14:paraId="1C3B68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63614F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4F32DE56">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48DF66EA">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D57C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FB6589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208ED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D40FAC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单位：许昌市市级财政国库支付中心</w:t>
            </w:r>
          </w:p>
        </w:tc>
        <w:tc>
          <w:tcPr>
            <w:tcW w:w="2000" w:type="dxa"/>
            <w:noWrap w:val="0"/>
            <w:vAlign w:val="center"/>
          </w:tcPr>
          <w:p w14:paraId="7444740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6730E99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36AED85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2E734B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43708B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186A55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27DB40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331D0D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2F1AC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93BB7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473EBB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79A3F2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8FA51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E8D38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4F1EDC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122B23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3A13F44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4F8D5F9">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D76B4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BDF34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2D9AC2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63C24584">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63CC2B3">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C83F3AA">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E9F91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5308B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F520E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4F7A0242">
            <w:pPr>
              <w:widowControl w:val="0"/>
              <w:jc w:val="both"/>
              <w:rPr>
                <w:rFonts w:ascii="Calibri" w:hAnsi="Calibri" w:eastAsia="仿宋_GB2312" w:cs="Arial"/>
                <w:kern w:val="2"/>
                <w:sz w:val="32"/>
                <w:szCs w:val="24"/>
                <w:lang w:val="en-US" w:eastAsia="zh-CN" w:bidi="ar-SA"/>
              </w:rPr>
            </w:pPr>
          </w:p>
        </w:tc>
      </w:tr>
      <w:tr w14:paraId="3E6F81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DE2D5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34C7A1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293A6A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0B7043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23A538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661232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6F43E0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6D0662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3DC4E7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3159A3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6D6C27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6E238D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66C90F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B0442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A1A6A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815EF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88F5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CF0B1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6EC51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DE487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75575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D886A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5E75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02760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1E3124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02B701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4FB536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7639466A">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6818D0E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F79233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2E27DE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9B80F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D0F42E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010CD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677C23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D7AD88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3F7096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6F21C3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3BB50A2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2ADF559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186.39</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与上年度相比，收、支总计各增加14.02万元，增长8.14%，主要原因是新进人员，经费增加。</w:t>
      </w:r>
    </w:p>
    <w:p w14:paraId="0922732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64D45EC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2025年度收入合计186.39万元，其中：财政拨款收入186.39万元，占100.00%。</w:t>
      </w:r>
    </w:p>
    <w:p w14:paraId="2E98708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2CF9CE5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2025年度支出合计186.39万元，其中：基本支出186.39万元，占100.00%。</w:t>
      </w:r>
    </w:p>
    <w:p w14:paraId="087A491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322F7B4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2025年度财政拨款收、支总计均为186.39万元。与上年度相比，财政拨款收、支总计各增加14.02万元，增长8.14%，主要原因是新进人员，经费增加。</w:t>
      </w:r>
    </w:p>
    <w:p w14:paraId="7B33ED2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5FB7469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1FA246D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2025年度一般公共预算财政拨款支出186.39万元，占支出合计的100.00%。与上年度相比，一般公共预算财政拨款支出增加14.02万元，增长8.14%，主要原因是新进人员，经费增加。</w:t>
      </w:r>
    </w:p>
    <w:p w14:paraId="496D892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683187B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186.39万元，主要用于以下方面：一般公共服务（类）支出137.19万元，占73.60%;社会保障和就业（类）支出26.39万元，占14.16%;卫生健康（类）支出8.87万元，占4.76%;住房保障（类）支出13.94万元，占7.48%。</w:t>
      </w:r>
    </w:p>
    <w:p w14:paraId="7418B02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5850CF6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2025年度一般公共预算财政拨款支出年初预算为177.82万元，支出决算为186.39万元，完成年初预算的104.82%。其中：</w:t>
      </w:r>
    </w:p>
    <w:p w14:paraId="28432CC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一般公共服务支出（类）财政事务（款）行政运行（项）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。年初预算为129.99万元，支出决算为137.19万元，完成年初预算的105.53%。决算数与年初预算数存在差异的主要原因是新进人员，经费增加。</w:t>
      </w:r>
    </w:p>
    <w:p w14:paraId="3FC3A26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。年初预算为12.32万元，支出决算为13.77万元，完成年初预算的111.77%。决算数与年初预算数存在差异的主要原因是新增退休人员，经费增加。</w:t>
      </w:r>
    </w:p>
    <w:p w14:paraId="4C20096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。年初预算为13.46万元，支出决算为12.62万元，完成年初预算的93.76%。决算数与年初预算数存在差异的主要原因是人员在职转退休，经费减少。</w:t>
      </w:r>
    </w:p>
    <w:p w14:paraId="09CC533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。年初预算为4.09万元，支出决算为4.27万元，完成年初预算的104.40%。决算数与年初预算数存在差异的主要原因是新进人员，经费增加。</w:t>
      </w:r>
    </w:p>
    <w:p w14:paraId="4C8C8A4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。年初预算为4.41万元，支出决算为4.60万元，完成年初预算的104.40%。决算数与年初预算数存在差异的主要原因是新进人员，经费增加。</w:t>
      </w:r>
    </w:p>
    <w:p w14:paraId="43E9398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。年初预算为13.55万元，支出决算为13.94万元，完成年初预算的102.89%。决算数与年初预算数存在差异的主要原因是新进人员，经费增加。</w:t>
      </w:r>
    </w:p>
    <w:p w14:paraId="60CA06E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4617B85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2025年度一般公共预算财政拨款基本支出186.39万元。其中：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180.11万元，主要包括：基本工资、奖金、津贴补贴、机关事业单位基本养老保险缴费、职业年金缴费、职工基本医疗保险缴费、公务员医疗补助缴费、其他社会保障缴费、住房公积金、其他工资福利支出、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6.28万元，主要包括：办公费、取暖费、委托业务费、公务用车运行维护费、税金及附加费用。</w:t>
      </w:r>
    </w:p>
    <w:p w14:paraId="1271FDF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1AF7EE7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0D4247C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5D1FBC8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2B596DB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417A934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535A9A2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2025年度一般公共预算财政拨款“三公”经费支出预算为0.00万元，支出决算为0.00万元，完成年初预算的0.00%。2025年度“三公”经费支出决算数与预算数无差异。</w:t>
      </w:r>
    </w:p>
    <w:p w14:paraId="3DC37E9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4D5D07E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7B4C7D3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5B1469C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79BE7AA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302E874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53A7AA7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7421C1D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200AC84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6022304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58BCB0B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2025年度机关运行经费支出6.28万元，比2024年减少0.25万元，下降3.84%。主要原因是厉行节约，缩减开支。</w:t>
      </w:r>
    </w:p>
    <w:p w14:paraId="3906C8E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1D1D1F7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455323E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46C7D02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4099193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66C2245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2381DD33">
      <w:pPr>
        <w:keepNext w:val="0"/>
        <w:keepLines w:val="0"/>
        <w:widowControl w:val="0"/>
        <w:suppressLineNumbers w:val="0"/>
        <w:spacing w:before="0" w:beforeAutospacing="0" w:after="0" w:afterAutospacing="0" w:line="560" w:lineRule="exact"/>
        <w:ind w:left="0" w:right="0"/>
        <w:jc w:val="both"/>
        <w:rPr>
          <w:rFonts w:ascii="仿宋_GB2312" w:hAnsi="Times New Roman" w:eastAsia="仿宋_GB2312" w:cs="Times New Roman"/>
          <w:kern w:val="2"/>
          <w:sz w:val="32"/>
          <w:szCs w:val="32"/>
        </w:rPr>
      </w:pPr>
      <w:r>
        <w:rPr>
          <w:rFonts w:ascii="仿宋_GB2312" w:hAnsi="Times New Roman" w:eastAsia="仿宋_GB2312" w:cs="仿宋_GB2312"/>
          <w:kern w:val="0"/>
          <w:sz w:val="32"/>
          <w:szCs w:val="32"/>
          <w:lang w:val="en-US" w:eastAsia="zh-CN"/>
        </w:rPr>
        <w:t xml:space="preserve">    我单位认真贯彻市委、市政府关于全面实施预算绩效管理的相关要求，全面深化预算绩效管理理念，积极开展预算绩效管理各项工作。2025年我单位无预算项目支出。</w:t>
      </w:r>
    </w:p>
    <w:p w14:paraId="0ACA603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p>
    <w:p w14:paraId="488341F7">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结合工作实际，我单位2025年度没有项目支出，无需做项目绩效自评。</w:t>
      </w:r>
    </w:p>
    <w:p w14:paraId="5EF02870">
      <w:pPr>
        <w:pStyle w:val="2"/>
        <w:rPr>
          <w:rFonts w:ascii="仿宋" w:hAnsi="仿宋" w:eastAsia="仿宋" w:cs="仿宋"/>
          <w:kern w:val="0"/>
          <w:sz w:val="32"/>
          <w:szCs w:val="32"/>
          <w:lang w:val="en-US" w:eastAsia="zh-CN"/>
        </w:rPr>
      </w:pPr>
    </w:p>
    <w:p w14:paraId="57B4DD93">
      <w:pPr>
        <w:pStyle w:val="2"/>
        <w:rPr>
          <w:rFonts w:ascii="仿宋" w:hAnsi="仿宋" w:eastAsia="仿宋" w:cs="仿宋"/>
          <w:kern w:val="0"/>
          <w:sz w:val="32"/>
          <w:szCs w:val="32"/>
          <w:lang w:val="en-US" w:eastAsia="zh-CN"/>
        </w:rPr>
      </w:pPr>
    </w:p>
    <w:p w14:paraId="246D4DB5">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32BE407B">
      <w:pPr>
        <w:pStyle w:val="2"/>
        <w:rPr>
          <w:rFonts w:ascii="仿宋" w:hAnsi="仿宋" w:eastAsia="仿宋" w:cs="仿宋"/>
          <w:kern w:val="0"/>
          <w:sz w:val="32"/>
          <w:szCs w:val="32"/>
          <w:lang w:val="en-US" w:eastAsia="zh-CN"/>
        </w:rPr>
      </w:pPr>
    </w:p>
    <w:p w14:paraId="0FD0DFDF">
      <w:pPr>
        <w:rPr>
          <w:rFonts w:hint="eastAsia"/>
        </w:rPr>
      </w:pPr>
      <w:r>
        <w:rPr>
          <w:rFonts w:hint="eastAsia" w:ascii="黑体" w:hAnsi="宋体" w:eastAsia="黑体" w:cs="宋体"/>
          <w:kern w:val="0"/>
          <w:sz w:val="28"/>
          <w:szCs w:val="28"/>
          <w:lang w:eastAsia="zh-CN"/>
        </w:rPr>
        <w:tab/>
      </w:r>
      <w:r>
        <w:rPr>
          <w:rFonts w:hint="eastAsia"/>
          <w:lang w:eastAsia="zh-CN"/>
        </w:rPr>
        <w:tab/>
      </w:r>
    </w:p>
    <w:p w14:paraId="334CEA8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C88C91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43CA71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3D76A7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65653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32CB11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1982BA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460600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156A9E3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5354D43B">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740E68D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39641DA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78A5AC3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3B67995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4319612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1E0730F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1228752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71A5F2F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5BFE832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30594EE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747E4C2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4259A24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3BC3BD6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1F59B8B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5801F64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4A1272F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6768F29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1D9633E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F042EE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DCBA38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BA3FC8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5D14B5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89C753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2D1DF3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B8F269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0A6635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D0F648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82BC70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CA2B43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282E9F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49DD97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5FBCB3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ABA1E4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44A663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BDFE12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AB8615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B28404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815D73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64EED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ED6323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BF2D81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EC2058E">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13" w:name="_Toc32252"/>
      <w:bookmarkStart w:id="14" w:name="_Toc28713"/>
      <w:bookmarkStart w:id="15" w:name="_Toc10985"/>
      <w:bookmarkStart w:id="16" w:name="_Toc23386"/>
      <w:r>
        <w:rPr>
          <w:rFonts w:hint="eastAsia" w:ascii="黑体" w:hAnsi="黑体" w:eastAsia="黑体" w:cs="黑体"/>
          <w:sz w:val="48"/>
          <w:szCs w:val="48"/>
          <w:lang w:val="en-US" w:eastAsia="zh-CN"/>
        </w:rPr>
        <w:t>第五部分  附件</w:t>
      </w:r>
      <w:bookmarkEnd w:id="13"/>
      <w:bookmarkEnd w:id="14"/>
      <w:bookmarkEnd w:id="15"/>
      <w:bookmarkEnd w:id="16"/>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99FF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E87CC72">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7E87CC72">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46B577A"/>
    <w:rsid w:val="47996F6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29</Words>
  <Characters>32</Characters>
  <Lines>1</Lines>
  <Paragraphs>1</Paragraphs>
  <TotalTime>0</TotalTime>
  <ScaleCrop>false</ScaleCrop>
  <LinksUpToDate>false</LinksUpToDate>
  <CharactersWithSpaces>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2026-10-23T07:46:23Z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1D3ECD8AEE234F0E964D9DAE710DFBB0_13</vt:lpwstr>
  </property>
  <property fmtid="{D5CDD505-2E9C-101B-9397-08002B2CF9AE}" pid="4" name="KSOTemplateDocerSaveRecord">
    <vt:lpwstr>eyJoZGlkIjoiZmIwMTc5OTE1MDY5YmI4MDI5OTU3NDY3M2YzYTMzNDYiLCJ1c2VySWQiOiI3NDI2NTYzNTgifQ==</vt:lpwstr>
  </property>
</Properties>
</file>