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E72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5" w:name="_GoBack"/>
      <w:bookmarkEnd w:id="15"/>
    </w:p>
    <w:p w14:paraId="4A425E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6A5A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55A9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8AC5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8211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47610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AA01EA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许昌市市政设施服务中心</w:t>
      </w:r>
      <w:r>
        <w:rPr>
          <w:rFonts w:hint="eastAsia" w:ascii="黑体" w:hAnsi="宋体" w:eastAsia="黑体" w:cs="黑体"/>
          <w:kern w:val="2"/>
          <w:sz w:val="44"/>
          <w:szCs w:val="44"/>
          <w:lang w:val="en-US" w:eastAsia="zh-CN"/>
        </w:rPr>
        <w:t>单位决算</w:t>
      </w:r>
    </w:p>
    <w:p w14:paraId="1BF225C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2041D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22C04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C094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A3728A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3BB69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2A366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B78874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999721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许昌市市政设施服务中心概况</w:t>
      </w:r>
    </w:p>
    <w:p w14:paraId="6793E11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63C3C9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0E4119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1A1EA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A2AA2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FAC18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CC87F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CC963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A12BC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5355B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70472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4B6B6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9D0474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14641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76327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66A7B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DEA35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FB860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28821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4B025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3ABE17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3F53B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DB163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707EE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90459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A2F8A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CBB4AF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01BBF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F247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4B84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476C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D015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C669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F6879E2">
      <w:pPr>
        <w:bidi w:val="0"/>
        <w:rPr>
          <w:rFonts w:hint="eastAsia"/>
          <w:lang w:val="en-US" w:eastAsia="zh-CN"/>
        </w:rPr>
      </w:pPr>
    </w:p>
    <w:p w14:paraId="2D907519">
      <w:pPr>
        <w:bidi w:val="0"/>
        <w:rPr>
          <w:rFonts w:hint="eastAsia"/>
          <w:lang w:val="en-US" w:eastAsia="zh-CN"/>
        </w:rPr>
      </w:pPr>
    </w:p>
    <w:p w14:paraId="59C85965">
      <w:pPr>
        <w:bidi w:val="0"/>
        <w:rPr>
          <w:rFonts w:hint="eastAsia"/>
          <w:lang w:val="en-US" w:eastAsia="zh-CN"/>
        </w:rPr>
      </w:pPr>
    </w:p>
    <w:p w14:paraId="43DBD251">
      <w:pPr>
        <w:bidi w:val="0"/>
        <w:rPr>
          <w:rFonts w:hint="eastAsia"/>
          <w:lang w:val="en-US" w:eastAsia="zh-CN"/>
        </w:rPr>
      </w:pPr>
    </w:p>
    <w:p w14:paraId="3E623772">
      <w:pPr>
        <w:bidi w:val="0"/>
        <w:rPr>
          <w:rFonts w:hint="eastAsia"/>
          <w:lang w:val="en-US" w:eastAsia="zh-CN"/>
        </w:rPr>
      </w:pPr>
    </w:p>
    <w:p w14:paraId="57C5EB45">
      <w:pPr>
        <w:bidi w:val="0"/>
        <w:rPr>
          <w:rFonts w:hint="eastAsia"/>
          <w:lang w:val="en-US" w:eastAsia="zh-CN"/>
        </w:rPr>
      </w:pPr>
    </w:p>
    <w:p w14:paraId="00C6AA5B">
      <w:pPr>
        <w:bidi w:val="0"/>
        <w:rPr>
          <w:rFonts w:hint="eastAsia"/>
          <w:lang w:val="en-US" w:eastAsia="zh-CN"/>
        </w:rPr>
      </w:pPr>
    </w:p>
    <w:p w14:paraId="10B2D39E">
      <w:pPr>
        <w:bidi w:val="0"/>
        <w:rPr>
          <w:rFonts w:hint="eastAsia"/>
          <w:lang w:val="en-US" w:eastAsia="zh-CN"/>
        </w:rPr>
      </w:pPr>
    </w:p>
    <w:p w14:paraId="3FF4268F">
      <w:pPr>
        <w:bidi w:val="0"/>
        <w:rPr>
          <w:rFonts w:hint="eastAsia"/>
          <w:lang w:val="en-US" w:eastAsia="zh-CN"/>
        </w:rPr>
      </w:pPr>
    </w:p>
    <w:p w14:paraId="0CFEA1F0">
      <w:pPr>
        <w:bidi w:val="0"/>
        <w:rPr>
          <w:rFonts w:hint="eastAsia"/>
          <w:lang w:val="en-US" w:eastAsia="zh-CN"/>
        </w:rPr>
      </w:pPr>
    </w:p>
    <w:p w14:paraId="6AED1B0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第一部分许昌市市政设施服务中心概况</w:t>
      </w:r>
    </w:p>
    <w:p w14:paraId="2E591A9B">
      <w:pPr>
        <w:bidi w:val="0"/>
        <w:rPr>
          <w:rFonts w:hint="eastAsia"/>
        </w:rPr>
      </w:pPr>
    </w:p>
    <w:p w14:paraId="638BD0A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E9E09E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0C47CE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（一）为生产生活正常提供市政工程设施维修管理保障。</w:t>
      </w:r>
    </w:p>
    <w:p w14:paraId="30BB477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（二）中心城区道路占用挖掘备案、联审联批、各区道路占用挖掘年度计划指导、督促、110市政联动信息受理。</w:t>
      </w:r>
    </w:p>
    <w:p w14:paraId="0EF4056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（三）城市供气、供热监督管理。</w:t>
      </w:r>
    </w:p>
    <w:p w14:paraId="673D4CB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6F268C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许昌市市政设施服务中心内设机构5个，包括：办公室、人事财务科、管理科、燃气科、热力科。</w:t>
      </w:r>
    </w:p>
    <w:p w14:paraId="794D6C9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纳入本单位2025年度部门决算范围的为许昌市市政设施服务中心本级。</w:t>
      </w:r>
    </w:p>
    <w:p w14:paraId="5EB654D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738F6F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DC8DE6F">
      <w:pPr>
        <w:bidi w:val="0"/>
        <w:rPr>
          <w:rFonts w:hint="eastAsia"/>
          <w:lang w:val="en-US" w:eastAsia="zh-CN"/>
        </w:rPr>
      </w:pPr>
    </w:p>
    <w:p w14:paraId="7558E990">
      <w:pPr>
        <w:bidi w:val="0"/>
        <w:rPr>
          <w:rFonts w:hint="eastAsia"/>
          <w:lang w:val="en-US" w:eastAsia="zh-CN"/>
        </w:rPr>
      </w:pPr>
    </w:p>
    <w:p w14:paraId="7DC0F207">
      <w:pPr>
        <w:bidi w:val="0"/>
        <w:rPr>
          <w:lang w:val="en-US" w:eastAsia="zh-CN"/>
        </w:rPr>
      </w:pPr>
    </w:p>
    <w:p w14:paraId="3B80298A">
      <w:pPr>
        <w:bidi w:val="0"/>
        <w:rPr>
          <w:rFonts w:hint="eastAsia"/>
          <w:lang w:val="en-US" w:eastAsia="zh-CN"/>
        </w:rPr>
      </w:pPr>
      <w:r>
        <w:rPr>
          <w:rFonts w:hint="eastAsia"/>
          <w:lang w:val="en-US" w:eastAsia="zh-CN"/>
        </w:rPr>
        <w:t xml:space="preserve"> </w:t>
      </w:r>
    </w:p>
    <w:p w14:paraId="58415D2D">
      <w:pPr>
        <w:bidi w:val="0"/>
        <w:rPr>
          <w:rFonts w:hint="eastAsia"/>
        </w:rPr>
      </w:pPr>
      <w:r>
        <w:rPr>
          <w:rFonts w:hint="eastAsia"/>
          <w:lang w:val="en-US" w:eastAsia="zh-CN"/>
        </w:rPr>
        <w:t xml:space="preserve"> </w:t>
      </w:r>
    </w:p>
    <w:p w14:paraId="3787B303">
      <w:pPr>
        <w:bidi w:val="0"/>
        <w:rPr>
          <w:rFonts w:hint="eastAsia"/>
        </w:rPr>
      </w:pPr>
      <w:r>
        <w:rPr>
          <w:rFonts w:hint="eastAsia"/>
          <w:lang w:val="en-US" w:eastAsia="zh-CN"/>
        </w:rPr>
        <w:t xml:space="preserve"> </w:t>
      </w:r>
    </w:p>
    <w:p w14:paraId="77ED03BC">
      <w:pPr>
        <w:bidi w:val="0"/>
        <w:rPr>
          <w:rFonts w:hint="eastAsia"/>
        </w:rPr>
      </w:pPr>
      <w:r>
        <w:rPr>
          <w:rFonts w:hint="eastAsia"/>
          <w:lang w:val="en-US" w:eastAsia="zh-CN"/>
        </w:rPr>
        <w:t xml:space="preserve"> </w:t>
      </w:r>
    </w:p>
    <w:p w14:paraId="230CE061">
      <w:pPr>
        <w:bidi w:val="0"/>
        <w:rPr>
          <w:rFonts w:hint="eastAsia"/>
        </w:rPr>
      </w:pPr>
      <w:r>
        <w:rPr>
          <w:rFonts w:hint="eastAsia"/>
          <w:lang w:val="en-US" w:eastAsia="zh-CN"/>
        </w:rPr>
        <w:t xml:space="preserve"> </w:t>
      </w:r>
    </w:p>
    <w:p w14:paraId="627A81A4">
      <w:pPr>
        <w:bidi w:val="0"/>
        <w:rPr>
          <w:rFonts w:hint="eastAsia"/>
        </w:rPr>
      </w:pPr>
      <w:r>
        <w:rPr>
          <w:rFonts w:hint="eastAsia"/>
          <w:lang w:val="en-US" w:eastAsia="zh-CN"/>
        </w:rPr>
        <w:t xml:space="preserve"> </w:t>
      </w:r>
    </w:p>
    <w:p w14:paraId="609D9CDE">
      <w:pPr>
        <w:bidi w:val="0"/>
        <w:rPr>
          <w:rFonts w:hint="eastAsia"/>
        </w:rPr>
      </w:pPr>
      <w:r>
        <w:rPr>
          <w:rFonts w:hint="eastAsia"/>
          <w:lang w:val="en-US" w:eastAsia="zh-CN"/>
        </w:rPr>
        <w:t xml:space="preserve"> </w:t>
      </w:r>
    </w:p>
    <w:p w14:paraId="2091A66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8FAE8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BAC58A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86A8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712822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70D6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5B04D39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单位：许昌市市政设施服务中心</w:t>
            </w:r>
          </w:p>
        </w:tc>
        <w:tc>
          <w:tcPr>
            <w:tcW w:w="2000" w:type="dxa"/>
            <w:noWrap w:val="0"/>
            <w:vAlign w:val="top"/>
          </w:tcPr>
          <w:p w14:paraId="6DA3006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420D2E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E5BB4A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1EB9A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9866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0952C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2A551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4A89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7EC4B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0F773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64A54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72FE3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2BF98F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29642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CBFF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22E2CEB">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7C7BB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4E390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680408CB">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13529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630E2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4D27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05B2C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524DE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1,019.01</w:t>
            </w:r>
          </w:p>
        </w:tc>
        <w:tc>
          <w:tcPr>
            <w:tcW w:w="3840" w:type="dxa"/>
            <w:noWrap w:val="0"/>
            <w:vAlign w:val="center"/>
          </w:tcPr>
          <w:p w14:paraId="754E6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5B3F5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47B95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39C7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416A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4A49C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78758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4110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3F466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3B8AF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6A3D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36FB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6F6B1E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31908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0EEF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653AB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6A6B2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20E8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4AA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0E4A8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10471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7EE1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37540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63E79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28E9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7FC2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7A0E7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350DC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6479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5F01E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68150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DF36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67C4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609E0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7F76C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1941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3F462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0DCEE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CCE0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E3E7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355C1C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17ABE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099F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0CC21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67D14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6145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E555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3A0AE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3A503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1030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60FD2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09603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517.32</w:t>
            </w:r>
          </w:p>
        </w:tc>
      </w:tr>
      <w:tr w14:paraId="033C4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EBFA56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7ACC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7594735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B316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5B59C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664F8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14.74</w:t>
            </w:r>
          </w:p>
        </w:tc>
      </w:tr>
      <w:tr w14:paraId="0B2A6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51F8EC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7D69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2E16FEF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402F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4EFDF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7F27F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947C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07EC8C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3A29E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30FEAA6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4F27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6E79E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286E0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459.95</w:t>
            </w:r>
          </w:p>
        </w:tc>
      </w:tr>
      <w:tr w14:paraId="68A25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4F1F57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F7D3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168286E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28E7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7BD48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6F239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D10C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4D137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30DC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4ADDE9B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9700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26AFE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2C2FA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68DB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BCE0BF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6AA0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3CE9B39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7EB5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1C8A7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201BA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74D6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384E87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8331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0F07F87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5A4F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5E2A0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6D09B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EBE5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39C709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EB17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4148769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B2E1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50FB0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4BBF2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D8C6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216C87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2A42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4E4E369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3484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2E622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28B8F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2A01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CA7475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7B74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438F867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75F7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38F98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09D7D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3A8B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903669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EF23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0F642BF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1810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3B17F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3C3E3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26.99</w:t>
            </w:r>
          </w:p>
        </w:tc>
      </w:tr>
      <w:tr w14:paraId="7465B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C435DE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08B8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5243918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C95D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571304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1B338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7993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2346FE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C336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28AB4B4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9187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2F86D8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4A605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2D20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8DCDEB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820F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6696B64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AC19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65269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6E642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26E5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5592A9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8828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5316D78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7E6B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63E22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18F85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A0C0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0863AC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6E12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154C2D7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1A08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177AC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0576C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D156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B3C0D2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A172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594BA41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98B9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512F6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7E002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AD67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3321A0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03EF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64AF3AC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6385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51866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70A30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6F56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8A93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11AEC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324CE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1,019.01</w:t>
            </w:r>
          </w:p>
        </w:tc>
        <w:tc>
          <w:tcPr>
            <w:tcW w:w="3840" w:type="dxa"/>
            <w:noWrap w:val="0"/>
            <w:vAlign w:val="center"/>
          </w:tcPr>
          <w:p w14:paraId="0F0CD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7F1B7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46840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1,019.01</w:t>
            </w:r>
          </w:p>
        </w:tc>
      </w:tr>
      <w:tr w14:paraId="5A27D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34E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10542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13426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B0B4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6D9AC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6FBF8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4442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9AF2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06621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26870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3BB6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25318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0067F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FDA3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CFA2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1E4B5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64225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1,019.01</w:t>
            </w:r>
          </w:p>
        </w:tc>
        <w:tc>
          <w:tcPr>
            <w:tcW w:w="3840" w:type="dxa"/>
            <w:noWrap w:val="0"/>
            <w:vAlign w:val="center"/>
          </w:tcPr>
          <w:p w14:paraId="170EE8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73E44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0CCE8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1,019.01</w:t>
            </w:r>
          </w:p>
        </w:tc>
      </w:tr>
      <w:tr w14:paraId="0EF00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2331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104E7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D29E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53ABBD7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936955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D26D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1098825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E53C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56E0E4E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单位：许昌市市政设施服务中心</w:t>
            </w:r>
          </w:p>
        </w:tc>
        <w:tc>
          <w:tcPr>
            <w:tcW w:w="2000" w:type="dxa"/>
            <w:noWrap w:val="0"/>
            <w:vAlign w:val="top"/>
          </w:tcPr>
          <w:p w14:paraId="7528E1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7C58CE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20E02D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5111B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77280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0251E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5DE25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5101B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16903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24785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2C119F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025245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A6E3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73ED3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00E63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1E7F723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99549B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D18936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7ED661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34EBFD">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600054D">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14A06E9E">
            <w:pPr>
              <w:widowControl w:val="0"/>
              <w:jc w:val="both"/>
              <w:rPr>
                <w:rFonts w:ascii="Calibri" w:hAnsi="Calibri" w:eastAsia="仿宋_GB2312" w:cs="Arial"/>
                <w:kern w:val="2"/>
                <w:sz w:val="32"/>
                <w:szCs w:val="24"/>
                <w:lang w:val="en-US" w:eastAsia="zh-CN" w:bidi="ar-SA"/>
              </w:rPr>
            </w:pPr>
          </w:p>
        </w:tc>
      </w:tr>
      <w:tr w14:paraId="414F5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1EF74414">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0855FCD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EF9FAC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3AC5A2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B71980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E2D203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603EA3">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B55421E">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5B45CB6E">
            <w:pPr>
              <w:widowControl w:val="0"/>
              <w:jc w:val="both"/>
              <w:rPr>
                <w:rFonts w:ascii="Calibri" w:hAnsi="Calibri" w:eastAsia="仿宋_GB2312" w:cs="Arial"/>
                <w:kern w:val="2"/>
                <w:sz w:val="32"/>
                <w:szCs w:val="24"/>
                <w:lang w:val="en-US" w:eastAsia="zh-CN" w:bidi="ar-SA"/>
              </w:rPr>
            </w:pPr>
          </w:p>
        </w:tc>
      </w:tr>
      <w:tr w14:paraId="26DF4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2E69CD29">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15F3EA4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4D505C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2DDA8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643F70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54817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91114BE">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50BCBF4A">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58B74D05">
            <w:pPr>
              <w:widowControl w:val="0"/>
              <w:jc w:val="both"/>
              <w:rPr>
                <w:rFonts w:ascii="Calibri" w:hAnsi="Calibri" w:eastAsia="仿宋_GB2312" w:cs="Arial"/>
                <w:kern w:val="2"/>
                <w:sz w:val="32"/>
                <w:szCs w:val="24"/>
                <w:lang w:val="en-US" w:eastAsia="zh-CN" w:bidi="ar-SA"/>
              </w:rPr>
            </w:pPr>
          </w:p>
        </w:tc>
      </w:tr>
      <w:tr w14:paraId="026B8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0F510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1976F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5342B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1F5D8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07798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6D920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51771C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3B9CB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6AA8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42826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689C9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1,019.01</w:t>
            </w:r>
          </w:p>
        </w:tc>
        <w:tc>
          <w:tcPr>
            <w:tcW w:w="900" w:type="dxa"/>
            <w:noWrap w:val="0"/>
            <w:vAlign w:val="center"/>
          </w:tcPr>
          <w:p w14:paraId="16496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1,019.01</w:t>
            </w:r>
          </w:p>
        </w:tc>
        <w:tc>
          <w:tcPr>
            <w:tcW w:w="900" w:type="dxa"/>
            <w:noWrap w:val="0"/>
            <w:vAlign w:val="center"/>
          </w:tcPr>
          <w:p w14:paraId="68ADD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359B1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6BB01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73667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5A385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15517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3F5F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7C792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69EF5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517.32</w:t>
            </w:r>
          </w:p>
        </w:tc>
        <w:tc>
          <w:tcPr>
            <w:tcW w:w="900" w:type="dxa"/>
            <w:noWrap w:val="0"/>
            <w:vAlign w:val="center"/>
          </w:tcPr>
          <w:p w14:paraId="004E5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517.32</w:t>
            </w:r>
          </w:p>
        </w:tc>
        <w:tc>
          <w:tcPr>
            <w:tcW w:w="900" w:type="dxa"/>
            <w:noWrap w:val="0"/>
            <w:vAlign w:val="center"/>
          </w:tcPr>
          <w:p w14:paraId="72C38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026C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CD1A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1C91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7EAB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623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DCF7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316E3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0BB04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493.26</w:t>
            </w:r>
          </w:p>
        </w:tc>
        <w:tc>
          <w:tcPr>
            <w:tcW w:w="900" w:type="dxa"/>
            <w:noWrap w:val="0"/>
            <w:vAlign w:val="center"/>
          </w:tcPr>
          <w:p w14:paraId="5DD03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493.26</w:t>
            </w:r>
          </w:p>
        </w:tc>
        <w:tc>
          <w:tcPr>
            <w:tcW w:w="900" w:type="dxa"/>
            <w:noWrap w:val="0"/>
            <w:vAlign w:val="center"/>
          </w:tcPr>
          <w:p w14:paraId="48185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2D0A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D7A5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CB09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6325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F04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4CB0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1960" w:type="dxa"/>
            <w:noWrap w:val="0"/>
            <w:vAlign w:val="center"/>
          </w:tcPr>
          <w:p w14:paraId="0F2F9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900" w:type="dxa"/>
            <w:noWrap w:val="0"/>
            <w:vAlign w:val="center"/>
          </w:tcPr>
          <w:p w14:paraId="1485F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462.11</w:t>
            </w:r>
          </w:p>
        </w:tc>
        <w:tc>
          <w:tcPr>
            <w:tcW w:w="900" w:type="dxa"/>
            <w:noWrap w:val="0"/>
            <w:vAlign w:val="center"/>
          </w:tcPr>
          <w:p w14:paraId="7907C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462.11</w:t>
            </w:r>
          </w:p>
        </w:tc>
        <w:tc>
          <w:tcPr>
            <w:tcW w:w="900" w:type="dxa"/>
            <w:noWrap w:val="0"/>
            <w:vAlign w:val="center"/>
          </w:tcPr>
          <w:p w14:paraId="7CCDC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DB71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6A20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4C01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26A5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AA0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E1B9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75C87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2D9CE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31.15</w:t>
            </w:r>
          </w:p>
        </w:tc>
        <w:tc>
          <w:tcPr>
            <w:tcW w:w="900" w:type="dxa"/>
            <w:noWrap w:val="0"/>
            <w:vAlign w:val="center"/>
          </w:tcPr>
          <w:p w14:paraId="5E916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31.15</w:t>
            </w:r>
          </w:p>
        </w:tc>
        <w:tc>
          <w:tcPr>
            <w:tcW w:w="900" w:type="dxa"/>
            <w:noWrap w:val="0"/>
            <w:vAlign w:val="center"/>
          </w:tcPr>
          <w:p w14:paraId="414C9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862A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DBE7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3A88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3984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654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0C93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1960" w:type="dxa"/>
            <w:noWrap w:val="0"/>
            <w:vAlign w:val="center"/>
          </w:tcPr>
          <w:p w14:paraId="76849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900" w:type="dxa"/>
            <w:noWrap w:val="0"/>
            <w:vAlign w:val="center"/>
          </w:tcPr>
          <w:p w14:paraId="798C4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24.06</w:t>
            </w:r>
          </w:p>
        </w:tc>
        <w:tc>
          <w:tcPr>
            <w:tcW w:w="900" w:type="dxa"/>
            <w:noWrap w:val="0"/>
            <w:vAlign w:val="center"/>
          </w:tcPr>
          <w:p w14:paraId="3BFE6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24.06</w:t>
            </w:r>
          </w:p>
        </w:tc>
        <w:tc>
          <w:tcPr>
            <w:tcW w:w="900" w:type="dxa"/>
            <w:noWrap w:val="0"/>
            <w:vAlign w:val="center"/>
          </w:tcPr>
          <w:p w14:paraId="40384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B692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0049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3ADB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2D9F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25D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D538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1960" w:type="dxa"/>
            <w:noWrap w:val="0"/>
            <w:vAlign w:val="center"/>
          </w:tcPr>
          <w:p w14:paraId="5F912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900" w:type="dxa"/>
            <w:noWrap w:val="0"/>
            <w:vAlign w:val="center"/>
          </w:tcPr>
          <w:p w14:paraId="52166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24.06</w:t>
            </w:r>
          </w:p>
        </w:tc>
        <w:tc>
          <w:tcPr>
            <w:tcW w:w="900" w:type="dxa"/>
            <w:noWrap w:val="0"/>
            <w:vAlign w:val="center"/>
          </w:tcPr>
          <w:p w14:paraId="3BA5E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24.06</w:t>
            </w:r>
          </w:p>
        </w:tc>
        <w:tc>
          <w:tcPr>
            <w:tcW w:w="900" w:type="dxa"/>
            <w:noWrap w:val="0"/>
            <w:vAlign w:val="center"/>
          </w:tcPr>
          <w:p w14:paraId="5EC91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304AE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1D23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1A67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4009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0D4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CD16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5B14A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67313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14.74</w:t>
            </w:r>
          </w:p>
        </w:tc>
        <w:tc>
          <w:tcPr>
            <w:tcW w:w="900" w:type="dxa"/>
            <w:noWrap w:val="0"/>
            <w:vAlign w:val="center"/>
          </w:tcPr>
          <w:p w14:paraId="0AFAF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14.74</w:t>
            </w:r>
          </w:p>
        </w:tc>
        <w:tc>
          <w:tcPr>
            <w:tcW w:w="900" w:type="dxa"/>
            <w:noWrap w:val="0"/>
            <w:vAlign w:val="center"/>
          </w:tcPr>
          <w:p w14:paraId="7DCAA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35B8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82E7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86FD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FCEB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DC0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AD60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58F5E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090F4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14.74</w:t>
            </w:r>
          </w:p>
        </w:tc>
        <w:tc>
          <w:tcPr>
            <w:tcW w:w="900" w:type="dxa"/>
            <w:noWrap w:val="0"/>
            <w:vAlign w:val="center"/>
          </w:tcPr>
          <w:p w14:paraId="14B74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14.74</w:t>
            </w:r>
          </w:p>
        </w:tc>
        <w:tc>
          <w:tcPr>
            <w:tcW w:w="900" w:type="dxa"/>
            <w:noWrap w:val="0"/>
            <w:vAlign w:val="center"/>
          </w:tcPr>
          <w:p w14:paraId="7B69C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9F1C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89D8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C4A3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757C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6E6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4D05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1F324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153A2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14.74</w:t>
            </w:r>
          </w:p>
        </w:tc>
        <w:tc>
          <w:tcPr>
            <w:tcW w:w="900" w:type="dxa"/>
            <w:noWrap w:val="0"/>
            <w:vAlign w:val="center"/>
          </w:tcPr>
          <w:p w14:paraId="5A097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14.74</w:t>
            </w:r>
          </w:p>
        </w:tc>
        <w:tc>
          <w:tcPr>
            <w:tcW w:w="900" w:type="dxa"/>
            <w:noWrap w:val="0"/>
            <w:vAlign w:val="center"/>
          </w:tcPr>
          <w:p w14:paraId="5241B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429D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FE96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CBEB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7BAD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343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DAF5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1960" w:type="dxa"/>
            <w:noWrap w:val="0"/>
            <w:vAlign w:val="center"/>
          </w:tcPr>
          <w:p w14:paraId="74651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900" w:type="dxa"/>
            <w:noWrap w:val="0"/>
            <w:vAlign w:val="center"/>
          </w:tcPr>
          <w:p w14:paraId="22989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459.95</w:t>
            </w:r>
          </w:p>
        </w:tc>
        <w:tc>
          <w:tcPr>
            <w:tcW w:w="900" w:type="dxa"/>
            <w:noWrap w:val="0"/>
            <w:vAlign w:val="center"/>
          </w:tcPr>
          <w:p w14:paraId="4B3DA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459.95</w:t>
            </w:r>
          </w:p>
        </w:tc>
        <w:tc>
          <w:tcPr>
            <w:tcW w:w="900" w:type="dxa"/>
            <w:noWrap w:val="0"/>
            <w:vAlign w:val="center"/>
          </w:tcPr>
          <w:p w14:paraId="31CFF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AFA4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33B3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F47C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DC66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53E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3425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w:t>
            </w:r>
          </w:p>
        </w:tc>
        <w:tc>
          <w:tcPr>
            <w:tcW w:w="1960" w:type="dxa"/>
            <w:noWrap w:val="0"/>
            <w:vAlign w:val="center"/>
          </w:tcPr>
          <w:p w14:paraId="5B145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城乡社区公共设施</w:t>
            </w:r>
          </w:p>
        </w:tc>
        <w:tc>
          <w:tcPr>
            <w:tcW w:w="900" w:type="dxa"/>
            <w:noWrap w:val="0"/>
            <w:vAlign w:val="center"/>
          </w:tcPr>
          <w:p w14:paraId="0D1CC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459.95</w:t>
            </w:r>
          </w:p>
        </w:tc>
        <w:tc>
          <w:tcPr>
            <w:tcW w:w="900" w:type="dxa"/>
            <w:noWrap w:val="0"/>
            <w:vAlign w:val="center"/>
          </w:tcPr>
          <w:p w14:paraId="5842A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459.95</w:t>
            </w:r>
          </w:p>
        </w:tc>
        <w:tc>
          <w:tcPr>
            <w:tcW w:w="900" w:type="dxa"/>
            <w:noWrap w:val="0"/>
            <w:vAlign w:val="center"/>
          </w:tcPr>
          <w:p w14:paraId="043B3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9B0D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F5F2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8E29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47F6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2FA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3902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2120399</w:t>
            </w:r>
          </w:p>
        </w:tc>
        <w:tc>
          <w:tcPr>
            <w:tcW w:w="1960" w:type="dxa"/>
            <w:noWrap w:val="0"/>
            <w:vAlign w:val="center"/>
          </w:tcPr>
          <w:p w14:paraId="6CADE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其他城乡社区公共设施支出</w:t>
            </w:r>
          </w:p>
        </w:tc>
        <w:tc>
          <w:tcPr>
            <w:tcW w:w="900" w:type="dxa"/>
            <w:noWrap w:val="0"/>
            <w:vAlign w:val="center"/>
          </w:tcPr>
          <w:p w14:paraId="7B2F3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459.95</w:t>
            </w:r>
          </w:p>
        </w:tc>
        <w:tc>
          <w:tcPr>
            <w:tcW w:w="900" w:type="dxa"/>
            <w:noWrap w:val="0"/>
            <w:vAlign w:val="center"/>
          </w:tcPr>
          <w:p w14:paraId="511F3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459.95</w:t>
            </w:r>
          </w:p>
        </w:tc>
        <w:tc>
          <w:tcPr>
            <w:tcW w:w="900" w:type="dxa"/>
            <w:noWrap w:val="0"/>
            <w:vAlign w:val="center"/>
          </w:tcPr>
          <w:p w14:paraId="7D93D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4330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51EC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67CF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EC68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447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EE2E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57804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0623C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26.99</w:t>
            </w:r>
          </w:p>
        </w:tc>
        <w:tc>
          <w:tcPr>
            <w:tcW w:w="900" w:type="dxa"/>
            <w:noWrap w:val="0"/>
            <w:vAlign w:val="center"/>
          </w:tcPr>
          <w:p w14:paraId="71FF4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26.99</w:t>
            </w:r>
          </w:p>
        </w:tc>
        <w:tc>
          <w:tcPr>
            <w:tcW w:w="900" w:type="dxa"/>
            <w:noWrap w:val="0"/>
            <w:vAlign w:val="center"/>
          </w:tcPr>
          <w:p w14:paraId="7DB1F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1A75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FA9C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3472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DB68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7A6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ADA8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40C9B4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191A1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26.99</w:t>
            </w:r>
          </w:p>
        </w:tc>
        <w:tc>
          <w:tcPr>
            <w:tcW w:w="900" w:type="dxa"/>
            <w:noWrap w:val="0"/>
            <w:vAlign w:val="center"/>
          </w:tcPr>
          <w:p w14:paraId="3A511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26.99</w:t>
            </w:r>
          </w:p>
        </w:tc>
        <w:tc>
          <w:tcPr>
            <w:tcW w:w="900" w:type="dxa"/>
            <w:noWrap w:val="0"/>
            <w:vAlign w:val="center"/>
          </w:tcPr>
          <w:p w14:paraId="06809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3160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7451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2F8A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6075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9AA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0DE8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0BEE0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39EB0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26.99</w:t>
            </w:r>
          </w:p>
        </w:tc>
        <w:tc>
          <w:tcPr>
            <w:tcW w:w="900" w:type="dxa"/>
            <w:noWrap w:val="0"/>
            <w:vAlign w:val="center"/>
          </w:tcPr>
          <w:p w14:paraId="55C27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26.99</w:t>
            </w:r>
          </w:p>
        </w:tc>
        <w:tc>
          <w:tcPr>
            <w:tcW w:w="900" w:type="dxa"/>
            <w:noWrap w:val="0"/>
            <w:vAlign w:val="center"/>
          </w:tcPr>
          <w:p w14:paraId="2D731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47CD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5AB9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AF30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F6D2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F5E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61086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4BF5BB25">
      <w:pPr>
        <w:sectPr>
          <w:pgSz w:w="11906" w:h="16838"/>
          <w:pgMar w:top="873" w:right="1417" w:bottom="873" w:left="1440" w:header="720" w:footer="720" w:gutter="0"/>
          <w:pgNumType w:fmt="numberInDash"/>
          <w:cols w:space="720" w:num="1"/>
          <w:docGrid w:type="lines" w:linePitch="312" w:charSpace="0"/>
        </w:sectPr>
      </w:pPr>
    </w:p>
    <w:p w14:paraId="4E67AB9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D894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3E84A2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AEE3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1A4F9C0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单位：许昌市市政设施服务中心</w:t>
            </w:r>
          </w:p>
        </w:tc>
        <w:tc>
          <w:tcPr>
            <w:tcW w:w="2000" w:type="dxa"/>
            <w:noWrap w:val="0"/>
            <w:vAlign w:val="top"/>
          </w:tcPr>
          <w:p w14:paraId="6CD5F3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2F64D6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7C5BFF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57124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F280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79C82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16DAA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1D0B8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1B2EA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06282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7545E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450D4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248CB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41B78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03298F6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D652C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531741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AB872D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7A8308D">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7E22B6C">
            <w:pPr>
              <w:widowControl w:val="0"/>
              <w:jc w:val="both"/>
              <w:rPr>
                <w:rFonts w:ascii="Calibri" w:hAnsi="Calibri" w:eastAsia="仿宋_GB2312" w:cs="Arial"/>
                <w:kern w:val="2"/>
                <w:sz w:val="32"/>
                <w:szCs w:val="24"/>
                <w:lang w:val="en-US" w:eastAsia="zh-CN" w:bidi="ar-SA"/>
              </w:rPr>
            </w:pPr>
          </w:p>
        </w:tc>
      </w:tr>
      <w:tr w14:paraId="3FCD0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3BD14CE2">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2894E96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102381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8AED86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8A5ACF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7F2F2A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B266BCF">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E5505AC">
            <w:pPr>
              <w:widowControl w:val="0"/>
              <w:jc w:val="both"/>
              <w:rPr>
                <w:rFonts w:ascii="Calibri" w:hAnsi="Calibri" w:eastAsia="仿宋_GB2312" w:cs="Arial"/>
                <w:kern w:val="2"/>
                <w:sz w:val="32"/>
                <w:szCs w:val="24"/>
                <w:lang w:val="en-US" w:eastAsia="zh-CN" w:bidi="ar-SA"/>
              </w:rPr>
            </w:pPr>
          </w:p>
        </w:tc>
      </w:tr>
      <w:tr w14:paraId="3A4E5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5604C9C2">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55F73DB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036412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647999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D58F50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265FA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928A7A2">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C8BF168">
            <w:pPr>
              <w:widowControl w:val="0"/>
              <w:jc w:val="both"/>
              <w:rPr>
                <w:rFonts w:ascii="Calibri" w:hAnsi="Calibri" w:eastAsia="仿宋_GB2312" w:cs="Arial"/>
                <w:kern w:val="2"/>
                <w:sz w:val="32"/>
                <w:szCs w:val="24"/>
                <w:lang w:val="en-US" w:eastAsia="zh-CN" w:bidi="ar-SA"/>
              </w:rPr>
            </w:pPr>
          </w:p>
        </w:tc>
      </w:tr>
      <w:tr w14:paraId="64125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60A95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36E8C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41072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64924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3662F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3433F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5298E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12D12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A151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5A6F7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1,019.01</w:t>
            </w:r>
          </w:p>
        </w:tc>
        <w:tc>
          <w:tcPr>
            <w:tcW w:w="1000" w:type="dxa"/>
            <w:noWrap w:val="0"/>
            <w:vAlign w:val="center"/>
          </w:tcPr>
          <w:p w14:paraId="61978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1,016.52</w:t>
            </w:r>
          </w:p>
        </w:tc>
        <w:tc>
          <w:tcPr>
            <w:tcW w:w="1000" w:type="dxa"/>
            <w:noWrap w:val="0"/>
            <w:vAlign w:val="center"/>
          </w:tcPr>
          <w:p w14:paraId="5E91B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2.49</w:t>
            </w:r>
          </w:p>
        </w:tc>
        <w:tc>
          <w:tcPr>
            <w:tcW w:w="1000" w:type="dxa"/>
            <w:noWrap w:val="0"/>
            <w:vAlign w:val="center"/>
          </w:tcPr>
          <w:p w14:paraId="0A9C4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12FDA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5D7F1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06EF9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6329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2AEC9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5BD96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517.32</w:t>
            </w:r>
          </w:p>
        </w:tc>
        <w:tc>
          <w:tcPr>
            <w:tcW w:w="1000" w:type="dxa"/>
            <w:noWrap w:val="0"/>
            <w:vAlign w:val="center"/>
          </w:tcPr>
          <w:p w14:paraId="6A2ED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517.32</w:t>
            </w:r>
          </w:p>
        </w:tc>
        <w:tc>
          <w:tcPr>
            <w:tcW w:w="1000" w:type="dxa"/>
            <w:noWrap w:val="0"/>
            <w:vAlign w:val="center"/>
          </w:tcPr>
          <w:p w14:paraId="13113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1144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660B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73FE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71C1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7163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607A9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2D50C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493.26</w:t>
            </w:r>
          </w:p>
        </w:tc>
        <w:tc>
          <w:tcPr>
            <w:tcW w:w="1000" w:type="dxa"/>
            <w:noWrap w:val="0"/>
            <w:vAlign w:val="center"/>
          </w:tcPr>
          <w:p w14:paraId="2A625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493.26</w:t>
            </w:r>
          </w:p>
        </w:tc>
        <w:tc>
          <w:tcPr>
            <w:tcW w:w="1000" w:type="dxa"/>
            <w:noWrap w:val="0"/>
            <w:vAlign w:val="center"/>
          </w:tcPr>
          <w:p w14:paraId="7CEB0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CB9F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52AE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DD00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003F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417A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1455F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4D332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462.11</w:t>
            </w:r>
          </w:p>
        </w:tc>
        <w:tc>
          <w:tcPr>
            <w:tcW w:w="1000" w:type="dxa"/>
            <w:noWrap w:val="0"/>
            <w:vAlign w:val="center"/>
          </w:tcPr>
          <w:p w14:paraId="4DD87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462.11</w:t>
            </w:r>
          </w:p>
        </w:tc>
        <w:tc>
          <w:tcPr>
            <w:tcW w:w="1000" w:type="dxa"/>
            <w:noWrap w:val="0"/>
            <w:vAlign w:val="center"/>
          </w:tcPr>
          <w:p w14:paraId="03929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0F46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9E9F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5110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1BA7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F855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22E1B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65F6B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31.15</w:t>
            </w:r>
          </w:p>
        </w:tc>
        <w:tc>
          <w:tcPr>
            <w:tcW w:w="1000" w:type="dxa"/>
            <w:noWrap w:val="0"/>
            <w:vAlign w:val="center"/>
          </w:tcPr>
          <w:p w14:paraId="32FF1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31.15</w:t>
            </w:r>
          </w:p>
        </w:tc>
        <w:tc>
          <w:tcPr>
            <w:tcW w:w="1000" w:type="dxa"/>
            <w:noWrap w:val="0"/>
            <w:vAlign w:val="center"/>
          </w:tcPr>
          <w:p w14:paraId="2AECA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F3AF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B3D6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2056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EFE3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6363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20808</w:t>
            </w:r>
          </w:p>
        </w:tc>
        <w:tc>
          <w:tcPr>
            <w:tcW w:w="2180" w:type="dxa"/>
            <w:noWrap w:val="0"/>
            <w:vAlign w:val="center"/>
          </w:tcPr>
          <w:p w14:paraId="15AE5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抚恤</w:t>
            </w:r>
          </w:p>
        </w:tc>
        <w:tc>
          <w:tcPr>
            <w:tcW w:w="1000" w:type="dxa"/>
            <w:noWrap w:val="0"/>
            <w:vAlign w:val="center"/>
          </w:tcPr>
          <w:p w14:paraId="63974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24.06</w:t>
            </w:r>
          </w:p>
        </w:tc>
        <w:tc>
          <w:tcPr>
            <w:tcW w:w="1000" w:type="dxa"/>
            <w:noWrap w:val="0"/>
            <w:vAlign w:val="center"/>
          </w:tcPr>
          <w:p w14:paraId="4467C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24.06</w:t>
            </w:r>
          </w:p>
        </w:tc>
        <w:tc>
          <w:tcPr>
            <w:tcW w:w="1000" w:type="dxa"/>
            <w:noWrap w:val="0"/>
            <w:vAlign w:val="center"/>
          </w:tcPr>
          <w:p w14:paraId="76787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9938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CD46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D2E2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887A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7FBF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2080801</w:t>
            </w:r>
          </w:p>
        </w:tc>
        <w:tc>
          <w:tcPr>
            <w:tcW w:w="2180" w:type="dxa"/>
            <w:noWrap w:val="0"/>
            <w:vAlign w:val="center"/>
          </w:tcPr>
          <w:p w14:paraId="2B2AD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死亡抚恤</w:t>
            </w:r>
          </w:p>
        </w:tc>
        <w:tc>
          <w:tcPr>
            <w:tcW w:w="1000" w:type="dxa"/>
            <w:noWrap w:val="0"/>
            <w:vAlign w:val="center"/>
          </w:tcPr>
          <w:p w14:paraId="69754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24.06</w:t>
            </w:r>
          </w:p>
        </w:tc>
        <w:tc>
          <w:tcPr>
            <w:tcW w:w="1000" w:type="dxa"/>
            <w:noWrap w:val="0"/>
            <w:vAlign w:val="center"/>
          </w:tcPr>
          <w:p w14:paraId="384A1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24.06</w:t>
            </w:r>
          </w:p>
        </w:tc>
        <w:tc>
          <w:tcPr>
            <w:tcW w:w="1000" w:type="dxa"/>
            <w:noWrap w:val="0"/>
            <w:vAlign w:val="center"/>
          </w:tcPr>
          <w:p w14:paraId="065D6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6684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70F8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3986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60A6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96D1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712BC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085EC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14.74</w:t>
            </w:r>
          </w:p>
        </w:tc>
        <w:tc>
          <w:tcPr>
            <w:tcW w:w="1000" w:type="dxa"/>
            <w:noWrap w:val="0"/>
            <w:vAlign w:val="center"/>
          </w:tcPr>
          <w:p w14:paraId="58276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14.74</w:t>
            </w:r>
          </w:p>
        </w:tc>
        <w:tc>
          <w:tcPr>
            <w:tcW w:w="1000" w:type="dxa"/>
            <w:noWrap w:val="0"/>
            <w:vAlign w:val="center"/>
          </w:tcPr>
          <w:p w14:paraId="0B488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F429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3FA2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0F7B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9D17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558D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5A627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0F074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14.74</w:t>
            </w:r>
          </w:p>
        </w:tc>
        <w:tc>
          <w:tcPr>
            <w:tcW w:w="1000" w:type="dxa"/>
            <w:noWrap w:val="0"/>
            <w:vAlign w:val="center"/>
          </w:tcPr>
          <w:p w14:paraId="1B20A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14.74</w:t>
            </w:r>
          </w:p>
        </w:tc>
        <w:tc>
          <w:tcPr>
            <w:tcW w:w="1000" w:type="dxa"/>
            <w:noWrap w:val="0"/>
            <w:vAlign w:val="center"/>
          </w:tcPr>
          <w:p w14:paraId="758B0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73D0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4FD8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B0E7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7B48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7597D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3FEDD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3A62E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14.74</w:t>
            </w:r>
          </w:p>
        </w:tc>
        <w:tc>
          <w:tcPr>
            <w:tcW w:w="1000" w:type="dxa"/>
            <w:noWrap w:val="0"/>
            <w:vAlign w:val="center"/>
          </w:tcPr>
          <w:p w14:paraId="53B8B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14.74</w:t>
            </w:r>
          </w:p>
        </w:tc>
        <w:tc>
          <w:tcPr>
            <w:tcW w:w="1000" w:type="dxa"/>
            <w:noWrap w:val="0"/>
            <w:vAlign w:val="center"/>
          </w:tcPr>
          <w:p w14:paraId="494F0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D8E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B0F9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B311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42B8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E57F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0C60D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48EA4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459.95</w:t>
            </w:r>
          </w:p>
        </w:tc>
        <w:tc>
          <w:tcPr>
            <w:tcW w:w="1000" w:type="dxa"/>
            <w:noWrap w:val="0"/>
            <w:vAlign w:val="center"/>
          </w:tcPr>
          <w:p w14:paraId="7B10E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457.46</w:t>
            </w:r>
          </w:p>
        </w:tc>
        <w:tc>
          <w:tcPr>
            <w:tcW w:w="1000" w:type="dxa"/>
            <w:noWrap w:val="0"/>
            <w:vAlign w:val="center"/>
          </w:tcPr>
          <w:p w14:paraId="19E92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2.49</w:t>
            </w:r>
          </w:p>
        </w:tc>
        <w:tc>
          <w:tcPr>
            <w:tcW w:w="1000" w:type="dxa"/>
            <w:noWrap w:val="0"/>
            <w:vAlign w:val="center"/>
          </w:tcPr>
          <w:p w14:paraId="71517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BCDC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8971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3297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7DAD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w:t>
            </w:r>
          </w:p>
        </w:tc>
        <w:tc>
          <w:tcPr>
            <w:tcW w:w="2180" w:type="dxa"/>
            <w:noWrap w:val="0"/>
            <w:vAlign w:val="center"/>
          </w:tcPr>
          <w:p w14:paraId="560AD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城乡社区公共设施</w:t>
            </w:r>
          </w:p>
        </w:tc>
        <w:tc>
          <w:tcPr>
            <w:tcW w:w="1000" w:type="dxa"/>
            <w:noWrap w:val="0"/>
            <w:vAlign w:val="center"/>
          </w:tcPr>
          <w:p w14:paraId="229D3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459.95</w:t>
            </w:r>
          </w:p>
        </w:tc>
        <w:tc>
          <w:tcPr>
            <w:tcW w:w="1000" w:type="dxa"/>
            <w:noWrap w:val="0"/>
            <w:vAlign w:val="center"/>
          </w:tcPr>
          <w:p w14:paraId="4D4AB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457.46</w:t>
            </w:r>
          </w:p>
        </w:tc>
        <w:tc>
          <w:tcPr>
            <w:tcW w:w="1000" w:type="dxa"/>
            <w:noWrap w:val="0"/>
            <w:vAlign w:val="center"/>
          </w:tcPr>
          <w:p w14:paraId="483C3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2.49</w:t>
            </w:r>
          </w:p>
        </w:tc>
        <w:tc>
          <w:tcPr>
            <w:tcW w:w="1000" w:type="dxa"/>
            <w:noWrap w:val="0"/>
            <w:vAlign w:val="center"/>
          </w:tcPr>
          <w:p w14:paraId="6D3C0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8507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EFA5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FFBC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342F3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2120399</w:t>
            </w:r>
          </w:p>
        </w:tc>
        <w:tc>
          <w:tcPr>
            <w:tcW w:w="2180" w:type="dxa"/>
            <w:noWrap w:val="0"/>
            <w:vAlign w:val="center"/>
          </w:tcPr>
          <w:p w14:paraId="0CA894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其他城乡社区公共设施支出</w:t>
            </w:r>
          </w:p>
        </w:tc>
        <w:tc>
          <w:tcPr>
            <w:tcW w:w="1000" w:type="dxa"/>
            <w:noWrap w:val="0"/>
            <w:vAlign w:val="center"/>
          </w:tcPr>
          <w:p w14:paraId="3E168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459.95</w:t>
            </w:r>
          </w:p>
        </w:tc>
        <w:tc>
          <w:tcPr>
            <w:tcW w:w="1000" w:type="dxa"/>
            <w:noWrap w:val="0"/>
            <w:vAlign w:val="center"/>
          </w:tcPr>
          <w:p w14:paraId="20336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457.46</w:t>
            </w:r>
          </w:p>
        </w:tc>
        <w:tc>
          <w:tcPr>
            <w:tcW w:w="1000" w:type="dxa"/>
            <w:noWrap w:val="0"/>
            <w:vAlign w:val="center"/>
          </w:tcPr>
          <w:p w14:paraId="5A8D0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2.49</w:t>
            </w:r>
          </w:p>
        </w:tc>
        <w:tc>
          <w:tcPr>
            <w:tcW w:w="1000" w:type="dxa"/>
            <w:noWrap w:val="0"/>
            <w:vAlign w:val="center"/>
          </w:tcPr>
          <w:p w14:paraId="3B2B4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670B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D79F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8926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FFE6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2FE34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23309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26.99</w:t>
            </w:r>
          </w:p>
        </w:tc>
        <w:tc>
          <w:tcPr>
            <w:tcW w:w="1000" w:type="dxa"/>
            <w:noWrap w:val="0"/>
            <w:vAlign w:val="center"/>
          </w:tcPr>
          <w:p w14:paraId="64569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26.99</w:t>
            </w:r>
          </w:p>
        </w:tc>
        <w:tc>
          <w:tcPr>
            <w:tcW w:w="1000" w:type="dxa"/>
            <w:noWrap w:val="0"/>
            <w:vAlign w:val="center"/>
          </w:tcPr>
          <w:p w14:paraId="4D157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81E2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3E65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3436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9124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0DDA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2391E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356D9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26.99</w:t>
            </w:r>
          </w:p>
        </w:tc>
        <w:tc>
          <w:tcPr>
            <w:tcW w:w="1000" w:type="dxa"/>
            <w:noWrap w:val="0"/>
            <w:vAlign w:val="center"/>
          </w:tcPr>
          <w:p w14:paraId="490D8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26.99</w:t>
            </w:r>
          </w:p>
        </w:tc>
        <w:tc>
          <w:tcPr>
            <w:tcW w:w="1000" w:type="dxa"/>
            <w:noWrap w:val="0"/>
            <w:vAlign w:val="center"/>
          </w:tcPr>
          <w:p w14:paraId="4979A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E536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BF79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BD80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829F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9802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27A0B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008DE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26.99</w:t>
            </w:r>
          </w:p>
        </w:tc>
        <w:tc>
          <w:tcPr>
            <w:tcW w:w="1000" w:type="dxa"/>
            <w:noWrap w:val="0"/>
            <w:vAlign w:val="center"/>
          </w:tcPr>
          <w:p w14:paraId="6CAA0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26.99</w:t>
            </w:r>
          </w:p>
        </w:tc>
        <w:tc>
          <w:tcPr>
            <w:tcW w:w="1000" w:type="dxa"/>
            <w:noWrap w:val="0"/>
            <w:vAlign w:val="center"/>
          </w:tcPr>
          <w:p w14:paraId="7B600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5DAB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8F66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DEA0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D377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14EE7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3EABD055">
      <w:pPr>
        <w:sectPr>
          <w:pgSz w:w="11906" w:h="16838"/>
          <w:pgMar w:top="873" w:right="1440" w:bottom="873" w:left="1440" w:header="720" w:footer="720" w:gutter="0"/>
          <w:pgNumType w:fmt="numberInDash"/>
          <w:cols w:space="720" w:num="1"/>
          <w:docGrid w:type="lines" w:linePitch="312" w:charSpace="0"/>
        </w:sectPr>
      </w:pPr>
    </w:p>
    <w:p w14:paraId="0AC81FB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43B1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386E7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86FA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69829D6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单位：许昌市市政设施服务中心</w:t>
            </w:r>
          </w:p>
        </w:tc>
        <w:tc>
          <w:tcPr>
            <w:tcW w:w="2000" w:type="dxa"/>
            <w:noWrap w:val="0"/>
            <w:vAlign w:val="top"/>
          </w:tcPr>
          <w:p w14:paraId="039028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B1595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82F7E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ABDE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581A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D7AA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9DFB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3CF2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48F8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38E7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A3B7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7452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8211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E719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C160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CD3E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B1A8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E0A7E5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2CD5F0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A74C53">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7834C3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B72763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6590FA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CBD8F0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69D3B5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21F9254">
            <w:pPr>
              <w:widowControl w:val="0"/>
              <w:jc w:val="both"/>
              <w:rPr>
                <w:rFonts w:ascii="Calibri" w:hAnsi="Calibri" w:eastAsia="仿宋_GB2312" w:cs="Arial"/>
                <w:kern w:val="2"/>
                <w:sz w:val="32"/>
                <w:szCs w:val="24"/>
                <w:lang w:val="en-US" w:eastAsia="zh-CN" w:bidi="ar-SA"/>
              </w:rPr>
            </w:pPr>
          </w:p>
        </w:tc>
      </w:tr>
      <w:tr w14:paraId="1CA63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3D9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12917B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A79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8E22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14569B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7EE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3C8A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4E15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1FB7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D12A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9D7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0478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2C2F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1,019.01</w:t>
            </w:r>
          </w:p>
        </w:tc>
        <w:tc>
          <w:tcPr>
            <w:tcW w:w="2800" w:type="dxa"/>
            <w:noWrap w:val="0"/>
            <w:vAlign w:val="center"/>
          </w:tcPr>
          <w:p w14:paraId="0399A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3840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0C58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CBA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657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809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6CC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D83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D0B2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F4DD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29F8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C4A7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9268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8DA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B2A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5AE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B55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516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276A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4DEB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402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2805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CB9E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E9B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C63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0E1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D11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9086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C31D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DF0F4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85E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68BF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055A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544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BCC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D9A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E27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E3AF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97F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C0729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DDD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D647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E58A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AED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C7F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353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7A1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6AA3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FEEB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34880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B84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EAAD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E4A7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2F0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9F6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6F5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16C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7BE3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7DE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82854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53D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4FFB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209B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40E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9A9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6E7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7EE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660C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D06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674D1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6F5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5301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0523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517.32</w:t>
            </w:r>
          </w:p>
        </w:tc>
        <w:tc>
          <w:tcPr>
            <w:tcW w:w="1280" w:type="dxa"/>
            <w:noWrap w:val="0"/>
            <w:vAlign w:val="center"/>
          </w:tcPr>
          <w:p w14:paraId="5468F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517.32</w:t>
            </w:r>
          </w:p>
        </w:tc>
        <w:tc>
          <w:tcPr>
            <w:tcW w:w="1280" w:type="dxa"/>
            <w:noWrap w:val="0"/>
            <w:vAlign w:val="center"/>
          </w:tcPr>
          <w:p w14:paraId="27D91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713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C68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4EBC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BC2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691D6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F7B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589A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FAA0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14.74</w:t>
            </w:r>
          </w:p>
        </w:tc>
        <w:tc>
          <w:tcPr>
            <w:tcW w:w="1280" w:type="dxa"/>
            <w:noWrap w:val="0"/>
            <w:vAlign w:val="center"/>
          </w:tcPr>
          <w:p w14:paraId="0FAFB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14.74</w:t>
            </w:r>
          </w:p>
        </w:tc>
        <w:tc>
          <w:tcPr>
            <w:tcW w:w="1280" w:type="dxa"/>
            <w:noWrap w:val="0"/>
            <w:vAlign w:val="center"/>
          </w:tcPr>
          <w:p w14:paraId="460D3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86F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A04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0D6B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D21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24B97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CE8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5108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7930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56A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82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6BA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F3C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382B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C66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0CD19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2DD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F355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5366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459.95</w:t>
            </w:r>
          </w:p>
        </w:tc>
        <w:tc>
          <w:tcPr>
            <w:tcW w:w="1280" w:type="dxa"/>
            <w:noWrap w:val="0"/>
            <w:vAlign w:val="center"/>
          </w:tcPr>
          <w:p w14:paraId="58DBE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459.95</w:t>
            </w:r>
          </w:p>
        </w:tc>
        <w:tc>
          <w:tcPr>
            <w:tcW w:w="1280" w:type="dxa"/>
            <w:noWrap w:val="0"/>
            <w:vAlign w:val="center"/>
          </w:tcPr>
          <w:p w14:paraId="5D6BC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424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CC7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1ED2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BDB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EAD7A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7BD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1E5B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FDD9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2C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50F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F89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869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CA0A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905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34ADB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918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C9C7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2D4D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ACA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5B7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47E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845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30B5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467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5AFE3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AC5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A113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795F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744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346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24E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388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D5EA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246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6BF8D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3FC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1784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FF5E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6B1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D9C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263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5B1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FE23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19A5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EB2A6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360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6B85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AF04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E40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A26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8E9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4D3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B2D4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06E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CD592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1FD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EB7E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587F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E2C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8EC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5BF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873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9601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31A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2F552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326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314C8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7D74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7BF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B18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30E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137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E8FB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0AD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A0CB4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A7A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2DCA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DFE2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26.99</w:t>
            </w:r>
          </w:p>
        </w:tc>
        <w:tc>
          <w:tcPr>
            <w:tcW w:w="1280" w:type="dxa"/>
            <w:noWrap w:val="0"/>
            <w:vAlign w:val="center"/>
          </w:tcPr>
          <w:p w14:paraId="17E86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26.99</w:t>
            </w:r>
          </w:p>
        </w:tc>
        <w:tc>
          <w:tcPr>
            <w:tcW w:w="1280" w:type="dxa"/>
            <w:noWrap w:val="0"/>
            <w:vAlign w:val="center"/>
          </w:tcPr>
          <w:p w14:paraId="5A644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56B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CA2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F3A1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8C9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519E5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63D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275C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D251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B64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AD5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7DF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800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C8E9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F50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59672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FD7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611A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3FA5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56E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1D4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CB6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C27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71D3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FAD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A50E4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624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BD86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25E5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137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BF5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CA3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DFF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560E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90A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F906C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350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00FE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DA0C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F25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29D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F98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70A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4E6C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E48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7C0E2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6A6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DCB8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BA7D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859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B02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F6C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97D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34B2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DCE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E5951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ECE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91D9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A239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C47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79E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EAE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026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8AD1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828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461DC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5AF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BA08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AEA1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CBE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A65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135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3B4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663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5623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92C0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1,019.01</w:t>
            </w:r>
          </w:p>
        </w:tc>
        <w:tc>
          <w:tcPr>
            <w:tcW w:w="2800" w:type="dxa"/>
            <w:noWrap w:val="0"/>
            <w:vAlign w:val="center"/>
          </w:tcPr>
          <w:p w14:paraId="31AC4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BC75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9276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1,019.01</w:t>
            </w:r>
          </w:p>
        </w:tc>
        <w:tc>
          <w:tcPr>
            <w:tcW w:w="1280" w:type="dxa"/>
            <w:noWrap w:val="0"/>
            <w:vAlign w:val="center"/>
          </w:tcPr>
          <w:p w14:paraId="64BEB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1,019.01</w:t>
            </w:r>
          </w:p>
        </w:tc>
        <w:tc>
          <w:tcPr>
            <w:tcW w:w="1280" w:type="dxa"/>
            <w:noWrap w:val="0"/>
            <w:vAlign w:val="center"/>
          </w:tcPr>
          <w:p w14:paraId="575C1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CEF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18C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3AB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7BEB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0364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4AAE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33B1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9866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57F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04A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D1D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2F9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321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4AAC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B75A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0E2F5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E96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DBDD81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40F46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8E8A5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2667F59">
            <w:pPr>
              <w:widowControl w:val="0"/>
              <w:jc w:val="both"/>
              <w:rPr>
                <w:rFonts w:ascii="Calibri" w:hAnsi="Calibri" w:eastAsia="仿宋_GB2312" w:cs="Arial"/>
                <w:kern w:val="2"/>
                <w:sz w:val="32"/>
                <w:szCs w:val="24"/>
                <w:lang w:val="en-US" w:eastAsia="zh-CN" w:bidi="ar-SA"/>
              </w:rPr>
            </w:pPr>
          </w:p>
        </w:tc>
      </w:tr>
      <w:tr w14:paraId="099D1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4E1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B1AB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4421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E05E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A87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7D1A71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40168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EB773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BCA661C">
            <w:pPr>
              <w:widowControl w:val="0"/>
              <w:jc w:val="both"/>
              <w:rPr>
                <w:rFonts w:ascii="Calibri" w:hAnsi="Calibri" w:eastAsia="仿宋_GB2312" w:cs="Arial"/>
                <w:kern w:val="2"/>
                <w:sz w:val="32"/>
                <w:szCs w:val="24"/>
                <w:lang w:val="en-US" w:eastAsia="zh-CN" w:bidi="ar-SA"/>
              </w:rPr>
            </w:pPr>
          </w:p>
        </w:tc>
      </w:tr>
      <w:tr w14:paraId="779F2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6AD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1E90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92D2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2C01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1E68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B61868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11F58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FA8A5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58020EE">
            <w:pPr>
              <w:widowControl w:val="0"/>
              <w:jc w:val="both"/>
              <w:rPr>
                <w:rFonts w:ascii="Calibri" w:hAnsi="Calibri" w:eastAsia="仿宋_GB2312" w:cs="Arial"/>
                <w:kern w:val="2"/>
                <w:sz w:val="32"/>
                <w:szCs w:val="24"/>
                <w:lang w:val="en-US" w:eastAsia="zh-CN" w:bidi="ar-SA"/>
              </w:rPr>
            </w:pPr>
          </w:p>
        </w:tc>
      </w:tr>
      <w:tr w14:paraId="2AD9F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E18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14D1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B7D4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1,019.01</w:t>
            </w:r>
          </w:p>
        </w:tc>
        <w:tc>
          <w:tcPr>
            <w:tcW w:w="2800" w:type="dxa"/>
            <w:noWrap w:val="0"/>
            <w:vAlign w:val="center"/>
          </w:tcPr>
          <w:p w14:paraId="14485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9A17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578B5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1,019.01</w:t>
            </w:r>
          </w:p>
        </w:tc>
        <w:tc>
          <w:tcPr>
            <w:tcW w:w="1280" w:type="dxa"/>
            <w:noWrap w:val="0"/>
            <w:vAlign w:val="center"/>
          </w:tcPr>
          <w:p w14:paraId="3DF22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1,019.01</w:t>
            </w:r>
          </w:p>
        </w:tc>
        <w:tc>
          <w:tcPr>
            <w:tcW w:w="1280" w:type="dxa"/>
            <w:noWrap w:val="0"/>
            <w:vAlign w:val="center"/>
          </w:tcPr>
          <w:p w14:paraId="6B26B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120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46C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7567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DD78A91">
            <w:pPr>
              <w:widowControl w:val="0"/>
              <w:jc w:val="both"/>
              <w:rPr>
                <w:rFonts w:ascii="Calibri" w:hAnsi="Calibri" w:eastAsia="仿宋_GB2312" w:cs="Arial"/>
                <w:kern w:val="2"/>
                <w:sz w:val="32"/>
                <w:szCs w:val="24"/>
                <w:lang w:val="en-US" w:eastAsia="zh-CN" w:bidi="ar-SA"/>
              </w:rPr>
            </w:pPr>
          </w:p>
        </w:tc>
      </w:tr>
    </w:tbl>
    <w:p w14:paraId="257CED6D">
      <w:pPr>
        <w:sectPr>
          <w:pgSz w:w="16838" w:h="11906" w:orient="landscape"/>
          <w:pgMar w:top="669" w:right="2007" w:bottom="669" w:left="2007" w:header="720" w:footer="720" w:gutter="0"/>
          <w:pgNumType w:fmt="numberInDash"/>
          <w:cols w:space="720" w:num="1"/>
          <w:docGrid w:type="lines" w:linePitch="312" w:charSpace="0"/>
        </w:sectPr>
      </w:pPr>
    </w:p>
    <w:p w14:paraId="038D633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1E5A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54F889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F124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77A874B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单位：许昌市市政设施服务中心</w:t>
            </w:r>
          </w:p>
        </w:tc>
        <w:tc>
          <w:tcPr>
            <w:tcW w:w="2000" w:type="dxa"/>
            <w:noWrap w:val="0"/>
            <w:vAlign w:val="top"/>
          </w:tcPr>
          <w:p w14:paraId="0D56EA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2BDAC74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204507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49B63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61EBA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3C33D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39564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590E1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FDDB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154EC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7DB1C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50116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98A7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7CD32AE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FD09902">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5A82AFF5">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6DDFEF0E">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3E6CF12C">
            <w:pPr>
              <w:widowControl w:val="0"/>
              <w:jc w:val="both"/>
              <w:rPr>
                <w:rFonts w:ascii="Calibri" w:hAnsi="Calibri" w:eastAsia="仿宋_GB2312" w:cs="Arial"/>
                <w:kern w:val="2"/>
                <w:sz w:val="32"/>
                <w:szCs w:val="24"/>
                <w:lang w:val="en-US" w:eastAsia="zh-CN" w:bidi="ar-SA"/>
              </w:rPr>
            </w:pPr>
          </w:p>
        </w:tc>
      </w:tr>
      <w:tr w14:paraId="02655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2E143D6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760D9DA">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60702223">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4292EDE0">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1F7A9EB4">
            <w:pPr>
              <w:widowControl w:val="0"/>
              <w:jc w:val="both"/>
              <w:rPr>
                <w:rFonts w:ascii="Calibri" w:hAnsi="Calibri" w:eastAsia="仿宋_GB2312" w:cs="Arial"/>
                <w:kern w:val="2"/>
                <w:sz w:val="32"/>
                <w:szCs w:val="24"/>
                <w:lang w:val="en-US" w:eastAsia="zh-CN" w:bidi="ar-SA"/>
              </w:rPr>
            </w:pPr>
          </w:p>
        </w:tc>
      </w:tr>
      <w:tr w14:paraId="703AE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23276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4A073B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761CD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683DA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7293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03141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4CCEC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1,019.01</w:t>
            </w:r>
          </w:p>
        </w:tc>
        <w:tc>
          <w:tcPr>
            <w:tcW w:w="1740" w:type="dxa"/>
            <w:noWrap w:val="0"/>
            <w:vAlign w:val="center"/>
          </w:tcPr>
          <w:p w14:paraId="788CE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1,016.52</w:t>
            </w:r>
          </w:p>
        </w:tc>
        <w:tc>
          <w:tcPr>
            <w:tcW w:w="1726" w:type="dxa"/>
            <w:noWrap w:val="0"/>
            <w:vAlign w:val="center"/>
          </w:tcPr>
          <w:p w14:paraId="3BE66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2.49</w:t>
            </w:r>
          </w:p>
        </w:tc>
      </w:tr>
      <w:tr w14:paraId="66186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71B3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4BAD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3541D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517.32</w:t>
            </w:r>
          </w:p>
        </w:tc>
        <w:tc>
          <w:tcPr>
            <w:tcW w:w="1740" w:type="dxa"/>
            <w:noWrap w:val="0"/>
            <w:vAlign w:val="center"/>
          </w:tcPr>
          <w:p w14:paraId="27920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517.32</w:t>
            </w:r>
          </w:p>
        </w:tc>
        <w:tc>
          <w:tcPr>
            <w:tcW w:w="1726" w:type="dxa"/>
            <w:noWrap w:val="0"/>
            <w:vAlign w:val="center"/>
          </w:tcPr>
          <w:p w14:paraId="20069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158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C237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FE02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65C12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493.26</w:t>
            </w:r>
          </w:p>
        </w:tc>
        <w:tc>
          <w:tcPr>
            <w:tcW w:w="1740" w:type="dxa"/>
            <w:noWrap w:val="0"/>
            <w:vAlign w:val="center"/>
          </w:tcPr>
          <w:p w14:paraId="472DF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493.26</w:t>
            </w:r>
          </w:p>
        </w:tc>
        <w:tc>
          <w:tcPr>
            <w:tcW w:w="1726" w:type="dxa"/>
            <w:noWrap w:val="0"/>
            <w:vAlign w:val="center"/>
          </w:tcPr>
          <w:p w14:paraId="18228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A96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9292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4E153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740" w:type="dxa"/>
            <w:noWrap w:val="0"/>
            <w:vAlign w:val="center"/>
          </w:tcPr>
          <w:p w14:paraId="30A1C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462.11</w:t>
            </w:r>
          </w:p>
        </w:tc>
        <w:tc>
          <w:tcPr>
            <w:tcW w:w="1740" w:type="dxa"/>
            <w:noWrap w:val="0"/>
            <w:vAlign w:val="center"/>
          </w:tcPr>
          <w:p w14:paraId="5A245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462.11</w:t>
            </w:r>
          </w:p>
        </w:tc>
        <w:tc>
          <w:tcPr>
            <w:tcW w:w="1726" w:type="dxa"/>
            <w:noWrap w:val="0"/>
            <w:vAlign w:val="center"/>
          </w:tcPr>
          <w:p w14:paraId="73030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644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C78A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30E43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6335C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31.15</w:t>
            </w:r>
          </w:p>
        </w:tc>
        <w:tc>
          <w:tcPr>
            <w:tcW w:w="1740" w:type="dxa"/>
            <w:noWrap w:val="0"/>
            <w:vAlign w:val="center"/>
          </w:tcPr>
          <w:p w14:paraId="72B18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31.15</w:t>
            </w:r>
          </w:p>
        </w:tc>
        <w:tc>
          <w:tcPr>
            <w:tcW w:w="1726" w:type="dxa"/>
            <w:noWrap w:val="0"/>
            <w:vAlign w:val="center"/>
          </w:tcPr>
          <w:p w14:paraId="756A8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650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8AA0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FA7D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740" w:type="dxa"/>
            <w:noWrap w:val="0"/>
            <w:vAlign w:val="center"/>
          </w:tcPr>
          <w:p w14:paraId="6ED23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c>
          <w:tcPr>
            <w:tcW w:w="1740" w:type="dxa"/>
            <w:noWrap w:val="0"/>
            <w:vAlign w:val="center"/>
          </w:tcPr>
          <w:p w14:paraId="78E69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c>
          <w:tcPr>
            <w:tcW w:w="1726" w:type="dxa"/>
            <w:noWrap w:val="0"/>
            <w:vAlign w:val="center"/>
          </w:tcPr>
          <w:p w14:paraId="6CA69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6F9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0B4F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6BF51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740" w:type="dxa"/>
            <w:noWrap w:val="0"/>
            <w:vAlign w:val="center"/>
          </w:tcPr>
          <w:p w14:paraId="76C04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c>
          <w:tcPr>
            <w:tcW w:w="1740" w:type="dxa"/>
            <w:noWrap w:val="0"/>
            <w:vAlign w:val="center"/>
          </w:tcPr>
          <w:p w14:paraId="6924B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c>
          <w:tcPr>
            <w:tcW w:w="1726" w:type="dxa"/>
            <w:noWrap w:val="0"/>
            <w:vAlign w:val="center"/>
          </w:tcPr>
          <w:p w14:paraId="6048E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CD8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3306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762C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1161D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14.74</w:t>
            </w:r>
          </w:p>
        </w:tc>
        <w:tc>
          <w:tcPr>
            <w:tcW w:w="1740" w:type="dxa"/>
            <w:noWrap w:val="0"/>
            <w:vAlign w:val="center"/>
          </w:tcPr>
          <w:p w14:paraId="56256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14.74</w:t>
            </w:r>
          </w:p>
        </w:tc>
        <w:tc>
          <w:tcPr>
            <w:tcW w:w="1726" w:type="dxa"/>
            <w:noWrap w:val="0"/>
            <w:vAlign w:val="center"/>
          </w:tcPr>
          <w:p w14:paraId="13962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1F5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FC6E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9F34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0E81E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14.74</w:t>
            </w:r>
          </w:p>
        </w:tc>
        <w:tc>
          <w:tcPr>
            <w:tcW w:w="1740" w:type="dxa"/>
            <w:noWrap w:val="0"/>
            <w:vAlign w:val="center"/>
          </w:tcPr>
          <w:p w14:paraId="52C12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14.74</w:t>
            </w:r>
          </w:p>
        </w:tc>
        <w:tc>
          <w:tcPr>
            <w:tcW w:w="1726" w:type="dxa"/>
            <w:noWrap w:val="0"/>
            <w:vAlign w:val="center"/>
          </w:tcPr>
          <w:p w14:paraId="4EB2C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C3F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389F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35FE8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12B0E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14.74</w:t>
            </w:r>
          </w:p>
        </w:tc>
        <w:tc>
          <w:tcPr>
            <w:tcW w:w="1740" w:type="dxa"/>
            <w:noWrap w:val="0"/>
            <w:vAlign w:val="center"/>
          </w:tcPr>
          <w:p w14:paraId="0C882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14.74</w:t>
            </w:r>
          </w:p>
        </w:tc>
        <w:tc>
          <w:tcPr>
            <w:tcW w:w="1726" w:type="dxa"/>
            <w:noWrap w:val="0"/>
            <w:vAlign w:val="center"/>
          </w:tcPr>
          <w:p w14:paraId="4C8F2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438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E213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45C94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740" w:type="dxa"/>
            <w:noWrap w:val="0"/>
            <w:vAlign w:val="center"/>
          </w:tcPr>
          <w:p w14:paraId="7CEBE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459.95</w:t>
            </w:r>
          </w:p>
        </w:tc>
        <w:tc>
          <w:tcPr>
            <w:tcW w:w="1740" w:type="dxa"/>
            <w:noWrap w:val="0"/>
            <w:vAlign w:val="center"/>
          </w:tcPr>
          <w:p w14:paraId="50CC6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457.46</w:t>
            </w:r>
          </w:p>
        </w:tc>
        <w:tc>
          <w:tcPr>
            <w:tcW w:w="1726" w:type="dxa"/>
            <w:noWrap w:val="0"/>
            <w:vAlign w:val="center"/>
          </w:tcPr>
          <w:p w14:paraId="1D04B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w:t>
            </w:r>
          </w:p>
        </w:tc>
      </w:tr>
      <w:tr w14:paraId="6BECC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5AEB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w:t>
            </w:r>
          </w:p>
        </w:tc>
        <w:tc>
          <w:tcPr>
            <w:tcW w:w="3040" w:type="dxa"/>
            <w:noWrap w:val="0"/>
            <w:vAlign w:val="center"/>
          </w:tcPr>
          <w:p w14:paraId="2A9B5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城乡社区公共设施</w:t>
            </w:r>
          </w:p>
        </w:tc>
        <w:tc>
          <w:tcPr>
            <w:tcW w:w="1740" w:type="dxa"/>
            <w:noWrap w:val="0"/>
            <w:vAlign w:val="center"/>
          </w:tcPr>
          <w:p w14:paraId="75DFF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459.95</w:t>
            </w:r>
          </w:p>
        </w:tc>
        <w:tc>
          <w:tcPr>
            <w:tcW w:w="1740" w:type="dxa"/>
            <w:noWrap w:val="0"/>
            <w:vAlign w:val="center"/>
          </w:tcPr>
          <w:p w14:paraId="6BC3F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457.46</w:t>
            </w:r>
          </w:p>
        </w:tc>
        <w:tc>
          <w:tcPr>
            <w:tcW w:w="1726" w:type="dxa"/>
            <w:noWrap w:val="0"/>
            <w:vAlign w:val="center"/>
          </w:tcPr>
          <w:p w14:paraId="61656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w:t>
            </w:r>
          </w:p>
        </w:tc>
      </w:tr>
      <w:tr w14:paraId="19FD3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19D3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2120399|其他城乡社区公共设施支出</w:t>
            </w:r>
          </w:p>
        </w:tc>
        <w:tc>
          <w:tcPr>
            <w:tcW w:w="3040" w:type="dxa"/>
            <w:noWrap w:val="0"/>
            <w:vAlign w:val="center"/>
          </w:tcPr>
          <w:p w14:paraId="4C301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其他城乡社区公共设施支出</w:t>
            </w:r>
          </w:p>
        </w:tc>
        <w:tc>
          <w:tcPr>
            <w:tcW w:w="1740" w:type="dxa"/>
            <w:noWrap w:val="0"/>
            <w:vAlign w:val="center"/>
          </w:tcPr>
          <w:p w14:paraId="5179F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459.95</w:t>
            </w:r>
          </w:p>
        </w:tc>
        <w:tc>
          <w:tcPr>
            <w:tcW w:w="1740" w:type="dxa"/>
            <w:noWrap w:val="0"/>
            <w:vAlign w:val="center"/>
          </w:tcPr>
          <w:p w14:paraId="1B280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457.46</w:t>
            </w:r>
          </w:p>
        </w:tc>
        <w:tc>
          <w:tcPr>
            <w:tcW w:w="1726" w:type="dxa"/>
            <w:noWrap w:val="0"/>
            <w:vAlign w:val="center"/>
          </w:tcPr>
          <w:p w14:paraId="5DBA5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2.49</w:t>
            </w:r>
          </w:p>
        </w:tc>
      </w:tr>
      <w:tr w14:paraId="497F2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32EC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3158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30764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26.99</w:t>
            </w:r>
          </w:p>
        </w:tc>
        <w:tc>
          <w:tcPr>
            <w:tcW w:w="1740" w:type="dxa"/>
            <w:noWrap w:val="0"/>
            <w:vAlign w:val="center"/>
          </w:tcPr>
          <w:p w14:paraId="27844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26.99</w:t>
            </w:r>
          </w:p>
        </w:tc>
        <w:tc>
          <w:tcPr>
            <w:tcW w:w="1726" w:type="dxa"/>
            <w:noWrap w:val="0"/>
            <w:vAlign w:val="center"/>
          </w:tcPr>
          <w:p w14:paraId="622BA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BB7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9C31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4178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745C7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26.99</w:t>
            </w:r>
          </w:p>
        </w:tc>
        <w:tc>
          <w:tcPr>
            <w:tcW w:w="1740" w:type="dxa"/>
            <w:noWrap w:val="0"/>
            <w:vAlign w:val="center"/>
          </w:tcPr>
          <w:p w14:paraId="61B01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26.99</w:t>
            </w:r>
          </w:p>
        </w:tc>
        <w:tc>
          <w:tcPr>
            <w:tcW w:w="1726" w:type="dxa"/>
            <w:noWrap w:val="0"/>
            <w:vAlign w:val="center"/>
          </w:tcPr>
          <w:p w14:paraId="72914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703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B4D7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7E72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2A9E9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26.99</w:t>
            </w:r>
          </w:p>
        </w:tc>
        <w:tc>
          <w:tcPr>
            <w:tcW w:w="1740" w:type="dxa"/>
            <w:noWrap w:val="0"/>
            <w:vAlign w:val="center"/>
          </w:tcPr>
          <w:p w14:paraId="30714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26.99</w:t>
            </w:r>
          </w:p>
        </w:tc>
        <w:tc>
          <w:tcPr>
            <w:tcW w:w="1726" w:type="dxa"/>
            <w:noWrap w:val="0"/>
            <w:vAlign w:val="center"/>
          </w:tcPr>
          <w:p w14:paraId="3477B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434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0171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C3C67A4">
      <w:pPr>
        <w:sectPr>
          <w:pgSz w:w="11906" w:h="16838"/>
          <w:pgMar w:top="873" w:right="1440" w:bottom="873" w:left="1440" w:header="720" w:footer="720" w:gutter="0"/>
          <w:pgNumType w:fmt="numberInDash"/>
          <w:cols w:space="720" w:num="1"/>
          <w:docGrid w:type="lines" w:linePitch="312" w:charSpace="0"/>
        </w:sectPr>
      </w:pPr>
    </w:p>
    <w:p w14:paraId="5AEA7FE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A35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4322BE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16BD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71EF6B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单位：许昌市市政设施服务中心</w:t>
            </w:r>
          </w:p>
        </w:tc>
        <w:tc>
          <w:tcPr>
            <w:tcW w:w="2000" w:type="dxa"/>
            <w:noWrap w:val="0"/>
            <w:vAlign w:val="top"/>
          </w:tcPr>
          <w:p w14:paraId="794ABBC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4E405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2CA193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C480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6001C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4DE83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E705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1788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3CB66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403B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686E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1C6E8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57A68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6673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908708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DF24D97">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4AB76B8">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6AFDEDC">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246105A6">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758E081">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BD77FF9">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15538DB4">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5AEC67AB">
            <w:pPr>
              <w:widowControl w:val="0"/>
              <w:jc w:val="both"/>
              <w:rPr>
                <w:rFonts w:ascii="Calibri" w:hAnsi="Calibri" w:eastAsia="仿宋_GB2312" w:cs="Arial"/>
                <w:kern w:val="2"/>
                <w:sz w:val="32"/>
                <w:szCs w:val="24"/>
                <w:lang w:val="en-US" w:eastAsia="zh-CN" w:bidi="ar-SA"/>
              </w:rPr>
            </w:pPr>
          </w:p>
        </w:tc>
      </w:tr>
      <w:tr w14:paraId="1310D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C2D1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0E2E0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4F602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482.73</w:t>
            </w:r>
          </w:p>
        </w:tc>
        <w:tc>
          <w:tcPr>
            <w:tcW w:w="620" w:type="dxa"/>
            <w:noWrap w:val="0"/>
            <w:vAlign w:val="center"/>
          </w:tcPr>
          <w:p w14:paraId="78CE1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7BF17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BA68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40.36</w:t>
            </w:r>
          </w:p>
        </w:tc>
        <w:tc>
          <w:tcPr>
            <w:tcW w:w="620" w:type="dxa"/>
            <w:noWrap w:val="0"/>
            <w:vAlign w:val="center"/>
          </w:tcPr>
          <w:p w14:paraId="3E0EB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34183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3E316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B02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50A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7570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3696E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161.32</w:t>
            </w:r>
          </w:p>
        </w:tc>
        <w:tc>
          <w:tcPr>
            <w:tcW w:w="620" w:type="dxa"/>
            <w:noWrap w:val="0"/>
            <w:vAlign w:val="center"/>
          </w:tcPr>
          <w:p w14:paraId="6C2DE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7018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708E2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6.53</w:t>
            </w:r>
          </w:p>
        </w:tc>
        <w:tc>
          <w:tcPr>
            <w:tcW w:w="620" w:type="dxa"/>
            <w:noWrap w:val="0"/>
            <w:vAlign w:val="center"/>
          </w:tcPr>
          <w:p w14:paraId="28A6E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3FF74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7B88F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329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404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EE61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2980F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135.18</w:t>
            </w:r>
          </w:p>
        </w:tc>
        <w:tc>
          <w:tcPr>
            <w:tcW w:w="620" w:type="dxa"/>
            <w:noWrap w:val="0"/>
            <w:vAlign w:val="center"/>
          </w:tcPr>
          <w:p w14:paraId="422B53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7EA20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492ED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2D3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2D635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00C84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B64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4CD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172A3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6ED6E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49.90</w:t>
            </w:r>
          </w:p>
        </w:tc>
        <w:tc>
          <w:tcPr>
            <w:tcW w:w="620" w:type="dxa"/>
            <w:noWrap w:val="0"/>
            <w:vAlign w:val="center"/>
          </w:tcPr>
          <w:p w14:paraId="1409C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69BE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713B3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5E00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75B3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7454E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3E8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A83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22AF5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60327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B3D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0FC75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20E51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3C8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616C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74EA2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FC9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3CA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402F6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369C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61.26</w:t>
            </w:r>
          </w:p>
        </w:tc>
        <w:tc>
          <w:tcPr>
            <w:tcW w:w="620" w:type="dxa"/>
            <w:noWrap w:val="0"/>
            <w:vAlign w:val="center"/>
          </w:tcPr>
          <w:p w14:paraId="3D4BA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2664E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3A409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B1E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41A8E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4132B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D15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AECD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2EB9E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2D996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31.15</w:t>
            </w:r>
          </w:p>
        </w:tc>
        <w:tc>
          <w:tcPr>
            <w:tcW w:w="620" w:type="dxa"/>
            <w:noWrap w:val="0"/>
            <w:vAlign w:val="center"/>
          </w:tcPr>
          <w:p w14:paraId="49CCF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6AE32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DDEC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0.73</w:t>
            </w:r>
          </w:p>
        </w:tc>
        <w:tc>
          <w:tcPr>
            <w:tcW w:w="620" w:type="dxa"/>
            <w:noWrap w:val="0"/>
            <w:vAlign w:val="center"/>
          </w:tcPr>
          <w:p w14:paraId="59F4B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5549E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02A94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38A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68C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75C54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17D8C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FB0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CE35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08D5D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B20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4469F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29773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133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01B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68A5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687EE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14.74</w:t>
            </w:r>
          </w:p>
        </w:tc>
        <w:tc>
          <w:tcPr>
            <w:tcW w:w="620" w:type="dxa"/>
            <w:noWrap w:val="0"/>
            <w:vAlign w:val="center"/>
          </w:tcPr>
          <w:p w14:paraId="3CE07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11DA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1235C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838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4C5D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1693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9D1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83E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B32C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C662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891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5A96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47115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w:t>
            </w:r>
          </w:p>
        </w:tc>
        <w:tc>
          <w:tcPr>
            <w:tcW w:w="620" w:type="dxa"/>
            <w:noWrap w:val="0"/>
            <w:vAlign w:val="center"/>
          </w:tcPr>
          <w:p w14:paraId="7C9B4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38DF7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216E0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A17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187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D42A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B110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2.19</w:t>
            </w:r>
          </w:p>
        </w:tc>
        <w:tc>
          <w:tcPr>
            <w:tcW w:w="620" w:type="dxa"/>
            <w:noWrap w:val="0"/>
            <w:vAlign w:val="center"/>
          </w:tcPr>
          <w:p w14:paraId="7B422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6630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7A4D8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126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504BA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F650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870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79A1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730CC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1D91D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26.99</w:t>
            </w:r>
          </w:p>
        </w:tc>
        <w:tc>
          <w:tcPr>
            <w:tcW w:w="620" w:type="dxa"/>
            <w:noWrap w:val="0"/>
            <w:vAlign w:val="center"/>
          </w:tcPr>
          <w:p w14:paraId="00C2B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48451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4C53E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w:t>
            </w:r>
          </w:p>
        </w:tc>
        <w:tc>
          <w:tcPr>
            <w:tcW w:w="620" w:type="dxa"/>
            <w:noWrap w:val="0"/>
            <w:vAlign w:val="center"/>
          </w:tcPr>
          <w:p w14:paraId="131E5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923D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90F8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CFE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F81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1CE7C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4F5CD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5D44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905A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0C092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BCB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6643B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3CEF4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4C1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BADA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26068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225D0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1B57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21D7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64C49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E0D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38810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78FBD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0DB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0ED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4AEE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647C0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493.43</w:t>
            </w:r>
          </w:p>
        </w:tc>
        <w:tc>
          <w:tcPr>
            <w:tcW w:w="620" w:type="dxa"/>
            <w:noWrap w:val="0"/>
            <w:vAlign w:val="center"/>
          </w:tcPr>
          <w:p w14:paraId="6ED86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07546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032BB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620" w:type="dxa"/>
            <w:noWrap w:val="0"/>
            <w:vAlign w:val="center"/>
          </w:tcPr>
          <w:p w14:paraId="05971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6308C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20122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A33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102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23D52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501C7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BFF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6741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72E1E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C909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B396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41B8D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D73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4FE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E4E5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072C3F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462.11</w:t>
            </w:r>
          </w:p>
        </w:tc>
        <w:tc>
          <w:tcPr>
            <w:tcW w:w="620" w:type="dxa"/>
            <w:noWrap w:val="0"/>
            <w:vAlign w:val="center"/>
          </w:tcPr>
          <w:p w14:paraId="75907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14557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564F2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F23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3E7EB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4C7F6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F13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C3E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1F1D8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22C0A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2DC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55237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17769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144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41A2D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119AF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29C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B2D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48947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44D9F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24.06</w:t>
            </w:r>
          </w:p>
        </w:tc>
        <w:tc>
          <w:tcPr>
            <w:tcW w:w="620" w:type="dxa"/>
            <w:noWrap w:val="0"/>
            <w:vAlign w:val="center"/>
          </w:tcPr>
          <w:p w14:paraId="0FC39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52559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FE11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324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6DA9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1B882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AA4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1EC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073BB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31EDB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7.26</w:t>
            </w:r>
          </w:p>
        </w:tc>
        <w:tc>
          <w:tcPr>
            <w:tcW w:w="620" w:type="dxa"/>
            <w:noWrap w:val="0"/>
            <w:vAlign w:val="center"/>
          </w:tcPr>
          <w:p w14:paraId="44E3A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FA81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5286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7.52</w:t>
            </w:r>
          </w:p>
        </w:tc>
        <w:tc>
          <w:tcPr>
            <w:tcW w:w="620" w:type="dxa"/>
            <w:noWrap w:val="0"/>
            <w:vAlign w:val="center"/>
          </w:tcPr>
          <w:p w14:paraId="21BCD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4F46C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0A6A5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CDF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187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0CE3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43CED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6039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4169B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D645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w:t>
            </w:r>
          </w:p>
        </w:tc>
        <w:tc>
          <w:tcPr>
            <w:tcW w:w="620" w:type="dxa"/>
            <w:noWrap w:val="0"/>
            <w:vAlign w:val="center"/>
          </w:tcPr>
          <w:p w14:paraId="7FB3B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7C68E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6B3C5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B55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290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703E8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7E2EF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AE1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51DE1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05DB1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w:t>
            </w:r>
          </w:p>
        </w:tc>
        <w:tc>
          <w:tcPr>
            <w:tcW w:w="620" w:type="dxa"/>
            <w:noWrap w:val="0"/>
            <w:vAlign w:val="center"/>
          </w:tcPr>
          <w:p w14:paraId="7DC70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5D884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76D02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285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C7B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CB21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549EE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554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7986D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02AEB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w:t>
            </w:r>
          </w:p>
        </w:tc>
        <w:tc>
          <w:tcPr>
            <w:tcW w:w="620" w:type="dxa"/>
            <w:noWrap w:val="0"/>
            <w:vAlign w:val="center"/>
          </w:tcPr>
          <w:p w14:paraId="234E2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3F6AC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70F7A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D25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9FC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1A62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749E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A5B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098D1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7EA89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w:t>
            </w:r>
          </w:p>
        </w:tc>
        <w:tc>
          <w:tcPr>
            <w:tcW w:w="620" w:type="dxa"/>
            <w:noWrap w:val="0"/>
            <w:vAlign w:val="center"/>
          </w:tcPr>
          <w:p w14:paraId="487ED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02CD8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83C0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85C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4627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EEA2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74A01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9BCC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74B4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73992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526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56993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224A9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D43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211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0046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04118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F9A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671C0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6E731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687DB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6C47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290A4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A6D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7C9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461EF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0F34D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824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7147B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7E37C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10.16</w:t>
            </w:r>
          </w:p>
        </w:tc>
        <w:tc>
          <w:tcPr>
            <w:tcW w:w="620" w:type="dxa"/>
            <w:noWrap w:val="0"/>
            <w:vAlign w:val="center"/>
          </w:tcPr>
          <w:p w14:paraId="254787B7">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021AE0F">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17D6A5DB">
            <w:pPr>
              <w:widowControl w:val="0"/>
              <w:jc w:val="both"/>
              <w:rPr>
                <w:rFonts w:ascii="Calibri" w:hAnsi="Calibri" w:eastAsia="仿宋_GB2312" w:cs="Arial"/>
                <w:kern w:val="2"/>
                <w:sz w:val="32"/>
                <w:szCs w:val="24"/>
                <w:lang w:val="en-US" w:eastAsia="zh-CN" w:bidi="ar-SA"/>
              </w:rPr>
            </w:pPr>
          </w:p>
        </w:tc>
      </w:tr>
      <w:tr w14:paraId="5CA01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505A3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56582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976.16</w:t>
            </w:r>
          </w:p>
        </w:tc>
        <w:tc>
          <w:tcPr>
            <w:tcW w:w="7400" w:type="dxa"/>
            <w:gridSpan w:val="5"/>
            <w:noWrap w:val="0"/>
            <w:vAlign w:val="center"/>
          </w:tcPr>
          <w:p w14:paraId="1A6FC5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0E53C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40.36</w:t>
            </w:r>
          </w:p>
        </w:tc>
      </w:tr>
      <w:tr w14:paraId="4BAE2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33D7F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855786C">
      <w:pPr>
        <w:sectPr>
          <w:pgSz w:w="16838" w:h="11906" w:orient="landscape"/>
          <w:pgMar w:top="669" w:right="2007" w:bottom="669" w:left="2007" w:header="720" w:footer="720" w:gutter="0"/>
          <w:pgNumType w:fmt="numberInDash"/>
          <w:cols w:space="720" w:num="1"/>
          <w:docGrid w:type="lines" w:linePitch="312" w:charSpace="0"/>
        </w:sectPr>
      </w:pPr>
    </w:p>
    <w:p w14:paraId="2E1C35F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19AD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18477F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89F9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7C034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单位：许昌市市政设施服务中心</w:t>
            </w:r>
          </w:p>
        </w:tc>
        <w:tc>
          <w:tcPr>
            <w:tcW w:w="2000" w:type="dxa"/>
            <w:noWrap w:val="0"/>
            <w:vAlign w:val="top"/>
          </w:tcPr>
          <w:p w14:paraId="6DB732E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685BCB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48729D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5E3DB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58C65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099D4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2568D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365E6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643FD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20001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19615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247035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1827F80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1AE1F95">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3F731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1D8D5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3E743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1ACE5CEA">
            <w:pPr>
              <w:widowControl w:val="0"/>
              <w:jc w:val="both"/>
              <w:rPr>
                <w:rFonts w:ascii="Calibri" w:hAnsi="Calibri" w:eastAsia="仿宋_GB2312" w:cs="Arial"/>
                <w:kern w:val="2"/>
                <w:sz w:val="32"/>
                <w:szCs w:val="24"/>
                <w:lang w:val="en-US" w:eastAsia="zh-CN" w:bidi="ar-SA"/>
              </w:rPr>
            </w:pPr>
          </w:p>
        </w:tc>
      </w:tr>
      <w:tr w14:paraId="15A50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5F3B9DCF">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10D0E11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07B624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2E02BF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CC7943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155DE11">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33AEF09">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44337AE8">
            <w:pPr>
              <w:widowControl w:val="0"/>
              <w:jc w:val="both"/>
              <w:rPr>
                <w:rFonts w:ascii="Calibri" w:hAnsi="Calibri" w:eastAsia="仿宋_GB2312" w:cs="Arial"/>
                <w:kern w:val="2"/>
                <w:sz w:val="32"/>
                <w:szCs w:val="24"/>
                <w:lang w:val="en-US" w:eastAsia="zh-CN" w:bidi="ar-SA"/>
              </w:rPr>
            </w:pPr>
          </w:p>
        </w:tc>
      </w:tr>
      <w:tr w14:paraId="0A678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62DB9722">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3449DAE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2B62D9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3D7206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8ECC16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18C451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40B9C91">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0FC848E8">
            <w:pPr>
              <w:widowControl w:val="0"/>
              <w:jc w:val="both"/>
              <w:rPr>
                <w:rFonts w:ascii="Calibri" w:hAnsi="Calibri" w:eastAsia="仿宋_GB2312" w:cs="Arial"/>
                <w:kern w:val="2"/>
                <w:sz w:val="32"/>
                <w:szCs w:val="24"/>
                <w:lang w:val="en-US" w:eastAsia="zh-CN" w:bidi="ar-SA"/>
              </w:rPr>
            </w:pPr>
          </w:p>
        </w:tc>
      </w:tr>
      <w:tr w14:paraId="15B9C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27569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766B6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0C6C8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0024B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5B350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7BF85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0A412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45A5B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067677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49C6C32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1825985">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731DF4B">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56E5D1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ECBC18A">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242347A5">
            <w:pPr>
              <w:widowControl w:val="0"/>
              <w:jc w:val="both"/>
              <w:rPr>
                <w:rFonts w:ascii="Calibri" w:hAnsi="Calibri" w:eastAsia="仿宋_GB2312" w:cs="Arial"/>
                <w:kern w:val="2"/>
                <w:sz w:val="32"/>
                <w:szCs w:val="24"/>
                <w:lang w:val="en-US" w:eastAsia="zh-CN" w:bidi="ar-SA"/>
              </w:rPr>
            </w:pPr>
          </w:p>
        </w:tc>
      </w:tr>
      <w:tr w14:paraId="2A7F8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0BDA51EB">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201FF4E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FC65753">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6CE07E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212FF5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27388C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2B51960">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02E1B546">
            <w:pPr>
              <w:widowControl w:val="0"/>
              <w:jc w:val="both"/>
              <w:rPr>
                <w:rFonts w:ascii="Calibri" w:hAnsi="Calibri" w:eastAsia="仿宋_GB2312" w:cs="Arial"/>
                <w:kern w:val="2"/>
                <w:sz w:val="32"/>
                <w:szCs w:val="24"/>
                <w:lang w:val="en-US" w:eastAsia="zh-CN" w:bidi="ar-SA"/>
              </w:rPr>
            </w:pPr>
          </w:p>
        </w:tc>
      </w:tr>
      <w:tr w14:paraId="350CE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2A47E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2BF42B6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3334AF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D527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178A12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F3D8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1A46133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单位：许昌市市政设施服务中心</w:t>
            </w:r>
          </w:p>
        </w:tc>
        <w:tc>
          <w:tcPr>
            <w:tcW w:w="2000" w:type="dxa"/>
            <w:noWrap w:val="0"/>
            <w:vAlign w:val="top"/>
          </w:tcPr>
          <w:p w14:paraId="614AAAC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1515FF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11E786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1AE3B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61FE7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78C9F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0F065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223816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74873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4C913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3CDCF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13DC9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29D93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538FD972">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65158BBB">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04587672">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72A819E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7941CD7">
            <w:pPr>
              <w:widowControl w:val="0"/>
              <w:jc w:val="both"/>
              <w:rPr>
                <w:rFonts w:ascii="Calibri" w:hAnsi="Calibri" w:eastAsia="仿宋_GB2312" w:cs="Arial"/>
                <w:kern w:val="2"/>
                <w:sz w:val="32"/>
                <w:szCs w:val="24"/>
                <w:lang w:val="en-US" w:eastAsia="zh-CN" w:bidi="ar-SA"/>
              </w:rPr>
            </w:pPr>
          </w:p>
        </w:tc>
      </w:tr>
      <w:tr w14:paraId="13CF6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37D96138">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63ADA136">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54054EC1">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7E502DC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98BB6A4">
            <w:pPr>
              <w:widowControl w:val="0"/>
              <w:jc w:val="both"/>
              <w:rPr>
                <w:rFonts w:ascii="Calibri" w:hAnsi="Calibri" w:eastAsia="仿宋_GB2312" w:cs="Arial"/>
                <w:kern w:val="2"/>
                <w:sz w:val="32"/>
                <w:szCs w:val="24"/>
                <w:lang w:val="en-US" w:eastAsia="zh-CN" w:bidi="ar-SA"/>
              </w:rPr>
            </w:pPr>
          </w:p>
        </w:tc>
      </w:tr>
      <w:tr w14:paraId="35CB3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76828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144AA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6306C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36E7E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02FE8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16E40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52DE430E">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741747A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6CD0977">
            <w:pPr>
              <w:widowControl w:val="0"/>
              <w:jc w:val="both"/>
              <w:rPr>
                <w:rFonts w:ascii="Calibri" w:hAnsi="Calibri" w:eastAsia="仿宋_GB2312" w:cs="Arial"/>
                <w:kern w:val="2"/>
                <w:sz w:val="32"/>
                <w:szCs w:val="24"/>
                <w:lang w:val="en-US" w:eastAsia="zh-CN" w:bidi="ar-SA"/>
              </w:rPr>
            </w:pPr>
          </w:p>
        </w:tc>
      </w:tr>
      <w:tr w14:paraId="17E96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19E2F1B2">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4C128F31">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10331881">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4B0782E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2311D1C">
            <w:pPr>
              <w:widowControl w:val="0"/>
              <w:jc w:val="both"/>
              <w:rPr>
                <w:rFonts w:ascii="Calibri" w:hAnsi="Calibri" w:eastAsia="仿宋_GB2312" w:cs="Arial"/>
                <w:kern w:val="2"/>
                <w:sz w:val="32"/>
                <w:szCs w:val="24"/>
                <w:lang w:val="en-US" w:eastAsia="zh-CN" w:bidi="ar-SA"/>
              </w:rPr>
            </w:pPr>
          </w:p>
        </w:tc>
      </w:tr>
      <w:tr w14:paraId="0BE00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149BF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注：本表反映部门本年度国有资本经营预算财政拨款支出情况。</w:t>
            </w:r>
          </w:p>
        </w:tc>
      </w:tr>
    </w:tbl>
    <w:p w14:paraId="412EB34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1F549D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A2B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B5D02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244F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365656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单位：许昌市市政设施服务中心</w:t>
            </w:r>
          </w:p>
        </w:tc>
        <w:tc>
          <w:tcPr>
            <w:tcW w:w="2000" w:type="dxa"/>
            <w:noWrap w:val="0"/>
            <w:vAlign w:val="top"/>
          </w:tcPr>
          <w:p w14:paraId="12AA59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4477FB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45F187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6C08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51E9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E29E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064A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1765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5C07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F405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616F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F492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6DC4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03E6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86F2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8B1E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9966B1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96F4D5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C440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898C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92FF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950808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E71D91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3A6D23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0F95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CE10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2A17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99DD87A">
            <w:pPr>
              <w:widowControl w:val="0"/>
              <w:jc w:val="both"/>
              <w:rPr>
                <w:rFonts w:ascii="Calibri" w:hAnsi="Calibri" w:eastAsia="仿宋_GB2312" w:cs="Arial"/>
                <w:kern w:val="2"/>
                <w:sz w:val="32"/>
                <w:szCs w:val="24"/>
                <w:lang w:val="en-US" w:eastAsia="zh-CN" w:bidi="ar-SA"/>
              </w:rPr>
            </w:pPr>
          </w:p>
        </w:tc>
      </w:tr>
      <w:tr w14:paraId="281C3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C853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702A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C5B3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8AB7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72FE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7896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E67A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B93F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BC10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54B5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80F9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C309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8A6F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153C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71B45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242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3FC61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9963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44C92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A18C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3BECF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5BE7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59F74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19C4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98" w:type="dxa"/>
            <w:noWrap w:val="0"/>
            <w:vAlign w:val="center"/>
          </w:tcPr>
          <w:p w14:paraId="0A9D8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AB6A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08D9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ACC1B17">
      <w:pPr>
        <w:sectPr>
          <w:pgSz w:w="16838" w:h="11906" w:orient="landscape"/>
          <w:pgMar w:top="1800" w:right="1440" w:bottom="1800" w:left="1440" w:header="720" w:footer="720" w:gutter="0"/>
          <w:pgNumType w:fmt="numberInDash"/>
          <w:cols w:space="720" w:num="1"/>
          <w:docGrid w:type="lines" w:linePitch="312" w:charSpace="0"/>
        </w:sectPr>
      </w:pPr>
    </w:p>
    <w:p w14:paraId="07C15D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87D4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0241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CEFF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FB16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6C1E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2DB1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BF9D0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8F58F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685CC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E2445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65A808F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1019.01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与上年度相比，收、支总计各增加43.56万元，增长4.47%，主要原因是按规定程序调整人员经费。</w:t>
      </w:r>
    </w:p>
    <w:p w14:paraId="08590C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210515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2025年度收入合计1019.01万元，其中：财政拨款收入1019.01万元，占100.00%;其他收入0.00万元，占0.00%。</w:t>
      </w:r>
    </w:p>
    <w:p w14:paraId="35C3BE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B2D6B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2025年度支出合计1019.01万元，其中：基本支出1016.52万元，占99.76%;项目支出2.49万元，占0.24%。</w:t>
      </w:r>
    </w:p>
    <w:p w14:paraId="5A9B32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98F163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2025年度财政拨款收、支总计均为1019.01万元。与上年度相比，财政拨款收、支总计各增加43.56万元，增长4.47%，主要原因是按规定程序调整人员经费。</w:t>
      </w:r>
    </w:p>
    <w:p w14:paraId="2C2A1F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5C1156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ADF16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2025年度一般公共预算财政拨款支出1019.01万元，占支出合计的100.00%。与上年度相比，一般公共预算财政拨款支出增加43.56万元，增长4.47%，主要原因是按规定程序调整人员经费。</w:t>
      </w:r>
    </w:p>
    <w:p w14:paraId="4EFD93F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ACA1C1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1019.01万元，主要用于以下方面：社会保障和就业（类）支出517.32万元，占50.77%;卫生健康（类）支出14.74万元，占1.45%;城乡社区（类）支出459.95万元，占45.14%;住房保障（类）支出26.99万元，占2.65%。</w:t>
      </w:r>
    </w:p>
    <w:p w14:paraId="1A97B8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BA7309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2025年度一般公共预算财政拨款支出年初预算为943.35万元，支出决算为1019.01万元，完成年初预算的108.02%。其中：</w:t>
      </w:r>
    </w:p>
    <w:p w14:paraId="24939D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。年初预算为462.15万元，支出决算为462.11万元，完成年初预算的99.99%。决算数与年初预算数存在差异的主要原因是核减退休人员经费。</w:t>
      </w:r>
    </w:p>
    <w:p w14:paraId="7FCA30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。年初预算为31.15万元，支出决算为31.15万元，完成年初预算的100.00%。决算数与年初预算数存在差异的主要原因是在职转退休人员调减经费。</w:t>
      </w:r>
    </w:p>
    <w:p w14:paraId="78F56E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。年初预算为0.00万元，支出决算为24.06万元。决算数与年初预算数存在差异的主要原因是抚恤金和丧葬费没有年初预算数。</w:t>
      </w:r>
    </w:p>
    <w:p w14:paraId="4510B7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。年初预算为14.78万元，支出决算为14.74万元，完成年初预算的99.74%。决算数与年初预算数存在差异的主要原因是在职转退休人员调减经费。</w:t>
      </w:r>
    </w:p>
    <w:p w14:paraId="3B5A8D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城乡社区支出（类）城乡社区公共设施（款）其他城乡社区公共设施支出（项）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。年初预算为407.97万元，支出决算为459.95万元，完成年初预算的112.74%。决算数与年初预算数存在差异的主要原因是按规定程序调整人员经费。</w:t>
      </w:r>
    </w:p>
    <w:p w14:paraId="1C3797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。年初预算为27.29万元，支出决算为26.99万元，完成年初预算的98.90%。决算数与年初预算数存在差异的主要原因是在职转退休人员调减经费。</w:t>
      </w:r>
      <w:bookmarkStart w:id="5" w:name="_GoBack"/>
      <w:bookmarkEnd w:id="5"/>
    </w:p>
    <w:p w14:paraId="525A41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667C9A9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2025年度一般公共预算财政拨款基本支出1016.52万元。其中：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976.16万元，主要包括：基本工资、奖金、津贴补贴、绩效工资、机关事业单位基本养老保险缴费、职工基本医疗保险缴费、其他社会保障缴费、住房公积金、退休费、抚恤金、生活补助；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40.36万元，主要包括：办公费、电费、物业管理费、因公出国（境）费用、会议费、专用燃料费、劳务费、委托业务费、工会经费、福利费、税金及附加费用。</w:t>
      </w:r>
    </w:p>
    <w:p w14:paraId="123367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4EC3C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00EE3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063A075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988ED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7FC1AA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0BD3C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2025年度一般公共预算财政拨款“三公”经费支出预算为4.00万元，支出决算为4.00万元，完成预算的100.00%。2025年度“三公”经费支出决算数与预算数无差异。</w:t>
      </w:r>
    </w:p>
    <w:p w14:paraId="60EFE6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78BEB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4.00万元，完成预算的100.00%，占100.00%；公务接待费支出决算0.00万元，完成预算的0.00%，占0.00%。具体情况如下：</w:t>
      </w:r>
    </w:p>
    <w:p w14:paraId="5F184DE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32D87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预算为4.00万元，支出决算为4.00万元，完成预算的100.00%。决算数与预算数无差异。其中：</w:t>
      </w:r>
    </w:p>
    <w:p w14:paraId="2B40B1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763B5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4.00万元。主要用于车辆维修、车辆保险、过路费等。2025年期末，单位开支财政拨款的公务用车保有量为4辆。</w:t>
      </w:r>
    </w:p>
    <w:p w14:paraId="7C8008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E808E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C177B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D483A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37596B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6A7A0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458FA8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AFC8E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5650C5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辆，其中：省级领导干部用车0辆、主要领导干部用车0辆、机要通信用车3辆、应急保障车0辆、执法执勤用车0辆、特种专业技术用车1辆、离退休干部用车0辆、其他用车0辆；单位价值100万元（含）以上设备（不含车辆）0台（套）。</w:t>
      </w:r>
    </w:p>
    <w:p w14:paraId="3A8AB2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4F3366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2F72C63">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w:t>
      </w:r>
      <w:r>
        <w:rPr>
          <w:rFonts w:hint="eastAsia" w:ascii="仿宋_GB2312" w:hAnsi="Times New Roman" w:cs="仿宋_GB2312"/>
          <w:kern w:val="0"/>
          <w:sz w:val="32"/>
          <w:szCs w:val="32"/>
          <w:lang w:val="en-US" w:eastAsia="zh-CN"/>
        </w:rPr>
        <w:t>本单位</w:t>
      </w:r>
      <w:r>
        <w:rPr>
          <w:rFonts w:ascii="仿宋_GB2312" w:hAnsi="Times New Roman" w:eastAsia="仿宋_GB2312" w:cs="仿宋_GB2312"/>
          <w:kern w:val="0"/>
          <w:sz w:val="32"/>
          <w:szCs w:val="32"/>
          <w:lang w:val="en-US" w:eastAsia="zh-CN"/>
        </w:rPr>
        <w:t>全面开展2025年度预算项目支出绩效自评，涉及项目2个，预算支出2.49万元。</w:t>
      </w:r>
    </w:p>
    <w:p w14:paraId="650720D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14B0120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highlight w:val="none"/>
          <w:lang w:val="en-US" w:eastAsia="zh-CN"/>
        </w:rPr>
      </w:pPr>
      <w:r>
        <w:rPr>
          <w:rFonts w:ascii="仿宋_GB2312" w:hAnsi="Times New Roman" w:eastAsia="仿宋_GB2312" w:cs="仿宋_GB2312"/>
          <w:kern w:val="0"/>
          <w:sz w:val="32"/>
          <w:szCs w:val="32"/>
          <w:lang w:val="en-US" w:eastAsia="zh-CN"/>
        </w:rPr>
        <w:t>结合工作实际，我单位在2025年单位决算中反映燃气经营许可证办理专家技术费用和燃气安全排查整治专家技术服务费等2个项目的绩效自</w:t>
      </w:r>
      <w:r>
        <w:rPr>
          <w:rFonts w:ascii="仿宋_GB2312" w:hAnsi="Times New Roman" w:eastAsia="仿宋_GB2312" w:cs="仿宋_GB2312"/>
          <w:kern w:val="0"/>
          <w:sz w:val="32"/>
          <w:szCs w:val="32"/>
          <w:highlight w:val="none"/>
          <w:lang w:val="en-US" w:eastAsia="zh-CN"/>
        </w:rPr>
        <w:t>评结果。</w:t>
      </w:r>
    </w:p>
    <w:p w14:paraId="5563083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highlight w:val="none"/>
          <w:lang w:val="en-US" w:eastAsia="zh-CN"/>
        </w:rPr>
        <w:t>1.燃气经营许可证办理专</w:t>
      </w:r>
      <w:r>
        <w:rPr>
          <w:rFonts w:ascii="仿宋_GB2312" w:hAnsi="Times New Roman" w:eastAsia="仿宋_GB2312" w:cs="仿宋_GB2312"/>
          <w:kern w:val="0"/>
          <w:sz w:val="32"/>
          <w:szCs w:val="32"/>
          <w:lang w:val="en-US" w:eastAsia="zh-CN"/>
        </w:rPr>
        <w:t>家技术费用和燃气安全排查整治专家技术服务费项目绩效自评情况：根据年初设定的绩效目标，项目绩效自评得分为100分。项目全年预算数为2.49万元，执行数为2.49万元，完成预算的100%。项目绩效目标完成情况：一是2025年开展的绩效评价工作，总体实施情况良好，项目切合实际，根据年度履职目标和工作任务，积极组织实施并开展市城镇燃气安全排查整治工作并建立了工作台账，围绕工作重点逐条细化工作措施，逐件明确工作责任，年度履职目标完成率100%。；二是年初制定的项目总体工作目标均已完成，项目预算执行率100%，相关内容与绩效目标相符，达到项目目标、任务与实施内容相对应，并按节点推进完成。发现的主要问题及原因:无。下一步改进措施：无。</w:t>
      </w:r>
    </w:p>
    <w:p w14:paraId="76DCB3D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2.燃气经营许可证办理专家技术费用和燃气安全排查整治专家技术服务费项目绩效自评情况：根据年初设定各项绩效目标均已完成，项目自评得分100分，绩效指标完成100%，项目预算执行率100%。。</w:t>
      </w:r>
    </w:p>
    <w:p w14:paraId="3CEFF923">
      <w:pPr>
        <w:pStyle w:val="2"/>
        <w:rPr>
          <w:rFonts w:ascii="仿宋" w:hAnsi="仿宋" w:eastAsia="仿宋" w:cs="仿宋"/>
          <w:kern w:val="0"/>
          <w:sz w:val="32"/>
          <w:szCs w:val="32"/>
          <w:lang w:val="en-US" w:eastAsia="zh-CN"/>
        </w:rPr>
      </w:pPr>
    </w:p>
    <w:p w14:paraId="1D6623AD">
      <w:pPr>
        <w:pStyle w:val="2"/>
        <w:rPr>
          <w:rFonts w:ascii="仿宋" w:hAnsi="仿宋" w:eastAsia="仿宋" w:cs="仿宋"/>
          <w:kern w:val="0"/>
          <w:sz w:val="32"/>
          <w:szCs w:val="32"/>
          <w:lang w:val="en-US" w:eastAsia="zh-CN"/>
        </w:rPr>
      </w:pPr>
    </w:p>
    <w:p w14:paraId="559B8F7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0F819CA">
      <w:pPr>
        <w:pStyle w:val="2"/>
        <w:rPr>
          <w:rFonts w:ascii="仿宋" w:hAnsi="仿宋" w:eastAsia="仿宋" w:cs="仿宋"/>
          <w:kern w:val="0"/>
          <w:sz w:val="32"/>
          <w:szCs w:val="32"/>
          <w:lang w:val="en-US" w:eastAsia="zh-CN"/>
        </w:rPr>
      </w:pPr>
    </w:p>
    <w:p w14:paraId="6C4A1F66">
      <w:pPr>
        <w:rPr>
          <w:rFonts w:hint="eastAsia"/>
        </w:rPr>
      </w:pPr>
      <w:r>
        <w:rPr>
          <w:rFonts w:hint="eastAsia" w:ascii="黑体" w:hAnsi="宋体" w:eastAsia="黑体" w:cs="宋体"/>
          <w:kern w:val="0"/>
          <w:sz w:val="28"/>
          <w:szCs w:val="28"/>
          <w:lang w:eastAsia="zh-CN"/>
        </w:rPr>
        <w:tab/>
      </w:r>
      <w:r>
        <w:rPr>
          <w:rFonts w:hint="eastAsia"/>
          <w:lang w:eastAsia="zh-CN"/>
        </w:rPr>
        <w:tab/>
      </w:r>
    </w:p>
    <w:p w14:paraId="253729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32C8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2F35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9802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25A4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57933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C08CF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0F5D2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D2A80C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1840A1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F8D40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95ECE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8AB36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894F9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F52D6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4E2E6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50BAF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7AC25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9417F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55631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DCB67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81AC0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A9920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C45A9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4935F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C9315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C5830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F58177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DEFB0">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6A6ECD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6A6ECD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F399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0857C">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EE31F">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zYTE1M2EyM2QzZGE4NjdkOWZmNGJiZjE3YWFkMzMifQ=="/>
  </w:docVars>
  <w:rsids>
    <w:rsidRoot w:val="00000000"/>
    <w:rsid w:val="44916CB8"/>
    <w:rsid w:val="6DEC72B1"/>
    <w:rsid w:val="F3DFF7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3.33333333333333</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2026-10-21T07:55:37Z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B932E63DB3B347B08A26B5DAEEE3215D_13</vt:lpwstr>
  </property>
  <property fmtid="{D5CDD505-2E9C-101B-9397-08002B2CF9AE}" pid="4" name="KSOTemplateDocerSaveRecord">
    <vt:lpwstr>eyJoZGlkIjoiNmQwZTQwOTFjZWFmMTdiZmUxMjhhZDM2M2I0NzA2ZjQiLCJ1c2VySWQiOiIxNTQ0NzYwOTkyIn0=</vt:lpwstr>
  </property>
</Properties>
</file>