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74BE930">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bookmarkStart w:id="18" w:name="_GoBack"/>
      <w:bookmarkEnd w:id="18"/>
    </w:p>
    <w:p w14:paraId="00FB4CD4">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2C5B6FB">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E93E17B">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8DD3DAD">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3A6BAD3">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FA018CE">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4"/>
          <w:szCs w:val="44"/>
        </w:rPr>
      </w:pPr>
      <w:r>
        <w:rPr>
          <w:rFonts w:hint="eastAsia" w:ascii="黑体" w:hAnsi="宋体" w:eastAsia="黑体" w:cs="黑体"/>
          <w:kern w:val="2"/>
          <w:sz w:val="44"/>
          <w:szCs w:val="44"/>
          <w:lang w:val="en-US" w:eastAsia="zh-CN"/>
        </w:rPr>
        <w:t>2025年度</w:t>
      </w:r>
    </w:p>
    <w:p w14:paraId="49AF7933">
      <w:pPr>
        <w:keepNext w:val="0"/>
        <w:keepLines w:val="0"/>
        <w:widowControl w:val="0"/>
        <w:suppressLineNumbers w:val="0"/>
        <w:spacing w:before="0" w:beforeAutospacing="0" w:after="0" w:afterAutospacing="0"/>
        <w:ind w:left="0" w:right="0"/>
        <w:jc w:val="center"/>
        <w:rPr>
          <w:rFonts w:ascii="黑体" w:hAnsi="宋体" w:eastAsia="黑体" w:cs="黑体"/>
          <w:kern w:val="2"/>
          <w:sz w:val="44"/>
          <w:szCs w:val="44"/>
          <w:lang w:val="en-US"/>
        </w:rPr>
      </w:pPr>
      <w:r>
        <w:rPr>
          <w:rFonts w:hint="eastAsia" w:ascii="黑体" w:hAnsi="黑体" w:eastAsia="黑体" w:cs="黑体"/>
          <w:sz w:val="44"/>
          <w:szCs w:val="44"/>
          <w:lang w:val="en-US" w:eastAsia="zh-CN"/>
        </w:rPr>
        <w:t>许昌市市场监督管理局（本级）</w:t>
      </w:r>
      <w:r>
        <w:rPr>
          <w:rFonts w:hint="eastAsia" w:ascii="黑体" w:hAnsi="宋体" w:eastAsia="黑体" w:cs="黑体"/>
          <w:kern w:val="2"/>
          <w:sz w:val="44"/>
          <w:szCs w:val="44"/>
          <w:lang w:val="en-US" w:eastAsia="zh-CN"/>
        </w:rPr>
        <w:t>单位决算</w:t>
      </w:r>
    </w:p>
    <w:p w14:paraId="14B38D4E">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5E9E93E6">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037EDCCD">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7617A4EE">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3C953BF5">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3AECDBF9">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2"/>
          <w:szCs w:val="32"/>
        </w:rPr>
        <w:sectPr>
          <w:footerReference r:id="rId3" w:type="default"/>
          <w:pgSz w:w="11906" w:h="16838"/>
          <w:pgMar w:top="2098" w:right="1474" w:bottom="1984" w:left="1587" w:header="850" w:footer="992" w:gutter="0"/>
          <w:pgNumType w:fmt="numberInDash"/>
          <w:cols w:space="720" w:num="1"/>
          <w:docGrid w:type="lines" w:linePitch="317" w:charSpace="0"/>
        </w:sectPr>
      </w:pPr>
      <w:r>
        <w:rPr>
          <w:rFonts w:hint="eastAsia" w:ascii="黑体" w:hAnsi="宋体" w:eastAsia="黑体" w:cs="黑体"/>
          <w:kern w:val="2"/>
          <w:sz w:val="32"/>
          <w:szCs w:val="32"/>
          <w:lang w:val="en-US" w:eastAsia="zh-CN"/>
        </w:rPr>
        <w:t>二〇二六年九月</w:t>
      </w:r>
    </w:p>
    <w:p w14:paraId="741234F3">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6"/>
          <w:szCs w:val="36"/>
        </w:rPr>
      </w:pPr>
      <w:r>
        <w:rPr>
          <w:rFonts w:hint="eastAsia" w:ascii="黑体" w:hAnsi="宋体" w:eastAsia="黑体" w:cs="黑体"/>
          <w:kern w:val="2"/>
          <w:sz w:val="36"/>
          <w:szCs w:val="36"/>
          <w:lang w:val="en-US" w:eastAsia="zh-CN"/>
        </w:rPr>
        <w:t>目  录</w:t>
      </w:r>
    </w:p>
    <w:p w14:paraId="6B9F9BA9">
      <w:pPr>
        <w:keepNext w:val="0"/>
        <w:keepLines w:val="0"/>
        <w:widowControl w:val="0"/>
        <w:suppressLineNumbers w:val="0"/>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 xml:space="preserve"> </w:t>
      </w:r>
    </w:p>
    <w:p w14:paraId="23B2C22E">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第一部分 许昌市市场监督管理局（本级）概况</w:t>
      </w:r>
    </w:p>
    <w:p w14:paraId="125A3BD9">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单位职责</w:t>
      </w:r>
    </w:p>
    <w:p w14:paraId="52E744FA">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机构设置</w:t>
      </w:r>
    </w:p>
    <w:p w14:paraId="138A9270">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第二部分 2025年度单位决算表</w:t>
      </w:r>
    </w:p>
    <w:p w14:paraId="0884A722">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一、收入支出决算总表</w:t>
      </w:r>
    </w:p>
    <w:p w14:paraId="7CF3D738">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二、收入决算表</w:t>
      </w:r>
    </w:p>
    <w:p w14:paraId="3B92D7BF">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三、支出决算表</w:t>
      </w:r>
    </w:p>
    <w:p w14:paraId="258E4EC6">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四、财政拨款收入支出决算总表</w:t>
      </w:r>
    </w:p>
    <w:p w14:paraId="546B23D2">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五、一般公共预算财政拨款支出决算表</w:t>
      </w:r>
    </w:p>
    <w:p w14:paraId="4F0C23DD">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六、一般公共预算财政拨款基本支出决算明细表</w:t>
      </w:r>
    </w:p>
    <w:p w14:paraId="3F6D8E80">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七、政府性基金预算财政拨款收入支出决算表</w:t>
      </w:r>
    </w:p>
    <w:p w14:paraId="122E69DA">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八、国有资本经营预算财政拨款支出决算表</w:t>
      </w:r>
    </w:p>
    <w:p w14:paraId="16D5ABAB">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九、财政拨款“三公”经费支出决算表</w:t>
      </w:r>
    </w:p>
    <w:p w14:paraId="1958AE56">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第三部分 2025年度单位决算情况说明</w:t>
      </w:r>
    </w:p>
    <w:p w14:paraId="107882EF">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一、收入支出决算总体情况说明</w:t>
      </w:r>
    </w:p>
    <w:p w14:paraId="2C32CA10">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二、收入决算情况说明</w:t>
      </w:r>
    </w:p>
    <w:p w14:paraId="290DA703">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三、支出决算情况说明</w:t>
      </w:r>
    </w:p>
    <w:p w14:paraId="3CD713F0">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四、财政拨款收入支出决算总体情况说明</w:t>
      </w:r>
    </w:p>
    <w:p w14:paraId="2F847885">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五、一般公共预算财政拨款支出决算情况说明</w:t>
      </w:r>
    </w:p>
    <w:p w14:paraId="739777D3">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六、一般公共预算财政拨款基本支出决算情况说明</w:t>
      </w:r>
    </w:p>
    <w:p w14:paraId="3412060A">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七、政府性基金预算财政拨款支出决算情况说明</w:t>
      </w:r>
    </w:p>
    <w:p w14:paraId="2BD62CD3">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八、国有资本经营预算财政拨款支出决算情况说明</w:t>
      </w:r>
    </w:p>
    <w:p w14:paraId="5C7C366C">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九、财政拨款“三公”经费支出决算情况说明</w:t>
      </w:r>
    </w:p>
    <w:p w14:paraId="7936882A">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十、机关运行经费支出情况说明</w:t>
      </w:r>
    </w:p>
    <w:p w14:paraId="751F7B16">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十一、政府采购支出情况说明</w:t>
      </w:r>
    </w:p>
    <w:p w14:paraId="7C311FC1">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十二、国有资产占用情况说明</w:t>
      </w:r>
    </w:p>
    <w:p w14:paraId="5D520B46">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十三、预算绩效评价情况说明</w:t>
      </w:r>
    </w:p>
    <w:p w14:paraId="4CCF68F2">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第四部分 名词解释</w:t>
      </w:r>
    </w:p>
    <w:p w14:paraId="74858C4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黑体"/>
          <w:kern w:val="2"/>
          <w:sz w:val="32"/>
          <w:szCs w:val="32"/>
          <w:lang w:val="en-US" w:eastAsia="zh-CN"/>
        </w:rPr>
        <w:t>第五部分 附件</w:t>
      </w:r>
      <w:r>
        <w:rPr>
          <w:rFonts w:hint="eastAsia" w:ascii="黑体" w:hAnsi="宋体" w:eastAsia="黑体" w:cs="宋体"/>
          <w:kern w:val="0"/>
          <w:sz w:val="28"/>
          <w:szCs w:val="28"/>
          <w:lang w:val="en-US" w:eastAsia="zh-CN"/>
        </w:rPr>
        <w:t xml:space="preserve"> </w:t>
      </w:r>
    </w:p>
    <w:p w14:paraId="411F1A4B">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813A993">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EF44154">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3CB1D4F">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7137D98">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720" w:num="1"/>
          <w:docGrid w:type="lines" w:linePitch="312" w:charSpace="0"/>
        </w:sectPr>
      </w:pPr>
    </w:p>
    <w:p w14:paraId="7FD962D2">
      <w:pPr>
        <w:bidi w:val="0"/>
        <w:rPr>
          <w:rFonts w:hint="eastAsia"/>
          <w:lang w:val="en-US" w:eastAsia="zh-CN"/>
        </w:rPr>
      </w:pPr>
    </w:p>
    <w:p w14:paraId="6A4BA106">
      <w:pPr>
        <w:bidi w:val="0"/>
        <w:rPr>
          <w:rFonts w:hint="eastAsia"/>
          <w:lang w:val="en-US" w:eastAsia="zh-CN"/>
        </w:rPr>
      </w:pPr>
    </w:p>
    <w:p w14:paraId="2A7F10F2">
      <w:pPr>
        <w:bidi w:val="0"/>
        <w:rPr>
          <w:rFonts w:hint="eastAsia"/>
          <w:lang w:val="en-US" w:eastAsia="zh-CN"/>
        </w:rPr>
      </w:pPr>
    </w:p>
    <w:p w14:paraId="065368DE">
      <w:pPr>
        <w:bidi w:val="0"/>
        <w:rPr>
          <w:rFonts w:hint="eastAsia"/>
          <w:lang w:val="en-US" w:eastAsia="zh-CN"/>
        </w:rPr>
      </w:pPr>
    </w:p>
    <w:p w14:paraId="70CAFF40">
      <w:pPr>
        <w:bidi w:val="0"/>
        <w:rPr>
          <w:rFonts w:hint="eastAsia"/>
          <w:lang w:val="en-US" w:eastAsia="zh-CN"/>
        </w:rPr>
      </w:pPr>
    </w:p>
    <w:p w14:paraId="5AEF6318">
      <w:pPr>
        <w:bidi w:val="0"/>
        <w:rPr>
          <w:rFonts w:hint="eastAsia"/>
          <w:lang w:val="en-US" w:eastAsia="zh-CN"/>
        </w:rPr>
      </w:pPr>
    </w:p>
    <w:p w14:paraId="4DFFFE89">
      <w:pPr>
        <w:bidi w:val="0"/>
        <w:rPr>
          <w:rFonts w:hint="eastAsia"/>
          <w:lang w:val="en-US" w:eastAsia="zh-CN"/>
        </w:rPr>
      </w:pPr>
    </w:p>
    <w:p w14:paraId="53CFBE87">
      <w:pPr>
        <w:bidi w:val="0"/>
        <w:rPr>
          <w:rFonts w:hint="eastAsia"/>
          <w:lang w:val="en-US" w:eastAsia="zh-CN"/>
        </w:rPr>
      </w:pPr>
    </w:p>
    <w:p w14:paraId="3EF6212C">
      <w:pPr>
        <w:bidi w:val="0"/>
        <w:rPr>
          <w:rFonts w:hint="eastAsia"/>
          <w:lang w:val="en-US" w:eastAsia="zh-CN"/>
        </w:rPr>
      </w:pPr>
    </w:p>
    <w:p w14:paraId="1CB42F0E">
      <w:pPr>
        <w:bidi w:val="0"/>
        <w:rPr>
          <w:rFonts w:hint="eastAsia"/>
          <w:lang w:val="en-US" w:eastAsia="zh-CN"/>
        </w:rPr>
      </w:pPr>
    </w:p>
    <w:p w14:paraId="286530C9">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lang w:val="en-US" w:eastAsia="zh-CN"/>
        </w:rPr>
      </w:pPr>
      <w:r>
        <w:rPr>
          <w:rFonts w:hint="eastAsia" w:ascii="黑体" w:hAnsi="宋体" w:eastAsia="黑体" w:cs="黑体"/>
          <w:kern w:val="2"/>
          <w:sz w:val="48"/>
          <w:szCs w:val="48"/>
          <w:lang w:val="en-US" w:eastAsia="zh-CN"/>
        </w:rPr>
        <w:t>第一部分 许昌市市场监督管理局（本级）概况</w:t>
      </w:r>
    </w:p>
    <w:p w14:paraId="4D4FDB2A">
      <w:pPr>
        <w:bidi w:val="0"/>
        <w:rPr>
          <w:rFonts w:hint="eastAsia"/>
        </w:rPr>
      </w:pPr>
    </w:p>
    <w:p w14:paraId="4A10EC90">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lang w:val="en-US" w:eastAsia="zh-CN"/>
        </w:rPr>
        <w:sectPr>
          <w:pgSz w:w="11906" w:h="16838"/>
          <w:pgMar w:top="1440" w:right="1800" w:bottom="1440" w:left="1800" w:header="720" w:footer="720" w:gutter="0"/>
          <w:pgNumType w:fmt="numberInDash" w:start="1"/>
          <w:cols w:space="720" w:num="1"/>
          <w:docGrid w:type="lines" w:linePitch="312" w:charSpace="0"/>
        </w:sectPr>
      </w:pPr>
    </w:p>
    <w:p w14:paraId="0016AFA5">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rPr>
      </w:pPr>
      <w:r>
        <w:rPr>
          <w:rFonts w:hint="eastAsia" w:ascii="黑体" w:hAnsi="宋体" w:eastAsia="黑体" w:cs="黑体"/>
          <w:kern w:val="0"/>
          <w:sz w:val="32"/>
          <w:szCs w:val="32"/>
          <w:lang w:val="en-US" w:eastAsia="zh-CN"/>
        </w:rPr>
        <w:t>一、单位职责</w:t>
      </w:r>
    </w:p>
    <w:p w14:paraId="72BE69AF">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一）负责全市市场综合监督管理。组织实施国家市场监督管理有关法律和政策，起草市场监督管理有关规范性文件，组织实施质量强市战略、食品安全战略、标准化战略、知识产权战略。拟订并组织实施有关规划，规范和维护市场秩序，营造诚实守信、公平竞争的市场环境。</w:t>
      </w:r>
    </w:p>
    <w:p w14:paraId="3EDE87EE">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二）负责全市市场主体统一登记注册。组织指导全市各类企业、农民专业合作社和从事经营活动的单位、个体工商户以及外国（地区）企业常驻代表机构等市场主体的登记注册工作。建立市场主体信息公示和共享机制，依法公示和共享有关信息，加强信用监管，推动市场主体信用体系建设。</w:t>
      </w:r>
    </w:p>
    <w:p w14:paraId="121789E5">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（三）负责组织和指导全市市场监管综合执法工作。指导全市市场监管综合执法队伍建设。组织查处重大复杂案件、跨区域执法的组织协调工作。规范全市市场监管行政执法行为。</w:t>
      </w:r>
    </w:p>
    <w:p w14:paraId="11253A69">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（四）负责全市反垄断统一执法。统筹推进竞争政策实施，指导实施公平竞争审查制度。根据授权，承担相关反垄断执法工作。</w:t>
      </w:r>
    </w:p>
    <w:p w14:paraId="3F09E637">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五）负责监督管理市场秩序。依法监督管理市场交易、网络商品交易及有关服务的行为。组织指导查处不正当竞争、违法直销、传销、侵犯商标专利知识产权和制售假冒伪劣行为。组织指导全市价格监督检查工作。指导全市广告业发展，监督管理广告活动。指导查处无照生产经营和相关无证生产经营行为。拟订全市消费者权益保护的具体措施，指导许昌市消费者协会开展消费维权工作。</w:t>
      </w:r>
    </w:p>
    <w:p w14:paraId="5030ADB6">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六）负责全市宏观质量管理。拟订并实施质量发展的制度措施。统筹全市质量基础设施建设与应用。会同有关部门组织实施重大工程设备质量监理制度，组织重大产品质量事故调查，建立并统一实施缺陷产品召回制度，监督管理产品防伪工作。</w:t>
      </w:r>
    </w:p>
    <w:p w14:paraId="2B9CB1D6">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（七）负责全市产品质量安全监督管理。组织实施产品质量安全风险监控和监督抽查工作。组织实施质量分级制度、质量安全追溯制度。负责全市工业产品生产许可管理工作。负责全市纤维质量监督工作。</w:t>
      </w:r>
    </w:p>
    <w:p w14:paraId="25122770">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（八）负责全市特种设备安全监督管理。综合管理特种设备安全监察、监督工作，监督检查高耗能特种设备节能标准和锅炉环境保护标准的执行情况。组织指导特种设备安全事故调查工作。</w:t>
      </w:r>
    </w:p>
    <w:p w14:paraId="3B77B3F8">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九）负责全市食品安全监督管理综合协调。组织拟订全市食品安全相关措施并组织实施。负责食品安全应急体系建设，组织指导重大食品安全事件应急处置和调查处理工作。建立健全食品安全重要信息直报制度。</w:t>
      </w:r>
    </w:p>
    <w:p w14:paraId="5F073DF0">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十）负责全市食品安全监督管理。建立覆盖全市食品生产、流通、消费全过程的监督检查制度和隐患排查治理机制并组织实施，防范区域性、系统性食品安全风险。推动建立食品生产经营者落实主体责任的机制，指导企业建立健全食品安全追溯体系。组织开展全市食品及相关产品安全监督抽检、风险监测、核查处置和风险预警、风险交流工作。组织实施全市特殊食品注册、备案和监督管理相关工作。</w:t>
      </w:r>
    </w:p>
    <w:p w14:paraId="53A48AD1">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（十一）负责统一管理全市计量工作。推行法定计量单位和国家计量制度，管理计量器具及量值传递和比对工作。规范、监督商品量和市场计量行为。</w:t>
      </w:r>
    </w:p>
    <w:p w14:paraId="7F8FA760">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（十二）负责统一管理全市标准化工作。组织实施标准化法律法规。依法承担地方标准组织制定工作。依法组织实施地方标准、团体标准、企业标准报批和备案工作。管理全市商品条码工作。</w:t>
      </w:r>
    </w:p>
    <w:p w14:paraId="50C88B7F">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（十三）负责统一管理全市检验检测工作。拟订全市检验检测工作制度并组织实施，推进检验检测机构改革，规范检验检测市场，完善检验检测体系，指导协调检验检测行业发展。</w:t>
      </w:r>
    </w:p>
    <w:p w14:paraId="3D4A078A">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（十四）负责统一管理、监督和综合协调全市认证认可工作。组织实施国家统一的认证认可和合格评定监督管理制度。</w:t>
      </w:r>
    </w:p>
    <w:p w14:paraId="3B9AA30A">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十五）负责全市知识产权监督管理和保护运用。拟订实施知识产权创造、保护、运用和交易运营的规范性文件。建设完善知识产权保护体系、公共服务体系、指导商标专利执法，保护知识产权，促进知识产权创造和运用。</w:t>
      </w:r>
    </w:p>
    <w:p w14:paraId="79BF1F3C">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（十六）负责市场监督管理科技和信息化建设、新闻宣传、对外交流与合作。按规定承担技术性贸易措施有关工作。</w:t>
      </w:r>
    </w:p>
    <w:p w14:paraId="51F40D3D">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（十七）负责促进全市非公经济发展，指导、协调全市市场监督管理系统开展小微企业、个体工商户、专业市场党建工作。</w:t>
      </w:r>
    </w:p>
    <w:p w14:paraId="6E84C944">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十八）负责全市药品(含中药、民族药,下同)、医疗器械和化妆品安全监督管理。贯彻执行药品、医疗器械和化妆品法律法规，组织起草相关规范性文件并监督实施。贯彻执行鼓励药品、医疗器械和化妆品新技术新产品的管理与服务政策。</w:t>
      </w:r>
    </w:p>
    <w:p w14:paraId="17DDD37D">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（十九）负责监督实施国家药品、医疗器械和化妆品标准和分类管理制度。贯彻执行地方中药材标准、中药饮片炮制规范并监督实施。</w:t>
      </w:r>
    </w:p>
    <w:p w14:paraId="35BA423C">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（二十）负责全市药品、医疗器械和化妆品质量管理。按规定权限，监督实施生产质量管理规范，监督和指导实施经营、使用质量管理规范。</w:t>
      </w:r>
    </w:p>
    <w:p w14:paraId="441FCB86">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二十一）负责组织指导全市药品、医疗器械和化妆品监督检查。负责药品零售、医疗器械经营的检查和处罚，以及化妆品经营和药品、医疗器械使用环节质量的检查和处罚。组织药品、医疗器械和化妆品质量抽查检验。监督实施问题产品召回和处置。</w:t>
      </w:r>
    </w:p>
    <w:p w14:paraId="12FC2184">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二十二）负责全市药品、医疗器械和化妆品上市后风险管理。组织开展药品不良反应、医疗器械不良事件和化妆品不良反应的监测、评价和处置工作。依法承担药品、医疗器械和化妆品安全风险监测和应急管理工作。</w:t>
      </w:r>
    </w:p>
    <w:p w14:paraId="20A4A208">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（二十三）负责全市执业药师资格准入管理。组织实施执业药师资格准入制度，负责执业药师注册工作。</w:t>
      </w:r>
    </w:p>
    <w:p w14:paraId="03A232AB">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（二十四）负责拟订全市药品、医疗器械和化妆品安全科技发展规划并组织实施，推动检验检测能力建设和信息化建设。</w:t>
      </w:r>
    </w:p>
    <w:p w14:paraId="505CC5F9">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（二十五）负责开展全市药品、医疗器械和化妆品安全宣传、教育培训、队伍建设、对外交流与合作。推进信用体系建设。</w:t>
      </w:r>
    </w:p>
    <w:p w14:paraId="31C66E4D">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（二十六）负责指导县（市、区）市场监督管理部门承担的药品、医疗器械、化妆品经营和使用环节监督管理工作。</w:t>
      </w:r>
    </w:p>
    <w:p w14:paraId="27CD7C3E">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（二十七）完成市委、市政府交办的其他任务。</w:t>
      </w:r>
    </w:p>
    <w:p w14:paraId="7AE257A3">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bCs/>
          <w:kern w:val="2"/>
          <w:sz w:val="32"/>
          <w:szCs w:val="32"/>
          <w:lang w:val="en-US" w:eastAsia="zh-CN"/>
        </w:rPr>
      </w:pPr>
      <w:r>
        <w:rPr>
          <w:rFonts w:hint="eastAsia" w:ascii="黑体" w:hAnsi="宋体" w:eastAsia="黑体" w:cs="黑体"/>
          <w:kern w:val="0"/>
          <w:sz w:val="32"/>
          <w:szCs w:val="32"/>
          <w:lang w:val="en-US" w:eastAsia="zh-CN"/>
        </w:rPr>
        <w:t>二、机构设置</w:t>
      </w:r>
    </w:p>
    <w:p w14:paraId="22C8B421">
      <w:pPr>
        <w:keepNext w:val="0"/>
        <w:keepLines w:val="0"/>
        <w:pageBreakBefore w:val="0"/>
        <w:widowControl/>
        <w:kinsoku/>
        <w:wordWrap w:val="0"/>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许昌市市场监督管理局（本级）内设机构33个，包括：办公室（应急管理办公室）、综合规划科（新闻宣传科）、法规科、执法稽查和案件管理科、政务服务科、信用监督管理科（市场监管大数据科）、反垄断科、反不正当竞争科、网络交易监督管理科、广告监督管理科、质量发展科、产品质量安全监督管理科、食品安全协调科、食品生产安全监督管理科、食品经营安全监督管理科、餐饮食品安全监督管理科、食品安全抽检监测科、特种设备安全监察科、计量科、认证监督管理科、检验检测监督管理科、知识产权促进科、知识产权保护科、非公经济促进科（小微企业个体工商户专业市场党建工作科）、药品监督管理科、医疗器械监督管理科、化妆品监督管理科、标准技术管理科、市场秩序规范监督管理科、科技和财务科（审计科）、人事科（合作交流科）、机关党委、离退休干部工作科。</w:t>
      </w:r>
    </w:p>
    <w:p w14:paraId="6B89F323">
      <w:pPr>
        <w:widowControl/>
        <w:ind w:firstLine="640" w:firstLineChars="200"/>
        <w:jc w:val="left"/>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从决算单位构成看，许昌市市场监督管理局（本级）单位决算包括：本级决算、所属单位决算。</w:t>
      </w:r>
    </w:p>
    <w:p w14:paraId="19DB9512">
      <w:pPr>
        <w:widowControl/>
        <w:ind w:firstLine="640" w:firstLineChars="200"/>
        <w:jc w:val="left"/>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本决算为汇总决算</w:t>
      </w:r>
      <w:r>
        <w:rPr>
          <w:rFonts w:hint="eastAsia" w:ascii="仿宋_GB2312" w:hAnsi="仿宋_GB2312" w:cs="仿宋_GB2312"/>
          <w:kern w:val="0"/>
          <w:sz w:val="32"/>
          <w:szCs w:val="32"/>
          <w:lang w:eastAsia="zh-CN"/>
        </w:rPr>
        <w:t>，</w:t>
      </w:r>
      <w:r>
        <w:rPr>
          <w:rFonts w:hint="eastAsia" w:ascii="仿宋_GB2312" w:hAnsi="仿宋_GB2312" w:eastAsia="仿宋_GB2312" w:cs="仿宋_GB2312"/>
          <w:kern w:val="0"/>
          <w:sz w:val="32"/>
          <w:szCs w:val="32"/>
        </w:rPr>
        <w:t>纳入本单位202</w:t>
      </w:r>
      <w:r>
        <w:rPr>
          <w:rFonts w:hint="eastAsia" w:ascii="仿宋_GB2312" w:hAnsi="仿宋_GB2312" w:cs="仿宋_GB2312"/>
          <w:kern w:val="0"/>
          <w:sz w:val="32"/>
          <w:szCs w:val="32"/>
          <w:lang w:val="en-US" w:eastAsia="zh-CN"/>
        </w:rPr>
        <w:t>5</w:t>
      </w:r>
      <w:r>
        <w:rPr>
          <w:rFonts w:hint="eastAsia" w:ascii="仿宋_GB2312" w:hAnsi="仿宋_GB2312" w:eastAsia="仿宋_GB2312" w:cs="仿宋_GB2312"/>
          <w:kern w:val="0"/>
          <w:sz w:val="32"/>
          <w:szCs w:val="32"/>
        </w:rPr>
        <w:t>年度单位决算编制范围的单位共2个，具体是：</w:t>
      </w:r>
    </w:p>
    <w:p w14:paraId="4905DD17">
      <w:pPr>
        <w:widowControl/>
        <w:ind w:firstLine="640" w:firstLineChars="200"/>
        <w:jc w:val="left"/>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1.许昌市市场监督管理局（本级）；</w:t>
      </w:r>
    </w:p>
    <w:p w14:paraId="08024325">
      <w:pPr>
        <w:pStyle w:val="2"/>
        <w:keepNext w:val="0"/>
        <w:keepLines w:val="0"/>
        <w:pageBreakBefore w:val="0"/>
        <w:kinsoku/>
        <w:overflowPunct/>
        <w:topLinePunct w:val="0"/>
        <w:autoSpaceDE/>
        <w:autoSpaceDN/>
        <w:bidi w:val="0"/>
        <w:adjustRightInd/>
        <w:snapToGrid/>
        <w:ind w:firstLine="640" w:firstLineChars="200"/>
        <w:textAlignment w:val="auto"/>
        <w:rPr>
          <w:rFonts w:hint="eastAsia" w:ascii="仿宋" w:hAnsi="仿宋" w:eastAsia="仿宋" w:cs="仿宋"/>
          <w:kern w:val="0"/>
          <w:sz w:val="32"/>
          <w:szCs w:val="32"/>
          <w:lang w:val="en-US" w:eastAsia="zh-CN" w:bidi="ar-SA"/>
        </w:rPr>
      </w:pPr>
      <w:r>
        <w:rPr>
          <w:rFonts w:hint="eastAsia" w:ascii="仿宋_GB2312" w:hAnsi="仿宋_GB2312" w:eastAsia="仿宋_GB2312" w:cs="仿宋_GB2312"/>
          <w:kern w:val="0"/>
          <w:sz w:val="32"/>
          <w:szCs w:val="32"/>
        </w:rPr>
        <w:t>2.许昌市市场监督管理局消费者权益保护分局（未独立核算）</w:t>
      </w:r>
      <w:r>
        <w:rPr>
          <w:rFonts w:hint="eastAsia" w:ascii="仿宋" w:hAnsi="仿宋" w:eastAsia="仿宋" w:cs="仿宋"/>
          <w:kern w:val="0"/>
          <w:sz w:val="32"/>
          <w:szCs w:val="32"/>
          <w:lang w:val="en-US" w:eastAsia="zh-CN" w:bidi="ar-SA"/>
        </w:rPr>
        <w:t>。</w:t>
      </w:r>
    </w:p>
    <w:p w14:paraId="5A069DFB">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firstLine="640" w:firstLineChars="200"/>
        <w:jc w:val="both"/>
        <w:textAlignment w:val="auto"/>
        <w:rPr>
          <w:rFonts w:hint="eastAsia" w:ascii="仿宋_GB2312" w:hAnsi="宋体" w:eastAsia="仿宋_GB2312" w:cs="仿宋_GB2312"/>
          <w:kern w:val="0"/>
          <w:sz w:val="32"/>
          <w:szCs w:val="32"/>
          <w:lang w:val="en-US" w:eastAsia="zh-CN"/>
        </w:rPr>
      </w:pPr>
    </w:p>
    <w:p w14:paraId="5E3D0742">
      <w:pPr>
        <w:bidi w:val="0"/>
        <w:rPr>
          <w:rFonts w:hint="eastAsia"/>
          <w:lang w:val="en-US" w:eastAsia="zh-CN"/>
        </w:rPr>
        <w:sectPr>
          <w:pgSz w:w="11906" w:h="16838"/>
          <w:pgMar w:top="1440" w:right="1800" w:bottom="1440" w:left="1800" w:header="720" w:footer="720" w:gutter="0"/>
          <w:pgNumType w:fmt="numberInDash"/>
          <w:cols w:space="720" w:num="1"/>
          <w:docGrid w:type="lines" w:linePitch="312" w:charSpace="0"/>
        </w:sectPr>
      </w:pPr>
    </w:p>
    <w:p w14:paraId="6EA80921">
      <w:pPr>
        <w:bidi w:val="0"/>
        <w:rPr>
          <w:rFonts w:hint="eastAsia"/>
          <w:lang w:val="en-US" w:eastAsia="zh-CN"/>
        </w:rPr>
      </w:pPr>
    </w:p>
    <w:p w14:paraId="4AEF0541">
      <w:pPr>
        <w:bidi w:val="0"/>
        <w:rPr>
          <w:rFonts w:hint="eastAsia"/>
          <w:lang w:val="en-US" w:eastAsia="zh-CN"/>
        </w:rPr>
      </w:pPr>
    </w:p>
    <w:p w14:paraId="4A90CC36">
      <w:pPr>
        <w:bidi w:val="0"/>
        <w:rPr>
          <w:lang w:val="en-US" w:eastAsia="zh-CN"/>
        </w:rPr>
      </w:pPr>
    </w:p>
    <w:p w14:paraId="3AD42703">
      <w:pPr>
        <w:bidi w:val="0"/>
        <w:rPr>
          <w:rFonts w:hint="eastAsia"/>
          <w:lang w:val="en-US" w:eastAsia="zh-CN"/>
        </w:rPr>
      </w:pPr>
      <w:r>
        <w:rPr>
          <w:rFonts w:hint="eastAsia"/>
          <w:lang w:val="en-US" w:eastAsia="zh-CN"/>
        </w:rPr>
        <w:t xml:space="preserve"> </w:t>
      </w:r>
    </w:p>
    <w:p w14:paraId="499768EB">
      <w:pPr>
        <w:bidi w:val="0"/>
        <w:rPr>
          <w:rFonts w:hint="eastAsia"/>
        </w:rPr>
      </w:pPr>
      <w:r>
        <w:rPr>
          <w:rFonts w:hint="eastAsia"/>
          <w:lang w:val="en-US" w:eastAsia="zh-CN"/>
        </w:rPr>
        <w:t xml:space="preserve"> </w:t>
      </w:r>
    </w:p>
    <w:p w14:paraId="40838620">
      <w:pPr>
        <w:bidi w:val="0"/>
        <w:rPr>
          <w:rFonts w:hint="eastAsia"/>
        </w:rPr>
      </w:pPr>
      <w:r>
        <w:rPr>
          <w:rFonts w:hint="eastAsia"/>
          <w:lang w:val="en-US" w:eastAsia="zh-CN"/>
        </w:rPr>
        <w:t xml:space="preserve"> </w:t>
      </w:r>
    </w:p>
    <w:p w14:paraId="7F5F2988">
      <w:pPr>
        <w:bidi w:val="0"/>
        <w:rPr>
          <w:rFonts w:hint="eastAsia"/>
        </w:rPr>
      </w:pPr>
      <w:r>
        <w:rPr>
          <w:rFonts w:hint="eastAsia"/>
          <w:lang w:val="en-US" w:eastAsia="zh-CN"/>
        </w:rPr>
        <w:t xml:space="preserve"> </w:t>
      </w:r>
    </w:p>
    <w:p w14:paraId="0145E4AC">
      <w:pPr>
        <w:bidi w:val="0"/>
        <w:rPr>
          <w:rFonts w:hint="eastAsia"/>
        </w:rPr>
      </w:pPr>
      <w:r>
        <w:rPr>
          <w:rFonts w:hint="eastAsia"/>
          <w:lang w:val="en-US" w:eastAsia="zh-CN"/>
        </w:rPr>
        <w:t xml:space="preserve"> </w:t>
      </w:r>
    </w:p>
    <w:p w14:paraId="76CB7D8A">
      <w:pPr>
        <w:bidi w:val="0"/>
        <w:rPr>
          <w:rFonts w:hint="eastAsia"/>
        </w:rPr>
      </w:pPr>
      <w:r>
        <w:rPr>
          <w:rFonts w:hint="eastAsia"/>
          <w:lang w:val="en-US" w:eastAsia="zh-CN"/>
        </w:rPr>
        <w:t xml:space="preserve"> </w:t>
      </w:r>
    </w:p>
    <w:p w14:paraId="15F4CE2E">
      <w:pPr>
        <w:bidi w:val="0"/>
        <w:rPr>
          <w:rFonts w:hint="eastAsia"/>
        </w:rPr>
      </w:pPr>
      <w:r>
        <w:rPr>
          <w:rFonts w:hint="eastAsia"/>
          <w:lang w:val="en-US" w:eastAsia="zh-CN"/>
        </w:rPr>
        <w:t xml:space="preserve"> </w:t>
      </w:r>
    </w:p>
    <w:p w14:paraId="79EC7B9A">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第二部分 2025年度单位决算表</w:t>
      </w:r>
    </w:p>
    <w:p w14:paraId="3B6E3EC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720" w:num="1"/>
          <w:docGrid w:type="lines" w:linePitch="312" w:charSpace="0"/>
        </w:sectPr>
      </w:pPr>
      <w:r>
        <w:rPr>
          <w:rFonts w:hint="eastAsia" w:ascii="黑体" w:hAnsi="宋体" w:eastAsia="黑体" w:cs="宋体"/>
          <w:kern w:val="0"/>
          <w:sz w:val="28"/>
          <w:szCs w:val="28"/>
          <w:lang w:val="en-US" w:eastAsia="zh-CN"/>
        </w:rPr>
        <w:t xml:space="preserve"> </w:t>
      </w:r>
    </w:p>
    <w:p w14:paraId="694E1687">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sz w:val="32"/>
          <w:szCs w:val="32"/>
          <w:lang w:val="en-US" w:eastAsia="zh-CN"/>
        </w:rPr>
        <w:t>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13CEFC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1C5CDE50">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公开01表</w:t>
            </w:r>
          </w:p>
        </w:tc>
      </w:tr>
      <w:tr w14:paraId="534768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3AFAA6C0">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单位：许昌市市场监督管理局（本级）</w:t>
            </w:r>
          </w:p>
        </w:tc>
        <w:tc>
          <w:tcPr>
            <w:tcW w:w="2000" w:type="dxa"/>
            <w:noWrap w:val="0"/>
            <w:vAlign w:val="center"/>
          </w:tcPr>
          <w:p w14:paraId="3A23DA68">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5412" w:type="dxa"/>
            <w:noWrap w:val="0"/>
            <w:vAlign w:val="center"/>
          </w:tcPr>
          <w:p w14:paraId="7C4FC2FD">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4AAD10D2">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3780"/>
        <w:gridCol w:w="620"/>
        <w:gridCol w:w="2020"/>
        <w:gridCol w:w="3780"/>
        <w:gridCol w:w="620"/>
        <w:gridCol w:w="2004"/>
      </w:tblGrid>
      <w:tr w14:paraId="388A7F1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6420" w:type="dxa"/>
            <w:gridSpan w:val="3"/>
            <w:noWrap w:val="0"/>
            <w:vAlign w:val="center"/>
          </w:tcPr>
          <w:p w14:paraId="3167C23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收入</w:t>
            </w:r>
          </w:p>
        </w:tc>
        <w:tc>
          <w:tcPr>
            <w:tcW w:w="6404" w:type="dxa"/>
            <w:gridSpan w:val="3"/>
            <w:noWrap w:val="0"/>
            <w:vAlign w:val="center"/>
          </w:tcPr>
          <w:p w14:paraId="5F38376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支出</w:t>
            </w:r>
          </w:p>
        </w:tc>
      </w:tr>
      <w:tr w14:paraId="5CE6D34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56275D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620" w:type="dxa"/>
            <w:noWrap w:val="0"/>
            <w:vAlign w:val="center"/>
          </w:tcPr>
          <w:p w14:paraId="5C0EE68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行次</w:t>
            </w:r>
          </w:p>
        </w:tc>
        <w:tc>
          <w:tcPr>
            <w:tcW w:w="2020" w:type="dxa"/>
            <w:noWrap w:val="0"/>
            <w:vAlign w:val="center"/>
          </w:tcPr>
          <w:p w14:paraId="4DDAFED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决算数</w:t>
            </w:r>
          </w:p>
        </w:tc>
        <w:tc>
          <w:tcPr>
            <w:tcW w:w="3780" w:type="dxa"/>
            <w:noWrap w:val="0"/>
            <w:vAlign w:val="center"/>
          </w:tcPr>
          <w:p w14:paraId="7F0B016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620" w:type="dxa"/>
            <w:noWrap w:val="0"/>
            <w:vAlign w:val="center"/>
          </w:tcPr>
          <w:p w14:paraId="180E494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行次</w:t>
            </w:r>
          </w:p>
        </w:tc>
        <w:tc>
          <w:tcPr>
            <w:tcW w:w="2004" w:type="dxa"/>
            <w:noWrap w:val="0"/>
            <w:vAlign w:val="center"/>
          </w:tcPr>
          <w:p w14:paraId="4B16D8E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决算数</w:t>
            </w:r>
          </w:p>
        </w:tc>
      </w:tr>
      <w:tr w14:paraId="11FCA00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395623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620" w:type="dxa"/>
            <w:noWrap w:val="0"/>
            <w:vAlign w:val="center"/>
          </w:tcPr>
          <w:p w14:paraId="72F66B7B">
            <w:pPr>
              <w:widowControl w:val="0"/>
              <w:jc w:val="both"/>
              <w:rPr>
                <w:rFonts w:ascii="Calibri" w:hAnsi="Calibri" w:eastAsia="仿宋_GB2312" w:cs="Arial"/>
                <w:kern w:val="2"/>
                <w:sz w:val="32"/>
                <w:szCs w:val="24"/>
                <w:lang w:val="en-US" w:eastAsia="zh-CN" w:bidi="ar-SA"/>
              </w:rPr>
            </w:pPr>
          </w:p>
        </w:tc>
        <w:tc>
          <w:tcPr>
            <w:tcW w:w="2020" w:type="dxa"/>
            <w:noWrap w:val="0"/>
            <w:vAlign w:val="center"/>
          </w:tcPr>
          <w:p w14:paraId="5B9C69E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3780" w:type="dxa"/>
            <w:noWrap w:val="0"/>
            <w:vAlign w:val="center"/>
          </w:tcPr>
          <w:p w14:paraId="64920E1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620" w:type="dxa"/>
            <w:noWrap w:val="0"/>
            <w:vAlign w:val="center"/>
          </w:tcPr>
          <w:p w14:paraId="7A883ADB">
            <w:pPr>
              <w:widowControl w:val="0"/>
              <w:jc w:val="both"/>
              <w:rPr>
                <w:rFonts w:ascii="Calibri" w:hAnsi="Calibri" w:eastAsia="仿宋_GB2312" w:cs="Arial"/>
                <w:kern w:val="2"/>
                <w:sz w:val="32"/>
                <w:szCs w:val="24"/>
                <w:lang w:val="en-US" w:eastAsia="zh-CN" w:bidi="ar-SA"/>
              </w:rPr>
            </w:pPr>
          </w:p>
        </w:tc>
        <w:tc>
          <w:tcPr>
            <w:tcW w:w="2004" w:type="dxa"/>
            <w:noWrap w:val="0"/>
            <w:vAlign w:val="center"/>
          </w:tcPr>
          <w:p w14:paraId="028EC0B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r>
      <w:tr w14:paraId="0B53A66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4C78E1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一、一般公共预算财政拨款收入</w:t>
            </w:r>
          </w:p>
        </w:tc>
        <w:tc>
          <w:tcPr>
            <w:tcW w:w="620" w:type="dxa"/>
            <w:noWrap w:val="0"/>
            <w:vAlign w:val="center"/>
          </w:tcPr>
          <w:p w14:paraId="729E4F8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2020" w:type="dxa"/>
            <w:noWrap w:val="0"/>
            <w:vAlign w:val="center"/>
          </w:tcPr>
          <w:p w14:paraId="240160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3,501.34</w:t>
            </w:r>
          </w:p>
        </w:tc>
        <w:tc>
          <w:tcPr>
            <w:tcW w:w="3780" w:type="dxa"/>
            <w:noWrap w:val="0"/>
            <w:vAlign w:val="center"/>
          </w:tcPr>
          <w:p w14:paraId="1A19A0C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一、一般公共服务支出</w:t>
            </w:r>
          </w:p>
        </w:tc>
        <w:tc>
          <w:tcPr>
            <w:tcW w:w="620" w:type="dxa"/>
            <w:noWrap w:val="0"/>
            <w:vAlign w:val="center"/>
          </w:tcPr>
          <w:p w14:paraId="6A6BDCE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31</w:t>
            </w:r>
          </w:p>
        </w:tc>
        <w:tc>
          <w:tcPr>
            <w:tcW w:w="2004" w:type="dxa"/>
            <w:noWrap w:val="0"/>
            <w:vAlign w:val="center"/>
          </w:tcPr>
          <w:p w14:paraId="30B491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2,603.68</w:t>
            </w:r>
          </w:p>
        </w:tc>
      </w:tr>
      <w:tr w14:paraId="70D25EE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00F694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二、政府性基金预算财政拨款收入</w:t>
            </w:r>
          </w:p>
        </w:tc>
        <w:tc>
          <w:tcPr>
            <w:tcW w:w="620" w:type="dxa"/>
            <w:noWrap w:val="0"/>
            <w:vAlign w:val="center"/>
          </w:tcPr>
          <w:p w14:paraId="3F0C042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c>
          <w:tcPr>
            <w:tcW w:w="2020" w:type="dxa"/>
            <w:noWrap w:val="0"/>
            <w:vAlign w:val="center"/>
          </w:tcPr>
          <w:p w14:paraId="7FB54D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3F3D4B7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二、外交支出</w:t>
            </w:r>
          </w:p>
        </w:tc>
        <w:tc>
          <w:tcPr>
            <w:tcW w:w="620" w:type="dxa"/>
            <w:noWrap w:val="0"/>
            <w:vAlign w:val="center"/>
          </w:tcPr>
          <w:p w14:paraId="0842F48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32</w:t>
            </w:r>
          </w:p>
        </w:tc>
        <w:tc>
          <w:tcPr>
            <w:tcW w:w="2004" w:type="dxa"/>
            <w:noWrap w:val="0"/>
            <w:vAlign w:val="center"/>
          </w:tcPr>
          <w:p w14:paraId="5AD63C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D68E35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FACA8C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三、国有资本经营预算财政拨款收入</w:t>
            </w:r>
          </w:p>
        </w:tc>
        <w:tc>
          <w:tcPr>
            <w:tcW w:w="620" w:type="dxa"/>
            <w:noWrap w:val="0"/>
            <w:vAlign w:val="center"/>
          </w:tcPr>
          <w:p w14:paraId="477AE9A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w:t>
            </w:r>
          </w:p>
        </w:tc>
        <w:tc>
          <w:tcPr>
            <w:tcW w:w="2020" w:type="dxa"/>
            <w:noWrap w:val="0"/>
            <w:vAlign w:val="center"/>
          </w:tcPr>
          <w:p w14:paraId="283C66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3B9AD34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三、国防支出</w:t>
            </w:r>
          </w:p>
        </w:tc>
        <w:tc>
          <w:tcPr>
            <w:tcW w:w="620" w:type="dxa"/>
            <w:noWrap w:val="0"/>
            <w:vAlign w:val="center"/>
          </w:tcPr>
          <w:p w14:paraId="487A0B9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33</w:t>
            </w:r>
          </w:p>
        </w:tc>
        <w:tc>
          <w:tcPr>
            <w:tcW w:w="2004" w:type="dxa"/>
            <w:noWrap w:val="0"/>
            <w:vAlign w:val="center"/>
          </w:tcPr>
          <w:p w14:paraId="054FD4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76D503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5EC836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四、上级补助收入</w:t>
            </w:r>
          </w:p>
        </w:tc>
        <w:tc>
          <w:tcPr>
            <w:tcW w:w="620" w:type="dxa"/>
            <w:noWrap w:val="0"/>
            <w:vAlign w:val="center"/>
          </w:tcPr>
          <w:p w14:paraId="645A6D6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w:t>
            </w:r>
          </w:p>
        </w:tc>
        <w:tc>
          <w:tcPr>
            <w:tcW w:w="2020" w:type="dxa"/>
            <w:noWrap w:val="0"/>
            <w:vAlign w:val="center"/>
          </w:tcPr>
          <w:p w14:paraId="599F6A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5824398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四、公共安全支出</w:t>
            </w:r>
          </w:p>
        </w:tc>
        <w:tc>
          <w:tcPr>
            <w:tcW w:w="620" w:type="dxa"/>
            <w:noWrap w:val="0"/>
            <w:vAlign w:val="center"/>
          </w:tcPr>
          <w:p w14:paraId="644A299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34</w:t>
            </w:r>
          </w:p>
        </w:tc>
        <w:tc>
          <w:tcPr>
            <w:tcW w:w="2004" w:type="dxa"/>
            <w:noWrap w:val="0"/>
            <w:vAlign w:val="center"/>
          </w:tcPr>
          <w:p w14:paraId="7F88C4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2EA937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F74B7B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五、事业收入</w:t>
            </w:r>
          </w:p>
        </w:tc>
        <w:tc>
          <w:tcPr>
            <w:tcW w:w="620" w:type="dxa"/>
            <w:noWrap w:val="0"/>
            <w:vAlign w:val="center"/>
          </w:tcPr>
          <w:p w14:paraId="62B107A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w:t>
            </w:r>
          </w:p>
        </w:tc>
        <w:tc>
          <w:tcPr>
            <w:tcW w:w="2020" w:type="dxa"/>
            <w:noWrap w:val="0"/>
            <w:vAlign w:val="center"/>
          </w:tcPr>
          <w:p w14:paraId="04D2A9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08CB7A4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五、教育支出</w:t>
            </w:r>
          </w:p>
        </w:tc>
        <w:tc>
          <w:tcPr>
            <w:tcW w:w="620" w:type="dxa"/>
            <w:noWrap w:val="0"/>
            <w:vAlign w:val="center"/>
          </w:tcPr>
          <w:p w14:paraId="03B7B9A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35</w:t>
            </w:r>
          </w:p>
        </w:tc>
        <w:tc>
          <w:tcPr>
            <w:tcW w:w="2004" w:type="dxa"/>
            <w:noWrap w:val="0"/>
            <w:vAlign w:val="center"/>
          </w:tcPr>
          <w:p w14:paraId="7913A0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C38A3B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5C9625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六、经营收入</w:t>
            </w:r>
          </w:p>
        </w:tc>
        <w:tc>
          <w:tcPr>
            <w:tcW w:w="620" w:type="dxa"/>
            <w:noWrap w:val="0"/>
            <w:vAlign w:val="center"/>
          </w:tcPr>
          <w:p w14:paraId="415A298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w:t>
            </w:r>
          </w:p>
        </w:tc>
        <w:tc>
          <w:tcPr>
            <w:tcW w:w="2020" w:type="dxa"/>
            <w:noWrap w:val="0"/>
            <w:vAlign w:val="center"/>
          </w:tcPr>
          <w:p w14:paraId="4C7DDA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260F468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六、科学技术支出</w:t>
            </w:r>
          </w:p>
        </w:tc>
        <w:tc>
          <w:tcPr>
            <w:tcW w:w="620" w:type="dxa"/>
            <w:noWrap w:val="0"/>
            <w:vAlign w:val="center"/>
          </w:tcPr>
          <w:p w14:paraId="53E33B5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36</w:t>
            </w:r>
          </w:p>
        </w:tc>
        <w:tc>
          <w:tcPr>
            <w:tcW w:w="2004" w:type="dxa"/>
            <w:noWrap w:val="0"/>
            <w:vAlign w:val="center"/>
          </w:tcPr>
          <w:p w14:paraId="7F9120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DD00A7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B34198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七、附属单位上缴收入</w:t>
            </w:r>
          </w:p>
        </w:tc>
        <w:tc>
          <w:tcPr>
            <w:tcW w:w="620" w:type="dxa"/>
            <w:noWrap w:val="0"/>
            <w:vAlign w:val="center"/>
          </w:tcPr>
          <w:p w14:paraId="63DA15C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7</w:t>
            </w:r>
          </w:p>
        </w:tc>
        <w:tc>
          <w:tcPr>
            <w:tcW w:w="2020" w:type="dxa"/>
            <w:noWrap w:val="0"/>
            <w:vAlign w:val="center"/>
          </w:tcPr>
          <w:p w14:paraId="324A38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056180B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七、文化旅游体育与传媒支出</w:t>
            </w:r>
          </w:p>
        </w:tc>
        <w:tc>
          <w:tcPr>
            <w:tcW w:w="620" w:type="dxa"/>
            <w:noWrap w:val="0"/>
            <w:vAlign w:val="center"/>
          </w:tcPr>
          <w:p w14:paraId="7905D7C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37</w:t>
            </w:r>
          </w:p>
        </w:tc>
        <w:tc>
          <w:tcPr>
            <w:tcW w:w="2004" w:type="dxa"/>
            <w:noWrap w:val="0"/>
            <w:vAlign w:val="center"/>
          </w:tcPr>
          <w:p w14:paraId="114108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83D9D5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D0ADEC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八、其他收入</w:t>
            </w:r>
          </w:p>
        </w:tc>
        <w:tc>
          <w:tcPr>
            <w:tcW w:w="620" w:type="dxa"/>
            <w:noWrap w:val="0"/>
            <w:vAlign w:val="center"/>
          </w:tcPr>
          <w:p w14:paraId="1012949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8</w:t>
            </w:r>
          </w:p>
        </w:tc>
        <w:tc>
          <w:tcPr>
            <w:tcW w:w="2020" w:type="dxa"/>
            <w:noWrap w:val="0"/>
            <w:vAlign w:val="center"/>
          </w:tcPr>
          <w:p w14:paraId="084864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0.01</w:t>
            </w:r>
          </w:p>
        </w:tc>
        <w:tc>
          <w:tcPr>
            <w:tcW w:w="3780" w:type="dxa"/>
            <w:noWrap w:val="0"/>
            <w:vAlign w:val="center"/>
          </w:tcPr>
          <w:p w14:paraId="04FC64E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八、社会保障和就业支出</w:t>
            </w:r>
          </w:p>
        </w:tc>
        <w:tc>
          <w:tcPr>
            <w:tcW w:w="620" w:type="dxa"/>
            <w:noWrap w:val="0"/>
            <w:vAlign w:val="center"/>
          </w:tcPr>
          <w:p w14:paraId="29764A6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38</w:t>
            </w:r>
          </w:p>
        </w:tc>
        <w:tc>
          <w:tcPr>
            <w:tcW w:w="2004" w:type="dxa"/>
            <w:noWrap w:val="0"/>
            <w:vAlign w:val="center"/>
          </w:tcPr>
          <w:p w14:paraId="0BD1F1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948.23</w:t>
            </w:r>
          </w:p>
        </w:tc>
      </w:tr>
      <w:tr w14:paraId="2EA3472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87DB735">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33BDF3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9</w:t>
            </w:r>
          </w:p>
        </w:tc>
        <w:tc>
          <w:tcPr>
            <w:tcW w:w="2020" w:type="dxa"/>
            <w:noWrap w:val="0"/>
            <w:vAlign w:val="center"/>
          </w:tcPr>
          <w:p w14:paraId="231B316A">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F76BFE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九、卫生健康支出</w:t>
            </w:r>
          </w:p>
        </w:tc>
        <w:tc>
          <w:tcPr>
            <w:tcW w:w="620" w:type="dxa"/>
            <w:noWrap w:val="0"/>
            <w:vAlign w:val="center"/>
          </w:tcPr>
          <w:p w14:paraId="61CB9E2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39</w:t>
            </w:r>
          </w:p>
        </w:tc>
        <w:tc>
          <w:tcPr>
            <w:tcW w:w="2004" w:type="dxa"/>
            <w:noWrap w:val="0"/>
            <w:vAlign w:val="center"/>
          </w:tcPr>
          <w:p w14:paraId="5A9D9F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127.23</w:t>
            </w:r>
          </w:p>
        </w:tc>
      </w:tr>
      <w:tr w14:paraId="7CFB813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76ADD72">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95C720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10</w:t>
            </w:r>
          </w:p>
        </w:tc>
        <w:tc>
          <w:tcPr>
            <w:tcW w:w="2020" w:type="dxa"/>
            <w:noWrap w:val="0"/>
            <w:vAlign w:val="center"/>
          </w:tcPr>
          <w:p w14:paraId="1275919D">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CB6C3D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十、节能环保支出</w:t>
            </w:r>
          </w:p>
        </w:tc>
        <w:tc>
          <w:tcPr>
            <w:tcW w:w="620" w:type="dxa"/>
            <w:noWrap w:val="0"/>
            <w:vAlign w:val="center"/>
          </w:tcPr>
          <w:p w14:paraId="1508A6C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40</w:t>
            </w:r>
          </w:p>
        </w:tc>
        <w:tc>
          <w:tcPr>
            <w:tcW w:w="2004" w:type="dxa"/>
            <w:noWrap w:val="0"/>
            <w:vAlign w:val="center"/>
          </w:tcPr>
          <w:p w14:paraId="38B040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35.98</w:t>
            </w:r>
          </w:p>
        </w:tc>
      </w:tr>
      <w:tr w14:paraId="79DD279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FDE1657">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4EA2DD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11</w:t>
            </w:r>
          </w:p>
        </w:tc>
        <w:tc>
          <w:tcPr>
            <w:tcW w:w="2020" w:type="dxa"/>
            <w:noWrap w:val="0"/>
            <w:vAlign w:val="center"/>
          </w:tcPr>
          <w:p w14:paraId="6E688953">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EA4F71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十一、城乡社区支出</w:t>
            </w:r>
          </w:p>
        </w:tc>
        <w:tc>
          <w:tcPr>
            <w:tcW w:w="620" w:type="dxa"/>
            <w:noWrap w:val="0"/>
            <w:vAlign w:val="center"/>
          </w:tcPr>
          <w:p w14:paraId="2B42570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41</w:t>
            </w:r>
          </w:p>
        </w:tc>
        <w:tc>
          <w:tcPr>
            <w:tcW w:w="2004" w:type="dxa"/>
            <w:noWrap w:val="0"/>
            <w:vAlign w:val="center"/>
          </w:tcPr>
          <w:p w14:paraId="435000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C90D22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BB123AB">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B28BA5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12</w:t>
            </w:r>
          </w:p>
        </w:tc>
        <w:tc>
          <w:tcPr>
            <w:tcW w:w="2020" w:type="dxa"/>
            <w:noWrap w:val="0"/>
            <w:vAlign w:val="center"/>
          </w:tcPr>
          <w:p w14:paraId="7594CCFA">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19309C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十二、农林水支出</w:t>
            </w:r>
          </w:p>
        </w:tc>
        <w:tc>
          <w:tcPr>
            <w:tcW w:w="620" w:type="dxa"/>
            <w:noWrap w:val="0"/>
            <w:vAlign w:val="center"/>
          </w:tcPr>
          <w:p w14:paraId="44918EA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42</w:t>
            </w:r>
          </w:p>
        </w:tc>
        <w:tc>
          <w:tcPr>
            <w:tcW w:w="2004" w:type="dxa"/>
            <w:noWrap w:val="0"/>
            <w:vAlign w:val="center"/>
          </w:tcPr>
          <w:p w14:paraId="6FF24E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7.80</w:t>
            </w:r>
          </w:p>
        </w:tc>
      </w:tr>
      <w:tr w14:paraId="740DFC1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2EE57BE">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E500F5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13</w:t>
            </w:r>
          </w:p>
        </w:tc>
        <w:tc>
          <w:tcPr>
            <w:tcW w:w="2020" w:type="dxa"/>
            <w:noWrap w:val="0"/>
            <w:vAlign w:val="center"/>
          </w:tcPr>
          <w:p w14:paraId="2A3EC9B4">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B6A7EC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十三、交通运输支出</w:t>
            </w:r>
          </w:p>
        </w:tc>
        <w:tc>
          <w:tcPr>
            <w:tcW w:w="620" w:type="dxa"/>
            <w:noWrap w:val="0"/>
            <w:vAlign w:val="center"/>
          </w:tcPr>
          <w:p w14:paraId="583AF09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43</w:t>
            </w:r>
          </w:p>
        </w:tc>
        <w:tc>
          <w:tcPr>
            <w:tcW w:w="2004" w:type="dxa"/>
            <w:noWrap w:val="0"/>
            <w:vAlign w:val="center"/>
          </w:tcPr>
          <w:p w14:paraId="73D706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B1D085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AE2B017">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B7BDCE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14</w:t>
            </w:r>
          </w:p>
        </w:tc>
        <w:tc>
          <w:tcPr>
            <w:tcW w:w="2020" w:type="dxa"/>
            <w:noWrap w:val="0"/>
            <w:vAlign w:val="center"/>
          </w:tcPr>
          <w:p w14:paraId="763578B2">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6F5D6A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十四、资源勘探工业信息等支出</w:t>
            </w:r>
          </w:p>
        </w:tc>
        <w:tc>
          <w:tcPr>
            <w:tcW w:w="620" w:type="dxa"/>
            <w:noWrap w:val="0"/>
            <w:vAlign w:val="center"/>
          </w:tcPr>
          <w:p w14:paraId="32CC7F2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44</w:t>
            </w:r>
          </w:p>
        </w:tc>
        <w:tc>
          <w:tcPr>
            <w:tcW w:w="2004" w:type="dxa"/>
            <w:noWrap w:val="0"/>
            <w:vAlign w:val="center"/>
          </w:tcPr>
          <w:p w14:paraId="21F450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4CBB85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E7B7DAF">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4400D3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15</w:t>
            </w:r>
          </w:p>
        </w:tc>
        <w:tc>
          <w:tcPr>
            <w:tcW w:w="2020" w:type="dxa"/>
            <w:noWrap w:val="0"/>
            <w:vAlign w:val="center"/>
          </w:tcPr>
          <w:p w14:paraId="68A28286">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BFED59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十五、商业服务业等支出</w:t>
            </w:r>
          </w:p>
        </w:tc>
        <w:tc>
          <w:tcPr>
            <w:tcW w:w="620" w:type="dxa"/>
            <w:noWrap w:val="0"/>
            <w:vAlign w:val="center"/>
          </w:tcPr>
          <w:p w14:paraId="52241CD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45</w:t>
            </w:r>
          </w:p>
        </w:tc>
        <w:tc>
          <w:tcPr>
            <w:tcW w:w="2004" w:type="dxa"/>
            <w:noWrap w:val="0"/>
            <w:vAlign w:val="center"/>
          </w:tcPr>
          <w:p w14:paraId="02BF4F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E45827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0996957">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DA65E8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16</w:t>
            </w:r>
          </w:p>
        </w:tc>
        <w:tc>
          <w:tcPr>
            <w:tcW w:w="2020" w:type="dxa"/>
            <w:noWrap w:val="0"/>
            <w:vAlign w:val="center"/>
          </w:tcPr>
          <w:p w14:paraId="65D4C86A">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B7AAA0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十六、金融支出</w:t>
            </w:r>
          </w:p>
        </w:tc>
        <w:tc>
          <w:tcPr>
            <w:tcW w:w="620" w:type="dxa"/>
            <w:noWrap w:val="0"/>
            <w:vAlign w:val="center"/>
          </w:tcPr>
          <w:p w14:paraId="3F31F9B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46</w:t>
            </w:r>
          </w:p>
        </w:tc>
        <w:tc>
          <w:tcPr>
            <w:tcW w:w="2004" w:type="dxa"/>
            <w:noWrap w:val="0"/>
            <w:vAlign w:val="center"/>
          </w:tcPr>
          <w:p w14:paraId="69A4D8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633629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4AE6D4B">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920302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17</w:t>
            </w:r>
          </w:p>
        </w:tc>
        <w:tc>
          <w:tcPr>
            <w:tcW w:w="2020" w:type="dxa"/>
            <w:noWrap w:val="0"/>
            <w:vAlign w:val="center"/>
          </w:tcPr>
          <w:p w14:paraId="5B2D1670">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372A6F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十七、援助其他地区支出</w:t>
            </w:r>
          </w:p>
        </w:tc>
        <w:tc>
          <w:tcPr>
            <w:tcW w:w="620" w:type="dxa"/>
            <w:noWrap w:val="0"/>
            <w:vAlign w:val="center"/>
          </w:tcPr>
          <w:p w14:paraId="5CFA4A2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47</w:t>
            </w:r>
          </w:p>
        </w:tc>
        <w:tc>
          <w:tcPr>
            <w:tcW w:w="2004" w:type="dxa"/>
            <w:noWrap w:val="0"/>
            <w:vAlign w:val="center"/>
          </w:tcPr>
          <w:p w14:paraId="7ECE95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528127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7A3E968">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FA0F6A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18</w:t>
            </w:r>
          </w:p>
        </w:tc>
        <w:tc>
          <w:tcPr>
            <w:tcW w:w="2020" w:type="dxa"/>
            <w:noWrap w:val="0"/>
            <w:vAlign w:val="center"/>
          </w:tcPr>
          <w:p w14:paraId="7B91BA61">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322EB2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十八、自然资源海洋气象等支出</w:t>
            </w:r>
          </w:p>
        </w:tc>
        <w:tc>
          <w:tcPr>
            <w:tcW w:w="620" w:type="dxa"/>
            <w:noWrap w:val="0"/>
            <w:vAlign w:val="center"/>
          </w:tcPr>
          <w:p w14:paraId="3CE99E3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48</w:t>
            </w:r>
          </w:p>
        </w:tc>
        <w:tc>
          <w:tcPr>
            <w:tcW w:w="2004" w:type="dxa"/>
            <w:noWrap w:val="0"/>
            <w:vAlign w:val="center"/>
          </w:tcPr>
          <w:p w14:paraId="3A5C1B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23D41B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1864535">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D24A00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19</w:t>
            </w:r>
          </w:p>
        </w:tc>
        <w:tc>
          <w:tcPr>
            <w:tcW w:w="2020" w:type="dxa"/>
            <w:noWrap w:val="0"/>
            <w:vAlign w:val="center"/>
          </w:tcPr>
          <w:p w14:paraId="20C867AD">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4D58A2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十九、住房保障支出</w:t>
            </w:r>
          </w:p>
        </w:tc>
        <w:tc>
          <w:tcPr>
            <w:tcW w:w="620" w:type="dxa"/>
            <w:noWrap w:val="0"/>
            <w:vAlign w:val="center"/>
          </w:tcPr>
          <w:p w14:paraId="71C390C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49</w:t>
            </w:r>
          </w:p>
        </w:tc>
        <w:tc>
          <w:tcPr>
            <w:tcW w:w="2004" w:type="dxa"/>
            <w:noWrap w:val="0"/>
            <w:vAlign w:val="center"/>
          </w:tcPr>
          <w:p w14:paraId="6832E9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168.55</w:t>
            </w:r>
          </w:p>
        </w:tc>
      </w:tr>
      <w:tr w14:paraId="495BDDE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89BCFEF">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8E5BAE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20</w:t>
            </w:r>
          </w:p>
        </w:tc>
        <w:tc>
          <w:tcPr>
            <w:tcW w:w="2020" w:type="dxa"/>
            <w:noWrap w:val="0"/>
            <w:vAlign w:val="center"/>
          </w:tcPr>
          <w:p w14:paraId="6CFDA736">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161F30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二十、粮油物资储备支出</w:t>
            </w:r>
          </w:p>
        </w:tc>
        <w:tc>
          <w:tcPr>
            <w:tcW w:w="620" w:type="dxa"/>
            <w:noWrap w:val="0"/>
            <w:vAlign w:val="center"/>
          </w:tcPr>
          <w:p w14:paraId="18A3CC3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50</w:t>
            </w:r>
          </w:p>
        </w:tc>
        <w:tc>
          <w:tcPr>
            <w:tcW w:w="2004" w:type="dxa"/>
            <w:noWrap w:val="0"/>
            <w:vAlign w:val="center"/>
          </w:tcPr>
          <w:p w14:paraId="41AD16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88A555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AD4EAA0">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DD54C7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21</w:t>
            </w:r>
          </w:p>
        </w:tc>
        <w:tc>
          <w:tcPr>
            <w:tcW w:w="2020" w:type="dxa"/>
            <w:noWrap w:val="0"/>
            <w:vAlign w:val="center"/>
          </w:tcPr>
          <w:p w14:paraId="0E91290A">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013BDF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二十一、国有资本经营预算支出</w:t>
            </w:r>
          </w:p>
        </w:tc>
        <w:tc>
          <w:tcPr>
            <w:tcW w:w="620" w:type="dxa"/>
            <w:noWrap w:val="0"/>
            <w:vAlign w:val="center"/>
          </w:tcPr>
          <w:p w14:paraId="05BC22F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51</w:t>
            </w:r>
          </w:p>
        </w:tc>
        <w:tc>
          <w:tcPr>
            <w:tcW w:w="2004" w:type="dxa"/>
            <w:noWrap w:val="0"/>
            <w:vAlign w:val="center"/>
          </w:tcPr>
          <w:p w14:paraId="3D28F2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9D5E47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49EA7AD">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B7B712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22</w:t>
            </w:r>
          </w:p>
        </w:tc>
        <w:tc>
          <w:tcPr>
            <w:tcW w:w="2020" w:type="dxa"/>
            <w:noWrap w:val="0"/>
            <w:vAlign w:val="center"/>
          </w:tcPr>
          <w:p w14:paraId="6F23E0AA">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9F3A89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二十二、灾害防治及应急管理支出</w:t>
            </w:r>
          </w:p>
        </w:tc>
        <w:tc>
          <w:tcPr>
            <w:tcW w:w="620" w:type="dxa"/>
            <w:noWrap w:val="0"/>
            <w:vAlign w:val="center"/>
          </w:tcPr>
          <w:p w14:paraId="53D58DF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52</w:t>
            </w:r>
          </w:p>
        </w:tc>
        <w:tc>
          <w:tcPr>
            <w:tcW w:w="2004" w:type="dxa"/>
            <w:noWrap w:val="0"/>
            <w:vAlign w:val="center"/>
          </w:tcPr>
          <w:p w14:paraId="3E49D6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9C5CC3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3FA9BD5">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1A50BA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23</w:t>
            </w:r>
          </w:p>
        </w:tc>
        <w:tc>
          <w:tcPr>
            <w:tcW w:w="2020" w:type="dxa"/>
            <w:noWrap w:val="0"/>
            <w:vAlign w:val="center"/>
          </w:tcPr>
          <w:p w14:paraId="6EC2AE19">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EA83B2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二十三、其他支出</w:t>
            </w:r>
          </w:p>
        </w:tc>
        <w:tc>
          <w:tcPr>
            <w:tcW w:w="620" w:type="dxa"/>
            <w:noWrap w:val="0"/>
            <w:vAlign w:val="center"/>
          </w:tcPr>
          <w:p w14:paraId="5776A76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53</w:t>
            </w:r>
          </w:p>
        </w:tc>
        <w:tc>
          <w:tcPr>
            <w:tcW w:w="2004" w:type="dxa"/>
            <w:noWrap w:val="0"/>
            <w:vAlign w:val="center"/>
          </w:tcPr>
          <w:p w14:paraId="1A5485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11D43A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83C085D">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AC7730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24</w:t>
            </w:r>
          </w:p>
        </w:tc>
        <w:tc>
          <w:tcPr>
            <w:tcW w:w="2020" w:type="dxa"/>
            <w:noWrap w:val="0"/>
            <w:vAlign w:val="center"/>
          </w:tcPr>
          <w:p w14:paraId="22A49422">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662C82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二十四、债务还本支出</w:t>
            </w:r>
          </w:p>
        </w:tc>
        <w:tc>
          <w:tcPr>
            <w:tcW w:w="620" w:type="dxa"/>
            <w:noWrap w:val="0"/>
            <w:vAlign w:val="center"/>
          </w:tcPr>
          <w:p w14:paraId="4A0700E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54</w:t>
            </w:r>
          </w:p>
        </w:tc>
        <w:tc>
          <w:tcPr>
            <w:tcW w:w="2004" w:type="dxa"/>
            <w:noWrap w:val="0"/>
            <w:vAlign w:val="center"/>
          </w:tcPr>
          <w:p w14:paraId="299872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B6629F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D521D14">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08BB42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25</w:t>
            </w:r>
          </w:p>
        </w:tc>
        <w:tc>
          <w:tcPr>
            <w:tcW w:w="2020" w:type="dxa"/>
            <w:noWrap w:val="0"/>
            <w:vAlign w:val="center"/>
          </w:tcPr>
          <w:p w14:paraId="7DEC0ED3">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F8E820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二十五、债务付息支出</w:t>
            </w:r>
          </w:p>
        </w:tc>
        <w:tc>
          <w:tcPr>
            <w:tcW w:w="620" w:type="dxa"/>
            <w:noWrap w:val="0"/>
            <w:vAlign w:val="center"/>
          </w:tcPr>
          <w:p w14:paraId="24B81FD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55</w:t>
            </w:r>
          </w:p>
        </w:tc>
        <w:tc>
          <w:tcPr>
            <w:tcW w:w="2004" w:type="dxa"/>
            <w:noWrap w:val="0"/>
            <w:vAlign w:val="center"/>
          </w:tcPr>
          <w:p w14:paraId="0DCA02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DD7AE7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7048AD0">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BA972F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26</w:t>
            </w:r>
          </w:p>
        </w:tc>
        <w:tc>
          <w:tcPr>
            <w:tcW w:w="2020" w:type="dxa"/>
            <w:noWrap w:val="0"/>
            <w:vAlign w:val="center"/>
          </w:tcPr>
          <w:p w14:paraId="1EA8FA8D">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49EDF4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二十六、抗疫特别国债安排的支出</w:t>
            </w:r>
          </w:p>
        </w:tc>
        <w:tc>
          <w:tcPr>
            <w:tcW w:w="620" w:type="dxa"/>
            <w:noWrap w:val="0"/>
            <w:vAlign w:val="center"/>
          </w:tcPr>
          <w:p w14:paraId="489D442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56</w:t>
            </w:r>
          </w:p>
        </w:tc>
        <w:tc>
          <w:tcPr>
            <w:tcW w:w="2004" w:type="dxa"/>
            <w:noWrap w:val="0"/>
            <w:vAlign w:val="center"/>
          </w:tcPr>
          <w:p w14:paraId="67D97D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C57BE1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B78E48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本年收入合计</w:t>
            </w:r>
          </w:p>
        </w:tc>
        <w:tc>
          <w:tcPr>
            <w:tcW w:w="620" w:type="dxa"/>
            <w:noWrap w:val="0"/>
            <w:vAlign w:val="center"/>
          </w:tcPr>
          <w:p w14:paraId="44804F1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27</w:t>
            </w:r>
          </w:p>
        </w:tc>
        <w:tc>
          <w:tcPr>
            <w:tcW w:w="2020" w:type="dxa"/>
            <w:noWrap w:val="0"/>
            <w:vAlign w:val="center"/>
          </w:tcPr>
          <w:p w14:paraId="576C9A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3,501.35</w:t>
            </w:r>
          </w:p>
        </w:tc>
        <w:tc>
          <w:tcPr>
            <w:tcW w:w="3780" w:type="dxa"/>
            <w:noWrap w:val="0"/>
            <w:vAlign w:val="center"/>
          </w:tcPr>
          <w:p w14:paraId="3300245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本年支出合计</w:t>
            </w:r>
          </w:p>
        </w:tc>
        <w:tc>
          <w:tcPr>
            <w:tcW w:w="620" w:type="dxa"/>
            <w:noWrap w:val="0"/>
            <w:vAlign w:val="center"/>
          </w:tcPr>
          <w:p w14:paraId="35622CE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57</w:t>
            </w:r>
          </w:p>
        </w:tc>
        <w:tc>
          <w:tcPr>
            <w:tcW w:w="2004" w:type="dxa"/>
            <w:noWrap w:val="0"/>
            <w:vAlign w:val="center"/>
          </w:tcPr>
          <w:p w14:paraId="7D8F03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3,891.47</w:t>
            </w:r>
          </w:p>
        </w:tc>
      </w:tr>
      <w:tr w14:paraId="0DC2B2F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5B1DDA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使用非财政拨款结余（含专用结余）</w:t>
            </w:r>
          </w:p>
        </w:tc>
        <w:tc>
          <w:tcPr>
            <w:tcW w:w="620" w:type="dxa"/>
            <w:noWrap w:val="0"/>
            <w:vAlign w:val="center"/>
          </w:tcPr>
          <w:p w14:paraId="6093CD0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28</w:t>
            </w:r>
          </w:p>
        </w:tc>
        <w:tc>
          <w:tcPr>
            <w:tcW w:w="2020" w:type="dxa"/>
            <w:noWrap w:val="0"/>
            <w:vAlign w:val="center"/>
          </w:tcPr>
          <w:p w14:paraId="20D829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100E777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结余分配</w:t>
            </w:r>
          </w:p>
        </w:tc>
        <w:tc>
          <w:tcPr>
            <w:tcW w:w="620" w:type="dxa"/>
            <w:noWrap w:val="0"/>
            <w:vAlign w:val="center"/>
          </w:tcPr>
          <w:p w14:paraId="1D8CA66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58</w:t>
            </w:r>
          </w:p>
        </w:tc>
        <w:tc>
          <w:tcPr>
            <w:tcW w:w="2004" w:type="dxa"/>
            <w:noWrap w:val="0"/>
            <w:vAlign w:val="center"/>
          </w:tcPr>
          <w:p w14:paraId="230FDF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669803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8FDD31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年初结转和结余</w:t>
            </w:r>
          </w:p>
        </w:tc>
        <w:tc>
          <w:tcPr>
            <w:tcW w:w="620" w:type="dxa"/>
            <w:noWrap w:val="0"/>
            <w:vAlign w:val="center"/>
          </w:tcPr>
          <w:p w14:paraId="4392633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29</w:t>
            </w:r>
          </w:p>
        </w:tc>
        <w:tc>
          <w:tcPr>
            <w:tcW w:w="2020" w:type="dxa"/>
            <w:noWrap w:val="0"/>
            <w:vAlign w:val="center"/>
          </w:tcPr>
          <w:p w14:paraId="3DE737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399.55</w:t>
            </w:r>
          </w:p>
        </w:tc>
        <w:tc>
          <w:tcPr>
            <w:tcW w:w="3780" w:type="dxa"/>
            <w:noWrap w:val="0"/>
            <w:vAlign w:val="center"/>
          </w:tcPr>
          <w:p w14:paraId="47779CB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年末结转和结余</w:t>
            </w:r>
          </w:p>
        </w:tc>
        <w:tc>
          <w:tcPr>
            <w:tcW w:w="620" w:type="dxa"/>
            <w:noWrap w:val="0"/>
            <w:vAlign w:val="center"/>
          </w:tcPr>
          <w:p w14:paraId="3204B0E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59</w:t>
            </w:r>
          </w:p>
        </w:tc>
        <w:tc>
          <w:tcPr>
            <w:tcW w:w="2004" w:type="dxa"/>
            <w:noWrap w:val="0"/>
            <w:vAlign w:val="center"/>
          </w:tcPr>
          <w:p w14:paraId="7F6C82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9.44</w:t>
            </w:r>
          </w:p>
        </w:tc>
      </w:tr>
      <w:tr w14:paraId="1B61DD4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FFF6DF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总计</w:t>
            </w:r>
          </w:p>
        </w:tc>
        <w:tc>
          <w:tcPr>
            <w:tcW w:w="620" w:type="dxa"/>
            <w:noWrap w:val="0"/>
            <w:vAlign w:val="center"/>
          </w:tcPr>
          <w:p w14:paraId="65FF4EA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30</w:t>
            </w:r>
          </w:p>
        </w:tc>
        <w:tc>
          <w:tcPr>
            <w:tcW w:w="2020" w:type="dxa"/>
            <w:noWrap w:val="0"/>
            <w:vAlign w:val="center"/>
          </w:tcPr>
          <w:p w14:paraId="1053F2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3,900.90</w:t>
            </w:r>
          </w:p>
        </w:tc>
        <w:tc>
          <w:tcPr>
            <w:tcW w:w="3780" w:type="dxa"/>
            <w:noWrap w:val="0"/>
            <w:vAlign w:val="center"/>
          </w:tcPr>
          <w:p w14:paraId="40CC86C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总计</w:t>
            </w:r>
          </w:p>
        </w:tc>
        <w:tc>
          <w:tcPr>
            <w:tcW w:w="620" w:type="dxa"/>
            <w:noWrap w:val="0"/>
            <w:vAlign w:val="center"/>
          </w:tcPr>
          <w:p w14:paraId="0779C26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60</w:t>
            </w:r>
          </w:p>
        </w:tc>
        <w:tc>
          <w:tcPr>
            <w:tcW w:w="2004" w:type="dxa"/>
            <w:noWrap w:val="0"/>
            <w:vAlign w:val="center"/>
          </w:tcPr>
          <w:p w14:paraId="435478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3,900.90</w:t>
            </w:r>
          </w:p>
        </w:tc>
      </w:tr>
      <w:tr w14:paraId="3951D5C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left w:val="nil"/>
              <w:bottom w:val="nil"/>
              <w:right w:val="nil"/>
            </w:tcBorders>
            <w:noWrap w:val="0"/>
            <w:vAlign w:val="center"/>
          </w:tcPr>
          <w:p w14:paraId="0D66B00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注：1.本表反映部门本年度的总收支和年末结转结余情况。</w:t>
            </w:r>
          </w:p>
        </w:tc>
      </w:tr>
      <w:tr w14:paraId="7AD64B9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top w:val="nil"/>
              <w:left w:val="nil"/>
              <w:bottom w:val="nil"/>
              <w:right w:val="nil"/>
            </w:tcBorders>
            <w:noWrap w:val="0"/>
            <w:vAlign w:val="center"/>
          </w:tcPr>
          <w:p w14:paraId="3C398B7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2.本套报表金额单位转换时可能存在尾数误差。</w:t>
            </w:r>
          </w:p>
        </w:tc>
      </w:tr>
    </w:tbl>
    <w:p w14:paraId="50A14057">
      <w:pPr>
        <w:keepNext w:val="0"/>
        <w:keepLines w:val="0"/>
        <w:pageBreakBefore w:val="0"/>
        <w:kinsoku/>
        <w:wordWrap w:val="0"/>
        <w:overflowPunct/>
        <w:topLinePunct w:val="0"/>
        <w:autoSpaceDE/>
        <w:autoSpaceDN/>
        <w:bidi w:val="0"/>
        <w:jc w:val="both"/>
        <w:rPr>
          <w:rFonts w:hint="eastAsia" w:ascii="宋体" w:hAnsi="宋体" w:cs="宋体"/>
          <w:color w:val="000000"/>
          <w:kern w:val="0"/>
          <w:sz w:val="20"/>
          <w:szCs w:val="20"/>
          <w:lang w:val="en-US" w:eastAsia="zh-CN"/>
        </w:rPr>
        <w:sectPr>
          <w:pgSz w:w="16838" w:h="11906" w:orient="landscape"/>
          <w:pgMar w:top="669" w:right="2007" w:bottom="669" w:left="2007" w:header="720" w:footer="720" w:gutter="0"/>
          <w:pgNumType w:fmt="numberInDash"/>
          <w:cols w:space="720" w:num="1"/>
          <w:docGrid w:type="lines" w:linePitch="312" w:charSpace="0"/>
        </w:sectPr>
      </w:pPr>
    </w:p>
    <w:p w14:paraId="49AB7031">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sz w:val="32"/>
          <w:szCs w:val="32"/>
          <w:lang w:val="en-US" w:eastAsia="zh-CN"/>
        </w:rPr>
        <w:t>收入决算表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24"/>
        <w:gridCol w:w="2000"/>
        <w:gridCol w:w="3524"/>
      </w:tblGrid>
      <w:tr w14:paraId="406EAC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48" w:type="dxa"/>
            <w:gridSpan w:val="3"/>
            <w:noWrap w:val="0"/>
            <w:vAlign w:val="center"/>
          </w:tcPr>
          <w:p w14:paraId="75A2BF36">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公开02表</w:t>
            </w:r>
          </w:p>
        </w:tc>
      </w:tr>
      <w:tr w14:paraId="606E9C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24" w:type="dxa"/>
            <w:noWrap w:val="0"/>
            <w:vAlign w:val="center"/>
          </w:tcPr>
          <w:p w14:paraId="4C81C7E8">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单位：许昌市市场监督管理局（本级）</w:t>
            </w:r>
          </w:p>
        </w:tc>
        <w:tc>
          <w:tcPr>
            <w:tcW w:w="2000" w:type="dxa"/>
            <w:noWrap w:val="0"/>
            <w:vAlign w:val="center"/>
          </w:tcPr>
          <w:p w14:paraId="28E3D3EC">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3524" w:type="dxa"/>
            <w:noWrap w:val="0"/>
            <w:vAlign w:val="center"/>
          </w:tcPr>
          <w:p w14:paraId="6575D80A">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00C7CC9A">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840"/>
        <w:gridCol w:w="2080"/>
        <w:gridCol w:w="880"/>
        <w:gridCol w:w="880"/>
        <w:gridCol w:w="880"/>
        <w:gridCol w:w="880"/>
        <w:gridCol w:w="880"/>
        <w:gridCol w:w="880"/>
        <w:gridCol w:w="849"/>
      </w:tblGrid>
      <w:tr w14:paraId="62A84AA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2920" w:type="dxa"/>
            <w:gridSpan w:val="2"/>
            <w:noWrap w:val="0"/>
            <w:vAlign w:val="center"/>
          </w:tcPr>
          <w:p w14:paraId="490A850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项目</w:t>
            </w:r>
          </w:p>
        </w:tc>
        <w:tc>
          <w:tcPr>
            <w:tcW w:w="880" w:type="dxa"/>
            <w:vMerge w:val="restart"/>
            <w:noWrap w:val="0"/>
            <w:vAlign w:val="center"/>
          </w:tcPr>
          <w:p w14:paraId="60FD6BF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本年收入合计</w:t>
            </w:r>
          </w:p>
        </w:tc>
        <w:tc>
          <w:tcPr>
            <w:tcW w:w="880" w:type="dxa"/>
            <w:vMerge w:val="restart"/>
            <w:noWrap w:val="0"/>
            <w:vAlign w:val="center"/>
          </w:tcPr>
          <w:p w14:paraId="1F80298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财政拨款收入</w:t>
            </w:r>
          </w:p>
        </w:tc>
        <w:tc>
          <w:tcPr>
            <w:tcW w:w="880" w:type="dxa"/>
            <w:vMerge w:val="restart"/>
            <w:noWrap w:val="0"/>
            <w:vAlign w:val="center"/>
          </w:tcPr>
          <w:p w14:paraId="731AB65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上级补助收入</w:t>
            </w:r>
          </w:p>
        </w:tc>
        <w:tc>
          <w:tcPr>
            <w:tcW w:w="880" w:type="dxa"/>
            <w:vMerge w:val="restart"/>
            <w:noWrap w:val="0"/>
            <w:vAlign w:val="center"/>
          </w:tcPr>
          <w:p w14:paraId="401C01E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事业收入</w:t>
            </w:r>
          </w:p>
        </w:tc>
        <w:tc>
          <w:tcPr>
            <w:tcW w:w="880" w:type="dxa"/>
            <w:vMerge w:val="restart"/>
            <w:noWrap w:val="0"/>
            <w:vAlign w:val="center"/>
          </w:tcPr>
          <w:p w14:paraId="0782763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经营收入</w:t>
            </w:r>
          </w:p>
        </w:tc>
        <w:tc>
          <w:tcPr>
            <w:tcW w:w="880" w:type="dxa"/>
            <w:vMerge w:val="restart"/>
            <w:noWrap w:val="0"/>
            <w:vAlign w:val="center"/>
          </w:tcPr>
          <w:p w14:paraId="540E2B0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附属单位上缴收入</w:t>
            </w:r>
          </w:p>
        </w:tc>
        <w:tc>
          <w:tcPr>
            <w:tcW w:w="849" w:type="dxa"/>
            <w:vMerge w:val="restart"/>
            <w:noWrap w:val="0"/>
            <w:vAlign w:val="center"/>
          </w:tcPr>
          <w:p w14:paraId="191A0B8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其他收入</w:t>
            </w:r>
          </w:p>
        </w:tc>
      </w:tr>
      <w:tr w14:paraId="6919B3F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840" w:type="dxa"/>
            <w:vMerge w:val="restart"/>
            <w:noWrap w:val="0"/>
            <w:vAlign w:val="center"/>
          </w:tcPr>
          <w:p w14:paraId="5343A98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科目编码</w:t>
            </w:r>
          </w:p>
        </w:tc>
        <w:tc>
          <w:tcPr>
            <w:tcW w:w="2080" w:type="dxa"/>
            <w:vMerge w:val="restart"/>
            <w:noWrap w:val="0"/>
            <w:vAlign w:val="center"/>
          </w:tcPr>
          <w:p w14:paraId="7944B9E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科目名称</w:t>
            </w:r>
          </w:p>
        </w:tc>
        <w:tc>
          <w:tcPr>
            <w:tcW w:w="880" w:type="dxa"/>
            <w:vMerge w:val="continue"/>
            <w:noWrap w:val="0"/>
            <w:vAlign w:val="center"/>
          </w:tcPr>
          <w:p w14:paraId="0CDFABBA">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7857E9AD">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16875055">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3D8F7989">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421CF816">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129D10FB">
            <w:pPr>
              <w:widowControl w:val="0"/>
              <w:jc w:val="both"/>
              <w:rPr>
                <w:rFonts w:ascii="Calibri" w:hAnsi="Calibri" w:eastAsia="仿宋_GB2312" w:cs="Arial"/>
                <w:kern w:val="2"/>
                <w:sz w:val="32"/>
                <w:szCs w:val="24"/>
                <w:lang w:val="en-US" w:eastAsia="zh-CN" w:bidi="ar-SA"/>
              </w:rPr>
            </w:pPr>
          </w:p>
        </w:tc>
        <w:tc>
          <w:tcPr>
            <w:tcW w:w="849" w:type="dxa"/>
            <w:vMerge w:val="continue"/>
            <w:noWrap w:val="0"/>
            <w:vAlign w:val="center"/>
          </w:tcPr>
          <w:p w14:paraId="5E23AE92">
            <w:pPr>
              <w:widowControl w:val="0"/>
              <w:jc w:val="both"/>
              <w:rPr>
                <w:rFonts w:ascii="Calibri" w:hAnsi="Calibri" w:eastAsia="仿宋_GB2312" w:cs="Arial"/>
                <w:kern w:val="2"/>
                <w:sz w:val="32"/>
                <w:szCs w:val="24"/>
                <w:lang w:val="en-US" w:eastAsia="zh-CN" w:bidi="ar-SA"/>
              </w:rPr>
            </w:pPr>
          </w:p>
        </w:tc>
      </w:tr>
      <w:tr w14:paraId="3E45AF1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840" w:type="dxa"/>
            <w:vMerge w:val="continue"/>
            <w:noWrap w:val="0"/>
            <w:vAlign w:val="center"/>
          </w:tcPr>
          <w:p w14:paraId="1DD028FF">
            <w:pPr>
              <w:widowControl w:val="0"/>
              <w:jc w:val="both"/>
              <w:rPr>
                <w:rFonts w:ascii="Calibri" w:hAnsi="Calibri" w:eastAsia="仿宋_GB2312" w:cs="Arial"/>
                <w:kern w:val="2"/>
                <w:sz w:val="32"/>
                <w:szCs w:val="24"/>
                <w:lang w:val="en-US" w:eastAsia="zh-CN" w:bidi="ar-SA"/>
              </w:rPr>
            </w:pPr>
          </w:p>
        </w:tc>
        <w:tc>
          <w:tcPr>
            <w:tcW w:w="2080" w:type="dxa"/>
            <w:vMerge w:val="continue"/>
            <w:noWrap w:val="0"/>
            <w:vAlign w:val="center"/>
          </w:tcPr>
          <w:p w14:paraId="0ABE3EE8">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36121D2B">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732818EC">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05B7C71D">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73311144">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494C40F5">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09CEB13C">
            <w:pPr>
              <w:widowControl w:val="0"/>
              <w:jc w:val="both"/>
              <w:rPr>
                <w:rFonts w:ascii="Calibri" w:hAnsi="Calibri" w:eastAsia="仿宋_GB2312" w:cs="Arial"/>
                <w:kern w:val="2"/>
                <w:sz w:val="32"/>
                <w:szCs w:val="24"/>
                <w:lang w:val="en-US" w:eastAsia="zh-CN" w:bidi="ar-SA"/>
              </w:rPr>
            </w:pPr>
          </w:p>
        </w:tc>
        <w:tc>
          <w:tcPr>
            <w:tcW w:w="849" w:type="dxa"/>
            <w:vMerge w:val="continue"/>
            <w:noWrap w:val="0"/>
            <w:vAlign w:val="center"/>
          </w:tcPr>
          <w:p w14:paraId="51753452">
            <w:pPr>
              <w:widowControl w:val="0"/>
              <w:jc w:val="both"/>
              <w:rPr>
                <w:rFonts w:ascii="Calibri" w:hAnsi="Calibri" w:eastAsia="仿宋_GB2312" w:cs="Arial"/>
                <w:kern w:val="2"/>
                <w:sz w:val="32"/>
                <w:szCs w:val="24"/>
                <w:lang w:val="en-US" w:eastAsia="zh-CN" w:bidi="ar-SA"/>
              </w:rPr>
            </w:pPr>
          </w:p>
        </w:tc>
      </w:tr>
      <w:tr w14:paraId="4D9BABE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840" w:type="dxa"/>
            <w:vMerge w:val="continue"/>
            <w:noWrap w:val="0"/>
            <w:vAlign w:val="center"/>
          </w:tcPr>
          <w:p w14:paraId="3B144E13">
            <w:pPr>
              <w:widowControl w:val="0"/>
              <w:jc w:val="both"/>
              <w:rPr>
                <w:rFonts w:ascii="Calibri" w:hAnsi="Calibri" w:eastAsia="仿宋_GB2312" w:cs="Arial"/>
                <w:kern w:val="2"/>
                <w:sz w:val="32"/>
                <w:szCs w:val="24"/>
                <w:lang w:val="en-US" w:eastAsia="zh-CN" w:bidi="ar-SA"/>
              </w:rPr>
            </w:pPr>
          </w:p>
        </w:tc>
        <w:tc>
          <w:tcPr>
            <w:tcW w:w="2080" w:type="dxa"/>
            <w:vMerge w:val="continue"/>
            <w:noWrap w:val="0"/>
            <w:vAlign w:val="center"/>
          </w:tcPr>
          <w:p w14:paraId="4D84B559">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0C1C5A2E">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6EECE594">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0022EF5B">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4F4B1D17">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7843EC2A">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5533A13F">
            <w:pPr>
              <w:widowControl w:val="0"/>
              <w:jc w:val="both"/>
              <w:rPr>
                <w:rFonts w:ascii="Calibri" w:hAnsi="Calibri" w:eastAsia="仿宋_GB2312" w:cs="Arial"/>
                <w:kern w:val="2"/>
                <w:sz w:val="32"/>
                <w:szCs w:val="24"/>
                <w:lang w:val="en-US" w:eastAsia="zh-CN" w:bidi="ar-SA"/>
              </w:rPr>
            </w:pPr>
          </w:p>
        </w:tc>
        <w:tc>
          <w:tcPr>
            <w:tcW w:w="849" w:type="dxa"/>
            <w:vMerge w:val="continue"/>
            <w:noWrap w:val="0"/>
            <w:vAlign w:val="center"/>
          </w:tcPr>
          <w:p w14:paraId="65FEE411">
            <w:pPr>
              <w:widowControl w:val="0"/>
              <w:jc w:val="both"/>
              <w:rPr>
                <w:rFonts w:ascii="Calibri" w:hAnsi="Calibri" w:eastAsia="仿宋_GB2312" w:cs="Arial"/>
                <w:kern w:val="2"/>
                <w:sz w:val="32"/>
                <w:szCs w:val="24"/>
                <w:lang w:val="en-US" w:eastAsia="zh-CN" w:bidi="ar-SA"/>
              </w:rPr>
            </w:pPr>
          </w:p>
        </w:tc>
      </w:tr>
      <w:tr w14:paraId="48A0A5A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2920" w:type="dxa"/>
            <w:gridSpan w:val="2"/>
            <w:noWrap w:val="0"/>
            <w:vAlign w:val="center"/>
          </w:tcPr>
          <w:p w14:paraId="28CF39D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栏次</w:t>
            </w:r>
          </w:p>
        </w:tc>
        <w:tc>
          <w:tcPr>
            <w:tcW w:w="880" w:type="dxa"/>
            <w:noWrap w:val="0"/>
            <w:vAlign w:val="center"/>
          </w:tcPr>
          <w:p w14:paraId="7B8F7FB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w:t>
            </w:r>
          </w:p>
        </w:tc>
        <w:tc>
          <w:tcPr>
            <w:tcW w:w="880" w:type="dxa"/>
            <w:noWrap w:val="0"/>
            <w:vAlign w:val="center"/>
          </w:tcPr>
          <w:p w14:paraId="0B3C799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w:t>
            </w:r>
          </w:p>
        </w:tc>
        <w:tc>
          <w:tcPr>
            <w:tcW w:w="880" w:type="dxa"/>
            <w:noWrap w:val="0"/>
            <w:vAlign w:val="center"/>
          </w:tcPr>
          <w:p w14:paraId="5A2E2F5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w:t>
            </w:r>
          </w:p>
        </w:tc>
        <w:tc>
          <w:tcPr>
            <w:tcW w:w="880" w:type="dxa"/>
            <w:noWrap w:val="0"/>
            <w:vAlign w:val="center"/>
          </w:tcPr>
          <w:p w14:paraId="06DD286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w:t>
            </w:r>
          </w:p>
        </w:tc>
        <w:tc>
          <w:tcPr>
            <w:tcW w:w="880" w:type="dxa"/>
            <w:noWrap w:val="0"/>
            <w:vAlign w:val="center"/>
          </w:tcPr>
          <w:p w14:paraId="39C3B25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w:t>
            </w:r>
          </w:p>
        </w:tc>
        <w:tc>
          <w:tcPr>
            <w:tcW w:w="880" w:type="dxa"/>
            <w:noWrap w:val="0"/>
            <w:vAlign w:val="center"/>
          </w:tcPr>
          <w:p w14:paraId="366EDB3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w:t>
            </w:r>
          </w:p>
        </w:tc>
        <w:tc>
          <w:tcPr>
            <w:tcW w:w="849" w:type="dxa"/>
            <w:noWrap w:val="0"/>
            <w:vAlign w:val="center"/>
          </w:tcPr>
          <w:p w14:paraId="53EE71F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w:t>
            </w:r>
          </w:p>
        </w:tc>
      </w:tr>
      <w:tr w14:paraId="1953152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2920" w:type="dxa"/>
            <w:gridSpan w:val="2"/>
            <w:noWrap w:val="0"/>
            <w:vAlign w:val="center"/>
          </w:tcPr>
          <w:p w14:paraId="12DCC9C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合计</w:t>
            </w:r>
          </w:p>
        </w:tc>
        <w:tc>
          <w:tcPr>
            <w:tcW w:w="880" w:type="dxa"/>
            <w:noWrap w:val="0"/>
            <w:vAlign w:val="center"/>
          </w:tcPr>
          <w:p w14:paraId="0F356D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3,501.35</w:t>
            </w:r>
          </w:p>
        </w:tc>
        <w:tc>
          <w:tcPr>
            <w:tcW w:w="880" w:type="dxa"/>
            <w:noWrap w:val="0"/>
            <w:vAlign w:val="center"/>
          </w:tcPr>
          <w:p w14:paraId="71B3D3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3,501.34</w:t>
            </w:r>
          </w:p>
        </w:tc>
        <w:tc>
          <w:tcPr>
            <w:tcW w:w="880" w:type="dxa"/>
            <w:noWrap w:val="0"/>
            <w:vAlign w:val="center"/>
          </w:tcPr>
          <w:p w14:paraId="7724B4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2FD65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55D55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D1462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1346A1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0.01</w:t>
            </w:r>
          </w:p>
        </w:tc>
      </w:tr>
      <w:tr w14:paraId="41BAF1C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31D1395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201</w:t>
            </w:r>
          </w:p>
        </w:tc>
        <w:tc>
          <w:tcPr>
            <w:tcW w:w="2080" w:type="dxa"/>
            <w:noWrap w:val="0"/>
            <w:vAlign w:val="center"/>
          </w:tcPr>
          <w:p w14:paraId="28A438E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一般公共服务支出</w:t>
            </w:r>
          </w:p>
        </w:tc>
        <w:tc>
          <w:tcPr>
            <w:tcW w:w="880" w:type="dxa"/>
            <w:noWrap w:val="0"/>
            <w:vAlign w:val="center"/>
          </w:tcPr>
          <w:p w14:paraId="23225F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2,213.56</w:t>
            </w:r>
          </w:p>
        </w:tc>
        <w:tc>
          <w:tcPr>
            <w:tcW w:w="880" w:type="dxa"/>
            <w:noWrap w:val="0"/>
            <w:vAlign w:val="center"/>
          </w:tcPr>
          <w:p w14:paraId="11282C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2,213.56</w:t>
            </w:r>
          </w:p>
        </w:tc>
        <w:tc>
          <w:tcPr>
            <w:tcW w:w="880" w:type="dxa"/>
            <w:noWrap w:val="0"/>
            <w:vAlign w:val="center"/>
          </w:tcPr>
          <w:p w14:paraId="11F637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CC0EA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B0C4E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7EFF8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39AE3D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0.01</w:t>
            </w:r>
          </w:p>
        </w:tc>
      </w:tr>
      <w:tr w14:paraId="061D410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6D5B5FF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20114</w:t>
            </w:r>
          </w:p>
        </w:tc>
        <w:tc>
          <w:tcPr>
            <w:tcW w:w="2080" w:type="dxa"/>
            <w:noWrap w:val="0"/>
            <w:vAlign w:val="center"/>
          </w:tcPr>
          <w:p w14:paraId="3BF6766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知识产权事务</w:t>
            </w:r>
          </w:p>
        </w:tc>
        <w:tc>
          <w:tcPr>
            <w:tcW w:w="880" w:type="dxa"/>
            <w:noWrap w:val="0"/>
            <w:vAlign w:val="center"/>
          </w:tcPr>
          <w:p w14:paraId="79671F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40.00</w:t>
            </w:r>
          </w:p>
        </w:tc>
        <w:tc>
          <w:tcPr>
            <w:tcW w:w="880" w:type="dxa"/>
            <w:noWrap w:val="0"/>
            <w:vAlign w:val="center"/>
          </w:tcPr>
          <w:p w14:paraId="633035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40.00</w:t>
            </w:r>
          </w:p>
        </w:tc>
        <w:tc>
          <w:tcPr>
            <w:tcW w:w="880" w:type="dxa"/>
            <w:noWrap w:val="0"/>
            <w:vAlign w:val="center"/>
          </w:tcPr>
          <w:p w14:paraId="0EEA7E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2B60F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711E8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2D8E8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7B28DF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015BF3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66B7184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2011499</w:t>
            </w:r>
          </w:p>
        </w:tc>
        <w:tc>
          <w:tcPr>
            <w:tcW w:w="2080" w:type="dxa"/>
            <w:noWrap w:val="0"/>
            <w:vAlign w:val="center"/>
          </w:tcPr>
          <w:p w14:paraId="2F28F1A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其他知识产权事务支出</w:t>
            </w:r>
          </w:p>
        </w:tc>
        <w:tc>
          <w:tcPr>
            <w:tcW w:w="880" w:type="dxa"/>
            <w:noWrap w:val="0"/>
            <w:vAlign w:val="center"/>
          </w:tcPr>
          <w:p w14:paraId="308357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40.00</w:t>
            </w:r>
          </w:p>
        </w:tc>
        <w:tc>
          <w:tcPr>
            <w:tcW w:w="880" w:type="dxa"/>
            <w:noWrap w:val="0"/>
            <w:vAlign w:val="center"/>
          </w:tcPr>
          <w:p w14:paraId="0A8920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40.00</w:t>
            </w:r>
          </w:p>
        </w:tc>
        <w:tc>
          <w:tcPr>
            <w:tcW w:w="880" w:type="dxa"/>
            <w:noWrap w:val="0"/>
            <w:vAlign w:val="center"/>
          </w:tcPr>
          <w:p w14:paraId="069E78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51322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4DA6C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B3758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44288E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7EF519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5A9C2E8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20131</w:t>
            </w:r>
          </w:p>
        </w:tc>
        <w:tc>
          <w:tcPr>
            <w:tcW w:w="2080" w:type="dxa"/>
            <w:noWrap w:val="0"/>
            <w:vAlign w:val="center"/>
          </w:tcPr>
          <w:p w14:paraId="54D9EB4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党委办公厅（室）及相关机构事务</w:t>
            </w:r>
          </w:p>
        </w:tc>
        <w:tc>
          <w:tcPr>
            <w:tcW w:w="880" w:type="dxa"/>
            <w:noWrap w:val="0"/>
            <w:vAlign w:val="center"/>
          </w:tcPr>
          <w:p w14:paraId="00AF1A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7.00</w:t>
            </w:r>
          </w:p>
        </w:tc>
        <w:tc>
          <w:tcPr>
            <w:tcW w:w="880" w:type="dxa"/>
            <w:noWrap w:val="0"/>
            <w:vAlign w:val="center"/>
          </w:tcPr>
          <w:p w14:paraId="3E61C8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7.00</w:t>
            </w:r>
          </w:p>
        </w:tc>
        <w:tc>
          <w:tcPr>
            <w:tcW w:w="880" w:type="dxa"/>
            <w:noWrap w:val="0"/>
            <w:vAlign w:val="center"/>
          </w:tcPr>
          <w:p w14:paraId="340481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CBD26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F8CCD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BEF27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5B2CEF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37CE61E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0A62D66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2013199</w:t>
            </w:r>
          </w:p>
        </w:tc>
        <w:tc>
          <w:tcPr>
            <w:tcW w:w="2080" w:type="dxa"/>
            <w:noWrap w:val="0"/>
            <w:vAlign w:val="center"/>
          </w:tcPr>
          <w:p w14:paraId="49CB4A4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其他党委办公厅（室）及相关机构事务支出</w:t>
            </w:r>
          </w:p>
        </w:tc>
        <w:tc>
          <w:tcPr>
            <w:tcW w:w="880" w:type="dxa"/>
            <w:noWrap w:val="0"/>
            <w:vAlign w:val="center"/>
          </w:tcPr>
          <w:p w14:paraId="4B62BD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7.00</w:t>
            </w:r>
          </w:p>
        </w:tc>
        <w:tc>
          <w:tcPr>
            <w:tcW w:w="880" w:type="dxa"/>
            <w:noWrap w:val="0"/>
            <w:vAlign w:val="center"/>
          </w:tcPr>
          <w:p w14:paraId="3A70FA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7.00</w:t>
            </w:r>
          </w:p>
        </w:tc>
        <w:tc>
          <w:tcPr>
            <w:tcW w:w="880" w:type="dxa"/>
            <w:noWrap w:val="0"/>
            <w:vAlign w:val="center"/>
          </w:tcPr>
          <w:p w14:paraId="000A40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A21D0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4483E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D83C4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06B3A2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0DD9DB7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6E616C1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20138</w:t>
            </w:r>
          </w:p>
        </w:tc>
        <w:tc>
          <w:tcPr>
            <w:tcW w:w="2080" w:type="dxa"/>
            <w:noWrap w:val="0"/>
            <w:vAlign w:val="center"/>
          </w:tcPr>
          <w:p w14:paraId="6C6F2EF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市场监督管理事务</w:t>
            </w:r>
          </w:p>
        </w:tc>
        <w:tc>
          <w:tcPr>
            <w:tcW w:w="880" w:type="dxa"/>
            <w:noWrap w:val="0"/>
            <w:vAlign w:val="center"/>
          </w:tcPr>
          <w:p w14:paraId="4B4A5A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2,166.56</w:t>
            </w:r>
          </w:p>
        </w:tc>
        <w:tc>
          <w:tcPr>
            <w:tcW w:w="880" w:type="dxa"/>
            <w:noWrap w:val="0"/>
            <w:vAlign w:val="center"/>
          </w:tcPr>
          <w:p w14:paraId="346147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2,166.56</w:t>
            </w:r>
          </w:p>
        </w:tc>
        <w:tc>
          <w:tcPr>
            <w:tcW w:w="880" w:type="dxa"/>
            <w:noWrap w:val="0"/>
            <w:vAlign w:val="center"/>
          </w:tcPr>
          <w:p w14:paraId="4CA477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077E6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66091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53F81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031B53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0.01</w:t>
            </w:r>
          </w:p>
        </w:tc>
      </w:tr>
      <w:tr w14:paraId="3E875EA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3AB54AF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2013801</w:t>
            </w:r>
          </w:p>
        </w:tc>
        <w:tc>
          <w:tcPr>
            <w:tcW w:w="2080" w:type="dxa"/>
            <w:noWrap w:val="0"/>
            <w:vAlign w:val="center"/>
          </w:tcPr>
          <w:p w14:paraId="6EFD11B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行政运行</w:t>
            </w:r>
          </w:p>
        </w:tc>
        <w:tc>
          <w:tcPr>
            <w:tcW w:w="880" w:type="dxa"/>
            <w:noWrap w:val="0"/>
            <w:vAlign w:val="center"/>
          </w:tcPr>
          <w:p w14:paraId="1E8E53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1,984.38</w:t>
            </w:r>
          </w:p>
        </w:tc>
        <w:tc>
          <w:tcPr>
            <w:tcW w:w="880" w:type="dxa"/>
            <w:noWrap w:val="0"/>
            <w:vAlign w:val="center"/>
          </w:tcPr>
          <w:p w14:paraId="0FE976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1,984.37</w:t>
            </w:r>
          </w:p>
        </w:tc>
        <w:tc>
          <w:tcPr>
            <w:tcW w:w="880" w:type="dxa"/>
            <w:noWrap w:val="0"/>
            <w:vAlign w:val="center"/>
          </w:tcPr>
          <w:p w14:paraId="799F8B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F269A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CFC29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6733F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004C2D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0.01</w:t>
            </w:r>
          </w:p>
        </w:tc>
      </w:tr>
      <w:tr w14:paraId="36A15CA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20B9CDD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2013805</w:t>
            </w:r>
          </w:p>
        </w:tc>
        <w:tc>
          <w:tcPr>
            <w:tcW w:w="2080" w:type="dxa"/>
            <w:noWrap w:val="0"/>
            <w:vAlign w:val="center"/>
          </w:tcPr>
          <w:p w14:paraId="28B8B4D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市场秩序执法</w:t>
            </w:r>
          </w:p>
        </w:tc>
        <w:tc>
          <w:tcPr>
            <w:tcW w:w="880" w:type="dxa"/>
            <w:noWrap w:val="0"/>
            <w:vAlign w:val="center"/>
          </w:tcPr>
          <w:p w14:paraId="59D444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86.32</w:t>
            </w:r>
          </w:p>
        </w:tc>
        <w:tc>
          <w:tcPr>
            <w:tcW w:w="880" w:type="dxa"/>
            <w:noWrap w:val="0"/>
            <w:vAlign w:val="center"/>
          </w:tcPr>
          <w:p w14:paraId="3332E2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86.32</w:t>
            </w:r>
          </w:p>
        </w:tc>
        <w:tc>
          <w:tcPr>
            <w:tcW w:w="880" w:type="dxa"/>
            <w:noWrap w:val="0"/>
            <w:vAlign w:val="center"/>
          </w:tcPr>
          <w:p w14:paraId="405BA7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16C4D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3D39F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F5D9C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687B41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7743C32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2B8A618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2013810</w:t>
            </w:r>
          </w:p>
        </w:tc>
        <w:tc>
          <w:tcPr>
            <w:tcW w:w="2080" w:type="dxa"/>
            <w:noWrap w:val="0"/>
            <w:vAlign w:val="center"/>
          </w:tcPr>
          <w:p w14:paraId="630672A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质量基础</w:t>
            </w:r>
          </w:p>
        </w:tc>
        <w:tc>
          <w:tcPr>
            <w:tcW w:w="880" w:type="dxa"/>
            <w:noWrap w:val="0"/>
            <w:vAlign w:val="center"/>
          </w:tcPr>
          <w:p w14:paraId="08FFAA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19.20</w:t>
            </w:r>
          </w:p>
        </w:tc>
        <w:tc>
          <w:tcPr>
            <w:tcW w:w="880" w:type="dxa"/>
            <w:noWrap w:val="0"/>
            <w:vAlign w:val="center"/>
          </w:tcPr>
          <w:p w14:paraId="1E1C6C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19.20</w:t>
            </w:r>
          </w:p>
        </w:tc>
        <w:tc>
          <w:tcPr>
            <w:tcW w:w="880" w:type="dxa"/>
            <w:noWrap w:val="0"/>
            <w:vAlign w:val="center"/>
          </w:tcPr>
          <w:p w14:paraId="10E823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73ABF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A2725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9DE45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4EEFC1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7818A8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1D56D6C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2013812</w:t>
            </w:r>
          </w:p>
        </w:tc>
        <w:tc>
          <w:tcPr>
            <w:tcW w:w="2080" w:type="dxa"/>
            <w:noWrap w:val="0"/>
            <w:vAlign w:val="center"/>
          </w:tcPr>
          <w:p w14:paraId="68A23E5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药品事务</w:t>
            </w:r>
          </w:p>
        </w:tc>
        <w:tc>
          <w:tcPr>
            <w:tcW w:w="880" w:type="dxa"/>
            <w:noWrap w:val="0"/>
            <w:vAlign w:val="center"/>
          </w:tcPr>
          <w:p w14:paraId="15BD81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48.56</w:t>
            </w:r>
          </w:p>
        </w:tc>
        <w:tc>
          <w:tcPr>
            <w:tcW w:w="880" w:type="dxa"/>
            <w:noWrap w:val="0"/>
            <w:vAlign w:val="center"/>
          </w:tcPr>
          <w:p w14:paraId="270698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48.56</w:t>
            </w:r>
          </w:p>
        </w:tc>
        <w:tc>
          <w:tcPr>
            <w:tcW w:w="880" w:type="dxa"/>
            <w:noWrap w:val="0"/>
            <w:vAlign w:val="center"/>
          </w:tcPr>
          <w:p w14:paraId="46717A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CBC7D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F5412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C3779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5A9E43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F49EA7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50D891A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2013813</w:t>
            </w:r>
          </w:p>
        </w:tc>
        <w:tc>
          <w:tcPr>
            <w:tcW w:w="2080" w:type="dxa"/>
            <w:noWrap w:val="0"/>
            <w:vAlign w:val="center"/>
          </w:tcPr>
          <w:p w14:paraId="6808F19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医疗器械事务</w:t>
            </w:r>
          </w:p>
        </w:tc>
        <w:tc>
          <w:tcPr>
            <w:tcW w:w="880" w:type="dxa"/>
            <w:noWrap w:val="0"/>
            <w:vAlign w:val="center"/>
          </w:tcPr>
          <w:p w14:paraId="18647F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0.90</w:t>
            </w:r>
          </w:p>
        </w:tc>
        <w:tc>
          <w:tcPr>
            <w:tcW w:w="880" w:type="dxa"/>
            <w:noWrap w:val="0"/>
            <w:vAlign w:val="center"/>
          </w:tcPr>
          <w:p w14:paraId="1CFFD2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0.90</w:t>
            </w:r>
          </w:p>
        </w:tc>
        <w:tc>
          <w:tcPr>
            <w:tcW w:w="880" w:type="dxa"/>
            <w:noWrap w:val="0"/>
            <w:vAlign w:val="center"/>
          </w:tcPr>
          <w:p w14:paraId="3DA3F4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FE070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F6CC4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B1E49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54AD1A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7F1275D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55AFB2D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2013814</w:t>
            </w:r>
          </w:p>
        </w:tc>
        <w:tc>
          <w:tcPr>
            <w:tcW w:w="2080" w:type="dxa"/>
            <w:noWrap w:val="0"/>
            <w:vAlign w:val="center"/>
          </w:tcPr>
          <w:p w14:paraId="44355A8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化妆品事务</w:t>
            </w:r>
          </w:p>
        </w:tc>
        <w:tc>
          <w:tcPr>
            <w:tcW w:w="880" w:type="dxa"/>
            <w:noWrap w:val="0"/>
            <w:vAlign w:val="center"/>
          </w:tcPr>
          <w:p w14:paraId="44BD8D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2.20</w:t>
            </w:r>
          </w:p>
        </w:tc>
        <w:tc>
          <w:tcPr>
            <w:tcW w:w="880" w:type="dxa"/>
            <w:noWrap w:val="0"/>
            <w:vAlign w:val="center"/>
          </w:tcPr>
          <w:p w14:paraId="54AF7B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2.20</w:t>
            </w:r>
          </w:p>
        </w:tc>
        <w:tc>
          <w:tcPr>
            <w:tcW w:w="880" w:type="dxa"/>
            <w:noWrap w:val="0"/>
            <w:vAlign w:val="center"/>
          </w:tcPr>
          <w:p w14:paraId="18BD63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9C386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D7B5A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0379D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296569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77DF32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699023E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2013816</w:t>
            </w:r>
          </w:p>
        </w:tc>
        <w:tc>
          <w:tcPr>
            <w:tcW w:w="2080" w:type="dxa"/>
            <w:noWrap w:val="0"/>
            <w:vAlign w:val="center"/>
          </w:tcPr>
          <w:p w14:paraId="2F2DC33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食品安全监管</w:t>
            </w:r>
          </w:p>
        </w:tc>
        <w:tc>
          <w:tcPr>
            <w:tcW w:w="880" w:type="dxa"/>
            <w:noWrap w:val="0"/>
            <w:vAlign w:val="center"/>
          </w:tcPr>
          <w:p w14:paraId="68727F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25.00</w:t>
            </w:r>
          </w:p>
        </w:tc>
        <w:tc>
          <w:tcPr>
            <w:tcW w:w="880" w:type="dxa"/>
            <w:noWrap w:val="0"/>
            <w:vAlign w:val="center"/>
          </w:tcPr>
          <w:p w14:paraId="67C879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25.00</w:t>
            </w:r>
          </w:p>
        </w:tc>
        <w:tc>
          <w:tcPr>
            <w:tcW w:w="880" w:type="dxa"/>
            <w:noWrap w:val="0"/>
            <w:vAlign w:val="center"/>
          </w:tcPr>
          <w:p w14:paraId="360124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190CD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36A67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61A3F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17ABF4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0A526AB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26434F4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w:t>
            </w:r>
          </w:p>
        </w:tc>
        <w:tc>
          <w:tcPr>
            <w:tcW w:w="2080" w:type="dxa"/>
            <w:noWrap w:val="0"/>
            <w:vAlign w:val="center"/>
          </w:tcPr>
          <w:p w14:paraId="379B575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社会保障和就业支出</w:t>
            </w:r>
          </w:p>
        </w:tc>
        <w:tc>
          <w:tcPr>
            <w:tcW w:w="880" w:type="dxa"/>
            <w:noWrap w:val="0"/>
            <w:vAlign w:val="center"/>
          </w:tcPr>
          <w:p w14:paraId="0A82EE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948.23</w:t>
            </w:r>
          </w:p>
        </w:tc>
        <w:tc>
          <w:tcPr>
            <w:tcW w:w="880" w:type="dxa"/>
            <w:noWrap w:val="0"/>
            <w:vAlign w:val="center"/>
          </w:tcPr>
          <w:p w14:paraId="79D14F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948.23</w:t>
            </w:r>
          </w:p>
        </w:tc>
        <w:tc>
          <w:tcPr>
            <w:tcW w:w="880" w:type="dxa"/>
            <w:noWrap w:val="0"/>
            <w:vAlign w:val="center"/>
          </w:tcPr>
          <w:p w14:paraId="697075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06C30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BF9B1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4470B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212804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08E578E1">
        <w:tblPrEx>
          <w:tblCellMar>
            <w:top w:w="0" w:type="dxa"/>
            <w:left w:w="80" w:type="dxa"/>
            <w:bottom w:w="0" w:type="dxa"/>
            <w:right w:w="80" w:type="dxa"/>
          </w:tblCellMar>
        </w:tblPrEx>
        <w:trPr>
          <w:trHeight w:val="358" w:hRule="exact"/>
          <w:jc w:val="center"/>
        </w:trPr>
        <w:tc>
          <w:tcPr>
            <w:tcW w:w="840" w:type="dxa"/>
            <w:noWrap w:val="0"/>
            <w:vAlign w:val="center"/>
          </w:tcPr>
          <w:p w14:paraId="75DEB61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w:t>
            </w:r>
          </w:p>
        </w:tc>
        <w:tc>
          <w:tcPr>
            <w:tcW w:w="2080" w:type="dxa"/>
            <w:noWrap w:val="0"/>
            <w:vAlign w:val="center"/>
          </w:tcPr>
          <w:p w14:paraId="23060D5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行政事业单位养老支出</w:t>
            </w:r>
          </w:p>
        </w:tc>
        <w:tc>
          <w:tcPr>
            <w:tcW w:w="880" w:type="dxa"/>
            <w:noWrap w:val="0"/>
            <w:vAlign w:val="center"/>
          </w:tcPr>
          <w:p w14:paraId="7FA6A9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891.19</w:t>
            </w:r>
          </w:p>
        </w:tc>
        <w:tc>
          <w:tcPr>
            <w:tcW w:w="880" w:type="dxa"/>
            <w:noWrap w:val="0"/>
            <w:vAlign w:val="center"/>
          </w:tcPr>
          <w:p w14:paraId="7E4922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891.19</w:t>
            </w:r>
          </w:p>
        </w:tc>
        <w:tc>
          <w:tcPr>
            <w:tcW w:w="880" w:type="dxa"/>
            <w:noWrap w:val="0"/>
            <w:vAlign w:val="center"/>
          </w:tcPr>
          <w:p w14:paraId="29EDEF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BBC20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71609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7CE9A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152B5A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64A07E4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203D250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2080501</w:t>
            </w:r>
          </w:p>
        </w:tc>
        <w:tc>
          <w:tcPr>
            <w:tcW w:w="2080" w:type="dxa"/>
            <w:noWrap w:val="0"/>
            <w:vAlign w:val="center"/>
          </w:tcPr>
          <w:p w14:paraId="1E4B286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行政单位离退休</w:t>
            </w:r>
          </w:p>
        </w:tc>
        <w:tc>
          <w:tcPr>
            <w:tcW w:w="880" w:type="dxa"/>
            <w:noWrap w:val="0"/>
            <w:vAlign w:val="center"/>
          </w:tcPr>
          <w:p w14:paraId="5F77FA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708.74</w:t>
            </w:r>
          </w:p>
        </w:tc>
        <w:tc>
          <w:tcPr>
            <w:tcW w:w="880" w:type="dxa"/>
            <w:noWrap w:val="0"/>
            <w:vAlign w:val="center"/>
          </w:tcPr>
          <w:p w14:paraId="51EB43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708.74</w:t>
            </w:r>
          </w:p>
        </w:tc>
        <w:tc>
          <w:tcPr>
            <w:tcW w:w="880" w:type="dxa"/>
            <w:noWrap w:val="0"/>
            <w:vAlign w:val="center"/>
          </w:tcPr>
          <w:p w14:paraId="1EE42B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B8248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52A27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F25D4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1234C3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0ADECEF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2FE0ABD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2080505</w:t>
            </w:r>
          </w:p>
        </w:tc>
        <w:tc>
          <w:tcPr>
            <w:tcW w:w="2080" w:type="dxa"/>
            <w:noWrap w:val="0"/>
            <w:vAlign w:val="center"/>
          </w:tcPr>
          <w:p w14:paraId="1CAA8FC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机关事业单位基本养老保险缴费支出</w:t>
            </w:r>
          </w:p>
        </w:tc>
        <w:tc>
          <w:tcPr>
            <w:tcW w:w="880" w:type="dxa"/>
            <w:noWrap w:val="0"/>
            <w:vAlign w:val="center"/>
          </w:tcPr>
          <w:p w14:paraId="45687B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182.44</w:t>
            </w:r>
          </w:p>
        </w:tc>
        <w:tc>
          <w:tcPr>
            <w:tcW w:w="880" w:type="dxa"/>
            <w:noWrap w:val="0"/>
            <w:vAlign w:val="center"/>
          </w:tcPr>
          <w:p w14:paraId="551908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182.44</w:t>
            </w:r>
          </w:p>
        </w:tc>
        <w:tc>
          <w:tcPr>
            <w:tcW w:w="880" w:type="dxa"/>
            <w:noWrap w:val="0"/>
            <w:vAlign w:val="center"/>
          </w:tcPr>
          <w:p w14:paraId="61552E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49617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02919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87B21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35400B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559C1F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06D3A9F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20808</w:t>
            </w:r>
          </w:p>
        </w:tc>
        <w:tc>
          <w:tcPr>
            <w:tcW w:w="2080" w:type="dxa"/>
            <w:noWrap w:val="0"/>
            <w:vAlign w:val="center"/>
          </w:tcPr>
          <w:p w14:paraId="78D7834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抚恤</w:t>
            </w:r>
          </w:p>
        </w:tc>
        <w:tc>
          <w:tcPr>
            <w:tcW w:w="880" w:type="dxa"/>
            <w:noWrap w:val="0"/>
            <w:vAlign w:val="center"/>
          </w:tcPr>
          <w:p w14:paraId="12117C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57.04</w:t>
            </w:r>
          </w:p>
        </w:tc>
        <w:tc>
          <w:tcPr>
            <w:tcW w:w="880" w:type="dxa"/>
            <w:noWrap w:val="0"/>
            <w:vAlign w:val="center"/>
          </w:tcPr>
          <w:p w14:paraId="784701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57.04</w:t>
            </w:r>
          </w:p>
        </w:tc>
        <w:tc>
          <w:tcPr>
            <w:tcW w:w="880" w:type="dxa"/>
            <w:noWrap w:val="0"/>
            <w:vAlign w:val="center"/>
          </w:tcPr>
          <w:p w14:paraId="4AD838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BC9CF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35131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6D985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441140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02180DF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02431C2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2080801</w:t>
            </w:r>
          </w:p>
        </w:tc>
        <w:tc>
          <w:tcPr>
            <w:tcW w:w="2080" w:type="dxa"/>
            <w:noWrap w:val="0"/>
            <w:vAlign w:val="center"/>
          </w:tcPr>
          <w:p w14:paraId="7F14677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死亡抚恤</w:t>
            </w:r>
          </w:p>
        </w:tc>
        <w:tc>
          <w:tcPr>
            <w:tcW w:w="880" w:type="dxa"/>
            <w:noWrap w:val="0"/>
            <w:vAlign w:val="center"/>
          </w:tcPr>
          <w:p w14:paraId="6E5ABB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57.04</w:t>
            </w:r>
          </w:p>
        </w:tc>
        <w:tc>
          <w:tcPr>
            <w:tcW w:w="880" w:type="dxa"/>
            <w:noWrap w:val="0"/>
            <w:vAlign w:val="center"/>
          </w:tcPr>
          <w:p w14:paraId="027288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57.04</w:t>
            </w:r>
          </w:p>
        </w:tc>
        <w:tc>
          <w:tcPr>
            <w:tcW w:w="880" w:type="dxa"/>
            <w:noWrap w:val="0"/>
            <w:vAlign w:val="center"/>
          </w:tcPr>
          <w:p w14:paraId="650131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D2012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928BF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FD271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2BB8E9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37F2BF2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2B1C4D2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w:t>
            </w:r>
          </w:p>
        </w:tc>
        <w:tc>
          <w:tcPr>
            <w:tcW w:w="2080" w:type="dxa"/>
            <w:noWrap w:val="0"/>
            <w:vAlign w:val="center"/>
          </w:tcPr>
          <w:p w14:paraId="0D25975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卫生健康支出</w:t>
            </w:r>
          </w:p>
        </w:tc>
        <w:tc>
          <w:tcPr>
            <w:tcW w:w="880" w:type="dxa"/>
            <w:noWrap w:val="0"/>
            <w:vAlign w:val="center"/>
          </w:tcPr>
          <w:p w14:paraId="31E57A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127.23</w:t>
            </w:r>
          </w:p>
        </w:tc>
        <w:tc>
          <w:tcPr>
            <w:tcW w:w="880" w:type="dxa"/>
            <w:noWrap w:val="0"/>
            <w:vAlign w:val="center"/>
          </w:tcPr>
          <w:p w14:paraId="126CB5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127.23</w:t>
            </w:r>
          </w:p>
        </w:tc>
        <w:tc>
          <w:tcPr>
            <w:tcW w:w="880" w:type="dxa"/>
            <w:noWrap w:val="0"/>
            <w:vAlign w:val="center"/>
          </w:tcPr>
          <w:p w14:paraId="5981A5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FECE4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FF416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0DCE3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06C22F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7083D60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5D86D97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w:t>
            </w:r>
          </w:p>
        </w:tc>
        <w:tc>
          <w:tcPr>
            <w:tcW w:w="2080" w:type="dxa"/>
            <w:noWrap w:val="0"/>
            <w:vAlign w:val="center"/>
          </w:tcPr>
          <w:p w14:paraId="2709785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行政事业单位医疗</w:t>
            </w:r>
          </w:p>
        </w:tc>
        <w:tc>
          <w:tcPr>
            <w:tcW w:w="880" w:type="dxa"/>
            <w:noWrap w:val="0"/>
            <w:vAlign w:val="center"/>
          </w:tcPr>
          <w:p w14:paraId="7C998F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127.23</w:t>
            </w:r>
          </w:p>
        </w:tc>
        <w:tc>
          <w:tcPr>
            <w:tcW w:w="880" w:type="dxa"/>
            <w:noWrap w:val="0"/>
            <w:vAlign w:val="center"/>
          </w:tcPr>
          <w:p w14:paraId="232ED0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127.23</w:t>
            </w:r>
          </w:p>
        </w:tc>
        <w:tc>
          <w:tcPr>
            <w:tcW w:w="880" w:type="dxa"/>
            <w:noWrap w:val="0"/>
            <w:vAlign w:val="center"/>
          </w:tcPr>
          <w:p w14:paraId="484D6E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8F7AC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FCF92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6FAE6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4BFEF0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061992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7029ECC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2101101</w:t>
            </w:r>
          </w:p>
        </w:tc>
        <w:tc>
          <w:tcPr>
            <w:tcW w:w="2080" w:type="dxa"/>
            <w:noWrap w:val="0"/>
            <w:vAlign w:val="center"/>
          </w:tcPr>
          <w:p w14:paraId="3364A8F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行政单位医疗</w:t>
            </w:r>
          </w:p>
        </w:tc>
        <w:tc>
          <w:tcPr>
            <w:tcW w:w="880" w:type="dxa"/>
            <w:noWrap w:val="0"/>
            <w:vAlign w:val="center"/>
          </w:tcPr>
          <w:p w14:paraId="068BF2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56.24</w:t>
            </w:r>
          </w:p>
        </w:tc>
        <w:tc>
          <w:tcPr>
            <w:tcW w:w="880" w:type="dxa"/>
            <w:noWrap w:val="0"/>
            <w:vAlign w:val="center"/>
          </w:tcPr>
          <w:p w14:paraId="595D4D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56.24</w:t>
            </w:r>
          </w:p>
        </w:tc>
        <w:tc>
          <w:tcPr>
            <w:tcW w:w="880" w:type="dxa"/>
            <w:noWrap w:val="0"/>
            <w:vAlign w:val="center"/>
          </w:tcPr>
          <w:p w14:paraId="6A329A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8B14B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21CBE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781EC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1788D8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7950FB4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1175BE4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2101103</w:t>
            </w:r>
          </w:p>
        </w:tc>
        <w:tc>
          <w:tcPr>
            <w:tcW w:w="2080" w:type="dxa"/>
            <w:noWrap w:val="0"/>
            <w:vAlign w:val="center"/>
          </w:tcPr>
          <w:p w14:paraId="334BBF1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公务员医疗补助</w:t>
            </w:r>
          </w:p>
        </w:tc>
        <w:tc>
          <w:tcPr>
            <w:tcW w:w="880" w:type="dxa"/>
            <w:noWrap w:val="0"/>
            <w:vAlign w:val="center"/>
          </w:tcPr>
          <w:p w14:paraId="5B5677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60.51</w:t>
            </w:r>
          </w:p>
        </w:tc>
        <w:tc>
          <w:tcPr>
            <w:tcW w:w="880" w:type="dxa"/>
            <w:noWrap w:val="0"/>
            <w:vAlign w:val="center"/>
          </w:tcPr>
          <w:p w14:paraId="2E8D4A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60.51</w:t>
            </w:r>
          </w:p>
        </w:tc>
        <w:tc>
          <w:tcPr>
            <w:tcW w:w="880" w:type="dxa"/>
            <w:noWrap w:val="0"/>
            <w:vAlign w:val="center"/>
          </w:tcPr>
          <w:p w14:paraId="0D153B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A0F20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BFD3D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36200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3F56FC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3430828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4B9BAE1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2101199</w:t>
            </w:r>
          </w:p>
        </w:tc>
        <w:tc>
          <w:tcPr>
            <w:tcW w:w="2080" w:type="dxa"/>
            <w:noWrap w:val="0"/>
            <w:vAlign w:val="center"/>
          </w:tcPr>
          <w:p w14:paraId="7990E36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其他行政事业单位医疗支出</w:t>
            </w:r>
          </w:p>
        </w:tc>
        <w:tc>
          <w:tcPr>
            <w:tcW w:w="880" w:type="dxa"/>
            <w:noWrap w:val="0"/>
            <w:vAlign w:val="center"/>
          </w:tcPr>
          <w:p w14:paraId="5CDBED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10.49</w:t>
            </w:r>
          </w:p>
        </w:tc>
        <w:tc>
          <w:tcPr>
            <w:tcW w:w="880" w:type="dxa"/>
            <w:noWrap w:val="0"/>
            <w:vAlign w:val="center"/>
          </w:tcPr>
          <w:p w14:paraId="45056B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10.49</w:t>
            </w:r>
          </w:p>
        </w:tc>
        <w:tc>
          <w:tcPr>
            <w:tcW w:w="880" w:type="dxa"/>
            <w:noWrap w:val="0"/>
            <w:vAlign w:val="center"/>
          </w:tcPr>
          <w:p w14:paraId="16FB45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396C1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CA28A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04EBF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2E1234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AC561A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35CADAD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211</w:t>
            </w:r>
          </w:p>
        </w:tc>
        <w:tc>
          <w:tcPr>
            <w:tcW w:w="2080" w:type="dxa"/>
            <w:noWrap w:val="0"/>
            <w:vAlign w:val="center"/>
          </w:tcPr>
          <w:p w14:paraId="6B717F8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节能环保支出</w:t>
            </w:r>
          </w:p>
        </w:tc>
        <w:tc>
          <w:tcPr>
            <w:tcW w:w="880" w:type="dxa"/>
            <w:noWrap w:val="0"/>
            <w:vAlign w:val="center"/>
          </w:tcPr>
          <w:p w14:paraId="139DB9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35.98</w:t>
            </w:r>
          </w:p>
        </w:tc>
        <w:tc>
          <w:tcPr>
            <w:tcW w:w="880" w:type="dxa"/>
            <w:noWrap w:val="0"/>
            <w:vAlign w:val="center"/>
          </w:tcPr>
          <w:p w14:paraId="1C42A7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35.98</w:t>
            </w:r>
          </w:p>
        </w:tc>
        <w:tc>
          <w:tcPr>
            <w:tcW w:w="880" w:type="dxa"/>
            <w:noWrap w:val="0"/>
            <w:vAlign w:val="center"/>
          </w:tcPr>
          <w:p w14:paraId="4E2898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FCEF9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D8FE5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C47D7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0B1D57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C1A9FA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208F2DD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21103</w:t>
            </w:r>
          </w:p>
        </w:tc>
        <w:tc>
          <w:tcPr>
            <w:tcW w:w="2080" w:type="dxa"/>
            <w:noWrap w:val="0"/>
            <w:vAlign w:val="center"/>
          </w:tcPr>
          <w:p w14:paraId="6647275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污染防治</w:t>
            </w:r>
          </w:p>
        </w:tc>
        <w:tc>
          <w:tcPr>
            <w:tcW w:w="880" w:type="dxa"/>
            <w:noWrap w:val="0"/>
            <w:vAlign w:val="center"/>
          </w:tcPr>
          <w:p w14:paraId="1B07B0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35.98</w:t>
            </w:r>
          </w:p>
        </w:tc>
        <w:tc>
          <w:tcPr>
            <w:tcW w:w="880" w:type="dxa"/>
            <w:noWrap w:val="0"/>
            <w:vAlign w:val="center"/>
          </w:tcPr>
          <w:p w14:paraId="15E0F7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35.98</w:t>
            </w:r>
          </w:p>
        </w:tc>
        <w:tc>
          <w:tcPr>
            <w:tcW w:w="880" w:type="dxa"/>
            <w:noWrap w:val="0"/>
            <w:vAlign w:val="center"/>
          </w:tcPr>
          <w:p w14:paraId="517EE2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D4110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71910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3BCB6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30E7FD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27D237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6DDD035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2110301</w:t>
            </w:r>
          </w:p>
        </w:tc>
        <w:tc>
          <w:tcPr>
            <w:tcW w:w="2080" w:type="dxa"/>
            <w:noWrap w:val="0"/>
            <w:vAlign w:val="center"/>
          </w:tcPr>
          <w:p w14:paraId="03B8C60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大气</w:t>
            </w:r>
          </w:p>
        </w:tc>
        <w:tc>
          <w:tcPr>
            <w:tcW w:w="880" w:type="dxa"/>
            <w:noWrap w:val="0"/>
            <w:vAlign w:val="center"/>
          </w:tcPr>
          <w:p w14:paraId="231B18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35.98</w:t>
            </w:r>
          </w:p>
        </w:tc>
        <w:tc>
          <w:tcPr>
            <w:tcW w:w="880" w:type="dxa"/>
            <w:noWrap w:val="0"/>
            <w:vAlign w:val="center"/>
          </w:tcPr>
          <w:p w14:paraId="230610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35.98</w:t>
            </w:r>
          </w:p>
        </w:tc>
        <w:tc>
          <w:tcPr>
            <w:tcW w:w="880" w:type="dxa"/>
            <w:noWrap w:val="0"/>
            <w:vAlign w:val="center"/>
          </w:tcPr>
          <w:p w14:paraId="1DA4E5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F9DBE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E27A6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F0A38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18717C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E2BCD5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7B525B6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213</w:t>
            </w:r>
          </w:p>
        </w:tc>
        <w:tc>
          <w:tcPr>
            <w:tcW w:w="2080" w:type="dxa"/>
            <w:noWrap w:val="0"/>
            <w:vAlign w:val="center"/>
          </w:tcPr>
          <w:p w14:paraId="582BF13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农林水支出</w:t>
            </w:r>
          </w:p>
        </w:tc>
        <w:tc>
          <w:tcPr>
            <w:tcW w:w="880" w:type="dxa"/>
            <w:noWrap w:val="0"/>
            <w:vAlign w:val="center"/>
          </w:tcPr>
          <w:p w14:paraId="28C236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7.80</w:t>
            </w:r>
          </w:p>
        </w:tc>
        <w:tc>
          <w:tcPr>
            <w:tcW w:w="880" w:type="dxa"/>
            <w:noWrap w:val="0"/>
            <w:vAlign w:val="center"/>
          </w:tcPr>
          <w:p w14:paraId="3BE2E6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7.80</w:t>
            </w:r>
          </w:p>
        </w:tc>
        <w:tc>
          <w:tcPr>
            <w:tcW w:w="880" w:type="dxa"/>
            <w:noWrap w:val="0"/>
            <w:vAlign w:val="center"/>
          </w:tcPr>
          <w:p w14:paraId="484439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5A76D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7B198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22A85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710CF9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36C99D4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58EFBBA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21301</w:t>
            </w:r>
          </w:p>
        </w:tc>
        <w:tc>
          <w:tcPr>
            <w:tcW w:w="2080" w:type="dxa"/>
            <w:noWrap w:val="0"/>
            <w:vAlign w:val="center"/>
          </w:tcPr>
          <w:p w14:paraId="14A3D87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农业农村</w:t>
            </w:r>
          </w:p>
        </w:tc>
        <w:tc>
          <w:tcPr>
            <w:tcW w:w="880" w:type="dxa"/>
            <w:noWrap w:val="0"/>
            <w:vAlign w:val="center"/>
          </w:tcPr>
          <w:p w14:paraId="2DAF8C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7.80</w:t>
            </w:r>
          </w:p>
        </w:tc>
        <w:tc>
          <w:tcPr>
            <w:tcW w:w="880" w:type="dxa"/>
            <w:noWrap w:val="0"/>
            <w:vAlign w:val="center"/>
          </w:tcPr>
          <w:p w14:paraId="67A5B9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7.80</w:t>
            </w:r>
          </w:p>
        </w:tc>
        <w:tc>
          <w:tcPr>
            <w:tcW w:w="880" w:type="dxa"/>
            <w:noWrap w:val="0"/>
            <w:vAlign w:val="center"/>
          </w:tcPr>
          <w:p w14:paraId="741340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777AB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5448F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415EE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655518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E2306C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45984BE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2130199</w:t>
            </w:r>
          </w:p>
        </w:tc>
        <w:tc>
          <w:tcPr>
            <w:tcW w:w="2080" w:type="dxa"/>
            <w:noWrap w:val="0"/>
            <w:vAlign w:val="center"/>
          </w:tcPr>
          <w:p w14:paraId="420442D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其他农业农村支出</w:t>
            </w:r>
          </w:p>
        </w:tc>
        <w:tc>
          <w:tcPr>
            <w:tcW w:w="880" w:type="dxa"/>
            <w:noWrap w:val="0"/>
            <w:vAlign w:val="center"/>
          </w:tcPr>
          <w:p w14:paraId="38BBB4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7.80</w:t>
            </w:r>
          </w:p>
        </w:tc>
        <w:tc>
          <w:tcPr>
            <w:tcW w:w="880" w:type="dxa"/>
            <w:noWrap w:val="0"/>
            <w:vAlign w:val="center"/>
          </w:tcPr>
          <w:p w14:paraId="0AD2DB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7.80</w:t>
            </w:r>
          </w:p>
        </w:tc>
        <w:tc>
          <w:tcPr>
            <w:tcW w:w="880" w:type="dxa"/>
            <w:noWrap w:val="0"/>
            <w:vAlign w:val="center"/>
          </w:tcPr>
          <w:p w14:paraId="00F663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FB458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DBFB1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717C0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7D7D0D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C9E711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48A4543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w:t>
            </w:r>
          </w:p>
        </w:tc>
        <w:tc>
          <w:tcPr>
            <w:tcW w:w="2080" w:type="dxa"/>
            <w:noWrap w:val="0"/>
            <w:vAlign w:val="center"/>
          </w:tcPr>
          <w:p w14:paraId="0BF8556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住房保障支出</w:t>
            </w:r>
          </w:p>
        </w:tc>
        <w:tc>
          <w:tcPr>
            <w:tcW w:w="880" w:type="dxa"/>
            <w:noWrap w:val="0"/>
            <w:vAlign w:val="center"/>
          </w:tcPr>
          <w:p w14:paraId="59CBD8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168.55</w:t>
            </w:r>
          </w:p>
        </w:tc>
        <w:tc>
          <w:tcPr>
            <w:tcW w:w="880" w:type="dxa"/>
            <w:noWrap w:val="0"/>
            <w:vAlign w:val="center"/>
          </w:tcPr>
          <w:p w14:paraId="31AAC1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168.55</w:t>
            </w:r>
          </w:p>
        </w:tc>
        <w:tc>
          <w:tcPr>
            <w:tcW w:w="880" w:type="dxa"/>
            <w:noWrap w:val="0"/>
            <w:vAlign w:val="center"/>
          </w:tcPr>
          <w:p w14:paraId="2EA23F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6485E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87FCC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369A4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64D9FA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C35105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6ED17F5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22102</w:t>
            </w:r>
          </w:p>
        </w:tc>
        <w:tc>
          <w:tcPr>
            <w:tcW w:w="2080" w:type="dxa"/>
            <w:noWrap w:val="0"/>
            <w:vAlign w:val="center"/>
          </w:tcPr>
          <w:p w14:paraId="2106779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住房改革支出</w:t>
            </w:r>
          </w:p>
        </w:tc>
        <w:tc>
          <w:tcPr>
            <w:tcW w:w="880" w:type="dxa"/>
            <w:noWrap w:val="0"/>
            <w:vAlign w:val="center"/>
          </w:tcPr>
          <w:p w14:paraId="05FBAF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168.55</w:t>
            </w:r>
          </w:p>
        </w:tc>
        <w:tc>
          <w:tcPr>
            <w:tcW w:w="880" w:type="dxa"/>
            <w:noWrap w:val="0"/>
            <w:vAlign w:val="center"/>
          </w:tcPr>
          <w:p w14:paraId="78061D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168.55</w:t>
            </w:r>
          </w:p>
        </w:tc>
        <w:tc>
          <w:tcPr>
            <w:tcW w:w="880" w:type="dxa"/>
            <w:noWrap w:val="0"/>
            <w:vAlign w:val="center"/>
          </w:tcPr>
          <w:p w14:paraId="00F0EC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B3847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93196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57A0A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1E84E0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63903C7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1F0BE07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2210201</w:t>
            </w:r>
          </w:p>
        </w:tc>
        <w:tc>
          <w:tcPr>
            <w:tcW w:w="2080" w:type="dxa"/>
            <w:noWrap w:val="0"/>
            <w:vAlign w:val="center"/>
          </w:tcPr>
          <w:p w14:paraId="6355594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住房公积金</w:t>
            </w:r>
          </w:p>
        </w:tc>
        <w:tc>
          <w:tcPr>
            <w:tcW w:w="880" w:type="dxa"/>
            <w:noWrap w:val="0"/>
            <w:vAlign w:val="center"/>
          </w:tcPr>
          <w:p w14:paraId="1F36C9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168.55</w:t>
            </w:r>
          </w:p>
        </w:tc>
        <w:tc>
          <w:tcPr>
            <w:tcW w:w="880" w:type="dxa"/>
            <w:noWrap w:val="0"/>
            <w:vAlign w:val="center"/>
          </w:tcPr>
          <w:p w14:paraId="2093CC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168.55</w:t>
            </w:r>
          </w:p>
        </w:tc>
        <w:tc>
          <w:tcPr>
            <w:tcW w:w="880" w:type="dxa"/>
            <w:noWrap w:val="0"/>
            <w:vAlign w:val="center"/>
          </w:tcPr>
          <w:p w14:paraId="4BF2DA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9CA2E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693AD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C9880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3FDDD7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354B146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9049" w:type="dxa"/>
            <w:gridSpan w:val="9"/>
            <w:tcBorders>
              <w:left w:val="nil"/>
              <w:bottom w:val="nil"/>
              <w:right w:val="nil"/>
            </w:tcBorders>
            <w:noWrap w:val="0"/>
            <w:vAlign w:val="center"/>
          </w:tcPr>
          <w:p w14:paraId="69D8830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注：本表反映本年度取得的各项收入情况。本表金额转换为万元时，因四舍五入可能存在尾差。</w:t>
            </w:r>
          </w:p>
        </w:tc>
      </w:tr>
    </w:tbl>
    <w:p w14:paraId="39165F0D">
      <w:pPr>
        <w:sectPr>
          <w:pgSz w:w="11906" w:h="16838"/>
          <w:pgMar w:top="873" w:right="1417" w:bottom="873" w:left="1440" w:header="720" w:footer="720" w:gutter="0"/>
          <w:pgNumType w:fmt="numberInDash"/>
          <w:cols w:space="720" w:num="1"/>
          <w:docGrid w:type="lines" w:linePitch="312" w:charSpace="0"/>
        </w:sectPr>
      </w:pPr>
    </w:p>
    <w:p w14:paraId="6AFC68C5">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5353E7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51ACFF89">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公开03表</w:t>
            </w:r>
          </w:p>
        </w:tc>
      </w:tr>
      <w:tr w14:paraId="64782D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2BD2611E">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单位：许昌市市场监督管理局（本级）</w:t>
            </w:r>
          </w:p>
        </w:tc>
        <w:tc>
          <w:tcPr>
            <w:tcW w:w="2000" w:type="dxa"/>
            <w:noWrap w:val="0"/>
            <w:vAlign w:val="center"/>
          </w:tcPr>
          <w:p w14:paraId="321DB832">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3513" w:type="dxa"/>
            <w:noWrap w:val="0"/>
            <w:vAlign w:val="center"/>
          </w:tcPr>
          <w:p w14:paraId="0B29A140">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26A06BA2">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60"/>
        <w:gridCol w:w="2340"/>
        <w:gridCol w:w="960"/>
        <w:gridCol w:w="960"/>
        <w:gridCol w:w="960"/>
        <w:gridCol w:w="960"/>
        <w:gridCol w:w="960"/>
        <w:gridCol w:w="926"/>
      </w:tblGrid>
      <w:tr w14:paraId="0B7C9A1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1D03541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项目</w:t>
            </w:r>
          </w:p>
        </w:tc>
        <w:tc>
          <w:tcPr>
            <w:tcW w:w="960" w:type="dxa"/>
            <w:vMerge w:val="restart"/>
            <w:noWrap w:val="0"/>
            <w:vAlign w:val="center"/>
          </w:tcPr>
          <w:p w14:paraId="2348964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本年支出合计</w:t>
            </w:r>
          </w:p>
        </w:tc>
        <w:tc>
          <w:tcPr>
            <w:tcW w:w="960" w:type="dxa"/>
            <w:vMerge w:val="restart"/>
            <w:noWrap w:val="0"/>
            <w:vAlign w:val="center"/>
          </w:tcPr>
          <w:p w14:paraId="1B4DF88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基本支出</w:t>
            </w:r>
          </w:p>
        </w:tc>
        <w:tc>
          <w:tcPr>
            <w:tcW w:w="960" w:type="dxa"/>
            <w:vMerge w:val="restart"/>
            <w:noWrap w:val="0"/>
            <w:vAlign w:val="center"/>
          </w:tcPr>
          <w:p w14:paraId="44F3344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项目支出</w:t>
            </w:r>
          </w:p>
        </w:tc>
        <w:tc>
          <w:tcPr>
            <w:tcW w:w="960" w:type="dxa"/>
            <w:vMerge w:val="restart"/>
            <w:noWrap w:val="0"/>
            <w:vAlign w:val="center"/>
          </w:tcPr>
          <w:p w14:paraId="32B79A5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上缴上级支出</w:t>
            </w:r>
          </w:p>
        </w:tc>
        <w:tc>
          <w:tcPr>
            <w:tcW w:w="960" w:type="dxa"/>
            <w:vMerge w:val="restart"/>
            <w:noWrap w:val="0"/>
            <w:vAlign w:val="center"/>
          </w:tcPr>
          <w:p w14:paraId="7AB4BE0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经营支出</w:t>
            </w:r>
          </w:p>
        </w:tc>
        <w:tc>
          <w:tcPr>
            <w:tcW w:w="926" w:type="dxa"/>
            <w:vMerge w:val="restart"/>
            <w:noWrap w:val="0"/>
            <w:vAlign w:val="center"/>
          </w:tcPr>
          <w:p w14:paraId="2C409A6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对附属单位补助支出</w:t>
            </w:r>
          </w:p>
        </w:tc>
      </w:tr>
      <w:tr w14:paraId="17FD224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restart"/>
            <w:noWrap w:val="0"/>
            <w:vAlign w:val="center"/>
          </w:tcPr>
          <w:p w14:paraId="673E6A4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科目代码</w:t>
            </w:r>
          </w:p>
        </w:tc>
        <w:tc>
          <w:tcPr>
            <w:tcW w:w="2340" w:type="dxa"/>
            <w:vMerge w:val="restart"/>
            <w:noWrap w:val="0"/>
            <w:vAlign w:val="center"/>
          </w:tcPr>
          <w:p w14:paraId="649A26A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科目名称</w:t>
            </w:r>
          </w:p>
        </w:tc>
        <w:tc>
          <w:tcPr>
            <w:tcW w:w="960" w:type="dxa"/>
            <w:vMerge w:val="continue"/>
            <w:noWrap w:val="0"/>
            <w:vAlign w:val="center"/>
          </w:tcPr>
          <w:p w14:paraId="0FB87B5D">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693062E4">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4DC70CC6">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4B5E4F8B">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2949F840">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3292737E">
            <w:pPr>
              <w:widowControl w:val="0"/>
              <w:jc w:val="both"/>
              <w:rPr>
                <w:rFonts w:ascii="Calibri" w:hAnsi="Calibri" w:eastAsia="仿宋_GB2312" w:cs="Arial"/>
                <w:kern w:val="2"/>
                <w:sz w:val="32"/>
                <w:szCs w:val="24"/>
                <w:lang w:val="en-US" w:eastAsia="zh-CN" w:bidi="ar-SA"/>
              </w:rPr>
            </w:pPr>
          </w:p>
        </w:tc>
      </w:tr>
      <w:tr w14:paraId="43A5657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continue"/>
            <w:noWrap w:val="0"/>
            <w:vAlign w:val="center"/>
          </w:tcPr>
          <w:p w14:paraId="5C219D77">
            <w:pPr>
              <w:widowControl w:val="0"/>
              <w:jc w:val="both"/>
              <w:rPr>
                <w:rFonts w:ascii="Calibri" w:hAnsi="Calibri" w:eastAsia="仿宋_GB2312" w:cs="Arial"/>
                <w:kern w:val="2"/>
                <w:sz w:val="32"/>
                <w:szCs w:val="24"/>
                <w:lang w:val="en-US" w:eastAsia="zh-CN" w:bidi="ar-SA"/>
              </w:rPr>
            </w:pPr>
          </w:p>
        </w:tc>
        <w:tc>
          <w:tcPr>
            <w:tcW w:w="2340" w:type="dxa"/>
            <w:vMerge w:val="continue"/>
            <w:noWrap w:val="0"/>
            <w:vAlign w:val="center"/>
          </w:tcPr>
          <w:p w14:paraId="074DF105">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75A59A84">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481A9E6F">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40ADD220">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1AC6EB15">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01750900">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43881720">
            <w:pPr>
              <w:widowControl w:val="0"/>
              <w:jc w:val="both"/>
              <w:rPr>
                <w:rFonts w:ascii="Calibri" w:hAnsi="Calibri" w:eastAsia="仿宋_GB2312" w:cs="Arial"/>
                <w:kern w:val="2"/>
                <w:sz w:val="32"/>
                <w:szCs w:val="24"/>
                <w:lang w:val="en-US" w:eastAsia="zh-CN" w:bidi="ar-SA"/>
              </w:rPr>
            </w:pPr>
          </w:p>
        </w:tc>
      </w:tr>
      <w:tr w14:paraId="57CD53F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continue"/>
            <w:noWrap w:val="0"/>
            <w:vAlign w:val="center"/>
          </w:tcPr>
          <w:p w14:paraId="7CC818EE">
            <w:pPr>
              <w:widowControl w:val="0"/>
              <w:jc w:val="both"/>
              <w:rPr>
                <w:rFonts w:ascii="Calibri" w:hAnsi="Calibri" w:eastAsia="仿宋_GB2312" w:cs="Arial"/>
                <w:kern w:val="2"/>
                <w:sz w:val="32"/>
                <w:szCs w:val="24"/>
                <w:lang w:val="en-US" w:eastAsia="zh-CN" w:bidi="ar-SA"/>
              </w:rPr>
            </w:pPr>
          </w:p>
        </w:tc>
        <w:tc>
          <w:tcPr>
            <w:tcW w:w="2340" w:type="dxa"/>
            <w:vMerge w:val="continue"/>
            <w:noWrap w:val="0"/>
            <w:vAlign w:val="center"/>
          </w:tcPr>
          <w:p w14:paraId="621733F7">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580ACC65">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37B4E62C">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38E99200">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055F71A9">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14B45896">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5BEB3C4F">
            <w:pPr>
              <w:widowControl w:val="0"/>
              <w:jc w:val="both"/>
              <w:rPr>
                <w:rFonts w:ascii="Calibri" w:hAnsi="Calibri" w:eastAsia="仿宋_GB2312" w:cs="Arial"/>
                <w:kern w:val="2"/>
                <w:sz w:val="32"/>
                <w:szCs w:val="24"/>
                <w:lang w:val="en-US" w:eastAsia="zh-CN" w:bidi="ar-SA"/>
              </w:rPr>
            </w:pPr>
          </w:p>
        </w:tc>
      </w:tr>
      <w:tr w14:paraId="25C88B8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4D2CAAD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栏次</w:t>
            </w:r>
          </w:p>
        </w:tc>
        <w:tc>
          <w:tcPr>
            <w:tcW w:w="960" w:type="dxa"/>
            <w:noWrap w:val="0"/>
            <w:vAlign w:val="center"/>
          </w:tcPr>
          <w:p w14:paraId="581E0FB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w:t>
            </w:r>
          </w:p>
        </w:tc>
        <w:tc>
          <w:tcPr>
            <w:tcW w:w="960" w:type="dxa"/>
            <w:noWrap w:val="0"/>
            <w:vAlign w:val="center"/>
          </w:tcPr>
          <w:p w14:paraId="08170F9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w:t>
            </w:r>
          </w:p>
        </w:tc>
        <w:tc>
          <w:tcPr>
            <w:tcW w:w="960" w:type="dxa"/>
            <w:noWrap w:val="0"/>
            <w:vAlign w:val="center"/>
          </w:tcPr>
          <w:p w14:paraId="0219C32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w:t>
            </w:r>
          </w:p>
        </w:tc>
        <w:tc>
          <w:tcPr>
            <w:tcW w:w="960" w:type="dxa"/>
            <w:noWrap w:val="0"/>
            <w:vAlign w:val="center"/>
          </w:tcPr>
          <w:p w14:paraId="2CB4B21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w:t>
            </w:r>
          </w:p>
        </w:tc>
        <w:tc>
          <w:tcPr>
            <w:tcW w:w="960" w:type="dxa"/>
            <w:noWrap w:val="0"/>
            <w:vAlign w:val="center"/>
          </w:tcPr>
          <w:p w14:paraId="6B0C784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w:t>
            </w:r>
          </w:p>
        </w:tc>
        <w:tc>
          <w:tcPr>
            <w:tcW w:w="926" w:type="dxa"/>
            <w:noWrap w:val="0"/>
            <w:vAlign w:val="center"/>
          </w:tcPr>
          <w:p w14:paraId="09D2033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w:t>
            </w:r>
          </w:p>
        </w:tc>
      </w:tr>
      <w:tr w14:paraId="36D2604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5F99C35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合计</w:t>
            </w:r>
          </w:p>
        </w:tc>
        <w:tc>
          <w:tcPr>
            <w:tcW w:w="960" w:type="dxa"/>
            <w:noWrap w:val="0"/>
            <w:vAlign w:val="center"/>
          </w:tcPr>
          <w:p w14:paraId="600311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3,891.47</w:t>
            </w:r>
          </w:p>
        </w:tc>
        <w:tc>
          <w:tcPr>
            <w:tcW w:w="960" w:type="dxa"/>
            <w:noWrap w:val="0"/>
            <w:vAlign w:val="center"/>
          </w:tcPr>
          <w:p w14:paraId="2C6CB0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3,218.56</w:t>
            </w:r>
          </w:p>
        </w:tc>
        <w:tc>
          <w:tcPr>
            <w:tcW w:w="960" w:type="dxa"/>
            <w:noWrap w:val="0"/>
            <w:vAlign w:val="center"/>
          </w:tcPr>
          <w:p w14:paraId="6E4C44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672.90</w:t>
            </w:r>
          </w:p>
        </w:tc>
        <w:tc>
          <w:tcPr>
            <w:tcW w:w="960" w:type="dxa"/>
            <w:noWrap w:val="0"/>
            <w:vAlign w:val="center"/>
          </w:tcPr>
          <w:p w14:paraId="73CCF9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c>
          <w:tcPr>
            <w:tcW w:w="960" w:type="dxa"/>
            <w:noWrap w:val="0"/>
            <w:vAlign w:val="center"/>
          </w:tcPr>
          <w:p w14:paraId="070D5F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c>
          <w:tcPr>
            <w:tcW w:w="926" w:type="dxa"/>
            <w:noWrap w:val="0"/>
            <w:vAlign w:val="center"/>
          </w:tcPr>
          <w:p w14:paraId="22A2DA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r>
      <w:tr w14:paraId="2D196D3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7A41B9F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w:t>
            </w:r>
          </w:p>
        </w:tc>
        <w:tc>
          <w:tcPr>
            <w:tcW w:w="2340" w:type="dxa"/>
            <w:noWrap w:val="0"/>
            <w:vAlign w:val="center"/>
          </w:tcPr>
          <w:p w14:paraId="7EC4C83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一般公共服务支出</w:t>
            </w:r>
          </w:p>
        </w:tc>
        <w:tc>
          <w:tcPr>
            <w:tcW w:w="960" w:type="dxa"/>
            <w:noWrap w:val="0"/>
            <w:vAlign w:val="center"/>
          </w:tcPr>
          <w:p w14:paraId="15C545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2,603.68</w:t>
            </w:r>
          </w:p>
        </w:tc>
        <w:tc>
          <w:tcPr>
            <w:tcW w:w="960" w:type="dxa"/>
            <w:noWrap w:val="0"/>
            <w:vAlign w:val="center"/>
          </w:tcPr>
          <w:p w14:paraId="3C463B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1,985.04</w:t>
            </w:r>
          </w:p>
        </w:tc>
        <w:tc>
          <w:tcPr>
            <w:tcW w:w="960" w:type="dxa"/>
            <w:noWrap w:val="0"/>
            <w:vAlign w:val="center"/>
          </w:tcPr>
          <w:p w14:paraId="4AA0C7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618.64</w:t>
            </w:r>
          </w:p>
        </w:tc>
        <w:tc>
          <w:tcPr>
            <w:tcW w:w="960" w:type="dxa"/>
            <w:noWrap w:val="0"/>
            <w:vAlign w:val="center"/>
          </w:tcPr>
          <w:p w14:paraId="30EB31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B7584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65B70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DA3AC0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4918B04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20114</w:t>
            </w:r>
          </w:p>
        </w:tc>
        <w:tc>
          <w:tcPr>
            <w:tcW w:w="2340" w:type="dxa"/>
            <w:noWrap w:val="0"/>
            <w:vAlign w:val="center"/>
          </w:tcPr>
          <w:p w14:paraId="3820D8E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知识产权事务</w:t>
            </w:r>
          </w:p>
        </w:tc>
        <w:tc>
          <w:tcPr>
            <w:tcW w:w="960" w:type="dxa"/>
            <w:noWrap w:val="0"/>
            <w:vAlign w:val="center"/>
          </w:tcPr>
          <w:p w14:paraId="7491E4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40.00</w:t>
            </w:r>
          </w:p>
        </w:tc>
        <w:tc>
          <w:tcPr>
            <w:tcW w:w="960" w:type="dxa"/>
            <w:noWrap w:val="0"/>
            <w:vAlign w:val="center"/>
          </w:tcPr>
          <w:p w14:paraId="6B1293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6BB67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40.00</w:t>
            </w:r>
          </w:p>
        </w:tc>
        <w:tc>
          <w:tcPr>
            <w:tcW w:w="960" w:type="dxa"/>
            <w:noWrap w:val="0"/>
            <w:vAlign w:val="center"/>
          </w:tcPr>
          <w:p w14:paraId="40CA48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E237C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279A6C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570CC9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2A05832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2011499</w:t>
            </w:r>
          </w:p>
        </w:tc>
        <w:tc>
          <w:tcPr>
            <w:tcW w:w="2340" w:type="dxa"/>
            <w:noWrap w:val="0"/>
            <w:vAlign w:val="center"/>
          </w:tcPr>
          <w:p w14:paraId="0117D9F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其他知识产权事务支出</w:t>
            </w:r>
          </w:p>
        </w:tc>
        <w:tc>
          <w:tcPr>
            <w:tcW w:w="960" w:type="dxa"/>
            <w:noWrap w:val="0"/>
            <w:vAlign w:val="center"/>
          </w:tcPr>
          <w:p w14:paraId="598ACF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40.00</w:t>
            </w:r>
          </w:p>
        </w:tc>
        <w:tc>
          <w:tcPr>
            <w:tcW w:w="960" w:type="dxa"/>
            <w:noWrap w:val="0"/>
            <w:vAlign w:val="center"/>
          </w:tcPr>
          <w:p w14:paraId="58BCA1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1B6D1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40.00</w:t>
            </w:r>
          </w:p>
        </w:tc>
        <w:tc>
          <w:tcPr>
            <w:tcW w:w="960" w:type="dxa"/>
            <w:noWrap w:val="0"/>
            <w:vAlign w:val="center"/>
          </w:tcPr>
          <w:p w14:paraId="1FEFD7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6C188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667E0D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BCF09B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69CCEFC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20131</w:t>
            </w:r>
          </w:p>
        </w:tc>
        <w:tc>
          <w:tcPr>
            <w:tcW w:w="2340" w:type="dxa"/>
            <w:noWrap w:val="0"/>
            <w:vAlign w:val="center"/>
          </w:tcPr>
          <w:p w14:paraId="152BC86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党委办公厅（室）及相关机构事务</w:t>
            </w:r>
          </w:p>
        </w:tc>
        <w:tc>
          <w:tcPr>
            <w:tcW w:w="960" w:type="dxa"/>
            <w:noWrap w:val="0"/>
            <w:vAlign w:val="center"/>
          </w:tcPr>
          <w:p w14:paraId="551734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7.00</w:t>
            </w:r>
          </w:p>
        </w:tc>
        <w:tc>
          <w:tcPr>
            <w:tcW w:w="960" w:type="dxa"/>
            <w:noWrap w:val="0"/>
            <w:vAlign w:val="center"/>
          </w:tcPr>
          <w:p w14:paraId="385E99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F53E6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7.00</w:t>
            </w:r>
          </w:p>
        </w:tc>
        <w:tc>
          <w:tcPr>
            <w:tcW w:w="960" w:type="dxa"/>
            <w:noWrap w:val="0"/>
            <w:vAlign w:val="center"/>
          </w:tcPr>
          <w:p w14:paraId="592A8C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F7980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08F15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4942C7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033A515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2013199</w:t>
            </w:r>
          </w:p>
        </w:tc>
        <w:tc>
          <w:tcPr>
            <w:tcW w:w="2340" w:type="dxa"/>
            <w:noWrap w:val="0"/>
            <w:vAlign w:val="center"/>
          </w:tcPr>
          <w:p w14:paraId="7B78458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其他党委办公厅（室）及相关机构事务支出</w:t>
            </w:r>
          </w:p>
        </w:tc>
        <w:tc>
          <w:tcPr>
            <w:tcW w:w="960" w:type="dxa"/>
            <w:noWrap w:val="0"/>
            <w:vAlign w:val="center"/>
          </w:tcPr>
          <w:p w14:paraId="314D6A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7.00</w:t>
            </w:r>
          </w:p>
        </w:tc>
        <w:tc>
          <w:tcPr>
            <w:tcW w:w="960" w:type="dxa"/>
            <w:noWrap w:val="0"/>
            <w:vAlign w:val="center"/>
          </w:tcPr>
          <w:p w14:paraId="5EDD76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8A1F9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7.00</w:t>
            </w:r>
          </w:p>
        </w:tc>
        <w:tc>
          <w:tcPr>
            <w:tcW w:w="960" w:type="dxa"/>
            <w:noWrap w:val="0"/>
            <w:vAlign w:val="center"/>
          </w:tcPr>
          <w:p w14:paraId="06575A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9DD84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24BBC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AB3774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010422C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20138</w:t>
            </w:r>
          </w:p>
        </w:tc>
        <w:tc>
          <w:tcPr>
            <w:tcW w:w="2340" w:type="dxa"/>
            <w:noWrap w:val="0"/>
            <w:vAlign w:val="center"/>
          </w:tcPr>
          <w:p w14:paraId="78C8603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市场监督管理事务</w:t>
            </w:r>
          </w:p>
        </w:tc>
        <w:tc>
          <w:tcPr>
            <w:tcW w:w="960" w:type="dxa"/>
            <w:noWrap w:val="0"/>
            <w:vAlign w:val="center"/>
          </w:tcPr>
          <w:p w14:paraId="4B7ACB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2,556.68</w:t>
            </w:r>
          </w:p>
        </w:tc>
        <w:tc>
          <w:tcPr>
            <w:tcW w:w="960" w:type="dxa"/>
            <w:noWrap w:val="0"/>
            <w:vAlign w:val="center"/>
          </w:tcPr>
          <w:p w14:paraId="092149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1,985.04</w:t>
            </w:r>
          </w:p>
        </w:tc>
        <w:tc>
          <w:tcPr>
            <w:tcW w:w="960" w:type="dxa"/>
            <w:noWrap w:val="0"/>
            <w:vAlign w:val="center"/>
          </w:tcPr>
          <w:p w14:paraId="56CA89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571.64</w:t>
            </w:r>
          </w:p>
        </w:tc>
        <w:tc>
          <w:tcPr>
            <w:tcW w:w="960" w:type="dxa"/>
            <w:noWrap w:val="0"/>
            <w:vAlign w:val="center"/>
          </w:tcPr>
          <w:p w14:paraId="686171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7C2DB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4B8167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373C81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2AEF04C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2013801</w:t>
            </w:r>
          </w:p>
        </w:tc>
        <w:tc>
          <w:tcPr>
            <w:tcW w:w="2340" w:type="dxa"/>
            <w:noWrap w:val="0"/>
            <w:vAlign w:val="center"/>
          </w:tcPr>
          <w:p w14:paraId="02EF09A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行政运行</w:t>
            </w:r>
          </w:p>
        </w:tc>
        <w:tc>
          <w:tcPr>
            <w:tcW w:w="960" w:type="dxa"/>
            <w:noWrap w:val="0"/>
            <w:vAlign w:val="center"/>
          </w:tcPr>
          <w:p w14:paraId="100DF9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1,985.04</w:t>
            </w:r>
          </w:p>
        </w:tc>
        <w:tc>
          <w:tcPr>
            <w:tcW w:w="960" w:type="dxa"/>
            <w:noWrap w:val="0"/>
            <w:vAlign w:val="center"/>
          </w:tcPr>
          <w:p w14:paraId="76C9B2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1,985.04</w:t>
            </w:r>
          </w:p>
        </w:tc>
        <w:tc>
          <w:tcPr>
            <w:tcW w:w="960" w:type="dxa"/>
            <w:noWrap w:val="0"/>
            <w:vAlign w:val="center"/>
          </w:tcPr>
          <w:p w14:paraId="37F816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1723B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B477C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65AB31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952470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566EB7B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2013805</w:t>
            </w:r>
          </w:p>
        </w:tc>
        <w:tc>
          <w:tcPr>
            <w:tcW w:w="2340" w:type="dxa"/>
            <w:noWrap w:val="0"/>
            <w:vAlign w:val="center"/>
          </w:tcPr>
          <w:p w14:paraId="2D951C7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市场秩序执法</w:t>
            </w:r>
          </w:p>
        </w:tc>
        <w:tc>
          <w:tcPr>
            <w:tcW w:w="960" w:type="dxa"/>
            <w:noWrap w:val="0"/>
            <w:vAlign w:val="center"/>
          </w:tcPr>
          <w:p w14:paraId="244F6F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86.32</w:t>
            </w:r>
          </w:p>
        </w:tc>
        <w:tc>
          <w:tcPr>
            <w:tcW w:w="960" w:type="dxa"/>
            <w:noWrap w:val="0"/>
            <w:vAlign w:val="center"/>
          </w:tcPr>
          <w:p w14:paraId="121E65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9D732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86.32</w:t>
            </w:r>
          </w:p>
        </w:tc>
        <w:tc>
          <w:tcPr>
            <w:tcW w:w="960" w:type="dxa"/>
            <w:noWrap w:val="0"/>
            <w:vAlign w:val="center"/>
          </w:tcPr>
          <w:p w14:paraId="6ACC8D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1BCFC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E7DF1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D0A48D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41A4030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2013810</w:t>
            </w:r>
          </w:p>
        </w:tc>
        <w:tc>
          <w:tcPr>
            <w:tcW w:w="2340" w:type="dxa"/>
            <w:noWrap w:val="0"/>
            <w:vAlign w:val="center"/>
          </w:tcPr>
          <w:p w14:paraId="7F2BCB9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质量基础</w:t>
            </w:r>
          </w:p>
        </w:tc>
        <w:tc>
          <w:tcPr>
            <w:tcW w:w="960" w:type="dxa"/>
            <w:noWrap w:val="0"/>
            <w:vAlign w:val="center"/>
          </w:tcPr>
          <w:p w14:paraId="67EAD9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19.20</w:t>
            </w:r>
          </w:p>
        </w:tc>
        <w:tc>
          <w:tcPr>
            <w:tcW w:w="960" w:type="dxa"/>
            <w:noWrap w:val="0"/>
            <w:vAlign w:val="center"/>
          </w:tcPr>
          <w:p w14:paraId="592695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DCAF3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19.20</w:t>
            </w:r>
          </w:p>
        </w:tc>
        <w:tc>
          <w:tcPr>
            <w:tcW w:w="960" w:type="dxa"/>
            <w:noWrap w:val="0"/>
            <w:vAlign w:val="center"/>
          </w:tcPr>
          <w:p w14:paraId="06F08F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4F862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60F80F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5EDF01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1F682D5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2013812</w:t>
            </w:r>
          </w:p>
        </w:tc>
        <w:tc>
          <w:tcPr>
            <w:tcW w:w="2340" w:type="dxa"/>
            <w:noWrap w:val="0"/>
            <w:vAlign w:val="center"/>
          </w:tcPr>
          <w:p w14:paraId="2A443B2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药品事务</w:t>
            </w:r>
          </w:p>
        </w:tc>
        <w:tc>
          <w:tcPr>
            <w:tcW w:w="960" w:type="dxa"/>
            <w:noWrap w:val="0"/>
            <w:vAlign w:val="center"/>
          </w:tcPr>
          <w:p w14:paraId="70E0FE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48.56</w:t>
            </w:r>
          </w:p>
        </w:tc>
        <w:tc>
          <w:tcPr>
            <w:tcW w:w="960" w:type="dxa"/>
            <w:noWrap w:val="0"/>
            <w:vAlign w:val="center"/>
          </w:tcPr>
          <w:p w14:paraId="78E8CE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420E7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48.56</w:t>
            </w:r>
          </w:p>
        </w:tc>
        <w:tc>
          <w:tcPr>
            <w:tcW w:w="960" w:type="dxa"/>
            <w:noWrap w:val="0"/>
            <w:vAlign w:val="center"/>
          </w:tcPr>
          <w:p w14:paraId="1D2090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2908B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39577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31A64A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70F23CD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2013813</w:t>
            </w:r>
          </w:p>
        </w:tc>
        <w:tc>
          <w:tcPr>
            <w:tcW w:w="2340" w:type="dxa"/>
            <w:noWrap w:val="0"/>
            <w:vAlign w:val="center"/>
          </w:tcPr>
          <w:p w14:paraId="27AF457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医疗器械事务</w:t>
            </w:r>
          </w:p>
        </w:tc>
        <w:tc>
          <w:tcPr>
            <w:tcW w:w="960" w:type="dxa"/>
            <w:noWrap w:val="0"/>
            <w:vAlign w:val="center"/>
          </w:tcPr>
          <w:p w14:paraId="1A055E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0.90</w:t>
            </w:r>
          </w:p>
        </w:tc>
        <w:tc>
          <w:tcPr>
            <w:tcW w:w="960" w:type="dxa"/>
            <w:noWrap w:val="0"/>
            <w:vAlign w:val="center"/>
          </w:tcPr>
          <w:p w14:paraId="5FC306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C2218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0.90</w:t>
            </w:r>
          </w:p>
        </w:tc>
        <w:tc>
          <w:tcPr>
            <w:tcW w:w="960" w:type="dxa"/>
            <w:noWrap w:val="0"/>
            <w:vAlign w:val="center"/>
          </w:tcPr>
          <w:p w14:paraId="445760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7CB32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CC4DE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E24D09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2407F02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2013814</w:t>
            </w:r>
          </w:p>
        </w:tc>
        <w:tc>
          <w:tcPr>
            <w:tcW w:w="2340" w:type="dxa"/>
            <w:noWrap w:val="0"/>
            <w:vAlign w:val="center"/>
          </w:tcPr>
          <w:p w14:paraId="1D92D46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化妆品事务</w:t>
            </w:r>
          </w:p>
        </w:tc>
        <w:tc>
          <w:tcPr>
            <w:tcW w:w="960" w:type="dxa"/>
            <w:noWrap w:val="0"/>
            <w:vAlign w:val="center"/>
          </w:tcPr>
          <w:p w14:paraId="5C3910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2.20</w:t>
            </w:r>
          </w:p>
        </w:tc>
        <w:tc>
          <w:tcPr>
            <w:tcW w:w="960" w:type="dxa"/>
            <w:noWrap w:val="0"/>
            <w:vAlign w:val="center"/>
          </w:tcPr>
          <w:p w14:paraId="519646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DA225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2.20</w:t>
            </w:r>
          </w:p>
        </w:tc>
        <w:tc>
          <w:tcPr>
            <w:tcW w:w="960" w:type="dxa"/>
            <w:noWrap w:val="0"/>
            <w:vAlign w:val="center"/>
          </w:tcPr>
          <w:p w14:paraId="7DE71C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93643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1ECA5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3AEA48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5E768FC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2013816</w:t>
            </w:r>
          </w:p>
        </w:tc>
        <w:tc>
          <w:tcPr>
            <w:tcW w:w="2340" w:type="dxa"/>
            <w:noWrap w:val="0"/>
            <w:vAlign w:val="center"/>
          </w:tcPr>
          <w:p w14:paraId="7F0FC82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食品安全监管</w:t>
            </w:r>
          </w:p>
        </w:tc>
        <w:tc>
          <w:tcPr>
            <w:tcW w:w="960" w:type="dxa"/>
            <w:noWrap w:val="0"/>
            <w:vAlign w:val="center"/>
          </w:tcPr>
          <w:p w14:paraId="77471A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414.46</w:t>
            </w:r>
          </w:p>
        </w:tc>
        <w:tc>
          <w:tcPr>
            <w:tcW w:w="960" w:type="dxa"/>
            <w:noWrap w:val="0"/>
            <w:vAlign w:val="center"/>
          </w:tcPr>
          <w:p w14:paraId="0AEFF2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8A267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414.46</w:t>
            </w:r>
          </w:p>
        </w:tc>
        <w:tc>
          <w:tcPr>
            <w:tcW w:w="960" w:type="dxa"/>
            <w:noWrap w:val="0"/>
            <w:vAlign w:val="center"/>
          </w:tcPr>
          <w:p w14:paraId="3D3F3F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9A7BA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411001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76014B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79C593B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w:t>
            </w:r>
          </w:p>
        </w:tc>
        <w:tc>
          <w:tcPr>
            <w:tcW w:w="2340" w:type="dxa"/>
            <w:noWrap w:val="0"/>
            <w:vAlign w:val="center"/>
          </w:tcPr>
          <w:p w14:paraId="22201B4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社会保障和就业支出</w:t>
            </w:r>
          </w:p>
        </w:tc>
        <w:tc>
          <w:tcPr>
            <w:tcW w:w="960" w:type="dxa"/>
            <w:noWrap w:val="0"/>
            <w:vAlign w:val="center"/>
          </w:tcPr>
          <w:p w14:paraId="102816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948.23</w:t>
            </w:r>
          </w:p>
        </w:tc>
        <w:tc>
          <w:tcPr>
            <w:tcW w:w="960" w:type="dxa"/>
            <w:noWrap w:val="0"/>
            <w:vAlign w:val="center"/>
          </w:tcPr>
          <w:p w14:paraId="1CCC45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948.23</w:t>
            </w:r>
          </w:p>
        </w:tc>
        <w:tc>
          <w:tcPr>
            <w:tcW w:w="960" w:type="dxa"/>
            <w:noWrap w:val="0"/>
            <w:vAlign w:val="center"/>
          </w:tcPr>
          <w:p w14:paraId="6B1E6F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F9217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8AF84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63C0A7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7782CF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51C5B88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w:t>
            </w:r>
          </w:p>
        </w:tc>
        <w:tc>
          <w:tcPr>
            <w:tcW w:w="2340" w:type="dxa"/>
            <w:noWrap w:val="0"/>
            <w:vAlign w:val="center"/>
          </w:tcPr>
          <w:p w14:paraId="2C40426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行政事业单位养老支出</w:t>
            </w:r>
          </w:p>
        </w:tc>
        <w:tc>
          <w:tcPr>
            <w:tcW w:w="960" w:type="dxa"/>
            <w:noWrap w:val="0"/>
            <w:vAlign w:val="center"/>
          </w:tcPr>
          <w:p w14:paraId="150342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891.19</w:t>
            </w:r>
          </w:p>
        </w:tc>
        <w:tc>
          <w:tcPr>
            <w:tcW w:w="960" w:type="dxa"/>
            <w:noWrap w:val="0"/>
            <w:vAlign w:val="center"/>
          </w:tcPr>
          <w:p w14:paraId="12A67C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891.19</w:t>
            </w:r>
          </w:p>
        </w:tc>
        <w:tc>
          <w:tcPr>
            <w:tcW w:w="960" w:type="dxa"/>
            <w:noWrap w:val="0"/>
            <w:vAlign w:val="center"/>
          </w:tcPr>
          <w:p w14:paraId="0CE9B8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E6DFD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9482F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4B5E60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88314D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1CD04A1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2080501</w:t>
            </w:r>
          </w:p>
        </w:tc>
        <w:tc>
          <w:tcPr>
            <w:tcW w:w="2340" w:type="dxa"/>
            <w:noWrap w:val="0"/>
            <w:vAlign w:val="center"/>
          </w:tcPr>
          <w:p w14:paraId="493401B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行政单位离退休</w:t>
            </w:r>
          </w:p>
        </w:tc>
        <w:tc>
          <w:tcPr>
            <w:tcW w:w="960" w:type="dxa"/>
            <w:noWrap w:val="0"/>
            <w:vAlign w:val="center"/>
          </w:tcPr>
          <w:p w14:paraId="462060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708.74</w:t>
            </w:r>
          </w:p>
        </w:tc>
        <w:tc>
          <w:tcPr>
            <w:tcW w:w="960" w:type="dxa"/>
            <w:noWrap w:val="0"/>
            <w:vAlign w:val="center"/>
          </w:tcPr>
          <w:p w14:paraId="3242C2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708.74</w:t>
            </w:r>
          </w:p>
        </w:tc>
        <w:tc>
          <w:tcPr>
            <w:tcW w:w="960" w:type="dxa"/>
            <w:noWrap w:val="0"/>
            <w:vAlign w:val="center"/>
          </w:tcPr>
          <w:p w14:paraId="5879D2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9493B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29AEE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3CDA8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0B08A8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3D32188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2080505</w:t>
            </w:r>
          </w:p>
        </w:tc>
        <w:tc>
          <w:tcPr>
            <w:tcW w:w="2340" w:type="dxa"/>
            <w:noWrap w:val="0"/>
            <w:vAlign w:val="center"/>
          </w:tcPr>
          <w:p w14:paraId="2015DFB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机关事业单位基本养老保险缴费支出</w:t>
            </w:r>
          </w:p>
        </w:tc>
        <w:tc>
          <w:tcPr>
            <w:tcW w:w="960" w:type="dxa"/>
            <w:noWrap w:val="0"/>
            <w:vAlign w:val="center"/>
          </w:tcPr>
          <w:p w14:paraId="5BC30F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182.44</w:t>
            </w:r>
          </w:p>
        </w:tc>
        <w:tc>
          <w:tcPr>
            <w:tcW w:w="960" w:type="dxa"/>
            <w:noWrap w:val="0"/>
            <w:vAlign w:val="center"/>
          </w:tcPr>
          <w:p w14:paraId="70174F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182.44</w:t>
            </w:r>
          </w:p>
        </w:tc>
        <w:tc>
          <w:tcPr>
            <w:tcW w:w="960" w:type="dxa"/>
            <w:noWrap w:val="0"/>
            <w:vAlign w:val="center"/>
          </w:tcPr>
          <w:p w14:paraId="23AB08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07773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43FF9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87403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293644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2BFADAA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20808</w:t>
            </w:r>
          </w:p>
        </w:tc>
        <w:tc>
          <w:tcPr>
            <w:tcW w:w="2340" w:type="dxa"/>
            <w:noWrap w:val="0"/>
            <w:vAlign w:val="center"/>
          </w:tcPr>
          <w:p w14:paraId="1936209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抚恤</w:t>
            </w:r>
          </w:p>
        </w:tc>
        <w:tc>
          <w:tcPr>
            <w:tcW w:w="960" w:type="dxa"/>
            <w:noWrap w:val="0"/>
            <w:vAlign w:val="center"/>
          </w:tcPr>
          <w:p w14:paraId="5AC23C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57.04</w:t>
            </w:r>
          </w:p>
        </w:tc>
        <w:tc>
          <w:tcPr>
            <w:tcW w:w="960" w:type="dxa"/>
            <w:noWrap w:val="0"/>
            <w:vAlign w:val="center"/>
          </w:tcPr>
          <w:p w14:paraId="735E98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57.04</w:t>
            </w:r>
          </w:p>
        </w:tc>
        <w:tc>
          <w:tcPr>
            <w:tcW w:w="960" w:type="dxa"/>
            <w:noWrap w:val="0"/>
            <w:vAlign w:val="center"/>
          </w:tcPr>
          <w:p w14:paraId="5E6FE9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A6B04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E80A3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62F97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86A64B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38CC4D3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2080801</w:t>
            </w:r>
          </w:p>
        </w:tc>
        <w:tc>
          <w:tcPr>
            <w:tcW w:w="2340" w:type="dxa"/>
            <w:noWrap w:val="0"/>
            <w:vAlign w:val="center"/>
          </w:tcPr>
          <w:p w14:paraId="1CC4A9B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死亡抚恤</w:t>
            </w:r>
          </w:p>
        </w:tc>
        <w:tc>
          <w:tcPr>
            <w:tcW w:w="960" w:type="dxa"/>
            <w:noWrap w:val="0"/>
            <w:vAlign w:val="center"/>
          </w:tcPr>
          <w:p w14:paraId="19C6C6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57.04</w:t>
            </w:r>
          </w:p>
        </w:tc>
        <w:tc>
          <w:tcPr>
            <w:tcW w:w="960" w:type="dxa"/>
            <w:noWrap w:val="0"/>
            <w:vAlign w:val="center"/>
          </w:tcPr>
          <w:p w14:paraId="56C889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57.04</w:t>
            </w:r>
          </w:p>
        </w:tc>
        <w:tc>
          <w:tcPr>
            <w:tcW w:w="960" w:type="dxa"/>
            <w:noWrap w:val="0"/>
            <w:vAlign w:val="center"/>
          </w:tcPr>
          <w:p w14:paraId="3AC89D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09822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30C69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3C55B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705BCB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16E088E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w:t>
            </w:r>
          </w:p>
        </w:tc>
        <w:tc>
          <w:tcPr>
            <w:tcW w:w="2340" w:type="dxa"/>
            <w:noWrap w:val="0"/>
            <w:vAlign w:val="center"/>
          </w:tcPr>
          <w:p w14:paraId="14899E4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卫生健康支出</w:t>
            </w:r>
          </w:p>
        </w:tc>
        <w:tc>
          <w:tcPr>
            <w:tcW w:w="960" w:type="dxa"/>
            <w:noWrap w:val="0"/>
            <w:vAlign w:val="center"/>
          </w:tcPr>
          <w:p w14:paraId="01D980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127.23</w:t>
            </w:r>
          </w:p>
        </w:tc>
        <w:tc>
          <w:tcPr>
            <w:tcW w:w="960" w:type="dxa"/>
            <w:noWrap w:val="0"/>
            <w:vAlign w:val="center"/>
          </w:tcPr>
          <w:p w14:paraId="2FB9EC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116.74</w:t>
            </w:r>
          </w:p>
        </w:tc>
        <w:tc>
          <w:tcPr>
            <w:tcW w:w="960" w:type="dxa"/>
            <w:noWrap w:val="0"/>
            <w:vAlign w:val="center"/>
          </w:tcPr>
          <w:p w14:paraId="34095B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10.49</w:t>
            </w:r>
          </w:p>
        </w:tc>
        <w:tc>
          <w:tcPr>
            <w:tcW w:w="960" w:type="dxa"/>
            <w:noWrap w:val="0"/>
            <w:vAlign w:val="center"/>
          </w:tcPr>
          <w:p w14:paraId="0F16FC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13182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26237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505A73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1257BD1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w:t>
            </w:r>
          </w:p>
        </w:tc>
        <w:tc>
          <w:tcPr>
            <w:tcW w:w="2340" w:type="dxa"/>
            <w:noWrap w:val="0"/>
            <w:vAlign w:val="center"/>
          </w:tcPr>
          <w:p w14:paraId="5883AB3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行政事业单位医疗</w:t>
            </w:r>
          </w:p>
        </w:tc>
        <w:tc>
          <w:tcPr>
            <w:tcW w:w="960" w:type="dxa"/>
            <w:noWrap w:val="0"/>
            <w:vAlign w:val="center"/>
          </w:tcPr>
          <w:p w14:paraId="5FC4CB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127.23</w:t>
            </w:r>
          </w:p>
        </w:tc>
        <w:tc>
          <w:tcPr>
            <w:tcW w:w="960" w:type="dxa"/>
            <w:noWrap w:val="0"/>
            <w:vAlign w:val="center"/>
          </w:tcPr>
          <w:p w14:paraId="278B39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116.74</w:t>
            </w:r>
          </w:p>
        </w:tc>
        <w:tc>
          <w:tcPr>
            <w:tcW w:w="960" w:type="dxa"/>
            <w:noWrap w:val="0"/>
            <w:vAlign w:val="center"/>
          </w:tcPr>
          <w:p w14:paraId="05F5E2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10.49</w:t>
            </w:r>
          </w:p>
        </w:tc>
        <w:tc>
          <w:tcPr>
            <w:tcW w:w="960" w:type="dxa"/>
            <w:noWrap w:val="0"/>
            <w:vAlign w:val="center"/>
          </w:tcPr>
          <w:p w14:paraId="06FA77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EE6EC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BCBC9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5E94EF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7867010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2101101</w:t>
            </w:r>
          </w:p>
        </w:tc>
        <w:tc>
          <w:tcPr>
            <w:tcW w:w="2340" w:type="dxa"/>
            <w:noWrap w:val="0"/>
            <w:vAlign w:val="center"/>
          </w:tcPr>
          <w:p w14:paraId="426546F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行政单位医疗</w:t>
            </w:r>
          </w:p>
        </w:tc>
        <w:tc>
          <w:tcPr>
            <w:tcW w:w="960" w:type="dxa"/>
            <w:noWrap w:val="0"/>
            <w:vAlign w:val="center"/>
          </w:tcPr>
          <w:p w14:paraId="4BE77A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56.24</w:t>
            </w:r>
          </w:p>
        </w:tc>
        <w:tc>
          <w:tcPr>
            <w:tcW w:w="960" w:type="dxa"/>
            <w:noWrap w:val="0"/>
            <w:vAlign w:val="center"/>
          </w:tcPr>
          <w:p w14:paraId="4CAA6F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56.24</w:t>
            </w:r>
          </w:p>
        </w:tc>
        <w:tc>
          <w:tcPr>
            <w:tcW w:w="960" w:type="dxa"/>
            <w:noWrap w:val="0"/>
            <w:vAlign w:val="center"/>
          </w:tcPr>
          <w:p w14:paraId="4E13BF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29229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CF6BC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95EC8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AD742D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112BC33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2101103</w:t>
            </w:r>
          </w:p>
        </w:tc>
        <w:tc>
          <w:tcPr>
            <w:tcW w:w="2340" w:type="dxa"/>
            <w:noWrap w:val="0"/>
            <w:vAlign w:val="center"/>
          </w:tcPr>
          <w:p w14:paraId="6F52089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公务员医疗补助</w:t>
            </w:r>
          </w:p>
        </w:tc>
        <w:tc>
          <w:tcPr>
            <w:tcW w:w="960" w:type="dxa"/>
            <w:noWrap w:val="0"/>
            <w:vAlign w:val="center"/>
          </w:tcPr>
          <w:p w14:paraId="4AD6FB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60.51</w:t>
            </w:r>
          </w:p>
        </w:tc>
        <w:tc>
          <w:tcPr>
            <w:tcW w:w="960" w:type="dxa"/>
            <w:noWrap w:val="0"/>
            <w:vAlign w:val="center"/>
          </w:tcPr>
          <w:p w14:paraId="52516A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60.51</w:t>
            </w:r>
          </w:p>
        </w:tc>
        <w:tc>
          <w:tcPr>
            <w:tcW w:w="960" w:type="dxa"/>
            <w:noWrap w:val="0"/>
            <w:vAlign w:val="center"/>
          </w:tcPr>
          <w:p w14:paraId="6D9C15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04332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BB464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613ED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C1CFA9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03CF856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2101199</w:t>
            </w:r>
          </w:p>
        </w:tc>
        <w:tc>
          <w:tcPr>
            <w:tcW w:w="2340" w:type="dxa"/>
            <w:noWrap w:val="0"/>
            <w:vAlign w:val="center"/>
          </w:tcPr>
          <w:p w14:paraId="6C52CB3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其他行政事业单位医疗支出</w:t>
            </w:r>
          </w:p>
        </w:tc>
        <w:tc>
          <w:tcPr>
            <w:tcW w:w="960" w:type="dxa"/>
            <w:noWrap w:val="0"/>
            <w:vAlign w:val="center"/>
          </w:tcPr>
          <w:p w14:paraId="2E188F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10.49</w:t>
            </w:r>
          </w:p>
        </w:tc>
        <w:tc>
          <w:tcPr>
            <w:tcW w:w="960" w:type="dxa"/>
            <w:noWrap w:val="0"/>
            <w:vAlign w:val="center"/>
          </w:tcPr>
          <w:p w14:paraId="45B87F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F6E8D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10.49</w:t>
            </w:r>
          </w:p>
        </w:tc>
        <w:tc>
          <w:tcPr>
            <w:tcW w:w="960" w:type="dxa"/>
            <w:noWrap w:val="0"/>
            <w:vAlign w:val="center"/>
          </w:tcPr>
          <w:p w14:paraId="2F480B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69861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C2172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F4398C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1960CC2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211</w:t>
            </w:r>
          </w:p>
        </w:tc>
        <w:tc>
          <w:tcPr>
            <w:tcW w:w="2340" w:type="dxa"/>
            <w:noWrap w:val="0"/>
            <w:vAlign w:val="center"/>
          </w:tcPr>
          <w:p w14:paraId="2D975A3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节能环保支出</w:t>
            </w:r>
          </w:p>
        </w:tc>
        <w:tc>
          <w:tcPr>
            <w:tcW w:w="960" w:type="dxa"/>
            <w:noWrap w:val="0"/>
            <w:vAlign w:val="center"/>
          </w:tcPr>
          <w:p w14:paraId="14F409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35.98</w:t>
            </w:r>
          </w:p>
        </w:tc>
        <w:tc>
          <w:tcPr>
            <w:tcW w:w="960" w:type="dxa"/>
            <w:noWrap w:val="0"/>
            <w:vAlign w:val="center"/>
          </w:tcPr>
          <w:p w14:paraId="78C6A7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B30DC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35.98</w:t>
            </w:r>
          </w:p>
        </w:tc>
        <w:tc>
          <w:tcPr>
            <w:tcW w:w="960" w:type="dxa"/>
            <w:noWrap w:val="0"/>
            <w:vAlign w:val="center"/>
          </w:tcPr>
          <w:p w14:paraId="09E8C7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B12EA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4B53EC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73374C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6B9ACA4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21103</w:t>
            </w:r>
          </w:p>
        </w:tc>
        <w:tc>
          <w:tcPr>
            <w:tcW w:w="2340" w:type="dxa"/>
            <w:noWrap w:val="0"/>
            <w:vAlign w:val="center"/>
          </w:tcPr>
          <w:p w14:paraId="7912478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污染防治</w:t>
            </w:r>
          </w:p>
        </w:tc>
        <w:tc>
          <w:tcPr>
            <w:tcW w:w="960" w:type="dxa"/>
            <w:noWrap w:val="0"/>
            <w:vAlign w:val="center"/>
          </w:tcPr>
          <w:p w14:paraId="510A4A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35.98</w:t>
            </w:r>
          </w:p>
        </w:tc>
        <w:tc>
          <w:tcPr>
            <w:tcW w:w="960" w:type="dxa"/>
            <w:noWrap w:val="0"/>
            <w:vAlign w:val="center"/>
          </w:tcPr>
          <w:p w14:paraId="1BB6CD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D345B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35.98</w:t>
            </w:r>
          </w:p>
        </w:tc>
        <w:tc>
          <w:tcPr>
            <w:tcW w:w="960" w:type="dxa"/>
            <w:noWrap w:val="0"/>
            <w:vAlign w:val="center"/>
          </w:tcPr>
          <w:p w14:paraId="3E5A50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BFAC1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B76F3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597F15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1C47AA7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2110301</w:t>
            </w:r>
          </w:p>
        </w:tc>
        <w:tc>
          <w:tcPr>
            <w:tcW w:w="2340" w:type="dxa"/>
            <w:noWrap w:val="0"/>
            <w:vAlign w:val="center"/>
          </w:tcPr>
          <w:p w14:paraId="7462042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大气</w:t>
            </w:r>
          </w:p>
        </w:tc>
        <w:tc>
          <w:tcPr>
            <w:tcW w:w="960" w:type="dxa"/>
            <w:noWrap w:val="0"/>
            <w:vAlign w:val="center"/>
          </w:tcPr>
          <w:p w14:paraId="57D838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35.98</w:t>
            </w:r>
          </w:p>
        </w:tc>
        <w:tc>
          <w:tcPr>
            <w:tcW w:w="960" w:type="dxa"/>
            <w:noWrap w:val="0"/>
            <w:vAlign w:val="center"/>
          </w:tcPr>
          <w:p w14:paraId="5233B7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45971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35.98</w:t>
            </w:r>
          </w:p>
        </w:tc>
        <w:tc>
          <w:tcPr>
            <w:tcW w:w="960" w:type="dxa"/>
            <w:noWrap w:val="0"/>
            <w:vAlign w:val="center"/>
          </w:tcPr>
          <w:p w14:paraId="3C7F8E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739B7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6FEEEF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6B48FB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14B18C5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213</w:t>
            </w:r>
          </w:p>
        </w:tc>
        <w:tc>
          <w:tcPr>
            <w:tcW w:w="2340" w:type="dxa"/>
            <w:noWrap w:val="0"/>
            <w:vAlign w:val="center"/>
          </w:tcPr>
          <w:p w14:paraId="4F8A0C2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农林水支出</w:t>
            </w:r>
          </w:p>
        </w:tc>
        <w:tc>
          <w:tcPr>
            <w:tcW w:w="960" w:type="dxa"/>
            <w:noWrap w:val="0"/>
            <w:vAlign w:val="center"/>
          </w:tcPr>
          <w:p w14:paraId="3CCCA8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7.80</w:t>
            </w:r>
          </w:p>
        </w:tc>
        <w:tc>
          <w:tcPr>
            <w:tcW w:w="960" w:type="dxa"/>
            <w:noWrap w:val="0"/>
            <w:vAlign w:val="center"/>
          </w:tcPr>
          <w:p w14:paraId="095B42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CEF08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7.80</w:t>
            </w:r>
          </w:p>
        </w:tc>
        <w:tc>
          <w:tcPr>
            <w:tcW w:w="960" w:type="dxa"/>
            <w:noWrap w:val="0"/>
            <w:vAlign w:val="center"/>
          </w:tcPr>
          <w:p w14:paraId="187B3F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A0701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26082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8D1C8A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3B6978E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21301</w:t>
            </w:r>
          </w:p>
        </w:tc>
        <w:tc>
          <w:tcPr>
            <w:tcW w:w="2340" w:type="dxa"/>
            <w:noWrap w:val="0"/>
            <w:vAlign w:val="center"/>
          </w:tcPr>
          <w:p w14:paraId="5F79BE2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农业农村</w:t>
            </w:r>
          </w:p>
        </w:tc>
        <w:tc>
          <w:tcPr>
            <w:tcW w:w="960" w:type="dxa"/>
            <w:noWrap w:val="0"/>
            <w:vAlign w:val="center"/>
          </w:tcPr>
          <w:p w14:paraId="5C0E2F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7.80</w:t>
            </w:r>
          </w:p>
        </w:tc>
        <w:tc>
          <w:tcPr>
            <w:tcW w:w="960" w:type="dxa"/>
            <w:noWrap w:val="0"/>
            <w:vAlign w:val="center"/>
          </w:tcPr>
          <w:p w14:paraId="3E5476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5FC3F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7.80</w:t>
            </w:r>
          </w:p>
        </w:tc>
        <w:tc>
          <w:tcPr>
            <w:tcW w:w="960" w:type="dxa"/>
            <w:noWrap w:val="0"/>
            <w:vAlign w:val="center"/>
          </w:tcPr>
          <w:p w14:paraId="0C5670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BF17B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461C95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5BFEF2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3AD535A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2130199</w:t>
            </w:r>
          </w:p>
        </w:tc>
        <w:tc>
          <w:tcPr>
            <w:tcW w:w="2340" w:type="dxa"/>
            <w:noWrap w:val="0"/>
            <w:vAlign w:val="center"/>
          </w:tcPr>
          <w:p w14:paraId="7074DDB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其他农业农村支出</w:t>
            </w:r>
          </w:p>
        </w:tc>
        <w:tc>
          <w:tcPr>
            <w:tcW w:w="960" w:type="dxa"/>
            <w:noWrap w:val="0"/>
            <w:vAlign w:val="center"/>
          </w:tcPr>
          <w:p w14:paraId="5627DA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7.80</w:t>
            </w:r>
          </w:p>
        </w:tc>
        <w:tc>
          <w:tcPr>
            <w:tcW w:w="960" w:type="dxa"/>
            <w:noWrap w:val="0"/>
            <w:vAlign w:val="center"/>
          </w:tcPr>
          <w:p w14:paraId="2E313B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E6DBC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7.80</w:t>
            </w:r>
          </w:p>
        </w:tc>
        <w:tc>
          <w:tcPr>
            <w:tcW w:w="960" w:type="dxa"/>
            <w:noWrap w:val="0"/>
            <w:vAlign w:val="center"/>
          </w:tcPr>
          <w:p w14:paraId="003555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729D8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47115B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1B81D3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1B54B7C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w:t>
            </w:r>
          </w:p>
        </w:tc>
        <w:tc>
          <w:tcPr>
            <w:tcW w:w="2340" w:type="dxa"/>
            <w:noWrap w:val="0"/>
            <w:vAlign w:val="center"/>
          </w:tcPr>
          <w:p w14:paraId="7FCB444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住房保障支出</w:t>
            </w:r>
          </w:p>
        </w:tc>
        <w:tc>
          <w:tcPr>
            <w:tcW w:w="960" w:type="dxa"/>
            <w:noWrap w:val="0"/>
            <w:vAlign w:val="center"/>
          </w:tcPr>
          <w:p w14:paraId="019B7C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168.55</w:t>
            </w:r>
          </w:p>
        </w:tc>
        <w:tc>
          <w:tcPr>
            <w:tcW w:w="960" w:type="dxa"/>
            <w:noWrap w:val="0"/>
            <w:vAlign w:val="center"/>
          </w:tcPr>
          <w:p w14:paraId="77A982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168.55</w:t>
            </w:r>
          </w:p>
        </w:tc>
        <w:tc>
          <w:tcPr>
            <w:tcW w:w="960" w:type="dxa"/>
            <w:noWrap w:val="0"/>
            <w:vAlign w:val="center"/>
          </w:tcPr>
          <w:p w14:paraId="4A3057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D2FA7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BC3E5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4C4F9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A86043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5B942FF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22102</w:t>
            </w:r>
          </w:p>
        </w:tc>
        <w:tc>
          <w:tcPr>
            <w:tcW w:w="2340" w:type="dxa"/>
            <w:noWrap w:val="0"/>
            <w:vAlign w:val="center"/>
          </w:tcPr>
          <w:p w14:paraId="09D68B6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住房改革支出</w:t>
            </w:r>
          </w:p>
        </w:tc>
        <w:tc>
          <w:tcPr>
            <w:tcW w:w="960" w:type="dxa"/>
            <w:noWrap w:val="0"/>
            <w:vAlign w:val="center"/>
          </w:tcPr>
          <w:p w14:paraId="1162E6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168.55</w:t>
            </w:r>
          </w:p>
        </w:tc>
        <w:tc>
          <w:tcPr>
            <w:tcW w:w="960" w:type="dxa"/>
            <w:noWrap w:val="0"/>
            <w:vAlign w:val="center"/>
          </w:tcPr>
          <w:p w14:paraId="2C5D81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168.55</w:t>
            </w:r>
          </w:p>
        </w:tc>
        <w:tc>
          <w:tcPr>
            <w:tcW w:w="960" w:type="dxa"/>
            <w:noWrap w:val="0"/>
            <w:vAlign w:val="center"/>
          </w:tcPr>
          <w:p w14:paraId="677343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F755C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7A0C9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EFE97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9E2354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72F86B2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2210201</w:t>
            </w:r>
          </w:p>
        </w:tc>
        <w:tc>
          <w:tcPr>
            <w:tcW w:w="2340" w:type="dxa"/>
            <w:noWrap w:val="0"/>
            <w:vAlign w:val="center"/>
          </w:tcPr>
          <w:p w14:paraId="2D7C056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住房公积金</w:t>
            </w:r>
          </w:p>
        </w:tc>
        <w:tc>
          <w:tcPr>
            <w:tcW w:w="960" w:type="dxa"/>
            <w:noWrap w:val="0"/>
            <w:vAlign w:val="center"/>
          </w:tcPr>
          <w:p w14:paraId="53B1E4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168.55</w:t>
            </w:r>
          </w:p>
        </w:tc>
        <w:tc>
          <w:tcPr>
            <w:tcW w:w="960" w:type="dxa"/>
            <w:noWrap w:val="0"/>
            <w:vAlign w:val="center"/>
          </w:tcPr>
          <w:p w14:paraId="2FFD00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168.55</w:t>
            </w:r>
          </w:p>
        </w:tc>
        <w:tc>
          <w:tcPr>
            <w:tcW w:w="960" w:type="dxa"/>
            <w:noWrap w:val="0"/>
            <w:vAlign w:val="center"/>
          </w:tcPr>
          <w:p w14:paraId="0BB076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63BC8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C8511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2227E7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D5DC20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026" w:type="dxa"/>
            <w:gridSpan w:val="8"/>
            <w:tcBorders>
              <w:left w:val="nil"/>
              <w:bottom w:val="nil"/>
              <w:right w:val="nil"/>
            </w:tcBorders>
            <w:noWrap w:val="0"/>
            <w:vAlign w:val="center"/>
          </w:tcPr>
          <w:p w14:paraId="55E38D0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注：本表反映部门本年度各项支出情况。</w:t>
            </w:r>
          </w:p>
        </w:tc>
      </w:tr>
    </w:tbl>
    <w:p w14:paraId="297EC371">
      <w:pPr>
        <w:sectPr>
          <w:pgSz w:w="11906" w:h="16838"/>
          <w:pgMar w:top="873" w:right="1440" w:bottom="873" w:left="1440" w:header="720" w:footer="720" w:gutter="0"/>
          <w:pgNumType w:fmt="numberInDash"/>
          <w:cols w:space="720" w:num="1"/>
          <w:docGrid w:type="lines" w:linePitch="312" w:charSpace="0"/>
        </w:sectPr>
      </w:pPr>
    </w:p>
    <w:p w14:paraId="313EE4DF">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财政拨款收入支出决算总表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76D213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15C8714F">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公开04表</w:t>
            </w:r>
          </w:p>
        </w:tc>
      </w:tr>
      <w:tr w14:paraId="31AAEE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493C6498">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单位：许昌市市场监督管理局（本级）</w:t>
            </w:r>
          </w:p>
        </w:tc>
        <w:tc>
          <w:tcPr>
            <w:tcW w:w="2000" w:type="dxa"/>
            <w:noWrap w:val="0"/>
            <w:vAlign w:val="center"/>
          </w:tcPr>
          <w:p w14:paraId="0575FBF1">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center"/>
          </w:tcPr>
          <w:p w14:paraId="05E6DA79">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69C2510B">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660"/>
        <w:gridCol w:w="440"/>
        <w:gridCol w:w="1280"/>
        <w:gridCol w:w="2800"/>
        <w:gridCol w:w="440"/>
        <w:gridCol w:w="1280"/>
        <w:gridCol w:w="1280"/>
        <w:gridCol w:w="1280"/>
        <w:gridCol w:w="1364"/>
      </w:tblGrid>
      <w:tr w14:paraId="1EDC31F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4380" w:type="dxa"/>
            <w:gridSpan w:val="3"/>
            <w:noWrap w:val="0"/>
            <w:vAlign w:val="center"/>
          </w:tcPr>
          <w:p w14:paraId="3EA3377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收入</w:t>
            </w:r>
          </w:p>
        </w:tc>
        <w:tc>
          <w:tcPr>
            <w:tcW w:w="8444" w:type="dxa"/>
            <w:gridSpan w:val="6"/>
            <w:noWrap w:val="0"/>
            <w:vAlign w:val="center"/>
          </w:tcPr>
          <w:p w14:paraId="2BB1673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支出</w:t>
            </w:r>
          </w:p>
        </w:tc>
      </w:tr>
      <w:tr w14:paraId="028DBC5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26" w:hRule="exact"/>
          <w:jc w:val="center"/>
        </w:trPr>
        <w:tc>
          <w:tcPr>
            <w:tcW w:w="2660" w:type="dxa"/>
            <w:vMerge w:val="restart"/>
            <w:noWrap w:val="0"/>
            <w:vAlign w:val="center"/>
          </w:tcPr>
          <w:p w14:paraId="205BF44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项目</w:t>
            </w:r>
          </w:p>
        </w:tc>
        <w:tc>
          <w:tcPr>
            <w:tcW w:w="440" w:type="dxa"/>
            <w:vMerge w:val="restart"/>
            <w:noWrap w:val="0"/>
            <w:vAlign w:val="center"/>
          </w:tcPr>
          <w:p w14:paraId="3DDCC0F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行次</w:t>
            </w:r>
          </w:p>
        </w:tc>
        <w:tc>
          <w:tcPr>
            <w:tcW w:w="1280" w:type="dxa"/>
            <w:vMerge w:val="restart"/>
            <w:noWrap w:val="0"/>
            <w:vAlign w:val="center"/>
          </w:tcPr>
          <w:p w14:paraId="6DFD536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金额</w:t>
            </w:r>
          </w:p>
        </w:tc>
        <w:tc>
          <w:tcPr>
            <w:tcW w:w="2800" w:type="dxa"/>
            <w:vMerge w:val="restart"/>
            <w:noWrap w:val="0"/>
            <w:vAlign w:val="center"/>
          </w:tcPr>
          <w:p w14:paraId="6ED8C5A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项目</w:t>
            </w:r>
          </w:p>
        </w:tc>
        <w:tc>
          <w:tcPr>
            <w:tcW w:w="440" w:type="dxa"/>
            <w:vMerge w:val="restart"/>
            <w:noWrap w:val="0"/>
            <w:vAlign w:val="center"/>
          </w:tcPr>
          <w:p w14:paraId="341310D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行次</w:t>
            </w:r>
          </w:p>
        </w:tc>
        <w:tc>
          <w:tcPr>
            <w:tcW w:w="1280" w:type="dxa"/>
            <w:vMerge w:val="restart"/>
            <w:noWrap w:val="0"/>
            <w:vAlign w:val="center"/>
          </w:tcPr>
          <w:p w14:paraId="7C9A05E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合计</w:t>
            </w:r>
          </w:p>
        </w:tc>
        <w:tc>
          <w:tcPr>
            <w:tcW w:w="1280" w:type="dxa"/>
            <w:vMerge w:val="restart"/>
            <w:noWrap w:val="0"/>
            <w:vAlign w:val="center"/>
          </w:tcPr>
          <w:p w14:paraId="201EAE0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一般公共预算财政拨款</w:t>
            </w:r>
          </w:p>
        </w:tc>
        <w:tc>
          <w:tcPr>
            <w:tcW w:w="1280" w:type="dxa"/>
            <w:vMerge w:val="restart"/>
            <w:noWrap w:val="0"/>
            <w:vAlign w:val="center"/>
          </w:tcPr>
          <w:p w14:paraId="08B139A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政府性基金预算财政拨款</w:t>
            </w:r>
          </w:p>
        </w:tc>
        <w:tc>
          <w:tcPr>
            <w:tcW w:w="1364" w:type="dxa"/>
            <w:vMerge w:val="restart"/>
            <w:noWrap w:val="0"/>
            <w:vAlign w:val="center"/>
          </w:tcPr>
          <w:p w14:paraId="3F79A5E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国有资本经营预算财政拨款</w:t>
            </w:r>
          </w:p>
        </w:tc>
      </w:tr>
      <w:tr w14:paraId="62C8CB3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86" w:hRule="exact"/>
          <w:jc w:val="center"/>
        </w:trPr>
        <w:tc>
          <w:tcPr>
            <w:tcW w:w="2660" w:type="dxa"/>
            <w:vMerge w:val="continue"/>
            <w:noWrap w:val="0"/>
            <w:vAlign w:val="center"/>
          </w:tcPr>
          <w:p w14:paraId="714319D2">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3BE43C95">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1B452856">
            <w:pPr>
              <w:widowControl w:val="0"/>
              <w:jc w:val="both"/>
              <w:rPr>
                <w:rFonts w:ascii="Calibri" w:hAnsi="Calibri" w:eastAsia="仿宋_GB2312" w:cs="Arial"/>
                <w:kern w:val="2"/>
                <w:sz w:val="32"/>
                <w:szCs w:val="24"/>
                <w:lang w:val="en-US" w:eastAsia="zh-CN" w:bidi="ar-SA"/>
              </w:rPr>
            </w:pPr>
          </w:p>
        </w:tc>
        <w:tc>
          <w:tcPr>
            <w:tcW w:w="2800" w:type="dxa"/>
            <w:vMerge w:val="continue"/>
            <w:noWrap w:val="0"/>
            <w:vAlign w:val="center"/>
          </w:tcPr>
          <w:p w14:paraId="309BC38B">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49BB13E8">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1FBAB4AF">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16BC9651">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47B9439C">
            <w:pPr>
              <w:widowControl w:val="0"/>
              <w:jc w:val="both"/>
              <w:rPr>
                <w:rFonts w:ascii="Calibri" w:hAnsi="Calibri" w:eastAsia="仿宋_GB2312" w:cs="Arial"/>
                <w:kern w:val="2"/>
                <w:sz w:val="32"/>
                <w:szCs w:val="24"/>
                <w:lang w:val="en-US" w:eastAsia="zh-CN" w:bidi="ar-SA"/>
              </w:rPr>
            </w:pPr>
          </w:p>
        </w:tc>
        <w:tc>
          <w:tcPr>
            <w:tcW w:w="1364" w:type="dxa"/>
            <w:vMerge w:val="continue"/>
            <w:noWrap w:val="0"/>
            <w:vAlign w:val="center"/>
          </w:tcPr>
          <w:p w14:paraId="5C07EB6D">
            <w:pPr>
              <w:widowControl w:val="0"/>
              <w:jc w:val="both"/>
              <w:rPr>
                <w:rFonts w:ascii="Calibri" w:hAnsi="Calibri" w:eastAsia="仿宋_GB2312" w:cs="Arial"/>
                <w:kern w:val="2"/>
                <w:sz w:val="32"/>
                <w:szCs w:val="24"/>
                <w:lang w:val="en-US" w:eastAsia="zh-CN" w:bidi="ar-SA"/>
              </w:rPr>
            </w:pPr>
          </w:p>
        </w:tc>
      </w:tr>
      <w:tr w14:paraId="64EC99A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B325E6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栏次</w:t>
            </w:r>
          </w:p>
        </w:tc>
        <w:tc>
          <w:tcPr>
            <w:tcW w:w="440" w:type="dxa"/>
            <w:noWrap w:val="0"/>
            <w:vAlign w:val="center"/>
          </w:tcPr>
          <w:p w14:paraId="53617A12">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17E1D85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w:t>
            </w:r>
          </w:p>
        </w:tc>
        <w:tc>
          <w:tcPr>
            <w:tcW w:w="2800" w:type="dxa"/>
            <w:noWrap w:val="0"/>
            <w:vAlign w:val="center"/>
          </w:tcPr>
          <w:p w14:paraId="18A4B2D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栏次</w:t>
            </w:r>
          </w:p>
        </w:tc>
        <w:tc>
          <w:tcPr>
            <w:tcW w:w="440" w:type="dxa"/>
            <w:noWrap w:val="0"/>
            <w:vAlign w:val="center"/>
          </w:tcPr>
          <w:p w14:paraId="1F7A2ED8">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736CCCF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w:t>
            </w:r>
          </w:p>
        </w:tc>
        <w:tc>
          <w:tcPr>
            <w:tcW w:w="1280" w:type="dxa"/>
            <w:noWrap w:val="0"/>
            <w:vAlign w:val="center"/>
          </w:tcPr>
          <w:p w14:paraId="5F8659B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w:t>
            </w:r>
          </w:p>
        </w:tc>
        <w:tc>
          <w:tcPr>
            <w:tcW w:w="1280" w:type="dxa"/>
            <w:noWrap w:val="0"/>
            <w:vAlign w:val="center"/>
          </w:tcPr>
          <w:p w14:paraId="10CE00C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w:t>
            </w:r>
          </w:p>
        </w:tc>
        <w:tc>
          <w:tcPr>
            <w:tcW w:w="1364" w:type="dxa"/>
            <w:noWrap w:val="0"/>
            <w:vAlign w:val="center"/>
          </w:tcPr>
          <w:p w14:paraId="727C303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w:t>
            </w:r>
          </w:p>
        </w:tc>
      </w:tr>
      <w:tr w14:paraId="027FFF9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B13436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一、一般公共预算财政拨款</w:t>
            </w:r>
          </w:p>
        </w:tc>
        <w:tc>
          <w:tcPr>
            <w:tcW w:w="440" w:type="dxa"/>
            <w:noWrap w:val="0"/>
            <w:vAlign w:val="center"/>
          </w:tcPr>
          <w:p w14:paraId="13BD803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w:t>
            </w:r>
          </w:p>
        </w:tc>
        <w:tc>
          <w:tcPr>
            <w:tcW w:w="1280" w:type="dxa"/>
            <w:noWrap w:val="0"/>
            <w:vAlign w:val="center"/>
          </w:tcPr>
          <w:p w14:paraId="218DF5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3,501.34</w:t>
            </w:r>
          </w:p>
        </w:tc>
        <w:tc>
          <w:tcPr>
            <w:tcW w:w="2800" w:type="dxa"/>
            <w:noWrap w:val="0"/>
            <w:vAlign w:val="center"/>
          </w:tcPr>
          <w:p w14:paraId="0B383F1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一、一般公共服务支出</w:t>
            </w:r>
          </w:p>
        </w:tc>
        <w:tc>
          <w:tcPr>
            <w:tcW w:w="440" w:type="dxa"/>
            <w:noWrap w:val="0"/>
            <w:vAlign w:val="center"/>
          </w:tcPr>
          <w:p w14:paraId="720A8E3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33</w:t>
            </w:r>
          </w:p>
        </w:tc>
        <w:tc>
          <w:tcPr>
            <w:tcW w:w="1280" w:type="dxa"/>
            <w:noWrap w:val="0"/>
            <w:vAlign w:val="center"/>
          </w:tcPr>
          <w:p w14:paraId="11BC0C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2,603.02</w:t>
            </w:r>
          </w:p>
        </w:tc>
        <w:tc>
          <w:tcPr>
            <w:tcW w:w="1280" w:type="dxa"/>
            <w:noWrap w:val="0"/>
            <w:vAlign w:val="center"/>
          </w:tcPr>
          <w:p w14:paraId="37D2F3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2,603.02</w:t>
            </w:r>
          </w:p>
        </w:tc>
        <w:tc>
          <w:tcPr>
            <w:tcW w:w="1280" w:type="dxa"/>
            <w:noWrap w:val="0"/>
            <w:vAlign w:val="center"/>
          </w:tcPr>
          <w:p w14:paraId="109171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1A931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13A705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C59B33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二、政府性基金预算财政拨款</w:t>
            </w:r>
          </w:p>
        </w:tc>
        <w:tc>
          <w:tcPr>
            <w:tcW w:w="440" w:type="dxa"/>
            <w:noWrap w:val="0"/>
            <w:vAlign w:val="center"/>
          </w:tcPr>
          <w:p w14:paraId="63FC242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w:t>
            </w:r>
          </w:p>
        </w:tc>
        <w:tc>
          <w:tcPr>
            <w:tcW w:w="1280" w:type="dxa"/>
            <w:noWrap w:val="0"/>
            <w:vAlign w:val="center"/>
          </w:tcPr>
          <w:p w14:paraId="5F90DB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75DF630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二、外交支出</w:t>
            </w:r>
          </w:p>
        </w:tc>
        <w:tc>
          <w:tcPr>
            <w:tcW w:w="440" w:type="dxa"/>
            <w:noWrap w:val="0"/>
            <w:vAlign w:val="center"/>
          </w:tcPr>
          <w:p w14:paraId="3FCC647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34</w:t>
            </w:r>
          </w:p>
        </w:tc>
        <w:tc>
          <w:tcPr>
            <w:tcW w:w="1280" w:type="dxa"/>
            <w:noWrap w:val="0"/>
            <w:vAlign w:val="center"/>
          </w:tcPr>
          <w:p w14:paraId="3869B5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4C654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CF164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4309B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33FCB3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48D51A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三、国有资本经营预算财政拨款</w:t>
            </w:r>
          </w:p>
        </w:tc>
        <w:tc>
          <w:tcPr>
            <w:tcW w:w="440" w:type="dxa"/>
            <w:noWrap w:val="0"/>
            <w:vAlign w:val="center"/>
          </w:tcPr>
          <w:p w14:paraId="7A37743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w:t>
            </w:r>
          </w:p>
        </w:tc>
        <w:tc>
          <w:tcPr>
            <w:tcW w:w="1280" w:type="dxa"/>
            <w:noWrap w:val="0"/>
            <w:vAlign w:val="center"/>
          </w:tcPr>
          <w:p w14:paraId="139D67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63EF5F2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三、国防支出</w:t>
            </w:r>
          </w:p>
        </w:tc>
        <w:tc>
          <w:tcPr>
            <w:tcW w:w="440" w:type="dxa"/>
            <w:noWrap w:val="0"/>
            <w:vAlign w:val="center"/>
          </w:tcPr>
          <w:p w14:paraId="4A71FDC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35</w:t>
            </w:r>
          </w:p>
        </w:tc>
        <w:tc>
          <w:tcPr>
            <w:tcW w:w="1280" w:type="dxa"/>
            <w:noWrap w:val="0"/>
            <w:vAlign w:val="center"/>
          </w:tcPr>
          <w:p w14:paraId="7EAB85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F20DA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C3C86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EC245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A07738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DE1F4FA">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515604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w:t>
            </w:r>
          </w:p>
        </w:tc>
        <w:tc>
          <w:tcPr>
            <w:tcW w:w="1280" w:type="dxa"/>
            <w:noWrap w:val="0"/>
            <w:vAlign w:val="center"/>
          </w:tcPr>
          <w:p w14:paraId="39FE7B4A">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31394B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四、公共安全支出</w:t>
            </w:r>
          </w:p>
        </w:tc>
        <w:tc>
          <w:tcPr>
            <w:tcW w:w="440" w:type="dxa"/>
            <w:noWrap w:val="0"/>
            <w:vAlign w:val="center"/>
          </w:tcPr>
          <w:p w14:paraId="099D8B6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36</w:t>
            </w:r>
          </w:p>
        </w:tc>
        <w:tc>
          <w:tcPr>
            <w:tcW w:w="1280" w:type="dxa"/>
            <w:noWrap w:val="0"/>
            <w:vAlign w:val="center"/>
          </w:tcPr>
          <w:p w14:paraId="2B53FE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915A0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DA475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3DD66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8CAB06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111D160">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6F0182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w:t>
            </w:r>
          </w:p>
        </w:tc>
        <w:tc>
          <w:tcPr>
            <w:tcW w:w="1280" w:type="dxa"/>
            <w:noWrap w:val="0"/>
            <w:vAlign w:val="center"/>
          </w:tcPr>
          <w:p w14:paraId="585B9157">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547EBC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五、教育支出</w:t>
            </w:r>
          </w:p>
        </w:tc>
        <w:tc>
          <w:tcPr>
            <w:tcW w:w="440" w:type="dxa"/>
            <w:noWrap w:val="0"/>
            <w:vAlign w:val="center"/>
          </w:tcPr>
          <w:p w14:paraId="2F57378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37</w:t>
            </w:r>
          </w:p>
        </w:tc>
        <w:tc>
          <w:tcPr>
            <w:tcW w:w="1280" w:type="dxa"/>
            <w:noWrap w:val="0"/>
            <w:vAlign w:val="center"/>
          </w:tcPr>
          <w:p w14:paraId="453820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51E29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F4AF2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25DA7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5279F2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44DE352">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C6911D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w:t>
            </w:r>
          </w:p>
        </w:tc>
        <w:tc>
          <w:tcPr>
            <w:tcW w:w="1280" w:type="dxa"/>
            <w:noWrap w:val="0"/>
            <w:vAlign w:val="center"/>
          </w:tcPr>
          <w:p w14:paraId="4C656A10">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DBDFAD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六、科学技术支出</w:t>
            </w:r>
          </w:p>
        </w:tc>
        <w:tc>
          <w:tcPr>
            <w:tcW w:w="440" w:type="dxa"/>
            <w:noWrap w:val="0"/>
            <w:vAlign w:val="center"/>
          </w:tcPr>
          <w:p w14:paraId="43F14D3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38</w:t>
            </w:r>
          </w:p>
        </w:tc>
        <w:tc>
          <w:tcPr>
            <w:tcW w:w="1280" w:type="dxa"/>
            <w:noWrap w:val="0"/>
            <w:vAlign w:val="center"/>
          </w:tcPr>
          <w:p w14:paraId="442EFC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482AC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203BD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EC165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4E34A7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BE45C54">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1627FE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7</w:t>
            </w:r>
          </w:p>
        </w:tc>
        <w:tc>
          <w:tcPr>
            <w:tcW w:w="1280" w:type="dxa"/>
            <w:noWrap w:val="0"/>
            <w:vAlign w:val="center"/>
          </w:tcPr>
          <w:p w14:paraId="0E72CF44">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4FDF6E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七、文化旅游体育与传媒支出</w:t>
            </w:r>
          </w:p>
        </w:tc>
        <w:tc>
          <w:tcPr>
            <w:tcW w:w="440" w:type="dxa"/>
            <w:noWrap w:val="0"/>
            <w:vAlign w:val="center"/>
          </w:tcPr>
          <w:p w14:paraId="0C91198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39</w:t>
            </w:r>
          </w:p>
        </w:tc>
        <w:tc>
          <w:tcPr>
            <w:tcW w:w="1280" w:type="dxa"/>
            <w:noWrap w:val="0"/>
            <w:vAlign w:val="center"/>
          </w:tcPr>
          <w:p w14:paraId="1D804E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2E4F2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772EB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EEDAE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A741E0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7FA72E0">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CEB936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8</w:t>
            </w:r>
          </w:p>
        </w:tc>
        <w:tc>
          <w:tcPr>
            <w:tcW w:w="1280" w:type="dxa"/>
            <w:noWrap w:val="0"/>
            <w:vAlign w:val="center"/>
          </w:tcPr>
          <w:p w14:paraId="3BFC12BE">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53EEAA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八、社会保障和就业支出</w:t>
            </w:r>
          </w:p>
        </w:tc>
        <w:tc>
          <w:tcPr>
            <w:tcW w:w="440" w:type="dxa"/>
            <w:noWrap w:val="0"/>
            <w:vAlign w:val="center"/>
          </w:tcPr>
          <w:p w14:paraId="7BD7857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40</w:t>
            </w:r>
          </w:p>
        </w:tc>
        <w:tc>
          <w:tcPr>
            <w:tcW w:w="1280" w:type="dxa"/>
            <w:noWrap w:val="0"/>
            <w:vAlign w:val="center"/>
          </w:tcPr>
          <w:p w14:paraId="7D0F71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948.23</w:t>
            </w:r>
          </w:p>
        </w:tc>
        <w:tc>
          <w:tcPr>
            <w:tcW w:w="1280" w:type="dxa"/>
            <w:noWrap w:val="0"/>
            <w:vAlign w:val="center"/>
          </w:tcPr>
          <w:p w14:paraId="2B9C44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948.23</w:t>
            </w:r>
          </w:p>
        </w:tc>
        <w:tc>
          <w:tcPr>
            <w:tcW w:w="1280" w:type="dxa"/>
            <w:noWrap w:val="0"/>
            <w:vAlign w:val="center"/>
          </w:tcPr>
          <w:p w14:paraId="61726A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58A57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A25CC1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CD4A136">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388C77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9</w:t>
            </w:r>
          </w:p>
        </w:tc>
        <w:tc>
          <w:tcPr>
            <w:tcW w:w="1280" w:type="dxa"/>
            <w:noWrap w:val="0"/>
            <w:vAlign w:val="center"/>
          </w:tcPr>
          <w:p w14:paraId="52766C69">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CB895A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九、卫生健康支出</w:t>
            </w:r>
          </w:p>
        </w:tc>
        <w:tc>
          <w:tcPr>
            <w:tcW w:w="440" w:type="dxa"/>
            <w:noWrap w:val="0"/>
            <w:vAlign w:val="center"/>
          </w:tcPr>
          <w:p w14:paraId="7DB9786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41</w:t>
            </w:r>
          </w:p>
        </w:tc>
        <w:tc>
          <w:tcPr>
            <w:tcW w:w="1280" w:type="dxa"/>
            <w:noWrap w:val="0"/>
            <w:vAlign w:val="center"/>
          </w:tcPr>
          <w:p w14:paraId="3D544E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127.23</w:t>
            </w:r>
          </w:p>
        </w:tc>
        <w:tc>
          <w:tcPr>
            <w:tcW w:w="1280" w:type="dxa"/>
            <w:noWrap w:val="0"/>
            <w:vAlign w:val="center"/>
          </w:tcPr>
          <w:p w14:paraId="0C6296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127.23</w:t>
            </w:r>
          </w:p>
        </w:tc>
        <w:tc>
          <w:tcPr>
            <w:tcW w:w="1280" w:type="dxa"/>
            <w:noWrap w:val="0"/>
            <w:vAlign w:val="center"/>
          </w:tcPr>
          <w:p w14:paraId="309FD4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4C838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EF6A8D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111F0D5">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ABB39B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10</w:t>
            </w:r>
          </w:p>
        </w:tc>
        <w:tc>
          <w:tcPr>
            <w:tcW w:w="1280" w:type="dxa"/>
            <w:noWrap w:val="0"/>
            <w:vAlign w:val="center"/>
          </w:tcPr>
          <w:p w14:paraId="60C8EBF7">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51686E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十、节能环保支出</w:t>
            </w:r>
          </w:p>
        </w:tc>
        <w:tc>
          <w:tcPr>
            <w:tcW w:w="440" w:type="dxa"/>
            <w:noWrap w:val="0"/>
            <w:vAlign w:val="center"/>
          </w:tcPr>
          <w:p w14:paraId="1641759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42</w:t>
            </w:r>
          </w:p>
        </w:tc>
        <w:tc>
          <w:tcPr>
            <w:tcW w:w="1280" w:type="dxa"/>
            <w:noWrap w:val="0"/>
            <w:vAlign w:val="center"/>
          </w:tcPr>
          <w:p w14:paraId="2B73DB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35.98</w:t>
            </w:r>
          </w:p>
        </w:tc>
        <w:tc>
          <w:tcPr>
            <w:tcW w:w="1280" w:type="dxa"/>
            <w:noWrap w:val="0"/>
            <w:vAlign w:val="center"/>
          </w:tcPr>
          <w:p w14:paraId="23ADDD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35.98</w:t>
            </w:r>
          </w:p>
        </w:tc>
        <w:tc>
          <w:tcPr>
            <w:tcW w:w="1280" w:type="dxa"/>
            <w:noWrap w:val="0"/>
            <w:vAlign w:val="center"/>
          </w:tcPr>
          <w:p w14:paraId="13BEE7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42CD8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D5B8F5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F6F0E71">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D17DB0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11</w:t>
            </w:r>
          </w:p>
        </w:tc>
        <w:tc>
          <w:tcPr>
            <w:tcW w:w="1280" w:type="dxa"/>
            <w:noWrap w:val="0"/>
            <w:vAlign w:val="center"/>
          </w:tcPr>
          <w:p w14:paraId="4753E106">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A5FDCD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十一、城乡社区支出</w:t>
            </w:r>
          </w:p>
        </w:tc>
        <w:tc>
          <w:tcPr>
            <w:tcW w:w="440" w:type="dxa"/>
            <w:noWrap w:val="0"/>
            <w:vAlign w:val="center"/>
          </w:tcPr>
          <w:p w14:paraId="2B1C3FC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43</w:t>
            </w:r>
          </w:p>
        </w:tc>
        <w:tc>
          <w:tcPr>
            <w:tcW w:w="1280" w:type="dxa"/>
            <w:noWrap w:val="0"/>
            <w:vAlign w:val="center"/>
          </w:tcPr>
          <w:p w14:paraId="0BB541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04BBE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26C77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395A3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92A0E2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C50C7FF">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0CB8DF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12</w:t>
            </w:r>
          </w:p>
        </w:tc>
        <w:tc>
          <w:tcPr>
            <w:tcW w:w="1280" w:type="dxa"/>
            <w:noWrap w:val="0"/>
            <w:vAlign w:val="center"/>
          </w:tcPr>
          <w:p w14:paraId="7405CAC5">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59A1B7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十二、农林水支出</w:t>
            </w:r>
          </w:p>
        </w:tc>
        <w:tc>
          <w:tcPr>
            <w:tcW w:w="440" w:type="dxa"/>
            <w:noWrap w:val="0"/>
            <w:vAlign w:val="center"/>
          </w:tcPr>
          <w:p w14:paraId="35A5515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44</w:t>
            </w:r>
          </w:p>
        </w:tc>
        <w:tc>
          <w:tcPr>
            <w:tcW w:w="1280" w:type="dxa"/>
            <w:noWrap w:val="0"/>
            <w:vAlign w:val="center"/>
          </w:tcPr>
          <w:p w14:paraId="170DE8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7.80</w:t>
            </w:r>
          </w:p>
        </w:tc>
        <w:tc>
          <w:tcPr>
            <w:tcW w:w="1280" w:type="dxa"/>
            <w:noWrap w:val="0"/>
            <w:vAlign w:val="center"/>
          </w:tcPr>
          <w:p w14:paraId="72EEAF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7.80</w:t>
            </w:r>
          </w:p>
        </w:tc>
        <w:tc>
          <w:tcPr>
            <w:tcW w:w="1280" w:type="dxa"/>
            <w:noWrap w:val="0"/>
            <w:vAlign w:val="center"/>
          </w:tcPr>
          <w:p w14:paraId="04B5E3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0391B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706B03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479AB6B">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71C3A3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13</w:t>
            </w:r>
          </w:p>
        </w:tc>
        <w:tc>
          <w:tcPr>
            <w:tcW w:w="1280" w:type="dxa"/>
            <w:noWrap w:val="0"/>
            <w:vAlign w:val="center"/>
          </w:tcPr>
          <w:p w14:paraId="105371D7">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B6F5C0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十三、交通运输支出</w:t>
            </w:r>
          </w:p>
        </w:tc>
        <w:tc>
          <w:tcPr>
            <w:tcW w:w="440" w:type="dxa"/>
            <w:noWrap w:val="0"/>
            <w:vAlign w:val="center"/>
          </w:tcPr>
          <w:p w14:paraId="7EBDDA7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45</w:t>
            </w:r>
          </w:p>
        </w:tc>
        <w:tc>
          <w:tcPr>
            <w:tcW w:w="1280" w:type="dxa"/>
            <w:noWrap w:val="0"/>
            <w:vAlign w:val="center"/>
          </w:tcPr>
          <w:p w14:paraId="7AAB48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C47A5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142D8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B0D04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D00560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9F87EA8">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3B662B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14</w:t>
            </w:r>
          </w:p>
        </w:tc>
        <w:tc>
          <w:tcPr>
            <w:tcW w:w="1280" w:type="dxa"/>
            <w:noWrap w:val="0"/>
            <w:vAlign w:val="center"/>
          </w:tcPr>
          <w:p w14:paraId="7806E621">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3ED764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十四、资源勘探工业信息等支出</w:t>
            </w:r>
          </w:p>
        </w:tc>
        <w:tc>
          <w:tcPr>
            <w:tcW w:w="440" w:type="dxa"/>
            <w:noWrap w:val="0"/>
            <w:vAlign w:val="center"/>
          </w:tcPr>
          <w:p w14:paraId="06E593D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46</w:t>
            </w:r>
          </w:p>
        </w:tc>
        <w:tc>
          <w:tcPr>
            <w:tcW w:w="1280" w:type="dxa"/>
            <w:noWrap w:val="0"/>
            <w:vAlign w:val="center"/>
          </w:tcPr>
          <w:p w14:paraId="5E19B0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CCD2D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60701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47C9D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4C8C3B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D48D241">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7FAC5D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15</w:t>
            </w:r>
          </w:p>
        </w:tc>
        <w:tc>
          <w:tcPr>
            <w:tcW w:w="1280" w:type="dxa"/>
            <w:noWrap w:val="0"/>
            <w:vAlign w:val="center"/>
          </w:tcPr>
          <w:p w14:paraId="0DB8ABDA">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8B4FA8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十五、商业服务业等支出</w:t>
            </w:r>
          </w:p>
        </w:tc>
        <w:tc>
          <w:tcPr>
            <w:tcW w:w="440" w:type="dxa"/>
            <w:noWrap w:val="0"/>
            <w:vAlign w:val="center"/>
          </w:tcPr>
          <w:p w14:paraId="406F9D4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47</w:t>
            </w:r>
          </w:p>
        </w:tc>
        <w:tc>
          <w:tcPr>
            <w:tcW w:w="1280" w:type="dxa"/>
            <w:noWrap w:val="0"/>
            <w:vAlign w:val="center"/>
          </w:tcPr>
          <w:p w14:paraId="6C2AB6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7A98B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27FB3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1799B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A6D8D6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D4B3EC0">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339A01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16</w:t>
            </w:r>
          </w:p>
        </w:tc>
        <w:tc>
          <w:tcPr>
            <w:tcW w:w="1280" w:type="dxa"/>
            <w:noWrap w:val="0"/>
            <w:vAlign w:val="center"/>
          </w:tcPr>
          <w:p w14:paraId="5FB3BF70">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E04B0A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十六、金融支出</w:t>
            </w:r>
          </w:p>
        </w:tc>
        <w:tc>
          <w:tcPr>
            <w:tcW w:w="440" w:type="dxa"/>
            <w:noWrap w:val="0"/>
            <w:vAlign w:val="center"/>
          </w:tcPr>
          <w:p w14:paraId="148C41D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48</w:t>
            </w:r>
          </w:p>
        </w:tc>
        <w:tc>
          <w:tcPr>
            <w:tcW w:w="1280" w:type="dxa"/>
            <w:noWrap w:val="0"/>
            <w:vAlign w:val="center"/>
          </w:tcPr>
          <w:p w14:paraId="6CD194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DA324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ADFA8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998F3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EE89BF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37DEBA3">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5E4C36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17</w:t>
            </w:r>
          </w:p>
        </w:tc>
        <w:tc>
          <w:tcPr>
            <w:tcW w:w="1280" w:type="dxa"/>
            <w:noWrap w:val="0"/>
            <w:vAlign w:val="center"/>
          </w:tcPr>
          <w:p w14:paraId="579EE949">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853F78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十七、援助其他地区支出</w:t>
            </w:r>
          </w:p>
        </w:tc>
        <w:tc>
          <w:tcPr>
            <w:tcW w:w="440" w:type="dxa"/>
            <w:noWrap w:val="0"/>
            <w:vAlign w:val="center"/>
          </w:tcPr>
          <w:p w14:paraId="5C4BB4A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49</w:t>
            </w:r>
          </w:p>
        </w:tc>
        <w:tc>
          <w:tcPr>
            <w:tcW w:w="1280" w:type="dxa"/>
            <w:noWrap w:val="0"/>
            <w:vAlign w:val="center"/>
          </w:tcPr>
          <w:p w14:paraId="4A286C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82D60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CD861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AF73F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667E11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C35E447">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CF310D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18</w:t>
            </w:r>
          </w:p>
        </w:tc>
        <w:tc>
          <w:tcPr>
            <w:tcW w:w="1280" w:type="dxa"/>
            <w:noWrap w:val="0"/>
            <w:vAlign w:val="center"/>
          </w:tcPr>
          <w:p w14:paraId="0B92BC31">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0B9ABD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十八、自然资源海洋气象等支出</w:t>
            </w:r>
          </w:p>
        </w:tc>
        <w:tc>
          <w:tcPr>
            <w:tcW w:w="440" w:type="dxa"/>
            <w:noWrap w:val="0"/>
            <w:vAlign w:val="center"/>
          </w:tcPr>
          <w:p w14:paraId="22207B9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50</w:t>
            </w:r>
          </w:p>
        </w:tc>
        <w:tc>
          <w:tcPr>
            <w:tcW w:w="1280" w:type="dxa"/>
            <w:noWrap w:val="0"/>
            <w:vAlign w:val="center"/>
          </w:tcPr>
          <w:p w14:paraId="04C12A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82EC5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8980D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B56E4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16D71F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BFB0CD6">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FDC9D9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19</w:t>
            </w:r>
          </w:p>
        </w:tc>
        <w:tc>
          <w:tcPr>
            <w:tcW w:w="1280" w:type="dxa"/>
            <w:noWrap w:val="0"/>
            <w:vAlign w:val="center"/>
          </w:tcPr>
          <w:p w14:paraId="7771705C">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37D6CA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十九、住房保障支出</w:t>
            </w:r>
          </w:p>
        </w:tc>
        <w:tc>
          <w:tcPr>
            <w:tcW w:w="440" w:type="dxa"/>
            <w:noWrap w:val="0"/>
            <w:vAlign w:val="center"/>
          </w:tcPr>
          <w:p w14:paraId="1737ECA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51</w:t>
            </w:r>
          </w:p>
        </w:tc>
        <w:tc>
          <w:tcPr>
            <w:tcW w:w="1280" w:type="dxa"/>
            <w:noWrap w:val="0"/>
            <w:vAlign w:val="center"/>
          </w:tcPr>
          <w:p w14:paraId="3A68BC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168.55</w:t>
            </w:r>
          </w:p>
        </w:tc>
        <w:tc>
          <w:tcPr>
            <w:tcW w:w="1280" w:type="dxa"/>
            <w:noWrap w:val="0"/>
            <w:vAlign w:val="center"/>
          </w:tcPr>
          <w:p w14:paraId="6BF53F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168.55</w:t>
            </w:r>
          </w:p>
        </w:tc>
        <w:tc>
          <w:tcPr>
            <w:tcW w:w="1280" w:type="dxa"/>
            <w:noWrap w:val="0"/>
            <w:vAlign w:val="center"/>
          </w:tcPr>
          <w:p w14:paraId="6CF7D6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2FB37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4306A5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48EAB3A">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A6DD4B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20</w:t>
            </w:r>
          </w:p>
        </w:tc>
        <w:tc>
          <w:tcPr>
            <w:tcW w:w="1280" w:type="dxa"/>
            <w:noWrap w:val="0"/>
            <w:vAlign w:val="center"/>
          </w:tcPr>
          <w:p w14:paraId="58D9BDDF">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C87195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二十、粮油物资储备支出</w:t>
            </w:r>
          </w:p>
        </w:tc>
        <w:tc>
          <w:tcPr>
            <w:tcW w:w="440" w:type="dxa"/>
            <w:noWrap w:val="0"/>
            <w:vAlign w:val="center"/>
          </w:tcPr>
          <w:p w14:paraId="6B334FA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52</w:t>
            </w:r>
          </w:p>
        </w:tc>
        <w:tc>
          <w:tcPr>
            <w:tcW w:w="1280" w:type="dxa"/>
            <w:noWrap w:val="0"/>
            <w:vAlign w:val="center"/>
          </w:tcPr>
          <w:p w14:paraId="6F8986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98225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A94CB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8EA09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115D07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8F66BD2">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1A3890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21</w:t>
            </w:r>
          </w:p>
        </w:tc>
        <w:tc>
          <w:tcPr>
            <w:tcW w:w="1280" w:type="dxa"/>
            <w:noWrap w:val="0"/>
            <w:vAlign w:val="center"/>
          </w:tcPr>
          <w:p w14:paraId="06421069">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FB64C8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二十一、国有资本经营预算支出</w:t>
            </w:r>
          </w:p>
        </w:tc>
        <w:tc>
          <w:tcPr>
            <w:tcW w:w="440" w:type="dxa"/>
            <w:noWrap w:val="0"/>
            <w:vAlign w:val="center"/>
          </w:tcPr>
          <w:p w14:paraId="2AF03B1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53</w:t>
            </w:r>
          </w:p>
        </w:tc>
        <w:tc>
          <w:tcPr>
            <w:tcW w:w="1280" w:type="dxa"/>
            <w:noWrap w:val="0"/>
            <w:vAlign w:val="center"/>
          </w:tcPr>
          <w:p w14:paraId="08E059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749B2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489E4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1FB93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BE2115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0F7C39A">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D0EFEE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22</w:t>
            </w:r>
          </w:p>
        </w:tc>
        <w:tc>
          <w:tcPr>
            <w:tcW w:w="1280" w:type="dxa"/>
            <w:noWrap w:val="0"/>
            <w:vAlign w:val="center"/>
          </w:tcPr>
          <w:p w14:paraId="5529157E">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C86B3F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二十二、灾害防治及应急管理支出</w:t>
            </w:r>
          </w:p>
        </w:tc>
        <w:tc>
          <w:tcPr>
            <w:tcW w:w="440" w:type="dxa"/>
            <w:noWrap w:val="0"/>
            <w:vAlign w:val="center"/>
          </w:tcPr>
          <w:p w14:paraId="5AEFD73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54</w:t>
            </w:r>
          </w:p>
        </w:tc>
        <w:tc>
          <w:tcPr>
            <w:tcW w:w="1280" w:type="dxa"/>
            <w:noWrap w:val="0"/>
            <w:vAlign w:val="center"/>
          </w:tcPr>
          <w:p w14:paraId="377044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F9715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FF99D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EB41E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1974D2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1700D75">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C14665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23</w:t>
            </w:r>
          </w:p>
        </w:tc>
        <w:tc>
          <w:tcPr>
            <w:tcW w:w="1280" w:type="dxa"/>
            <w:noWrap w:val="0"/>
            <w:vAlign w:val="center"/>
          </w:tcPr>
          <w:p w14:paraId="0F78D4B2">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93EBB2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二十三、其他支出</w:t>
            </w:r>
          </w:p>
        </w:tc>
        <w:tc>
          <w:tcPr>
            <w:tcW w:w="440" w:type="dxa"/>
            <w:noWrap w:val="0"/>
            <w:vAlign w:val="center"/>
          </w:tcPr>
          <w:p w14:paraId="00C7845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55</w:t>
            </w:r>
          </w:p>
        </w:tc>
        <w:tc>
          <w:tcPr>
            <w:tcW w:w="1280" w:type="dxa"/>
            <w:noWrap w:val="0"/>
            <w:vAlign w:val="center"/>
          </w:tcPr>
          <w:p w14:paraId="2C3949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B5B61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8294A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5D3FE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980AAD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7B69698">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BF0E53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24</w:t>
            </w:r>
          </w:p>
        </w:tc>
        <w:tc>
          <w:tcPr>
            <w:tcW w:w="1280" w:type="dxa"/>
            <w:noWrap w:val="0"/>
            <w:vAlign w:val="center"/>
          </w:tcPr>
          <w:p w14:paraId="32298679">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ED9C25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二十四、债务还本支出</w:t>
            </w:r>
          </w:p>
        </w:tc>
        <w:tc>
          <w:tcPr>
            <w:tcW w:w="440" w:type="dxa"/>
            <w:noWrap w:val="0"/>
            <w:vAlign w:val="center"/>
          </w:tcPr>
          <w:p w14:paraId="0AD0FC2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56</w:t>
            </w:r>
          </w:p>
        </w:tc>
        <w:tc>
          <w:tcPr>
            <w:tcW w:w="1280" w:type="dxa"/>
            <w:noWrap w:val="0"/>
            <w:vAlign w:val="center"/>
          </w:tcPr>
          <w:p w14:paraId="370C72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23414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4A048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46D3E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35CB04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ED51563">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749947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25</w:t>
            </w:r>
          </w:p>
        </w:tc>
        <w:tc>
          <w:tcPr>
            <w:tcW w:w="1280" w:type="dxa"/>
            <w:noWrap w:val="0"/>
            <w:vAlign w:val="center"/>
          </w:tcPr>
          <w:p w14:paraId="7E4FEA5A">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F62CE9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二十五、债务付息支出</w:t>
            </w:r>
          </w:p>
        </w:tc>
        <w:tc>
          <w:tcPr>
            <w:tcW w:w="440" w:type="dxa"/>
            <w:noWrap w:val="0"/>
            <w:vAlign w:val="center"/>
          </w:tcPr>
          <w:p w14:paraId="54046A4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57</w:t>
            </w:r>
          </w:p>
        </w:tc>
        <w:tc>
          <w:tcPr>
            <w:tcW w:w="1280" w:type="dxa"/>
            <w:noWrap w:val="0"/>
            <w:vAlign w:val="center"/>
          </w:tcPr>
          <w:p w14:paraId="261631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ACA29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BB03E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78CAA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714685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FCF34D6">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36D724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26</w:t>
            </w:r>
          </w:p>
        </w:tc>
        <w:tc>
          <w:tcPr>
            <w:tcW w:w="1280" w:type="dxa"/>
            <w:noWrap w:val="0"/>
            <w:vAlign w:val="center"/>
          </w:tcPr>
          <w:p w14:paraId="09700AB3">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919199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二十六、抗疫特别国债安排的支出</w:t>
            </w:r>
          </w:p>
        </w:tc>
        <w:tc>
          <w:tcPr>
            <w:tcW w:w="440" w:type="dxa"/>
            <w:noWrap w:val="0"/>
            <w:vAlign w:val="center"/>
          </w:tcPr>
          <w:p w14:paraId="5DE3A75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58</w:t>
            </w:r>
          </w:p>
        </w:tc>
        <w:tc>
          <w:tcPr>
            <w:tcW w:w="1280" w:type="dxa"/>
            <w:noWrap w:val="0"/>
            <w:vAlign w:val="center"/>
          </w:tcPr>
          <w:p w14:paraId="2B7815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7F750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B5157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A3821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360BE1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EE49D4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本年收入合计</w:t>
            </w:r>
          </w:p>
        </w:tc>
        <w:tc>
          <w:tcPr>
            <w:tcW w:w="440" w:type="dxa"/>
            <w:noWrap w:val="0"/>
            <w:vAlign w:val="center"/>
          </w:tcPr>
          <w:p w14:paraId="6E64D89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27</w:t>
            </w:r>
          </w:p>
        </w:tc>
        <w:tc>
          <w:tcPr>
            <w:tcW w:w="1280" w:type="dxa"/>
            <w:noWrap w:val="0"/>
            <w:vAlign w:val="center"/>
          </w:tcPr>
          <w:p w14:paraId="167058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3,501.34</w:t>
            </w:r>
          </w:p>
        </w:tc>
        <w:tc>
          <w:tcPr>
            <w:tcW w:w="2800" w:type="dxa"/>
            <w:noWrap w:val="0"/>
            <w:vAlign w:val="center"/>
          </w:tcPr>
          <w:p w14:paraId="1FA7F28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本年支出合计</w:t>
            </w:r>
          </w:p>
        </w:tc>
        <w:tc>
          <w:tcPr>
            <w:tcW w:w="440" w:type="dxa"/>
            <w:noWrap w:val="0"/>
            <w:vAlign w:val="center"/>
          </w:tcPr>
          <w:p w14:paraId="545B5B9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59</w:t>
            </w:r>
          </w:p>
        </w:tc>
        <w:tc>
          <w:tcPr>
            <w:tcW w:w="1280" w:type="dxa"/>
            <w:noWrap w:val="0"/>
            <w:vAlign w:val="center"/>
          </w:tcPr>
          <w:p w14:paraId="62C32A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3,890.80</w:t>
            </w:r>
          </w:p>
        </w:tc>
        <w:tc>
          <w:tcPr>
            <w:tcW w:w="1280" w:type="dxa"/>
            <w:noWrap w:val="0"/>
            <w:vAlign w:val="center"/>
          </w:tcPr>
          <w:p w14:paraId="4CFD7C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3,890.80</w:t>
            </w:r>
          </w:p>
        </w:tc>
        <w:tc>
          <w:tcPr>
            <w:tcW w:w="1280" w:type="dxa"/>
            <w:noWrap w:val="0"/>
            <w:vAlign w:val="center"/>
          </w:tcPr>
          <w:p w14:paraId="0A1A8E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29DA1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7533C3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9E4103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年初财政拨款结转和结余</w:t>
            </w:r>
          </w:p>
        </w:tc>
        <w:tc>
          <w:tcPr>
            <w:tcW w:w="440" w:type="dxa"/>
            <w:noWrap w:val="0"/>
            <w:vAlign w:val="center"/>
          </w:tcPr>
          <w:p w14:paraId="409F162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28</w:t>
            </w:r>
          </w:p>
        </w:tc>
        <w:tc>
          <w:tcPr>
            <w:tcW w:w="1280" w:type="dxa"/>
            <w:noWrap w:val="0"/>
            <w:vAlign w:val="center"/>
          </w:tcPr>
          <w:p w14:paraId="798291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389.46</w:t>
            </w:r>
          </w:p>
        </w:tc>
        <w:tc>
          <w:tcPr>
            <w:tcW w:w="2800" w:type="dxa"/>
            <w:noWrap w:val="0"/>
            <w:vAlign w:val="center"/>
          </w:tcPr>
          <w:p w14:paraId="259B79A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年末财政拨款结转和结余</w:t>
            </w:r>
          </w:p>
        </w:tc>
        <w:tc>
          <w:tcPr>
            <w:tcW w:w="440" w:type="dxa"/>
            <w:noWrap w:val="0"/>
            <w:vAlign w:val="center"/>
          </w:tcPr>
          <w:p w14:paraId="45C349F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60</w:t>
            </w:r>
          </w:p>
        </w:tc>
        <w:tc>
          <w:tcPr>
            <w:tcW w:w="1280" w:type="dxa"/>
            <w:noWrap w:val="0"/>
            <w:vAlign w:val="center"/>
          </w:tcPr>
          <w:p w14:paraId="096F09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E774F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5B76E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6BF8D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E3D15E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D92ACE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一般公共预算财政拨款</w:t>
            </w:r>
          </w:p>
        </w:tc>
        <w:tc>
          <w:tcPr>
            <w:tcW w:w="440" w:type="dxa"/>
            <w:noWrap w:val="0"/>
            <w:vAlign w:val="center"/>
          </w:tcPr>
          <w:p w14:paraId="0845D3D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29</w:t>
            </w:r>
          </w:p>
        </w:tc>
        <w:tc>
          <w:tcPr>
            <w:tcW w:w="1280" w:type="dxa"/>
            <w:noWrap w:val="0"/>
            <w:vAlign w:val="center"/>
          </w:tcPr>
          <w:p w14:paraId="0C4A80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389.46</w:t>
            </w:r>
          </w:p>
        </w:tc>
        <w:tc>
          <w:tcPr>
            <w:tcW w:w="2800" w:type="dxa"/>
            <w:noWrap w:val="0"/>
            <w:vAlign w:val="center"/>
          </w:tcPr>
          <w:p w14:paraId="3EC40C7B">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88522B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61</w:t>
            </w:r>
          </w:p>
        </w:tc>
        <w:tc>
          <w:tcPr>
            <w:tcW w:w="1280" w:type="dxa"/>
            <w:noWrap w:val="0"/>
            <w:vAlign w:val="center"/>
          </w:tcPr>
          <w:p w14:paraId="0EA99132">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7703CE1B">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078C5552">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2254FE6E">
            <w:pPr>
              <w:widowControl w:val="0"/>
              <w:jc w:val="both"/>
              <w:rPr>
                <w:rFonts w:ascii="Calibri" w:hAnsi="Calibri" w:eastAsia="仿宋_GB2312" w:cs="Arial"/>
                <w:kern w:val="2"/>
                <w:sz w:val="32"/>
                <w:szCs w:val="24"/>
                <w:lang w:val="en-US" w:eastAsia="zh-CN" w:bidi="ar-SA"/>
              </w:rPr>
            </w:pPr>
          </w:p>
        </w:tc>
      </w:tr>
      <w:tr w14:paraId="3666052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A769AC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政府性基金预算财政拨款</w:t>
            </w:r>
          </w:p>
        </w:tc>
        <w:tc>
          <w:tcPr>
            <w:tcW w:w="440" w:type="dxa"/>
            <w:noWrap w:val="0"/>
            <w:vAlign w:val="center"/>
          </w:tcPr>
          <w:p w14:paraId="253C53B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30</w:t>
            </w:r>
          </w:p>
        </w:tc>
        <w:tc>
          <w:tcPr>
            <w:tcW w:w="1280" w:type="dxa"/>
            <w:noWrap w:val="0"/>
            <w:vAlign w:val="center"/>
          </w:tcPr>
          <w:p w14:paraId="0803B5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06DBF467">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CEA662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62</w:t>
            </w:r>
          </w:p>
        </w:tc>
        <w:tc>
          <w:tcPr>
            <w:tcW w:w="1280" w:type="dxa"/>
            <w:noWrap w:val="0"/>
            <w:vAlign w:val="center"/>
          </w:tcPr>
          <w:p w14:paraId="43663F2C">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5B8B93DF">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75B47997">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6DA82FD6">
            <w:pPr>
              <w:widowControl w:val="0"/>
              <w:jc w:val="both"/>
              <w:rPr>
                <w:rFonts w:ascii="Calibri" w:hAnsi="Calibri" w:eastAsia="仿宋_GB2312" w:cs="Arial"/>
                <w:kern w:val="2"/>
                <w:sz w:val="32"/>
                <w:szCs w:val="24"/>
                <w:lang w:val="en-US" w:eastAsia="zh-CN" w:bidi="ar-SA"/>
              </w:rPr>
            </w:pPr>
          </w:p>
        </w:tc>
      </w:tr>
      <w:tr w14:paraId="03200BD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A2FE58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国有资本经营预算财政拨款</w:t>
            </w:r>
          </w:p>
        </w:tc>
        <w:tc>
          <w:tcPr>
            <w:tcW w:w="440" w:type="dxa"/>
            <w:noWrap w:val="0"/>
            <w:vAlign w:val="center"/>
          </w:tcPr>
          <w:p w14:paraId="0539262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31</w:t>
            </w:r>
          </w:p>
        </w:tc>
        <w:tc>
          <w:tcPr>
            <w:tcW w:w="1280" w:type="dxa"/>
            <w:noWrap w:val="0"/>
            <w:vAlign w:val="center"/>
          </w:tcPr>
          <w:p w14:paraId="34588B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3B9656F4">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6156EF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63</w:t>
            </w:r>
          </w:p>
        </w:tc>
        <w:tc>
          <w:tcPr>
            <w:tcW w:w="1280" w:type="dxa"/>
            <w:noWrap w:val="0"/>
            <w:vAlign w:val="center"/>
          </w:tcPr>
          <w:p w14:paraId="674F9C8A">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2EFE32D5">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33421A52">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44E1042B">
            <w:pPr>
              <w:widowControl w:val="0"/>
              <w:jc w:val="both"/>
              <w:rPr>
                <w:rFonts w:ascii="Calibri" w:hAnsi="Calibri" w:eastAsia="仿宋_GB2312" w:cs="Arial"/>
                <w:kern w:val="2"/>
                <w:sz w:val="32"/>
                <w:szCs w:val="24"/>
                <w:lang w:val="en-US" w:eastAsia="zh-CN" w:bidi="ar-SA"/>
              </w:rPr>
            </w:pPr>
          </w:p>
        </w:tc>
      </w:tr>
      <w:tr w14:paraId="72ADD26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B49A7A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总计</w:t>
            </w:r>
          </w:p>
        </w:tc>
        <w:tc>
          <w:tcPr>
            <w:tcW w:w="440" w:type="dxa"/>
            <w:noWrap w:val="0"/>
            <w:vAlign w:val="center"/>
          </w:tcPr>
          <w:p w14:paraId="261DAAE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32</w:t>
            </w:r>
          </w:p>
        </w:tc>
        <w:tc>
          <w:tcPr>
            <w:tcW w:w="1280" w:type="dxa"/>
            <w:noWrap w:val="0"/>
            <w:vAlign w:val="center"/>
          </w:tcPr>
          <w:p w14:paraId="6FCBAC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3,890.80</w:t>
            </w:r>
          </w:p>
        </w:tc>
        <w:tc>
          <w:tcPr>
            <w:tcW w:w="2800" w:type="dxa"/>
            <w:noWrap w:val="0"/>
            <w:vAlign w:val="center"/>
          </w:tcPr>
          <w:p w14:paraId="7956836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总计</w:t>
            </w:r>
          </w:p>
        </w:tc>
        <w:tc>
          <w:tcPr>
            <w:tcW w:w="440" w:type="dxa"/>
            <w:noWrap w:val="0"/>
            <w:vAlign w:val="center"/>
          </w:tcPr>
          <w:p w14:paraId="24BC2E8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64</w:t>
            </w:r>
          </w:p>
        </w:tc>
        <w:tc>
          <w:tcPr>
            <w:tcW w:w="1280" w:type="dxa"/>
            <w:noWrap w:val="0"/>
            <w:vAlign w:val="center"/>
          </w:tcPr>
          <w:p w14:paraId="79150C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3,890.80</w:t>
            </w:r>
          </w:p>
        </w:tc>
        <w:tc>
          <w:tcPr>
            <w:tcW w:w="1280" w:type="dxa"/>
            <w:noWrap w:val="0"/>
            <w:vAlign w:val="center"/>
          </w:tcPr>
          <w:p w14:paraId="622E68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3,890.80</w:t>
            </w:r>
          </w:p>
        </w:tc>
        <w:tc>
          <w:tcPr>
            <w:tcW w:w="1280" w:type="dxa"/>
            <w:noWrap w:val="0"/>
            <w:vAlign w:val="center"/>
          </w:tcPr>
          <w:p w14:paraId="279F34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36FA0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902397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11460" w:type="dxa"/>
            <w:gridSpan w:val="8"/>
            <w:tcBorders>
              <w:left w:val="nil"/>
              <w:bottom w:val="nil"/>
              <w:right w:val="nil"/>
            </w:tcBorders>
            <w:noWrap w:val="0"/>
            <w:vAlign w:val="center"/>
          </w:tcPr>
          <w:p w14:paraId="1850BAD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注：本表反映部门本年度一般公共预算财政拨款、政府性基金预算财政拨款和国有资本经营预算财政拨款的总收支和年末结转结余情况。</w:t>
            </w:r>
          </w:p>
        </w:tc>
        <w:tc>
          <w:tcPr>
            <w:tcW w:w="1364" w:type="dxa"/>
            <w:tcBorders>
              <w:left w:val="nil"/>
              <w:bottom w:val="nil"/>
              <w:right w:val="nil"/>
            </w:tcBorders>
            <w:noWrap w:val="0"/>
            <w:vAlign w:val="center"/>
          </w:tcPr>
          <w:p w14:paraId="74BCA136">
            <w:pPr>
              <w:widowControl w:val="0"/>
              <w:jc w:val="both"/>
              <w:rPr>
                <w:rFonts w:ascii="Calibri" w:hAnsi="Calibri" w:eastAsia="仿宋_GB2312" w:cs="Arial"/>
                <w:kern w:val="2"/>
                <w:sz w:val="32"/>
                <w:szCs w:val="24"/>
                <w:lang w:val="en-US" w:eastAsia="zh-CN" w:bidi="ar-SA"/>
              </w:rPr>
            </w:pPr>
          </w:p>
        </w:tc>
      </w:tr>
    </w:tbl>
    <w:p w14:paraId="03B21BE1">
      <w:pPr>
        <w:sectPr>
          <w:pgSz w:w="16838" w:h="11906" w:orient="landscape"/>
          <w:pgMar w:top="669" w:right="2007" w:bottom="669" w:left="2007" w:header="720" w:footer="720" w:gutter="0"/>
          <w:pgNumType w:fmt="numberInDash"/>
          <w:cols w:space="720" w:num="1"/>
          <w:docGrid w:type="lines" w:linePitch="312" w:charSpace="0"/>
        </w:sectPr>
      </w:pPr>
    </w:p>
    <w:p w14:paraId="1C78E85C">
      <w:pPr>
        <w:keepNext w:val="0"/>
        <w:keepLines w:val="0"/>
        <w:pageBreakBefore w:val="0"/>
        <w:kinsoku/>
        <w:wordWrap w:val="0"/>
        <w:overflowPunct/>
        <w:topLinePunct w:val="0"/>
        <w:autoSpaceDE/>
        <w:autoSpaceDN/>
        <w:bidi w:val="0"/>
        <w:jc w:val="center"/>
        <w:rPr>
          <w:rFonts w:hint="eastAsia" w:ascii="华文中宋" w:hAnsi="华文中宋" w:eastAsia="华文中宋" w:cs="华文中宋"/>
          <w:color w:val="000000"/>
          <w:kern w:val="0"/>
          <w:sz w:val="32"/>
          <w:szCs w:val="32"/>
          <w:lang w:val="en-US" w:eastAsia="zh-CN"/>
        </w:rPr>
      </w:pPr>
      <w:r>
        <w:rPr>
          <w:rFonts w:hint="eastAsia" w:ascii="黑体" w:hAnsi="黑体" w:eastAsia="黑体" w:cs="黑体"/>
          <w:bCs/>
          <w:sz w:val="32"/>
          <w:szCs w:val="32"/>
          <w:lang w:val="en-US" w:eastAsia="zh-CN"/>
        </w:rPr>
        <w:t>一般公共预算财政拨款支出决算表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49BFFE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69D5F996">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公开05表</w:t>
            </w:r>
          </w:p>
        </w:tc>
      </w:tr>
      <w:tr w14:paraId="65D5B0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4C550502">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单位：许昌市市场监督管理局（本级）</w:t>
            </w:r>
          </w:p>
        </w:tc>
        <w:tc>
          <w:tcPr>
            <w:tcW w:w="2000" w:type="dxa"/>
            <w:noWrap w:val="0"/>
            <w:vAlign w:val="center"/>
          </w:tcPr>
          <w:p w14:paraId="51962E09">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2025年度</w:t>
            </w:r>
          </w:p>
        </w:tc>
        <w:tc>
          <w:tcPr>
            <w:tcW w:w="3513" w:type="dxa"/>
            <w:noWrap w:val="0"/>
            <w:vAlign w:val="center"/>
          </w:tcPr>
          <w:p w14:paraId="6126FEA6">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单位：万元</w:t>
            </w:r>
          </w:p>
        </w:tc>
      </w:tr>
    </w:tbl>
    <w:p w14:paraId="21653FA5">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800"/>
        <w:gridCol w:w="3040"/>
        <w:gridCol w:w="1400"/>
        <w:gridCol w:w="1400"/>
        <w:gridCol w:w="1386"/>
      </w:tblGrid>
      <w:tr w14:paraId="59F3295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397D7C9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w:t>
            </w:r>
          </w:p>
        </w:tc>
        <w:tc>
          <w:tcPr>
            <w:tcW w:w="4186" w:type="dxa"/>
            <w:gridSpan w:val="3"/>
            <w:noWrap w:val="0"/>
            <w:vAlign w:val="center"/>
          </w:tcPr>
          <w:p w14:paraId="0DE8596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本年支出</w:t>
            </w:r>
          </w:p>
        </w:tc>
      </w:tr>
      <w:tr w14:paraId="46F9B99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restart"/>
            <w:noWrap w:val="0"/>
            <w:vAlign w:val="center"/>
          </w:tcPr>
          <w:p w14:paraId="5971FF6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科目代码</w:t>
            </w:r>
          </w:p>
        </w:tc>
        <w:tc>
          <w:tcPr>
            <w:tcW w:w="3040" w:type="dxa"/>
            <w:vMerge w:val="restart"/>
            <w:noWrap w:val="0"/>
            <w:vAlign w:val="center"/>
          </w:tcPr>
          <w:p w14:paraId="40BA2FB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科目名称</w:t>
            </w:r>
          </w:p>
        </w:tc>
        <w:tc>
          <w:tcPr>
            <w:tcW w:w="1400" w:type="dxa"/>
            <w:vMerge w:val="restart"/>
            <w:noWrap w:val="0"/>
            <w:vAlign w:val="center"/>
          </w:tcPr>
          <w:p w14:paraId="363580C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小计</w:t>
            </w:r>
          </w:p>
        </w:tc>
        <w:tc>
          <w:tcPr>
            <w:tcW w:w="1400" w:type="dxa"/>
            <w:vMerge w:val="restart"/>
            <w:noWrap w:val="0"/>
            <w:vAlign w:val="center"/>
          </w:tcPr>
          <w:p w14:paraId="3EDD453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基本支出</w:t>
            </w:r>
          </w:p>
        </w:tc>
        <w:tc>
          <w:tcPr>
            <w:tcW w:w="1386" w:type="dxa"/>
            <w:vMerge w:val="restart"/>
            <w:noWrap w:val="0"/>
            <w:vAlign w:val="center"/>
          </w:tcPr>
          <w:p w14:paraId="002C2A5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项目支出</w:t>
            </w:r>
          </w:p>
        </w:tc>
      </w:tr>
      <w:tr w14:paraId="13F5B7B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13" w:hRule="exact"/>
          <w:jc w:val="center"/>
        </w:trPr>
        <w:tc>
          <w:tcPr>
            <w:tcW w:w="1800" w:type="dxa"/>
            <w:vMerge w:val="continue"/>
            <w:noWrap w:val="0"/>
            <w:vAlign w:val="center"/>
          </w:tcPr>
          <w:p w14:paraId="196B3C3B">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286751F5">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0DFD7FD6">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7D8A423B">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72A9EE3A">
            <w:pPr>
              <w:widowControl w:val="0"/>
              <w:jc w:val="both"/>
              <w:rPr>
                <w:rFonts w:ascii="Calibri" w:hAnsi="Calibri" w:eastAsia="仿宋_GB2312" w:cs="Arial"/>
                <w:kern w:val="2"/>
                <w:sz w:val="32"/>
                <w:szCs w:val="24"/>
                <w:lang w:val="en-US" w:eastAsia="zh-CN" w:bidi="ar-SA"/>
              </w:rPr>
            </w:pPr>
          </w:p>
        </w:tc>
      </w:tr>
      <w:tr w14:paraId="45033C0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continue"/>
            <w:noWrap w:val="0"/>
            <w:vAlign w:val="center"/>
          </w:tcPr>
          <w:p w14:paraId="5F022113">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560E4CC9">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79FF3BCB">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0246960D">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40B0A858">
            <w:pPr>
              <w:widowControl w:val="0"/>
              <w:jc w:val="both"/>
              <w:rPr>
                <w:rFonts w:ascii="Calibri" w:hAnsi="Calibri" w:eastAsia="仿宋_GB2312" w:cs="Arial"/>
                <w:kern w:val="2"/>
                <w:sz w:val="32"/>
                <w:szCs w:val="24"/>
                <w:lang w:val="en-US" w:eastAsia="zh-CN" w:bidi="ar-SA"/>
              </w:rPr>
            </w:pPr>
          </w:p>
        </w:tc>
      </w:tr>
      <w:tr w14:paraId="556073E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4D77E20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栏次</w:t>
            </w:r>
          </w:p>
        </w:tc>
        <w:tc>
          <w:tcPr>
            <w:tcW w:w="1400" w:type="dxa"/>
            <w:noWrap w:val="0"/>
            <w:vAlign w:val="center"/>
          </w:tcPr>
          <w:p w14:paraId="1EEE2A0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w:t>
            </w:r>
          </w:p>
        </w:tc>
        <w:tc>
          <w:tcPr>
            <w:tcW w:w="1400" w:type="dxa"/>
            <w:noWrap w:val="0"/>
            <w:vAlign w:val="center"/>
          </w:tcPr>
          <w:p w14:paraId="5CE2F54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w:t>
            </w:r>
          </w:p>
        </w:tc>
        <w:tc>
          <w:tcPr>
            <w:tcW w:w="1386" w:type="dxa"/>
            <w:noWrap w:val="0"/>
            <w:vAlign w:val="center"/>
          </w:tcPr>
          <w:p w14:paraId="4AA0944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w:t>
            </w:r>
          </w:p>
        </w:tc>
      </w:tr>
      <w:tr w14:paraId="541F855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05541F4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合计</w:t>
            </w:r>
          </w:p>
        </w:tc>
        <w:tc>
          <w:tcPr>
            <w:tcW w:w="1400" w:type="dxa"/>
            <w:noWrap w:val="0"/>
            <w:vAlign w:val="center"/>
          </w:tcPr>
          <w:p w14:paraId="49875E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3,890.80</w:t>
            </w:r>
          </w:p>
        </w:tc>
        <w:tc>
          <w:tcPr>
            <w:tcW w:w="1400" w:type="dxa"/>
            <w:noWrap w:val="0"/>
            <w:vAlign w:val="center"/>
          </w:tcPr>
          <w:p w14:paraId="73CDBD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3,217.90</w:t>
            </w:r>
          </w:p>
        </w:tc>
        <w:tc>
          <w:tcPr>
            <w:tcW w:w="1386" w:type="dxa"/>
            <w:noWrap w:val="0"/>
            <w:vAlign w:val="center"/>
          </w:tcPr>
          <w:p w14:paraId="66DBFB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672.90</w:t>
            </w:r>
          </w:p>
        </w:tc>
      </w:tr>
      <w:tr w14:paraId="38010D3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4C3397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w:t>
            </w:r>
          </w:p>
        </w:tc>
        <w:tc>
          <w:tcPr>
            <w:tcW w:w="3040" w:type="dxa"/>
            <w:noWrap w:val="0"/>
            <w:vAlign w:val="center"/>
          </w:tcPr>
          <w:p w14:paraId="170E00D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一般公共服务支出</w:t>
            </w:r>
          </w:p>
        </w:tc>
        <w:tc>
          <w:tcPr>
            <w:tcW w:w="1400" w:type="dxa"/>
            <w:noWrap w:val="0"/>
            <w:vAlign w:val="center"/>
          </w:tcPr>
          <w:p w14:paraId="6A7425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2,603.02</w:t>
            </w:r>
          </w:p>
        </w:tc>
        <w:tc>
          <w:tcPr>
            <w:tcW w:w="1400" w:type="dxa"/>
            <w:noWrap w:val="0"/>
            <w:vAlign w:val="center"/>
          </w:tcPr>
          <w:p w14:paraId="38A6C3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1,984.37</w:t>
            </w:r>
          </w:p>
        </w:tc>
        <w:tc>
          <w:tcPr>
            <w:tcW w:w="1386" w:type="dxa"/>
            <w:noWrap w:val="0"/>
            <w:vAlign w:val="center"/>
          </w:tcPr>
          <w:p w14:paraId="4ED84D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618.64</w:t>
            </w:r>
          </w:p>
        </w:tc>
      </w:tr>
      <w:tr w14:paraId="3C86783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E6FFED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20114</w:t>
            </w:r>
          </w:p>
        </w:tc>
        <w:tc>
          <w:tcPr>
            <w:tcW w:w="3040" w:type="dxa"/>
            <w:noWrap w:val="0"/>
            <w:vAlign w:val="center"/>
          </w:tcPr>
          <w:p w14:paraId="5DCD463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知识产权事务</w:t>
            </w:r>
          </w:p>
        </w:tc>
        <w:tc>
          <w:tcPr>
            <w:tcW w:w="1400" w:type="dxa"/>
            <w:noWrap w:val="0"/>
            <w:vAlign w:val="center"/>
          </w:tcPr>
          <w:p w14:paraId="4FC632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40.00</w:t>
            </w:r>
          </w:p>
        </w:tc>
        <w:tc>
          <w:tcPr>
            <w:tcW w:w="1400" w:type="dxa"/>
            <w:noWrap w:val="0"/>
            <w:vAlign w:val="center"/>
          </w:tcPr>
          <w:p w14:paraId="41C394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13BEB9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40.00</w:t>
            </w:r>
          </w:p>
        </w:tc>
      </w:tr>
      <w:tr w14:paraId="1ECEE95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335299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2011499</w:t>
            </w:r>
          </w:p>
        </w:tc>
        <w:tc>
          <w:tcPr>
            <w:tcW w:w="3040" w:type="dxa"/>
            <w:noWrap w:val="0"/>
            <w:vAlign w:val="center"/>
          </w:tcPr>
          <w:p w14:paraId="7502253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其他知识产权事务支出</w:t>
            </w:r>
          </w:p>
        </w:tc>
        <w:tc>
          <w:tcPr>
            <w:tcW w:w="1400" w:type="dxa"/>
            <w:noWrap w:val="0"/>
            <w:vAlign w:val="center"/>
          </w:tcPr>
          <w:p w14:paraId="1AD6E6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40.00</w:t>
            </w:r>
          </w:p>
        </w:tc>
        <w:tc>
          <w:tcPr>
            <w:tcW w:w="1400" w:type="dxa"/>
            <w:noWrap w:val="0"/>
            <w:vAlign w:val="center"/>
          </w:tcPr>
          <w:p w14:paraId="04BC42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6C0183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40.00</w:t>
            </w:r>
          </w:p>
        </w:tc>
      </w:tr>
      <w:tr w14:paraId="34DD3CA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C95284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20131</w:t>
            </w:r>
          </w:p>
        </w:tc>
        <w:tc>
          <w:tcPr>
            <w:tcW w:w="3040" w:type="dxa"/>
            <w:noWrap w:val="0"/>
            <w:vAlign w:val="center"/>
          </w:tcPr>
          <w:p w14:paraId="74DF062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党委办公厅（室）及相关机构事务</w:t>
            </w:r>
          </w:p>
        </w:tc>
        <w:tc>
          <w:tcPr>
            <w:tcW w:w="1400" w:type="dxa"/>
            <w:noWrap w:val="0"/>
            <w:vAlign w:val="center"/>
          </w:tcPr>
          <w:p w14:paraId="02BBA9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7.00</w:t>
            </w:r>
          </w:p>
        </w:tc>
        <w:tc>
          <w:tcPr>
            <w:tcW w:w="1400" w:type="dxa"/>
            <w:noWrap w:val="0"/>
            <w:vAlign w:val="center"/>
          </w:tcPr>
          <w:p w14:paraId="403E82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65F55D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7.00</w:t>
            </w:r>
          </w:p>
        </w:tc>
      </w:tr>
      <w:tr w14:paraId="64555A8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11C11F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2013199</w:t>
            </w:r>
          </w:p>
        </w:tc>
        <w:tc>
          <w:tcPr>
            <w:tcW w:w="3040" w:type="dxa"/>
            <w:noWrap w:val="0"/>
            <w:vAlign w:val="center"/>
          </w:tcPr>
          <w:p w14:paraId="583CE13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其他党委办公厅（室）及相关机构事务支出</w:t>
            </w:r>
          </w:p>
        </w:tc>
        <w:tc>
          <w:tcPr>
            <w:tcW w:w="1400" w:type="dxa"/>
            <w:noWrap w:val="0"/>
            <w:vAlign w:val="center"/>
          </w:tcPr>
          <w:p w14:paraId="1BF9FC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7.00</w:t>
            </w:r>
          </w:p>
        </w:tc>
        <w:tc>
          <w:tcPr>
            <w:tcW w:w="1400" w:type="dxa"/>
            <w:noWrap w:val="0"/>
            <w:vAlign w:val="center"/>
          </w:tcPr>
          <w:p w14:paraId="076492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4FDDC5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7.00</w:t>
            </w:r>
          </w:p>
        </w:tc>
      </w:tr>
      <w:tr w14:paraId="1C65C0B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4888A6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20138</w:t>
            </w:r>
          </w:p>
        </w:tc>
        <w:tc>
          <w:tcPr>
            <w:tcW w:w="3040" w:type="dxa"/>
            <w:noWrap w:val="0"/>
            <w:vAlign w:val="center"/>
          </w:tcPr>
          <w:p w14:paraId="7C959B4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市场监督管理事务</w:t>
            </w:r>
          </w:p>
        </w:tc>
        <w:tc>
          <w:tcPr>
            <w:tcW w:w="1400" w:type="dxa"/>
            <w:noWrap w:val="0"/>
            <w:vAlign w:val="center"/>
          </w:tcPr>
          <w:p w14:paraId="76DC59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2,556.02</w:t>
            </w:r>
          </w:p>
        </w:tc>
        <w:tc>
          <w:tcPr>
            <w:tcW w:w="1400" w:type="dxa"/>
            <w:noWrap w:val="0"/>
            <w:vAlign w:val="center"/>
          </w:tcPr>
          <w:p w14:paraId="4B2828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1,984.37</w:t>
            </w:r>
          </w:p>
        </w:tc>
        <w:tc>
          <w:tcPr>
            <w:tcW w:w="1386" w:type="dxa"/>
            <w:noWrap w:val="0"/>
            <w:vAlign w:val="center"/>
          </w:tcPr>
          <w:p w14:paraId="28C25C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571.64</w:t>
            </w:r>
          </w:p>
        </w:tc>
      </w:tr>
      <w:tr w14:paraId="45B04B5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DD83A6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2013801</w:t>
            </w:r>
          </w:p>
        </w:tc>
        <w:tc>
          <w:tcPr>
            <w:tcW w:w="3040" w:type="dxa"/>
            <w:noWrap w:val="0"/>
            <w:vAlign w:val="center"/>
          </w:tcPr>
          <w:p w14:paraId="048BE20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行政运行</w:t>
            </w:r>
          </w:p>
        </w:tc>
        <w:tc>
          <w:tcPr>
            <w:tcW w:w="1400" w:type="dxa"/>
            <w:noWrap w:val="0"/>
            <w:vAlign w:val="center"/>
          </w:tcPr>
          <w:p w14:paraId="3BF928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1,984.37</w:t>
            </w:r>
          </w:p>
        </w:tc>
        <w:tc>
          <w:tcPr>
            <w:tcW w:w="1400" w:type="dxa"/>
            <w:noWrap w:val="0"/>
            <w:vAlign w:val="center"/>
          </w:tcPr>
          <w:p w14:paraId="7DA204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1,984.37</w:t>
            </w:r>
          </w:p>
        </w:tc>
        <w:tc>
          <w:tcPr>
            <w:tcW w:w="1386" w:type="dxa"/>
            <w:noWrap w:val="0"/>
            <w:vAlign w:val="center"/>
          </w:tcPr>
          <w:p w14:paraId="656CD8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32BF5F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786ABC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2013805</w:t>
            </w:r>
          </w:p>
        </w:tc>
        <w:tc>
          <w:tcPr>
            <w:tcW w:w="3040" w:type="dxa"/>
            <w:noWrap w:val="0"/>
            <w:vAlign w:val="center"/>
          </w:tcPr>
          <w:p w14:paraId="7192620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市场秩序执法</w:t>
            </w:r>
          </w:p>
        </w:tc>
        <w:tc>
          <w:tcPr>
            <w:tcW w:w="1400" w:type="dxa"/>
            <w:noWrap w:val="0"/>
            <w:vAlign w:val="center"/>
          </w:tcPr>
          <w:p w14:paraId="4070E3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86.32</w:t>
            </w:r>
          </w:p>
        </w:tc>
        <w:tc>
          <w:tcPr>
            <w:tcW w:w="1400" w:type="dxa"/>
            <w:noWrap w:val="0"/>
            <w:vAlign w:val="center"/>
          </w:tcPr>
          <w:p w14:paraId="012AAE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78C512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86.32</w:t>
            </w:r>
          </w:p>
        </w:tc>
      </w:tr>
      <w:tr w14:paraId="5DD601C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C7EA1D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2013810</w:t>
            </w:r>
          </w:p>
        </w:tc>
        <w:tc>
          <w:tcPr>
            <w:tcW w:w="3040" w:type="dxa"/>
            <w:noWrap w:val="0"/>
            <w:vAlign w:val="center"/>
          </w:tcPr>
          <w:p w14:paraId="7CBC840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质量基础</w:t>
            </w:r>
          </w:p>
        </w:tc>
        <w:tc>
          <w:tcPr>
            <w:tcW w:w="1400" w:type="dxa"/>
            <w:noWrap w:val="0"/>
            <w:vAlign w:val="center"/>
          </w:tcPr>
          <w:p w14:paraId="4603A9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19.20</w:t>
            </w:r>
          </w:p>
        </w:tc>
        <w:tc>
          <w:tcPr>
            <w:tcW w:w="1400" w:type="dxa"/>
            <w:noWrap w:val="0"/>
            <w:vAlign w:val="center"/>
          </w:tcPr>
          <w:p w14:paraId="50791A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56F6D0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19.20</w:t>
            </w:r>
          </w:p>
        </w:tc>
      </w:tr>
      <w:tr w14:paraId="2FF9BDA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D44765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2013812</w:t>
            </w:r>
          </w:p>
        </w:tc>
        <w:tc>
          <w:tcPr>
            <w:tcW w:w="3040" w:type="dxa"/>
            <w:noWrap w:val="0"/>
            <w:vAlign w:val="center"/>
          </w:tcPr>
          <w:p w14:paraId="12DE117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药品事务</w:t>
            </w:r>
          </w:p>
        </w:tc>
        <w:tc>
          <w:tcPr>
            <w:tcW w:w="1400" w:type="dxa"/>
            <w:noWrap w:val="0"/>
            <w:vAlign w:val="center"/>
          </w:tcPr>
          <w:p w14:paraId="431C51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48.56</w:t>
            </w:r>
          </w:p>
        </w:tc>
        <w:tc>
          <w:tcPr>
            <w:tcW w:w="1400" w:type="dxa"/>
            <w:noWrap w:val="0"/>
            <w:vAlign w:val="center"/>
          </w:tcPr>
          <w:p w14:paraId="23541A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1119D0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48.56</w:t>
            </w:r>
          </w:p>
        </w:tc>
      </w:tr>
      <w:tr w14:paraId="1C539D9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78E798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2013813</w:t>
            </w:r>
          </w:p>
        </w:tc>
        <w:tc>
          <w:tcPr>
            <w:tcW w:w="3040" w:type="dxa"/>
            <w:noWrap w:val="0"/>
            <w:vAlign w:val="center"/>
          </w:tcPr>
          <w:p w14:paraId="4EA8A8F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医疗器械事务</w:t>
            </w:r>
          </w:p>
        </w:tc>
        <w:tc>
          <w:tcPr>
            <w:tcW w:w="1400" w:type="dxa"/>
            <w:noWrap w:val="0"/>
            <w:vAlign w:val="center"/>
          </w:tcPr>
          <w:p w14:paraId="00D13E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0.90</w:t>
            </w:r>
          </w:p>
        </w:tc>
        <w:tc>
          <w:tcPr>
            <w:tcW w:w="1400" w:type="dxa"/>
            <w:noWrap w:val="0"/>
            <w:vAlign w:val="center"/>
          </w:tcPr>
          <w:p w14:paraId="75271C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2FC9DA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0.90</w:t>
            </w:r>
          </w:p>
        </w:tc>
      </w:tr>
      <w:tr w14:paraId="6EE383A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812FC0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2013814</w:t>
            </w:r>
          </w:p>
        </w:tc>
        <w:tc>
          <w:tcPr>
            <w:tcW w:w="3040" w:type="dxa"/>
            <w:noWrap w:val="0"/>
            <w:vAlign w:val="center"/>
          </w:tcPr>
          <w:p w14:paraId="3FE4EE9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化妆品事务</w:t>
            </w:r>
          </w:p>
        </w:tc>
        <w:tc>
          <w:tcPr>
            <w:tcW w:w="1400" w:type="dxa"/>
            <w:noWrap w:val="0"/>
            <w:vAlign w:val="center"/>
          </w:tcPr>
          <w:p w14:paraId="4CF682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2.20</w:t>
            </w:r>
          </w:p>
        </w:tc>
        <w:tc>
          <w:tcPr>
            <w:tcW w:w="1400" w:type="dxa"/>
            <w:noWrap w:val="0"/>
            <w:vAlign w:val="center"/>
          </w:tcPr>
          <w:p w14:paraId="043FF7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0B68F3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2.20</w:t>
            </w:r>
          </w:p>
        </w:tc>
      </w:tr>
      <w:tr w14:paraId="5642FD3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56B604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2013816</w:t>
            </w:r>
          </w:p>
        </w:tc>
        <w:tc>
          <w:tcPr>
            <w:tcW w:w="3040" w:type="dxa"/>
            <w:noWrap w:val="0"/>
            <w:vAlign w:val="center"/>
          </w:tcPr>
          <w:p w14:paraId="4AA712A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食品安全监管</w:t>
            </w:r>
          </w:p>
        </w:tc>
        <w:tc>
          <w:tcPr>
            <w:tcW w:w="1400" w:type="dxa"/>
            <w:noWrap w:val="0"/>
            <w:vAlign w:val="center"/>
          </w:tcPr>
          <w:p w14:paraId="2E8F39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414.46</w:t>
            </w:r>
          </w:p>
        </w:tc>
        <w:tc>
          <w:tcPr>
            <w:tcW w:w="1400" w:type="dxa"/>
            <w:noWrap w:val="0"/>
            <w:vAlign w:val="center"/>
          </w:tcPr>
          <w:p w14:paraId="19786A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47B731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414.46</w:t>
            </w:r>
          </w:p>
        </w:tc>
      </w:tr>
      <w:tr w14:paraId="2DCC55A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BADA4C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w:t>
            </w:r>
          </w:p>
        </w:tc>
        <w:tc>
          <w:tcPr>
            <w:tcW w:w="3040" w:type="dxa"/>
            <w:noWrap w:val="0"/>
            <w:vAlign w:val="center"/>
          </w:tcPr>
          <w:p w14:paraId="44D45B3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社会保障和就业支出</w:t>
            </w:r>
          </w:p>
        </w:tc>
        <w:tc>
          <w:tcPr>
            <w:tcW w:w="1400" w:type="dxa"/>
            <w:noWrap w:val="0"/>
            <w:vAlign w:val="center"/>
          </w:tcPr>
          <w:p w14:paraId="2D56AB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948.23</w:t>
            </w:r>
          </w:p>
        </w:tc>
        <w:tc>
          <w:tcPr>
            <w:tcW w:w="1400" w:type="dxa"/>
            <w:noWrap w:val="0"/>
            <w:vAlign w:val="center"/>
          </w:tcPr>
          <w:p w14:paraId="611BBA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948.23</w:t>
            </w:r>
          </w:p>
        </w:tc>
        <w:tc>
          <w:tcPr>
            <w:tcW w:w="1386" w:type="dxa"/>
            <w:noWrap w:val="0"/>
            <w:vAlign w:val="center"/>
          </w:tcPr>
          <w:p w14:paraId="51AAB0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9522A5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FD9FF0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w:t>
            </w:r>
          </w:p>
        </w:tc>
        <w:tc>
          <w:tcPr>
            <w:tcW w:w="3040" w:type="dxa"/>
            <w:noWrap w:val="0"/>
            <w:vAlign w:val="center"/>
          </w:tcPr>
          <w:p w14:paraId="75C9EE3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行政事业单位养老支出</w:t>
            </w:r>
          </w:p>
        </w:tc>
        <w:tc>
          <w:tcPr>
            <w:tcW w:w="1400" w:type="dxa"/>
            <w:noWrap w:val="0"/>
            <w:vAlign w:val="center"/>
          </w:tcPr>
          <w:p w14:paraId="4D1DAB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891.19</w:t>
            </w:r>
          </w:p>
        </w:tc>
        <w:tc>
          <w:tcPr>
            <w:tcW w:w="1400" w:type="dxa"/>
            <w:noWrap w:val="0"/>
            <w:vAlign w:val="center"/>
          </w:tcPr>
          <w:p w14:paraId="4381E1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891.19</w:t>
            </w:r>
          </w:p>
        </w:tc>
        <w:tc>
          <w:tcPr>
            <w:tcW w:w="1386" w:type="dxa"/>
            <w:noWrap w:val="0"/>
            <w:vAlign w:val="center"/>
          </w:tcPr>
          <w:p w14:paraId="19FFC1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50B9E6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9F7FE0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2080501</w:t>
            </w:r>
          </w:p>
        </w:tc>
        <w:tc>
          <w:tcPr>
            <w:tcW w:w="3040" w:type="dxa"/>
            <w:noWrap w:val="0"/>
            <w:vAlign w:val="center"/>
          </w:tcPr>
          <w:p w14:paraId="59B8530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行政单位离退休</w:t>
            </w:r>
          </w:p>
        </w:tc>
        <w:tc>
          <w:tcPr>
            <w:tcW w:w="1400" w:type="dxa"/>
            <w:noWrap w:val="0"/>
            <w:vAlign w:val="center"/>
          </w:tcPr>
          <w:p w14:paraId="5ED378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708.74</w:t>
            </w:r>
          </w:p>
        </w:tc>
        <w:tc>
          <w:tcPr>
            <w:tcW w:w="1400" w:type="dxa"/>
            <w:noWrap w:val="0"/>
            <w:vAlign w:val="center"/>
          </w:tcPr>
          <w:p w14:paraId="7256C6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708.74</w:t>
            </w:r>
          </w:p>
        </w:tc>
        <w:tc>
          <w:tcPr>
            <w:tcW w:w="1386" w:type="dxa"/>
            <w:noWrap w:val="0"/>
            <w:vAlign w:val="center"/>
          </w:tcPr>
          <w:p w14:paraId="53B1C3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1AD7E0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DF9918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2080505</w:t>
            </w:r>
          </w:p>
        </w:tc>
        <w:tc>
          <w:tcPr>
            <w:tcW w:w="3040" w:type="dxa"/>
            <w:noWrap w:val="0"/>
            <w:vAlign w:val="center"/>
          </w:tcPr>
          <w:p w14:paraId="45371CE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机关事业单位基本养老保险缴费支出</w:t>
            </w:r>
          </w:p>
        </w:tc>
        <w:tc>
          <w:tcPr>
            <w:tcW w:w="1400" w:type="dxa"/>
            <w:noWrap w:val="0"/>
            <w:vAlign w:val="center"/>
          </w:tcPr>
          <w:p w14:paraId="39EFE1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182.44</w:t>
            </w:r>
          </w:p>
        </w:tc>
        <w:tc>
          <w:tcPr>
            <w:tcW w:w="1400" w:type="dxa"/>
            <w:noWrap w:val="0"/>
            <w:vAlign w:val="center"/>
          </w:tcPr>
          <w:p w14:paraId="4A56C7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182.44</w:t>
            </w:r>
          </w:p>
        </w:tc>
        <w:tc>
          <w:tcPr>
            <w:tcW w:w="1386" w:type="dxa"/>
            <w:noWrap w:val="0"/>
            <w:vAlign w:val="center"/>
          </w:tcPr>
          <w:p w14:paraId="5ED1E3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BFB555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C5E5DC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20808</w:t>
            </w:r>
          </w:p>
        </w:tc>
        <w:tc>
          <w:tcPr>
            <w:tcW w:w="3040" w:type="dxa"/>
            <w:noWrap w:val="0"/>
            <w:vAlign w:val="center"/>
          </w:tcPr>
          <w:p w14:paraId="0A8950E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抚恤</w:t>
            </w:r>
          </w:p>
        </w:tc>
        <w:tc>
          <w:tcPr>
            <w:tcW w:w="1400" w:type="dxa"/>
            <w:noWrap w:val="0"/>
            <w:vAlign w:val="center"/>
          </w:tcPr>
          <w:p w14:paraId="7DA2F1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57.04</w:t>
            </w:r>
          </w:p>
        </w:tc>
        <w:tc>
          <w:tcPr>
            <w:tcW w:w="1400" w:type="dxa"/>
            <w:noWrap w:val="0"/>
            <w:vAlign w:val="center"/>
          </w:tcPr>
          <w:p w14:paraId="1DA52F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57.04</w:t>
            </w:r>
          </w:p>
        </w:tc>
        <w:tc>
          <w:tcPr>
            <w:tcW w:w="1386" w:type="dxa"/>
            <w:noWrap w:val="0"/>
            <w:vAlign w:val="center"/>
          </w:tcPr>
          <w:p w14:paraId="64E652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6C67A4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5B37F5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2080801</w:t>
            </w:r>
          </w:p>
        </w:tc>
        <w:tc>
          <w:tcPr>
            <w:tcW w:w="3040" w:type="dxa"/>
            <w:noWrap w:val="0"/>
            <w:vAlign w:val="center"/>
          </w:tcPr>
          <w:p w14:paraId="6BFE148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死亡抚恤</w:t>
            </w:r>
          </w:p>
        </w:tc>
        <w:tc>
          <w:tcPr>
            <w:tcW w:w="1400" w:type="dxa"/>
            <w:noWrap w:val="0"/>
            <w:vAlign w:val="center"/>
          </w:tcPr>
          <w:p w14:paraId="11E0DE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57.04</w:t>
            </w:r>
          </w:p>
        </w:tc>
        <w:tc>
          <w:tcPr>
            <w:tcW w:w="1400" w:type="dxa"/>
            <w:noWrap w:val="0"/>
            <w:vAlign w:val="center"/>
          </w:tcPr>
          <w:p w14:paraId="093AB3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57.04</w:t>
            </w:r>
          </w:p>
        </w:tc>
        <w:tc>
          <w:tcPr>
            <w:tcW w:w="1386" w:type="dxa"/>
            <w:noWrap w:val="0"/>
            <w:vAlign w:val="center"/>
          </w:tcPr>
          <w:p w14:paraId="02D294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440D63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6C3CE9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w:t>
            </w:r>
          </w:p>
        </w:tc>
        <w:tc>
          <w:tcPr>
            <w:tcW w:w="3040" w:type="dxa"/>
            <w:noWrap w:val="0"/>
            <w:vAlign w:val="center"/>
          </w:tcPr>
          <w:p w14:paraId="31530E5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卫生健康支出</w:t>
            </w:r>
          </w:p>
        </w:tc>
        <w:tc>
          <w:tcPr>
            <w:tcW w:w="1400" w:type="dxa"/>
            <w:noWrap w:val="0"/>
            <w:vAlign w:val="center"/>
          </w:tcPr>
          <w:p w14:paraId="7BC9EB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127.23</w:t>
            </w:r>
          </w:p>
        </w:tc>
        <w:tc>
          <w:tcPr>
            <w:tcW w:w="1400" w:type="dxa"/>
            <w:noWrap w:val="0"/>
            <w:vAlign w:val="center"/>
          </w:tcPr>
          <w:p w14:paraId="08AC01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116.74</w:t>
            </w:r>
          </w:p>
        </w:tc>
        <w:tc>
          <w:tcPr>
            <w:tcW w:w="1386" w:type="dxa"/>
            <w:noWrap w:val="0"/>
            <w:vAlign w:val="center"/>
          </w:tcPr>
          <w:p w14:paraId="426B12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10.49</w:t>
            </w:r>
          </w:p>
        </w:tc>
      </w:tr>
      <w:tr w14:paraId="3518990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71B441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w:t>
            </w:r>
          </w:p>
        </w:tc>
        <w:tc>
          <w:tcPr>
            <w:tcW w:w="3040" w:type="dxa"/>
            <w:noWrap w:val="0"/>
            <w:vAlign w:val="center"/>
          </w:tcPr>
          <w:p w14:paraId="3CEB402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行政事业单位医疗</w:t>
            </w:r>
          </w:p>
        </w:tc>
        <w:tc>
          <w:tcPr>
            <w:tcW w:w="1400" w:type="dxa"/>
            <w:noWrap w:val="0"/>
            <w:vAlign w:val="center"/>
          </w:tcPr>
          <w:p w14:paraId="78811E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127.23</w:t>
            </w:r>
          </w:p>
        </w:tc>
        <w:tc>
          <w:tcPr>
            <w:tcW w:w="1400" w:type="dxa"/>
            <w:noWrap w:val="0"/>
            <w:vAlign w:val="center"/>
          </w:tcPr>
          <w:p w14:paraId="6F2A8A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116.74</w:t>
            </w:r>
          </w:p>
        </w:tc>
        <w:tc>
          <w:tcPr>
            <w:tcW w:w="1386" w:type="dxa"/>
            <w:noWrap w:val="0"/>
            <w:vAlign w:val="center"/>
          </w:tcPr>
          <w:p w14:paraId="0A7716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10.49</w:t>
            </w:r>
          </w:p>
        </w:tc>
      </w:tr>
      <w:tr w14:paraId="3A8BEB3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31F28C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2101101</w:t>
            </w:r>
          </w:p>
        </w:tc>
        <w:tc>
          <w:tcPr>
            <w:tcW w:w="3040" w:type="dxa"/>
            <w:noWrap w:val="0"/>
            <w:vAlign w:val="center"/>
          </w:tcPr>
          <w:p w14:paraId="7B614BB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行政单位医疗</w:t>
            </w:r>
          </w:p>
        </w:tc>
        <w:tc>
          <w:tcPr>
            <w:tcW w:w="1400" w:type="dxa"/>
            <w:noWrap w:val="0"/>
            <w:vAlign w:val="center"/>
          </w:tcPr>
          <w:p w14:paraId="4B6666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56.24</w:t>
            </w:r>
          </w:p>
        </w:tc>
        <w:tc>
          <w:tcPr>
            <w:tcW w:w="1400" w:type="dxa"/>
            <w:noWrap w:val="0"/>
            <w:vAlign w:val="center"/>
          </w:tcPr>
          <w:p w14:paraId="37629A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56.24</w:t>
            </w:r>
          </w:p>
        </w:tc>
        <w:tc>
          <w:tcPr>
            <w:tcW w:w="1386" w:type="dxa"/>
            <w:noWrap w:val="0"/>
            <w:vAlign w:val="center"/>
          </w:tcPr>
          <w:p w14:paraId="64FFB8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32FCD1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70468C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2101103</w:t>
            </w:r>
          </w:p>
        </w:tc>
        <w:tc>
          <w:tcPr>
            <w:tcW w:w="3040" w:type="dxa"/>
            <w:noWrap w:val="0"/>
            <w:vAlign w:val="center"/>
          </w:tcPr>
          <w:p w14:paraId="1BDF53E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公务员医疗补助</w:t>
            </w:r>
          </w:p>
        </w:tc>
        <w:tc>
          <w:tcPr>
            <w:tcW w:w="1400" w:type="dxa"/>
            <w:noWrap w:val="0"/>
            <w:vAlign w:val="center"/>
          </w:tcPr>
          <w:p w14:paraId="1C05D5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60.51</w:t>
            </w:r>
          </w:p>
        </w:tc>
        <w:tc>
          <w:tcPr>
            <w:tcW w:w="1400" w:type="dxa"/>
            <w:noWrap w:val="0"/>
            <w:vAlign w:val="center"/>
          </w:tcPr>
          <w:p w14:paraId="3ED622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60.51</w:t>
            </w:r>
          </w:p>
        </w:tc>
        <w:tc>
          <w:tcPr>
            <w:tcW w:w="1386" w:type="dxa"/>
            <w:noWrap w:val="0"/>
            <w:vAlign w:val="center"/>
          </w:tcPr>
          <w:p w14:paraId="556B80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116DA2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06FEBE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2101199</w:t>
            </w:r>
          </w:p>
        </w:tc>
        <w:tc>
          <w:tcPr>
            <w:tcW w:w="3040" w:type="dxa"/>
            <w:noWrap w:val="0"/>
            <w:vAlign w:val="center"/>
          </w:tcPr>
          <w:p w14:paraId="26A713E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其他行政事业单位医疗支出</w:t>
            </w:r>
          </w:p>
        </w:tc>
        <w:tc>
          <w:tcPr>
            <w:tcW w:w="1400" w:type="dxa"/>
            <w:noWrap w:val="0"/>
            <w:vAlign w:val="center"/>
          </w:tcPr>
          <w:p w14:paraId="4709B4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10.49</w:t>
            </w:r>
          </w:p>
        </w:tc>
        <w:tc>
          <w:tcPr>
            <w:tcW w:w="1400" w:type="dxa"/>
            <w:noWrap w:val="0"/>
            <w:vAlign w:val="center"/>
          </w:tcPr>
          <w:p w14:paraId="66335F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5CF903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10.49</w:t>
            </w:r>
          </w:p>
        </w:tc>
      </w:tr>
      <w:tr w14:paraId="11879F3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902025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211</w:t>
            </w:r>
          </w:p>
        </w:tc>
        <w:tc>
          <w:tcPr>
            <w:tcW w:w="3040" w:type="dxa"/>
            <w:noWrap w:val="0"/>
            <w:vAlign w:val="center"/>
          </w:tcPr>
          <w:p w14:paraId="01311F8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节能环保支出</w:t>
            </w:r>
          </w:p>
        </w:tc>
        <w:tc>
          <w:tcPr>
            <w:tcW w:w="1400" w:type="dxa"/>
            <w:noWrap w:val="0"/>
            <w:vAlign w:val="center"/>
          </w:tcPr>
          <w:p w14:paraId="3F7FC0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35.98</w:t>
            </w:r>
          </w:p>
        </w:tc>
        <w:tc>
          <w:tcPr>
            <w:tcW w:w="1400" w:type="dxa"/>
            <w:noWrap w:val="0"/>
            <w:vAlign w:val="center"/>
          </w:tcPr>
          <w:p w14:paraId="3E8BE9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36C63C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35.98</w:t>
            </w:r>
          </w:p>
        </w:tc>
      </w:tr>
      <w:tr w14:paraId="6F40A0F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58F43F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21103</w:t>
            </w:r>
          </w:p>
        </w:tc>
        <w:tc>
          <w:tcPr>
            <w:tcW w:w="3040" w:type="dxa"/>
            <w:noWrap w:val="0"/>
            <w:vAlign w:val="center"/>
          </w:tcPr>
          <w:p w14:paraId="60335F5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污染防治</w:t>
            </w:r>
          </w:p>
        </w:tc>
        <w:tc>
          <w:tcPr>
            <w:tcW w:w="1400" w:type="dxa"/>
            <w:noWrap w:val="0"/>
            <w:vAlign w:val="center"/>
          </w:tcPr>
          <w:p w14:paraId="66F5A3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35.98</w:t>
            </w:r>
          </w:p>
        </w:tc>
        <w:tc>
          <w:tcPr>
            <w:tcW w:w="1400" w:type="dxa"/>
            <w:noWrap w:val="0"/>
            <w:vAlign w:val="center"/>
          </w:tcPr>
          <w:p w14:paraId="6859B3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4D6F6B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35.98</w:t>
            </w:r>
          </w:p>
        </w:tc>
      </w:tr>
      <w:tr w14:paraId="55CD5A8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3F8F40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2110301</w:t>
            </w:r>
          </w:p>
        </w:tc>
        <w:tc>
          <w:tcPr>
            <w:tcW w:w="3040" w:type="dxa"/>
            <w:noWrap w:val="0"/>
            <w:vAlign w:val="center"/>
          </w:tcPr>
          <w:p w14:paraId="6D7C0A8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大气</w:t>
            </w:r>
          </w:p>
        </w:tc>
        <w:tc>
          <w:tcPr>
            <w:tcW w:w="1400" w:type="dxa"/>
            <w:noWrap w:val="0"/>
            <w:vAlign w:val="center"/>
          </w:tcPr>
          <w:p w14:paraId="3DE30B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35.98</w:t>
            </w:r>
          </w:p>
        </w:tc>
        <w:tc>
          <w:tcPr>
            <w:tcW w:w="1400" w:type="dxa"/>
            <w:noWrap w:val="0"/>
            <w:vAlign w:val="center"/>
          </w:tcPr>
          <w:p w14:paraId="77374C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7858EE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35.98</w:t>
            </w:r>
          </w:p>
        </w:tc>
      </w:tr>
      <w:tr w14:paraId="563F157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D41968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213</w:t>
            </w:r>
          </w:p>
        </w:tc>
        <w:tc>
          <w:tcPr>
            <w:tcW w:w="3040" w:type="dxa"/>
            <w:noWrap w:val="0"/>
            <w:vAlign w:val="center"/>
          </w:tcPr>
          <w:p w14:paraId="7301506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农林水支出</w:t>
            </w:r>
          </w:p>
        </w:tc>
        <w:tc>
          <w:tcPr>
            <w:tcW w:w="1400" w:type="dxa"/>
            <w:noWrap w:val="0"/>
            <w:vAlign w:val="center"/>
          </w:tcPr>
          <w:p w14:paraId="568012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7.80</w:t>
            </w:r>
          </w:p>
        </w:tc>
        <w:tc>
          <w:tcPr>
            <w:tcW w:w="1400" w:type="dxa"/>
            <w:noWrap w:val="0"/>
            <w:vAlign w:val="center"/>
          </w:tcPr>
          <w:p w14:paraId="33F450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3FA557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7.80</w:t>
            </w:r>
          </w:p>
        </w:tc>
      </w:tr>
      <w:tr w14:paraId="7840C49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5C5EA3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21301</w:t>
            </w:r>
          </w:p>
        </w:tc>
        <w:tc>
          <w:tcPr>
            <w:tcW w:w="3040" w:type="dxa"/>
            <w:noWrap w:val="0"/>
            <w:vAlign w:val="center"/>
          </w:tcPr>
          <w:p w14:paraId="7ABB996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农业农村</w:t>
            </w:r>
          </w:p>
        </w:tc>
        <w:tc>
          <w:tcPr>
            <w:tcW w:w="1400" w:type="dxa"/>
            <w:noWrap w:val="0"/>
            <w:vAlign w:val="center"/>
          </w:tcPr>
          <w:p w14:paraId="1EC25B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7.80</w:t>
            </w:r>
          </w:p>
        </w:tc>
        <w:tc>
          <w:tcPr>
            <w:tcW w:w="1400" w:type="dxa"/>
            <w:noWrap w:val="0"/>
            <w:vAlign w:val="center"/>
          </w:tcPr>
          <w:p w14:paraId="7EE943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77E4EF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7.80</w:t>
            </w:r>
          </w:p>
        </w:tc>
      </w:tr>
      <w:tr w14:paraId="18A8A90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9244A4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2130199</w:t>
            </w:r>
          </w:p>
        </w:tc>
        <w:tc>
          <w:tcPr>
            <w:tcW w:w="3040" w:type="dxa"/>
            <w:noWrap w:val="0"/>
            <w:vAlign w:val="center"/>
          </w:tcPr>
          <w:p w14:paraId="41527B9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其他农业农村支出</w:t>
            </w:r>
          </w:p>
        </w:tc>
        <w:tc>
          <w:tcPr>
            <w:tcW w:w="1400" w:type="dxa"/>
            <w:noWrap w:val="0"/>
            <w:vAlign w:val="center"/>
          </w:tcPr>
          <w:p w14:paraId="5B7080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7.80</w:t>
            </w:r>
          </w:p>
        </w:tc>
        <w:tc>
          <w:tcPr>
            <w:tcW w:w="1400" w:type="dxa"/>
            <w:noWrap w:val="0"/>
            <w:vAlign w:val="center"/>
          </w:tcPr>
          <w:p w14:paraId="7404E0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19E9F0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7.80</w:t>
            </w:r>
          </w:p>
        </w:tc>
      </w:tr>
      <w:tr w14:paraId="6F8E32F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D1E63C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w:t>
            </w:r>
          </w:p>
        </w:tc>
        <w:tc>
          <w:tcPr>
            <w:tcW w:w="3040" w:type="dxa"/>
            <w:noWrap w:val="0"/>
            <w:vAlign w:val="center"/>
          </w:tcPr>
          <w:p w14:paraId="3DBDD43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住房保障支出</w:t>
            </w:r>
          </w:p>
        </w:tc>
        <w:tc>
          <w:tcPr>
            <w:tcW w:w="1400" w:type="dxa"/>
            <w:noWrap w:val="0"/>
            <w:vAlign w:val="center"/>
          </w:tcPr>
          <w:p w14:paraId="7BC9AA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168.55</w:t>
            </w:r>
          </w:p>
        </w:tc>
        <w:tc>
          <w:tcPr>
            <w:tcW w:w="1400" w:type="dxa"/>
            <w:noWrap w:val="0"/>
            <w:vAlign w:val="center"/>
          </w:tcPr>
          <w:p w14:paraId="2C7967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168.55</w:t>
            </w:r>
          </w:p>
        </w:tc>
        <w:tc>
          <w:tcPr>
            <w:tcW w:w="1386" w:type="dxa"/>
            <w:noWrap w:val="0"/>
            <w:vAlign w:val="center"/>
          </w:tcPr>
          <w:p w14:paraId="12BA3F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706BBF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5348E0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22102</w:t>
            </w:r>
          </w:p>
        </w:tc>
        <w:tc>
          <w:tcPr>
            <w:tcW w:w="3040" w:type="dxa"/>
            <w:noWrap w:val="0"/>
            <w:vAlign w:val="center"/>
          </w:tcPr>
          <w:p w14:paraId="0DBEF1A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住房改革支出</w:t>
            </w:r>
          </w:p>
        </w:tc>
        <w:tc>
          <w:tcPr>
            <w:tcW w:w="1400" w:type="dxa"/>
            <w:noWrap w:val="0"/>
            <w:vAlign w:val="center"/>
          </w:tcPr>
          <w:p w14:paraId="1A4EE3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168.55</w:t>
            </w:r>
          </w:p>
        </w:tc>
        <w:tc>
          <w:tcPr>
            <w:tcW w:w="1400" w:type="dxa"/>
            <w:noWrap w:val="0"/>
            <w:vAlign w:val="center"/>
          </w:tcPr>
          <w:p w14:paraId="7BD3C1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168.55</w:t>
            </w:r>
          </w:p>
        </w:tc>
        <w:tc>
          <w:tcPr>
            <w:tcW w:w="1386" w:type="dxa"/>
            <w:noWrap w:val="0"/>
            <w:vAlign w:val="center"/>
          </w:tcPr>
          <w:p w14:paraId="0EFD8C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67DB0E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B9FD9F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2210201</w:t>
            </w:r>
          </w:p>
        </w:tc>
        <w:tc>
          <w:tcPr>
            <w:tcW w:w="3040" w:type="dxa"/>
            <w:noWrap w:val="0"/>
            <w:vAlign w:val="center"/>
          </w:tcPr>
          <w:p w14:paraId="38A3722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住房公积金</w:t>
            </w:r>
          </w:p>
        </w:tc>
        <w:tc>
          <w:tcPr>
            <w:tcW w:w="1400" w:type="dxa"/>
            <w:noWrap w:val="0"/>
            <w:vAlign w:val="center"/>
          </w:tcPr>
          <w:p w14:paraId="30F602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168.55</w:t>
            </w:r>
          </w:p>
        </w:tc>
        <w:tc>
          <w:tcPr>
            <w:tcW w:w="1400" w:type="dxa"/>
            <w:noWrap w:val="0"/>
            <w:vAlign w:val="center"/>
          </w:tcPr>
          <w:p w14:paraId="68EC89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168.55</w:t>
            </w:r>
          </w:p>
        </w:tc>
        <w:tc>
          <w:tcPr>
            <w:tcW w:w="1386" w:type="dxa"/>
            <w:noWrap w:val="0"/>
            <w:vAlign w:val="center"/>
          </w:tcPr>
          <w:p w14:paraId="005AC0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F882D4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9026" w:type="dxa"/>
            <w:gridSpan w:val="5"/>
            <w:tcBorders>
              <w:left w:val="nil"/>
              <w:bottom w:val="nil"/>
              <w:right w:val="nil"/>
            </w:tcBorders>
            <w:noWrap w:val="0"/>
            <w:vAlign w:val="center"/>
          </w:tcPr>
          <w:p w14:paraId="4F1B438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注：本表反映部门本年度一般公共预算财政拨款支出情况。</w:t>
            </w:r>
          </w:p>
        </w:tc>
      </w:tr>
    </w:tbl>
    <w:p w14:paraId="6DA5ABFB">
      <w:pPr>
        <w:sectPr>
          <w:pgSz w:w="11906" w:h="16838"/>
          <w:pgMar w:top="873" w:right="1440" w:bottom="873" w:left="1440" w:header="720" w:footer="720" w:gutter="0"/>
          <w:pgNumType w:fmt="numberInDash"/>
          <w:cols w:space="720" w:num="1"/>
          <w:docGrid w:type="lines" w:linePitch="312" w:charSpace="0"/>
        </w:sectPr>
      </w:pPr>
    </w:p>
    <w:p w14:paraId="714226B8">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bCs/>
          <w:sz w:val="32"/>
          <w:szCs w:val="32"/>
          <w:lang w:val="en-US" w:eastAsia="zh-CN"/>
        </w:rPr>
        <w:t>一般公共预算财政拨款基本支出决算明细表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27A77B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0954464C">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公开06表</w:t>
            </w:r>
          </w:p>
        </w:tc>
      </w:tr>
      <w:tr w14:paraId="5BA860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04B5F513">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单位：许昌市市场监督管理局（本级）</w:t>
            </w:r>
          </w:p>
        </w:tc>
        <w:tc>
          <w:tcPr>
            <w:tcW w:w="2000" w:type="dxa"/>
            <w:noWrap w:val="0"/>
            <w:vAlign w:val="center"/>
          </w:tcPr>
          <w:p w14:paraId="185E7624">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center"/>
          </w:tcPr>
          <w:p w14:paraId="5E3DD7ED">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78EF4348">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720"/>
        <w:gridCol w:w="2300"/>
        <w:gridCol w:w="1180"/>
        <w:gridCol w:w="740"/>
        <w:gridCol w:w="1820"/>
        <w:gridCol w:w="1180"/>
        <w:gridCol w:w="740"/>
        <w:gridCol w:w="2960"/>
        <w:gridCol w:w="1184"/>
      </w:tblGrid>
      <w:tr w14:paraId="48DED60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720" w:type="dxa"/>
            <w:vMerge w:val="restart"/>
            <w:noWrap w:val="0"/>
            <w:vAlign w:val="center"/>
          </w:tcPr>
          <w:p w14:paraId="3FB8823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2300" w:type="dxa"/>
            <w:vMerge w:val="restart"/>
            <w:noWrap w:val="0"/>
            <w:vAlign w:val="center"/>
          </w:tcPr>
          <w:p w14:paraId="7867C1E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0" w:type="dxa"/>
            <w:vMerge w:val="restart"/>
            <w:noWrap w:val="0"/>
            <w:vAlign w:val="center"/>
          </w:tcPr>
          <w:p w14:paraId="6C2533C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740" w:type="dxa"/>
            <w:vMerge w:val="restart"/>
            <w:noWrap w:val="0"/>
            <w:vAlign w:val="center"/>
          </w:tcPr>
          <w:p w14:paraId="6383938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1820" w:type="dxa"/>
            <w:vMerge w:val="restart"/>
            <w:noWrap w:val="0"/>
            <w:vAlign w:val="center"/>
          </w:tcPr>
          <w:p w14:paraId="397ED7B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0" w:type="dxa"/>
            <w:vMerge w:val="restart"/>
            <w:noWrap w:val="0"/>
            <w:vAlign w:val="center"/>
          </w:tcPr>
          <w:p w14:paraId="3558B5A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740" w:type="dxa"/>
            <w:vMerge w:val="restart"/>
            <w:noWrap w:val="0"/>
            <w:vAlign w:val="center"/>
          </w:tcPr>
          <w:p w14:paraId="0EF3C45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2960" w:type="dxa"/>
            <w:vMerge w:val="restart"/>
            <w:noWrap w:val="0"/>
            <w:vAlign w:val="center"/>
          </w:tcPr>
          <w:p w14:paraId="0F0C49A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4" w:type="dxa"/>
            <w:vMerge w:val="restart"/>
            <w:noWrap w:val="0"/>
            <w:vAlign w:val="center"/>
          </w:tcPr>
          <w:p w14:paraId="344F0F0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r>
      <w:tr w14:paraId="51B6A59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147" w:hRule="exact"/>
          <w:jc w:val="center"/>
        </w:trPr>
        <w:tc>
          <w:tcPr>
            <w:tcW w:w="720" w:type="dxa"/>
            <w:vMerge w:val="continue"/>
            <w:noWrap w:val="0"/>
            <w:vAlign w:val="center"/>
          </w:tcPr>
          <w:p w14:paraId="1C914FA0">
            <w:pPr>
              <w:widowControl w:val="0"/>
              <w:jc w:val="both"/>
              <w:rPr>
                <w:rFonts w:ascii="Calibri" w:hAnsi="Calibri" w:eastAsia="仿宋_GB2312" w:cs="Arial"/>
                <w:kern w:val="2"/>
                <w:sz w:val="32"/>
                <w:szCs w:val="24"/>
                <w:lang w:val="en-US" w:eastAsia="zh-CN" w:bidi="ar-SA"/>
              </w:rPr>
            </w:pPr>
          </w:p>
        </w:tc>
        <w:tc>
          <w:tcPr>
            <w:tcW w:w="2300" w:type="dxa"/>
            <w:vMerge w:val="continue"/>
            <w:noWrap w:val="0"/>
            <w:vAlign w:val="center"/>
          </w:tcPr>
          <w:p w14:paraId="4FB0C583">
            <w:pPr>
              <w:widowControl w:val="0"/>
              <w:jc w:val="both"/>
              <w:rPr>
                <w:rFonts w:ascii="Calibri" w:hAnsi="Calibri" w:eastAsia="仿宋_GB2312" w:cs="Arial"/>
                <w:kern w:val="2"/>
                <w:sz w:val="32"/>
                <w:szCs w:val="24"/>
                <w:lang w:val="en-US" w:eastAsia="zh-CN" w:bidi="ar-SA"/>
              </w:rPr>
            </w:pPr>
          </w:p>
        </w:tc>
        <w:tc>
          <w:tcPr>
            <w:tcW w:w="1180" w:type="dxa"/>
            <w:vMerge w:val="continue"/>
            <w:noWrap w:val="0"/>
            <w:vAlign w:val="center"/>
          </w:tcPr>
          <w:p w14:paraId="731FE6E4">
            <w:pPr>
              <w:widowControl w:val="0"/>
              <w:jc w:val="both"/>
              <w:rPr>
                <w:rFonts w:ascii="Calibri" w:hAnsi="Calibri" w:eastAsia="仿宋_GB2312" w:cs="Arial"/>
                <w:kern w:val="2"/>
                <w:sz w:val="32"/>
                <w:szCs w:val="24"/>
                <w:lang w:val="en-US" w:eastAsia="zh-CN" w:bidi="ar-SA"/>
              </w:rPr>
            </w:pPr>
          </w:p>
        </w:tc>
        <w:tc>
          <w:tcPr>
            <w:tcW w:w="740" w:type="dxa"/>
            <w:vMerge w:val="continue"/>
            <w:noWrap w:val="0"/>
            <w:vAlign w:val="center"/>
          </w:tcPr>
          <w:p w14:paraId="278A1D85">
            <w:pPr>
              <w:widowControl w:val="0"/>
              <w:jc w:val="both"/>
              <w:rPr>
                <w:rFonts w:ascii="Calibri" w:hAnsi="Calibri" w:eastAsia="仿宋_GB2312" w:cs="Arial"/>
                <w:kern w:val="2"/>
                <w:sz w:val="32"/>
                <w:szCs w:val="24"/>
                <w:lang w:val="en-US" w:eastAsia="zh-CN" w:bidi="ar-SA"/>
              </w:rPr>
            </w:pPr>
          </w:p>
        </w:tc>
        <w:tc>
          <w:tcPr>
            <w:tcW w:w="1820" w:type="dxa"/>
            <w:vMerge w:val="continue"/>
            <w:noWrap w:val="0"/>
            <w:vAlign w:val="center"/>
          </w:tcPr>
          <w:p w14:paraId="37865DFE">
            <w:pPr>
              <w:widowControl w:val="0"/>
              <w:jc w:val="both"/>
              <w:rPr>
                <w:rFonts w:ascii="Calibri" w:hAnsi="Calibri" w:eastAsia="仿宋_GB2312" w:cs="Arial"/>
                <w:kern w:val="2"/>
                <w:sz w:val="32"/>
                <w:szCs w:val="24"/>
                <w:lang w:val="en-US" w:eastAsia="zh-CN" w:bidi="ar-SA"/>
              </w:rPr>
            </w:pPr>
          </w:p>
        </w:tc>
        <w:tc>
          <w:tcPr>
            <w:tcW w:w="1180" w:type="dxa"/>
            <w:vMerge w:val="continue"/>
            <w:noWrap w:val="0"/>
            <w:vAlign w:val="center"/>
          </w:tcPr>
          <w:p w14:paraId="7B7AA230">
            <w:pPr>
              <w:widowControl w:val="0"/>
              <w:jc w:val="both"/>
              <w:rPr>
                <w:rFonts w:ascii="Calibri" w:hAnsi="Calibri" w:eastAsia="仿宋_GB2312" w:cs="Arial"/>
                <w:kern w:val="2"/>
                <w:sz w:val="32"/>
                <w:szCs w:val="24"/>
                <w:lang w:val="en-US" w:eastAsia="zh-CN" w:bidi="ar-SA"/>
              </w:rPr>
            </w:pPr>
          </w:p>
        </w:tc>
        <w:tc>
          <w:tcPr>
            <w:tcW w:w="740" w:type="dxa"/>
            <w:vMerge w:val="continue"/>
            <w:noWrap w:val="0"/>
            <w:vAlign w:val="center"/>
          </w:tcPr>
          <w:p w14:paraId="383AD000">
            <w:pPr>
              <w:widowControl w:val="0"/>
              <w:jc w:val="both"/>
              <w:rPr>
                <w:rFonts w:ascii="Calibri" w:hAnsi="Calibri" w:eastAsia="仿宋_GB2312" w:cs="Arial"/>
                <w:kern w:val="2"/>
                <w:sz w:val="32"/>
                <w:szCs w:val="24"/>
                <w:lang w:val="en-US" w:eastAsia="zh-CN" w:bidi="ar-SA"/>
              </w:rPr>
            </w:pPr>
          </w:p>
        </w:tc>
        <w:tc>
          <w:tcPr>
            <w:tcW w:w="2960" w:type="dxa"/>
            <w:vMerge w:val="continue"/>
            <w:noWrap w:val="0"/>
            <w:vAlign w:val="center"/>
          </w:tcPr>
          <w:p w14:paraId="33656183">
            <w:pPr>
              <w:widowControl w:val="0"/>
              <w:jc w:val="both"/>
              <w:rPr>
                <w:rFonts w:ascii="Calibri" w:hAnsi="Calibri" w:eastAsia="仿宋_GB2312" w:cs="Arial"/>
                <w:kern w:val="2"/>
                <w:sz w:val="32"/>
                <w:szCs w:val="24"/>
                <w:lang w:val="en-US" w:eastAsia="zh-CN" w:bidi="ar-SA"/>
              </w:rPr>
            </w:pPr>
          </w:p>
        </w:tc>
        <w:tc>
          <w:tcPr>
            <w:tcW w:w="1184" w:type="dxa"/>
            <w:vMerge w:val="continue"/>
            <w:noWrap w:val="0"/>
            <w:vAlign w:val="center"/>
          </w:tcPr>
          <w:p w14:paraId="293809CD">
            <w:pPr>
              <w:widowControl w:val="0"/>
              <w:jc w:val="both"/>
              <w:rPr>
                <w:rFonts w:ascii="Calibri" w:hAnsi="Calibri" w:eastAsia="仿宋_GB2312" w:cs="Arial"/>
                <w:kern w:val="2"/>
                <w:sz w:val="32"/>
                <w:szCs w:val="24"/>
                <w:lang w:val="en-US" w:eastAsia="zh-CN" w:bidi="ar-SA"/>
              </w:rPr>
            </w:pPr>
          </w:p>
        </w:tc>
      </w:tr>
      <w:tr w14:paraId="6E285AE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8FF04F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w:t>
            </w:r>
          </w:p>
        </w:tc>
        <w:tc>
          <w:tcPr>
            <w:tcW w:w="2300" w:type="dxa"/>
            <w:noWrap w:val="0"/>
            <w:vAlign w:val="center"/>
          </w:tcPr>
          <w:p w14:paraId="5BF9BD6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工资福利支出</w:t>
            </w:r>
          </w:p>
        </w:tc>
        <w:tc>
          <w:tcPr>
            <w:tcW w:w="1180" w:type="dxa"/>
            <w:noWrap w:val="0"/>
            <w:vAlign w:val="center"/>
          </w:tcPr>
          <w:p w14:paraId="364C31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2,091.26</w:t>
            </w:r>
          </w:p>
        </w:tc>
        <w:tc>
          <w:tcPr>
            <w:tcW w:w="740" w:type="dxa"/>
            <w:noWrap w:val="0"/>
            <w:vAlign w:val="center"/>
          </w:tcPr>
          <w:p w14:paraId="13205FA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w:t>
            </w:r>
          </w:p>
        </w:tc>
        <w:tc>
          <w:tcPr>
            <w:tcW w:w="1820" w:type="dxa"/>
            <w:noWrap w:val="0"/>
            <w:vAlign w:val="center"/>
          </w:tcPr>
          <w:p w14:paraId="4015FB3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商品和服务支出</w:t>
            </w:r>
          </w:p>
        </w:tc>
        <w:tc>
          <w:tcPr>
            <w:tcW w:w="1180" w:type="dxa"/>
            <w:noWrap w:val="0"/>
            <w:vAlign w:val="center"/>
          </w:tcPr>
          <w:p w14:paraId="4E9D59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336.32</w:t>
            </w:r>
          </w:p>
        </w:tc>
        <w:tc>
          <w:tcPr>
            <w:tcW w:w="740" w:type="dxa"/>
            <w:noWrap w:val="0"/>
            <w:vAlign w:val="center"/>
          </w:tcPr>
          <w:p w14:paraId="27D4846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w:t>
            </w:r>
          </w:p>
        </w:tc>
        <w:tc>
          <w:tcPr>
            <w:tcW w:w="2960" w:type="dxa"/>
            <w:noWrap w:val="0"/>
            <w:vAlign w:val="center"/>
          </w:tcPr>
          <w:p w14:paraId="4787572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债务利息及费用支出</w:t>
            </w:r>
          </w:p>
        </w:tc>
        <w:tc>
          <w:tcPr>
            <w:tcW w:w="1184" w:type="dxa"/>
            <w:noWrap w:val="0"/>
            <w:vAlign w:val="center"/>
          </w:tcPr>
          <w:p w14:paraId="13A224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65B7C8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C405B6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30101</w:t>
            </w:r>
          </w:p>
        </w:tc>
        <w:tc>
          <w:tcPr>
            <w:tcW w:w="2300" w:type="dxa"/>
            <w:noWrap w:val="0"/>
            <w:vAlign w:val="center"/>
          </w:tcPr>
          <w:p w14:paraId="589E8B7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基本工资</w:t>
            </w:r>
          </w:p>
        </w:tc>
        <w:tc>
          <w:tcPr>
            <w:tcW w:w="1180" w:type="dxa"/>
            <w:noWrap w:val="0"/>
            <w:vAlign w:val="center"/>
          </w:tcPr>
          <w:p w14:paraId="45B482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606.28</w:t>
            </w:r>
          </w:p>
        </w:tc>
        <w:tc>
          <w:tcPr>
            <w:tcW w:w="740" w:type="dxa"/>
            <w:noWrap w:val="0"/>
            <w:vAlign w:val="center"/>
          </w:tcPr>
          <w:p w14:paraId="4F0BBF4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30201</w:t>
            </w:r>
          </w:p>
        </w:tc>
        <w:tc>
          <w:tcPr>
            <w:tcW w:w="1820" w:type="dxa"/>
            <w:noWrap w:val="0"/>
            <w:vAlign w:val="center"/>
          </w:tcPr>
          <w:p w14:paraId="3901934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办公费</w:t>
            </w:r>
          </w:p>
        </w:tc>
        <w:tc>
          <w:tcPr>
            <w:tcW w:w="1180" w:type="dxa"/>
            <w:noWrap w:val="0"/>
            <w:vAlign w:val="center"/>
          </w:tcPr>
          <w:p w14:paraId="255DD5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22.30</w:t>
            </w:r>
          </w:p>
        </w:tc>
        <w:tc>
          <w:tcPr>
            <w:tcW w:w="740" w:type="dxa"/>
            <w:noWrap w:val="0"/>
            <w:vAlign w:val="center"/>
          </w:tcPr>
          <w:p w14:paraId="240F2BA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30701</w:t>
            </w:r>
          </w:p>
        </w:tc>
        <w:tc>
          <w:tcPr>
            <w:tcW w:w="2960" w:type="dxa"/>
            <w:noWrap w:val="0"/>
            <w:vAlign w:val="center"/>
          </w:tcPr>
          <w:p w14:paraId="70EDCC6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国内债务付息</w:t>
            </w:r>
          </w:p>
        </w:tc>
        <w:tc>
          <w:tcPr>
            <w:tcW w:w="1184" w:type="dxa"/>
            <w:noWrap w:val="0"/>
            <w:vAlign w:val="center"/>
          </w:tcPr>
          <w:p w14:paraId="6BA2C9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09EBAA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DC1537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30102</w:t>
            </w:r>
          </w:p>
        </w:tc>
        <w:tc>
          <w:tcPr>
            <w:tcW w:w="2300" w:type="dxa"/>
            <w:noWrap w:val="0"/>
            <w:vAlign w:val="center"/>
          </w:tcPr>
          <w:p w14:paraId="3CBADAD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津贴补贴</w:t>
            </w:r>
          </w:p>
        </w:tc>
        <w:tc>
          <w:tcPr>
            <w:tcW w:w="1180" w:type="dxa"/>
            <w:noWrap w:val="0"/>
            <w:vAlign w:val="center"/>
          </w:tcPr>
          <w:p w14:paraId="023805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361.23</w:t>
            </w:r>
          </w:p>
        </w:tc>
        <w:tc>
          <w:tcPr>
            <w:tcW w:w="740" w:type="dxa"/>
            <w:noWrap w:val="0"/>
            <w:vAlign w:val="center"/>
          </w:tcPr>
          <w:p w14:paraId="7F14837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30202</w:t>
            </w:r>
          </w:p>
        </w:tc>
        <w:tc>
          <w:tcPr>
            <w:tcW w:w="1820" w:type="dxa"/>
            <w:noWrap w:val="0"/>
            <w:vAlign w:val="center"/>
          </w:tcPr>
          <w:p w14:paraId="555972B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印刷费</w:t>
            </w:r>
          </w:p>
        </w:tc>
        <w:tc>
          <w:tcPr>
            <w:tcW w:w="1180" w:type="dxa"/>
            <w:noWrap w:val="0"/>
            <w:vAlign w:val="center"/>
          </w:tcPr>
          <w:p w14:paraId="6A1C93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11.55</w:t>
            </w:r>
          </w:p>
        </w:tc>
        <w:tc>
          <w:tcPr>
            <w:tcW w:w="740" w:type="dxa"/>
            <w:noWrap w:val="0"/>
            <w:vAlign w:val="center"/>
          </w:tcPr>
          <w:p w14:paraId="2AACED1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30702</w:t>
            </w:r>
          </w:p>
        </w:tc>
        <w:tc>
          <w:tcPr>
            <w:tcW w:w="2960" w:type="dxa"/>
            <w:noWrap w:val="0"/>
            <w:vAlign w:val="center"/>
          </w:tcPr>
          <w:p w14:paraId="55B980D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国外债务付息</w:t>
            </w:r>
          </w:p>
        </w:tc>
        <w:tc>
          <w:tcPr>
            <w:tcW w:w="1184" w:type="dxa"/>
            <w:noWrap w:val="0"/>
            <w:vAlign w:val="center"/>
          </w:tcPr>
          <w:p w14:paraId="4E0404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7CD348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C816DE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30103</w:t>
            </w:r>
          </w:p>
        </w:tc>
        <w:tc>
          <w:tcPr>
            <w:tcW w:w="2300" w:type="dxa"/>
            <w:noWrap w:val="0"/>
            <w:vAlign w:val="center"/>
          </w:tcPr>
          <w:p w14:paraId="64A4DC2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奖金</w:t>
            </w:r>
          </w:p>
        </w:tc>
        <w:tc>
          <w:tcPr>
            <w:tcW w:w="1180" w:type="dxa"/>
            <w:noWrap w:val="0"/>
            <w:vAlign w:val="center"/>
          </w:tcPr>
          <w:p w14:paraId="3772F5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619.31</w:t>
            </w:r>
          </w:p>
        </w:tc>
        <w:tc>
          <w:tcPr>
            <w:tcW w:w="740" w:type="dxa"/>
            <w:noWrap w:val="0"/>
            <w:vAlign w:val="center"/>
          </w:tcPr>
          <w:p w14:paraId="080B3F6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30204</w:t>
            </w:r>
          </w:p>
        </w:tc>
        <w:tc>
          <w:tcPr>
            <w:tcW w:w="1820" w:type="dxa"/>
            <w:noWrap w:val="0"/>
            <w:vAlign w:val="center"/>
          </w:tcPr>
          <w:p w14:paraId="14FFA1B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手续费</w:t>
            </w:r>
          </w:p>
        </w:tc>
        <w:tc>
          <w:tcPr>
            <w:tcW w:w="1180" w:type="dxa"/>
            <w:noWrap w:val="0"/>
            <w:vAlign w:val="center"/>
          </w:tcPr>
          <w:p w14:paraId="6F494D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EC7637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w:t>
            </w:r>
          </w:p>
        </w:tc>
        <w:tc>
          <w:tcPr>
            <w:tcW w:w="2960" w:type="dxa"/>
            <w:noWrap w:val="0"/>
            <w:vAlign w:val="center"/>
          </w:tcPr>
          <w:p w14:paraId="2EAF6E6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资本性支出</w:t>
            </w:r>
          </w:p>
        </w:tc>
        <w:tc>
          <w:tcPr>
            <w:tcW w:w="1184" w:type="dxa"/>
            <w:noWrap w:val="0"/>
            <w:vAlign w:val="center"/>
          </w:tcPr>
          <w:p w14:paraId="0A2E2D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20.90</w:t>
            </w:r>
          </w:p>
        </w:tc>
      </w:tr>
      <w:tr w14:paraId="210875C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E6574F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30106</w:t>
            </w:r>
          </w:p>
        </w:tc>
        <w:tc>
          <w:tcPr>
            <w:tcW w:w="2300" w:type="dxa"/>
            <w:noWrap w:val="0"/>
            <w:vAlign w:val="center"/>
          </w:tcPr>
          <w:p w14:paraId="09B0126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伙食补助费</w:t>
            </w:r>
          </w:p>
        </w:tc>
        <w:tc>
          <w:tcPr>
            <w:tcW w:w="1180" w:type="dxa"/>
            <w:noWrap w:val="0"/>
            <w:vAlign w:val="center"/>
          </w:tcPr>
          <w:p w14:paraId="2385C0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F9F5DA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30205</w:t>
            </w:r>
          </w:p>
        </w:tc>
        <w:tc>
          <w:tcPr>
            <w:tcW w:w="1820" w:type="dxa"/>
            <w:noWrap w:val="0"/>
            <w:vAlign w:val="center"/>
          </w:tcPr>
          <w:p w14:paraId="420068A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水费</w:t>
            </w:r>
          </w:p>
        </w:tc>
        <w:tc>
          <w:tcPr>
            <w:tcW w:w="1180" w:type="dxa"/>
            <w:noWrap w:val="0"/>
            <w:vAlign w:val="center"/>
          </w:tcPr>
          <w:p w14:paraId="21D737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5F8D1F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31001</w:t>
            </w:r>
          </w:p>
        </w:tc>
        <w:tc>
          <w:tcPr>
            <w:tcW w:w="2960" w:type="dxa"/>
            <w:noWrap w:val="0"/>
            <w:vAlign w:val="center"/>
          </w:tcPr>
          <w:p w14:paraId="52A994A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房屋建筑物购建</w:t>
            </w:r>
          </w:p>
        </w:tc>
        <w:tc>
          <w:tcPr>
            <w:tcW w:w="1184" w:type="dxa"/>
            <w:noWrap w:val="0"/>
            <w:vAlign w:val="center"/>
          </w:tcPr>
          <w:p w14:paraId="1FFF15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9D4BE1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CD0C49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30107</w:t>
            </w:r>
          </w:p>
        </w:tc>
        <w:tc>
          <w:tcPr>
            <w:tcW w:w="2300" w:type="dxa"/>
            <w:noWrap w:val="0"/>
            <w:vAlign w:val="center"/>
          </w:tcPr>
          <w:p w14:paraId="112BB3F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绩效工资</w:t>
            </w:r>
          </w:p>
        </w:tc>
        <w:tc>
          <w:tcPr>
            <w:tcW w:w="1180" w:type="dxa"/>
            <w:noWrap w:val="0"/>
            <w:vAlign w:val="center"/>
          </w:tcPr>
          <w:p w14:paraId="2145A7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0FCA3D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30206</w:t>
            </w:r>
          </w:p>
        </w:tc>
        <w:tc>
          <w:tcPr>
            <w:tcW w:w="1820" w:type="dxa"/>
            <w:noWrap w:val="0"/>
            <w:vAlign w:val="center"/>
          </w:tcPr>
          <w:p w14:paraId="6AA0E0D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电费</w:t>
            </w:r>
          </w:p>
        </w:tc>
        <w:tc>
          <w:tcPr>
            <w:tcW w:w="1180" w:type="dxa"/>
            <w:noWrap w:val="0"/>
            <w:vAlign w:val="center"/>
          </w:tcPr>
          <w:p w14:paraId="153AFD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F44961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31002</w:t>
            </w:r>
          </w:p>
        </w:tc>
        <w:tc>
          <w:tcPr>
            <w:tcW w:w="2960" w:type="dxa"/>
            <w:noWrap w:val="0"/>
            <w:vAlign w:val="center"/>
          </w:tcPr>
          <w:p w14:paraId="6F94635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办公设备购置</w:t>
            </w:r>
          </w:p>
        </w:tc>
        <w:tc>
          <w:tcPr>
            <w:tcW w:w="1184" w:type="dxa"/>
            <w:noWrap w:val="0"/>
            <w:vAlign w:val="center"/>
          </w:tcPr>
          <w:p w14:paraId="439F18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2.92</w:t>
            </w:r>
          </w:p>
        </w:tc>
      </w:tr>
      <w:tr w14:paraId="6409045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73A856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30108</w:t>
            </w:r>
          </w:p>
        </w:tc>
        <w:tc>
          <w:tcPr>
            <w:tcW w:w="2300" w:type="dxa"/>
            <w:noWrap w:val="0"/>
            <w:vAlign w:val="center"/>
          </w:tcPr>
          <w:p w14:paraId="4E070D9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机关事业单位基本养老保险缴费</w:t>
            </w:r>
          </w:p>
        </w:tc>
        <w:tc>
          <w:tcPr>
            <w:tcW w:w="1180" w:type="dxa"/>
            <w:noWrap w:val="0"/>
            <w:vAlign w:val="center"/>
          </w:tcPr>
          <w:p w14:paraId="137821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182.44</w:t>
            </w:r>
          </w:p>
        </w:tc>
        <w:tc>
          <w:tcPr>
            <w:tcW w:w="740" w:type="dxa"/>
            <w:noWrap w:val="0"/>
            <w:vAlign w:val="center"/>
          </w:tcPr>
          <w:p w14:paraId="5E8699D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30207</w:t>
            </w:r>
          </w:p>
        </w:tc>
        <w:tc>
          <w:tcPr>
            <w:tcW w:w="1820" w:type="dxa"/>
            <w:noWrap w:val="0"/>
            <w:vAlign w:val="center"/>
          </w:tcPr>
          <w:p w14:paraId="10A3EC7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邮电费</w:t>
            </w:r>
          </w:p>
        </w:tc>
        <w:tc>
          <w:tcPr>
            <w:tcW w:w="1180" w:type="dxa"/>
            <w:noWrap w:val="0"/>
            <w:vAlign w:val="center"/>
          </w:tcPr>
          <w:p w14:paraId="72BECE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3.47</w:t>
            </w:r>
          </w:p>
        </w:tc>
        <w:tc>
          <w:tcPr>
            <w:tcW w:w="740" w:type="dxa"/>
            <w:noWrap w:val="0"/>
            <w:vAlign w:val="center"/>
          </w:tcPr>
          <w:p w14:paraId="631086F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31003</w:t>
            </w:r>
          </w:p>
        </w:tc>
        <w:tc>
          <w:tcPr>
            <w:tcW w:w="2960" w:type="dxa"/>
            <w:noWrap w:val="0"/>
            <w:vAlign w:val="center"/>
          </w:tcPr>
          <w:p w14:paraId="1448A22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专用设备购置</w:t>
            </w:r>
          </w:p>
        </w:tc>
        <w:tc>
          <w:tcPr>
            <w:tcW w:w="1184" w:type="dxa"/>
            <w:noWrap w:val="0"/>
            <w:vAlign w:val="center"/>
          </w:tcPr>
          <w:p w14:paraId="5A5D28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2CF5D9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78ED3E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30109</w:t>
            </w:r>
          </w:p>
        </w:tc>
        <w:tc>
          <w:tcPr>
            <w:tcW w:w="2300" w:type="dxa"/>
            <w:noWrap w:val="0"/>
            <w:vAlign w:val="center"/>
          </w:tcPr>
          <w:p w14:paraId="5F8CDE7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职业年金缴费</w:t>
            </w:r>
          </w:p>
        </w:tc>
        <w:tc>
          <w:tcPr>
            <w:tcW w:w="1180" w:type="dxa"/>
            <w:noWrap w:val="0"/>
            <w:vAlign w:val="center"/>
          </w:tcPr>
          <w:p w14:paraId="778331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FDD1A3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30208</w:t>
            </w:r>
          </w:p>
        </w:tc>
        <w:tc>
          <w:tcPr>
            <w:tcW w:w="1820" w:type="dxa"/>
            <w:noWrap w:val="0"/>
            <w:vAlign w:val="center"/>
          </w:tcPr>
          <w:p w14:paraId="5720C84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取暖费</w:t>
            </w:r>
          </w:p>
        </w:tc>
        <w:tc>
          <w:tcPr>
            <w:tcW w:w="1180" w:type="dxa"/>
            <w:noWrap w:val="0"/>
            <w:vAlign w:val="center"/>
          </w:tcPr>
          <w:p w14:paraId="60F49A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10F580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31005</w:t>
            </w:r>
          </w:p>
        </w:tc>
        <w:tc>
          <w:tcPr>
            <w:tcW w:w="2960" w:type="dxa"/>
            <w:noWrap w:val="0"/>
            <w:vAlign w:val="center"/>
          </w:tcPr>
          <w:p w14:paraId="41365AC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基础设施建设</w:t>
            </w:r>
          </w:p>
        </w:tc>
        <w:tc>
          <w:tcPr>
            <w:tcW w:w="1184" w:type="dxa"/>
            <w:noWrap w:val="0"/>
            <w:vAlign w:val="center"/>
          </w:tcPr>
          <w:p w14:paraId="45AF7B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B39EF5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21D4B9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30110</w:t>
            </w:r>
          </w:p>
        </w:tc>
        <w:tc>
          <w:tcPr>
            <w:tcW w:w="2300" w:type="dxa"/>
            <w:noWrap w:val="0"/>
            <w:vAlign w:val="center"/>
          </w:tcPr>
          <w:p w14:paraId="6DE3056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职工基本医疗保险缴费</w:t>
            </w:r>
          </w:p>
        </w:tc>
        <w:tc>
          <w:tcPr>
            <w:tcW w:w="1180" w:type="dxa"/>
            <w:noWrap w:val="0"/>
            <w:vAlign w:val="center"/>
          </w:tcPr>
          <w:p w14:paraId="1DDE10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56.24</w:t>
            </w:r>
          </w:p>
        </w:tc>
        <w:tc>
          <w:tcPr>
            <w:tcW w:w="740" w:type="dxa"/>
            <w:noWrap w:val="0"/>
            <w:vAlign w:val="center"/>
          </w:tcPr>
          <w:p w14:paraId="67A7A0E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30209</w:t>
            </w:r>
          </w:p>
        </w:tc>
        <w:tc>
          <w:tcPr>
            <w:tcW w:w="1820" w:type="dxa"/>
            <w:noWrap w:val="0"/>
            <w:vAlign w:val="center"/>
          </w:tcPr>
          <w:p w14:paraId="163840D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物业管理费</w:t>
            </w:r>
          </w:p>
        </w:tc>
        <w:tc>
          <w:tcPr>
            <w:tcW w:w="1180" w:type="dxa"/>
            <w:noWrap w:val="0"/>
            <w:vAlign w:val="center"/>
          </w:tcPr>
          <w:p w14:paraId="74551B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59.73</w:t>
            </w:r>
          </w:p>
        </w:tc>
        <w:tc>
          <w:tcPr>
            <w:tcW w:w="740" w:type="dxa"/>
            <w:noWrap w:val="0"/>
            <w:vAlign w:val="center"/>
          </w:tcPr>
          <w:p w14:paraId="61532DF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31006</w:t>
            </w:r>
          </w:p>
        </w:tc>
        <w:tc>
          <w:tcPr>
            <w:tcW w:w="2960" w:type="dxa"/>
            <w:noWrap w:val="0"/>
            <w:vAlign w:val="center"/>
          </w:tcPr>
          <w:p w14:paraId="48F734F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大型修缮</w:t>
            </w:r>
          </w:p>
        </w:tc>
        <w:tc>
          <w:tcPr>
            <w:tcW w:w="1184" w:type="dxa"/>
            <w:noWrap w:val="0"/>
            <w:vAlign w:val="center"/>
          </w:tcPr>
          <w:p w14:paraId="181732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CE99B9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77032E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30111</w:t>
            </w:r>
          </w:p>
        </w:tc>
        <w:tc>
          <w:tcPr>
            <w:tcW w:w="2300" w:type="dxa"/>
            <w:noWrap w:val="0"/>
            <w:vAlign w:val="center"/>
          </w:tcPr>
          <w:p w14:paraId="4029EFC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公务员医疗补助缴费</w:t>
            </w:r>
          </w:p>
        </w:tc>
        <w:tc>
          <w:tcPr>
            <w:tcW w:w="1180" w:type="dxa"/>
            <w:noWrap w:val="0"/>
            <w:vAlign w:val="center"/>
          </w:tcPr>
          <w:p w14:paraId="127B8F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60.51</w:t>
            </w:r>
          </w:p>
        </w:tc>
        <w:tc>
          <w:tcPr>
            <w:tcW w:w="740" w:type="dxa"/>
            <w:noWrap w:val="0"/>
            <w:vAlign w:val="center"/>
          </w:tcPr>
          <w:p w14:paraId="7C5B20A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30211</w:t>
            </w:r>
          </w:p>
        </w:tc>
        <w:tc>
          <w:tcPr>
            <w:tcW w:w="1820" w:type="dxa"/>
            <w:noWrap w:val="0"/>
            <w:vAlign w:val="center"/>
          </w:tcPr>
          <w:p w14:paraId="78C9FDC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差旅费</w:t>
            </w:r>
          </w:p>
        </w:tc>
        <w:tc>
          <w:tcPr>
            <w:tcW w:w="1180" w:type="dxa"/>
            <w:noWrap w:val="0"/>
            <w:vAlign w:val="center"/>
          </w:tcPr>
          <w:p w14:paraId="6D6F1D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6.76</w:t>
            </w:r>
          </w:p>
        </w:tc>
        <w:tc>
          <w:tcPr>
            <w:tcW w:w="740" w:type="dxa"/>
            <w:noWrap w:val="0"/>
            <w:vAlign w:val="center"/>
          </w:tcPr>
          <w:p w14:paraId="1F1737E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31007</w:t>
            </w:r>
          </w:p>
        </w:tc>
        <w:tc>
          <w:tcPr>
            <w:tcW w:w="2960" w:type="dxa"/>
            <w:noWrap w:val="0"/>
            <w:vAlign w:val="center"/>
          </w:tcPr>
          <w:p w14:paraId="509FB21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信息网络及软件购置更新</w:t>
            </w:r>
          </w:p>
        </w:tc>
        <w:tc>
          <w:tcPr>
            <w:tcW w:w="1184" w:type="dxa"/>
            <w:noWrap w:val="0"/>
            <w:vAlign w:val="center"/>
          </w:tcPr>
          <w:p w14:paraId="3AA0F3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11D51B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3D4CBE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30112</w:t>
            </w:r>
          </w:p>
        </w:tc>
        <w:tc>
          <w:tcPr>
            <w:tcW w:w="2300" w:type="dxa"/>
            <w:noWrap w:val="0"/>
            <w:vAlign w:val="center"/>
          </w:tcPr>
          <w:p w14:paraId="6F6828A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其他社会保障缴费</w:t>
            </w:r>
          </w:p>
        </w:tc>
        <w:tc>
          <w:tcPr>
            <w:tcW w:w="1180" w:type="dxa"/>
            <w:noWrap w:val="0"/>
            <w:vAlign w:val="center"/>
          </w:tcPr>
          <w:p w14:paraId="3CC2E6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1.53</w:t>
            </w:r>
          </w:p>
        </w:tc>
        <w:tc>
          <w:tcPr>
            <w:tcW w:w="740" w:type="dxa"/>
            <w:noWrap w:val="0"/>
            <w:vAlign w:val="center"/>
          </w:tcPr>
          <w:p w14:paraId="2290A94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30212</w:t>
            </w:r>
          </w:p>
        </w:tc>
        <w:tc>
          <w:tcPr>
            <w:tcW w:w="1820" w:type="dxa"/>
            <w:noWrap w:val="0"/>
            <w:vAlign w:val="center"/>
          </w:tcPr>
          <w:p w14:paraId="7A15A99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因公出国（境）费用</w:t>
            </w:r>
          </w:p>
        </w:tc>
        <w:tc>
          <w:tcPr>
            <w:tcW w:w="1180" w:type="dxa"/>
            <w:noWrap w:val="0"/>
            <w:vAlign w:val="center"/>
          </w:tcPr>
          <w:p w14:paraId="3C9746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E7FF06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31008</w:t>
            </w:r>
          </w:p>
        </w:tc>
        <w:tc>
          <w:tcPr>
            <w:tcW w:w="2960" w:type="dxa"/>
            <w:noWrap w:val="0"/>
            <w:vAlign w:val="center"/>
          </w:tcPr>
          <w:p w14:paraId="13D8552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物资储备</w:t>
            </w:r>
          </w:p>
        </w:tc>
        <w:tc>
          <w:tcPr>
            <w:tcW w:w="1184" w:type="dxa"/>
            <w:noWrap w:val="0"/>
            <w:vAlign w:val="center"/>
          </w:tcPr>
          <w:p w14:paraId="1E5F65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39F36A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B207BA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30113</w:t>
            </w:r>
          </w:p>
        </w:tc>
        <w:tc>
          <w:tcPr>
            <w:tcW w:w="2300" w:type="dxa"/>
            <w:noWrap w:val="0"/>
            <w:vAlign w:val="center"/>
          </w:tcPr>
          <w:p w14:paraId="5E19665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住房公积金</w:t>
            </w:r>
          </w:p>
        </w:tc>
        <w:tc>
          <w:tcPr>
            <w:tcW w:w="1180" w:type="dxa"/>
            <w:noWrap w:val="0"/>
            <w:vAlign w:val="center"/>
          </w:tcPr>
          <w:p w14:paraId="46CFF5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168.55</w:t>
            </w:r>
          </w:p>
        </w:tc>
        <w:tc>
          <w:tcPr>
            <w:tcW w:w="740" w:type="dxa"/>
            <w:noWrap w:val="0"/>
            <w:vAlign w:val="center"/>
          </w:tcPr>
          <w:p w14:paraId="0DB7BBC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30213</w:t>
            </w:r>
          </w:p>
        </w:tc>
        <w:tc>
          <w:tcPr>
            <w:tcW w:w="1820" w:type="dxa"/>
            <w:noWrap w:val="0"/>
            <w:vAlign w:val="center"/>
          </w:tcPr>
          <w:p w14:paraId="09DE934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维修（护）费</w:t>
            </w:r>
          </w:p>
        </w:tc>
        <w:tc>
          <w:tcPr>
            <w:tcW w:w="1180" w:type="dxa"/>
            <w:noWrap w:val="0"/>
            <w:vAlign w:val="center"/>
          </w:tcPr>
          <w:p w14:paraId="2D8E3C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28.01</w:t>
            </w:r>
          </w:p>
        </w:tc>
        <w:tc>
          <w:tcPr>
            <w:tcW w:w="740" w:type="dxa"/>
            <w:noWrap w:val="0"/>
            <w:vAlign w:val="center"/>
          </w:tcPr>
          <w:p w14:paraId="22942AD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31009</w:t>
            </w:r>
          </w:p>
        </w:tc>
        <w:tc>
          <w:tcPr>
            <w:tcW w:w="2960" w:type="dxa"/>
            <w:noWrap w:val="0"/>
            <w:vAlign w:val="center"/>
          </w:tcPr>
          <w:p w14:paraId="2BCC66E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土地补偿</w:t>
            </w:r>
          </w:p>
        </w:tc>
        <w:tc>
          <w:tcPr>
            <w:tcW w:w="1184" w:type="dxa"/>
            <w:noWrap w:val="0"/>
            <w:vAlign w:val="center"/>
          </w:tcPr>
          <w:p w14:paraId="767C07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AC2F9B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C5CAB5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30114</w:t>
            </w:r>
          </w:p>
        </w:tc>
        <w:tc>
          <w:tcPr>
            <w:tcW w:w="2300" w:type="dxa"/>
            <w:noWrap w:val="0"/>
            <w:vAlign w:val="center"/>
          </w:tcPr>
          <w:p w14:paraId="51B4BB8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w:t>
            </w:r>
          </w:p>
        </w:tc>
        <w:tc>
          <w:tcPr>
            <w:tcW w:w="1180" w:type="dxa"/>
            <w:noWrap w:val="0"/>
            <w:vAlign w:val="center"/>
          </w:tcPr>
          <w:p w14:paraId="0F1CB0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937BDE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30214</w:t>
            </w:r>
          </w:p>
        </w:tc>
        <w:tc>
          <w:tcPr>
            <w:tcW w:w="1820" w:type="dxa"/>
            <w:noWrap w:val="0"/>
            <w:vAlign w:val="center"/>
          </w:tcPr>
          <w:p w14:paraId="7C7BB77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租赁费</w:t>
            </w:r>
          </w:p>
        </w:tc>
        <w:tc>
          <w:tcPr>
            <w:tcW w:w="1180" w:type="dxa"/>
            <w:noWrap w:val="0"/>
            <w:vAlign w:val="center"/>
          </w:tcPr>
          <w:p w14:paraId="4F5D40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0.96</w:t>
            </w:r>
          </w:p>
        </w:tc>
        <w:tc>
          <w:tcPr>
            <w:tcW w:w="740" w:type="dxa"/>
            <w:noWrap w:val="0"/>
            <w:vAlign w:val="center"/>
          </w:tcPr>
          <w:p w14:paraId="25A230B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31010</w:t>
            </w:r>
          </w:p>
        </w:tc>
        <w:tc>
          <w:tcPr>
            <w:tcW w:w="2960" w:type="dxa"/>
            <w:noWrap w:val="0"/>
            <w:vAlign w:val="center"/>
          </w:tcPr>
          <w:p w14:paraId="4F73059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安置补助</w:t>
            </w:r>
          </w:p>
        </w:tc>
        <w:tc>
          <w:tcPr>
            <w:tcW w:w="1184" w:type="dxa"/>
            <w:noWrap w:val="0"/>
            <w:vAlign w:val="center"/>
          </w:tcPr>
          <w:p w14:paraId="37161F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080132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1138F0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30199</w:t>
            </w:r>
          </w:p>
        </w:tc>
        <w:tc>
          <w:tcPr>
            <w:tcW w:w="2300" w:type="dxa"/>
            <w:noWrap w:val="0"/>
            <w:vAlign w:val="center"/>
          </w:tcPr>
          <w:p w14:paraId="6112269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其他工资福利支出</w:t>
            </w:r>
          </w:p>
        </w:tc>
        <w:tc>
          <w:tcPr>
            <w:tcW w:w="1180" w:type="dxa"/>
            <w:noWrap w:val="0"/>
            <w:vAlign w:val="center"/>
          </w:tcPr>
          <w:p w14:paraId="29680A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35.18</w:t>
            </w:r>
          </w:p>
        </w:tc>
        <w:tc>
          <w:tcPr>
            <w:tcW w:w="740" w:type="dxa"/>
            <w:noWrap w:val="0"/>
            <w:vAlign w:val="center"/>
          </w:tcPr>
          <w:p w14:paraId="4CDD91B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30215</w:t>
            </w:r>
          </w:p>
        </w:tc>
        <w:tc>
          <w:tcPr>
            <w:tcW w:w="1820" w:type="dxa"/>
            <w:noWrap w:val="0"/>
            <w:vAlign w:val="center"/>
          </w:tcPr>
          <w:p w14:paraId="4A4B44E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会议费</w:t>
            </w:r>
          </w:p>
        </w:tc>
        <w:tc>
          <w:tcPr>
            <w:tcW w:w="1180" w:type="dxa"/>
            <w:noWrap w:val="0"/>
            <w:vAlign w:val="center"/>
          </w:tcPr>
          <w:p w14:paraId="7FDC01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0.26</w:t>
            </w:r>
          </w:p>
        </w:tc>
        <w:tc>
          <w:tcPr>
            <w:tcW w:w="740" w:type="dxa"/>
            <w:noWrap w:val="0"/>
            <w:vAlign w:val="center"/>
          </w:tcPr>
          <w:p w14:paraId="0A3740F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31011</w:t>
            </w:r>
          </w:p>
        </w:tc>
        <w:tc>
          <w:tcPr>
            <w:tcW w:w="2960" w:type="dxa"/>
            <w:noWrap w:val="0"/>
            <w:vAlign w:val="center"/>
          </w:tcPr>
          <w:p w14:paraId="2B27135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地上附着物和青苗补偿</w:t>
            </w:r>
          </w:p>
        </w:tc>
        <w:tc>
          <w:tcPr>
            <w:tcW w:w="1184" w:type="dxa"/>
            <w:noWrap w:val="0"/>
            <w:vAlign w:val="center"/>
          </w:tcPr>
          <w:p w14:paraId="701831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94ED08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D63CCF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w:t>
            </w:r>
          </w:p>
        </w:tc>
        <w:tc>
          <w:tcPr>
            <w:tcW w:w="2300" w:type="dxa"/>
            <w:noWrap w:val="0"/>
            <w:vAlign w:val="center"/>
          </w:tcPr>
          <w:p w14:paraId="5B24E75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对个人和家庭的补助</w:t>
            </w:r>
          </w:p>
        </w:tc>
        <w:tc>
          <w:tcPr>
            <w:tcW w:w="1180" w:type="dxa"/>
            <w:noWrap w:val="0"/>
            <w:vAlign w:val="center"/>
          </w:tcPr>
          <w:p w14:paraId="3B82BE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769.42</w:t>
            </w:r>
          </w:p>
        </w:tc>
        <w:tc>
          <w:tcPr>
            <w:tcW w:w="740" w:type="dxa"/>
            <w:noWrap w:val="0"/>
            <w:vAlign w:val="center"/>
          </w:tcPr>
          <w:p w14:paraId="41F4EC0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30216</w:t>
            </w:r>
          </w:p>
        </w:tc>
        <w:tc>
          <w:tcPr>
            <w:tcW w:w="1820" w:type="dxa"/>
            <w:noWrap w:val="0"/>
            <w:vAlign w:val="center"/>
          </w:tcPr>
          <w:p w14:paraId="50B8D16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培训费</w:t>
            </w:r>
          </w:p>
        </w:tc>
        <w:tc>
          <w:tcPr>
            <w:tcW w:w="1180" w:type="dxa"/>
            <w:noWrap w:val="0"/>
            <w:vAlign w:val="center"/>
          </w:tcPr>
          <w:p w14:paraId="6D50CC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5.86</w:t>
            </w:r>
          </w:p>
        </w:tc>
        <w:tc>
          <w:tcPr>
            <w:tcW w:w="740" w:type="dxa"/>
            <w:noWrap w:val="0"/>
            <w:vAlign w:val="center"/>
          </w:tcPr>
          <w:p w14:paraId="7D4D584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31012</w:t>
            </w:r>
          </w:p>
        </w:tc>
        <w:tc>
          <w:tcPr>
            <w:tcW w:w="2960" w:type="dxa"/>
            <w:noWrap w:val="0"/>
            <w:vAlign w:val="center"/>
          </w:tcPr>
          <w:p w14:paraId="47B07C8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拆迁补偿</w:t>
            </w:r>
          </w:p>
        </w:tc>
        <w:tc>
          <w:tcPr>
            <w:tcW w:w="1184" w:type="dxa"/>
            <w:noWrap w:val="0"/>
            <w:vAlign w:val="center"/>
          </w:tcPr>
          <w:p w14:paraId="490815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FB0797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9980E0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30301</w:t>
            </w:r>
          </w:p>
        </w:tc>
        <w:tc>
          <w:tcPr>
            <w:tcW w:w="2300" w:type="dxa"/>
            <w:noWrap w:val="0"/>
            <w:vAlign w:val="center"/>
          </w:tcPr>
          <w:p w14:paraId="464F77C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离休费</w:t>
            </w:r>
          </w:p>
        </w:tc>
        <w:tc>
          <w:tcPr>
            <w:tcW w:w="1180" w:type="dxa"/>
            <w:noWrap w:val="0"/>
            <w:vAlign w:val="center"/>
          </w:tcPr>
          <w:p w14:paraId="4C652D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4.51</w:t>
            </w:r>
          </w:p>
        </w:tc>
        <w:tc>
          <w:tcPr>
            <w:tcW w:w="740" w:type="dxa"/>
            <w:noWrap w:val="0"/>
            <w:vAlign w:val="center"/>
          </w:tcPr>
          <w:p w14:paraId="54D5A6F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30217</w:t>
            </w:r>
          </w:p>
        </w:tc>
        <w:tc>
          <w:tcPr>
            <w:tcW w:w="1820" w:type="dxa"/>
            <w:noWrap w:val="0"/>
            <w:vAlign w:val="center"/>
          </w:tcPr>
          <w:p w14:paraId="4A42A38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公务接待费</w:t>
            </w:r>
          </w:p>
        </w:tc>
        <w:tc>
          <w:tcPr>
            <w:tcW w:w="1180" w:type="dxa"/>
            <w:noWrap w:val="0"/>
            <w:vAlign w:val="center"/>
          </w:tcPr>
          <w:p w14:paraId="1F4AF4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1.79</w:t>
            </w:r>
          </w:p>
        </w:tc>
        <w:tc>
          <w:tcPr>
            <w:tcW w:w="740" w:type="dxa"/>
            <w:noWrap w:val="0"/>
            <w:vAlign w:val="center"/>
          </w:tcPr>
          <w:p w14:paraId="595233F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31013</w:t>
            </w:r>
          </w:p>
        </w:tc>
        <w:tc>
          <w:tcPr>
            <w:tcW w:w="2960" w:type="dxa"/>
            <w:noWrap w:val="0"/>
            <w:vAlign w:val="center"/>
          </w:tcPr>
          <w:p w14:paraId="65AD8C8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公务用车购置</w:t>
            </w:r>
          </w:p>
        </w:tc>
        <w:tc>
          <w:tcPr>
            <w:tcW w:w="1184" w:type="dxa"/>
            <w:noWrap w:val="0"/>
            <w:vAlign w:val="center"/>
          </w:tcPr>
          <w:p w14:paraId="608CDA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17.98</w:t>
            </w:r>
          </w:p>
        </w:tc>
      </w:tr>
      <w:tr w14:paraId="1BEE4EA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9D3D90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30302</w:t>
            </w:r>
          </w:p>
        </w:tc>
        <w:tc>
          <w:tcPr>
            <w:tcW w:w="2300" w:type="dxa"/>
            <w:noWrap w:val="0"/>
            <w:vAlign w:val="center"/>
          </w:tcPr>
          <w:p w14:paraId="52615F1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退休费</w:t>
            </w:r>
          </w:p>
        </w:tc>
        <w:tc>
          <w:tcPr>
            <w:tcW w:w="1180" w:type="dxa"/>
            <w:noWrap w:val="0"/>
            <w:vAlign w:val="center"/>
          </w:tcPr>
          <w:p w14:paraId="55A2C4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704.24</w:t>
            </w:r>
          </w:p>
        </w:tc>
        <w:tc>
          <w:tcPr>
            <w:tcW w:w="740" w:type="dxa"/>
            <w:noWrap w:val="0"/>
            <w:vAlign w:val="center"/>
          </w:tcPr>
          <w:p w14:paraId="573BD96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30218</w:t>
            </w:r>
          </w:p>
        </w:tc>
        <w:tc>
          <w:tcPr>
            <w:tcW w:w="1820" w:type="dxa"/>
            <w:noWrap w:val="0"/>
            <w:vAlign w:val="center"/>
          </w:tcPr>
          <w:p w14:paraId="3D7564C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专用材料费</w:t>
            </w:r>
          </w:p>
        </w:tc>
        <w:tc>
          <w:tcPr>
            <w:tcW w:w="1180" w:type="dxa"/>
            <w:noWrap w:val="0"/>
            <w:vAlign w:val="center"/>
          </w:tcPr>
          <w:p w14:paraId="45BF3E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ECD453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31019</w:t>
            </w:r>
          </w:p>
        </w:tc>
        <w:tc>
          <w:tcPr>
            <w:tcW w:w="2960" w:type="dxa"/>
            <w:noWrap w:val="0"/>
            <w:vAlign w:val="center"/>
          </w:tcPr>
          <w:p w14:paraId="2D30B28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其他交通工具购置</w:t>
            </w:r>
          </w:p>
        </w:tc>
        <w:tc>
          <w:tcPr>
            <w:tcW w:w="1184" w:type="dxa"/>
            <w:noWrap w:val="0"/>
            <w:vAlign w:val="center"/>
          </w:tcPr>
          <w:p w14:paraId="40FFFE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434D61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5966C0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30303</w:t>
            </w:r>
          </w:p>
        </w:tc>
        <w:tc>
          <w:tcPr>
            <w:tcW w:w="2300" w:type="dxa"/>
            <w:noWrap w:val="0"/>
            <w:vAlign w:val="center"/>
          </w:tcPr>
          <w:p w14:paraId="2DFB11D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退职（役）费</w:t>
            </w:r>
          </w:p>
        </w:tc>
        <w:tc>
          <w:tcPr>
            <w:tcW w:w="1180" w:type="dxa"/>
            <w:noWrap w:val="0"/>
            <w:vAlign w:val="center"/>
          </w:tcPr>
          <w:p w14:paraId="01E10F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B75469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30224</w:t>
            </w:r>
          </w:p>
        </w:tc>
        <w:tc>
          <w:tcPr>
            <w:tcW w:w="1820" w:type="dxa"/>
            <w:noWrap w:val="0"/>
            <w:vAlign w:val="center"/>
          </w:tcPr>
          <w:p w14:paraId="1DFA0C3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被装购置费</w:t>
            </w:r>
          </w:p>
        </w:tc>
        <w:tc>
          <w:tcPr>
            <w:tcW w:w="1180" w:type="dxa"/>
            <w:noWrap w:val="0"/>
            <w:vAlign w:val="center"/>
          </w:tcPr>
          <w:p w14:paraId="185FAA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41F2FD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31021</w:t>
            </w:r>
          </w:p>
        </w:tc>
        <w:tc>
          <w:tcPr>
            <w:tcW w:w="2960" w:type="dxa"/>
            <w:noWrap w:val="0"/>
            <w:vAlign w:val="center"/>
          </w:tcPr>
          <w:p w14:paraId="43E952B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文物和陈列品购置</w:t>
            </w:r>
          </w:p>
        </w:tc>
        <w:tc>
          <w:tcPr>
            <w:tcW w:w="1184" w:type="dxa"/>
            <w:noWrap w:val="0"/>
            <w:vAlign w:val="center"/>
          </w:tcPr>
          <w:p w14:paraId="68A232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7A0BE6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EA77B5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30304</w:t>
            </w:r>
          </w:p>
        </w:tc>
        <w:tc>
          <w:tcPr>
            <w:tcW w:w="2300" w:type="dxa"/>
            <w:noWrap w:val="0"/>
            <w:vAlign w:val="center"/>
          </w:tcPr>
          <w:p w14:paraId="1C8B892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抚恤金</w:t>
            </w:r>
          </w:p>
        </w:tc>
        <w:tc>
          <w:tcPr>
            <w:tcW w:w="1180" w:type="dxa"/>
            <w:noWrap w:val="0"/>
            <w:vAlign w:val="center"/>
          </w:tcPr>
          <w:p w14:paraId="2479F3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57.04</w:t>
            </w:r>
          </w:p>
        </w:tc>
        <w:tc>
          <w:tcPr>
            <w:tcW w:w="740" w:type="dxa"/>
            <w:noWrap w:val="0"/>
            <w:vAlign w:val="center"/>
          </w:tcPr>
          <w:p w14:paraId="2E537C2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30225</w:t>
            </w:r>
          </w:p>
        </w:tc>
        <w:tc>
          <w:tcPr>
            <w:tcW w:w="1820" w:type="dxa"/>
            <w:noWrap w:val="0"/>
            <w:vAlign w:val="center"/>
          </w:tcPr>
          <w:p w14:paraId="0692D83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专用燃料费</w:t>
            </w:r>
          </w:p>
        </w:tc>
        <w:tc>
          <w:tcPr>
            <w:tcW w:w="1180" w:type="dxa"/>
            <w:noWrap w:val="0"/>
            <w:vAlign w:val="center"/>
          </w:tcPr>
          <w:p w14:paraId="046C81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18E636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31022</w:t>
            </w:r>
          </w:p>
        </w:tc>
        <w:tc>
          <w:tcPr>
            <w:tcW w:w="2960" w:type="dxa"/>
            <w:noWrap w:val="0"/>
            <w:vAlign w:val="center"/>
          </w:tcPr>
          <w:p w14:paraId="18F806E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无形资产购置</w:t>
            </w:r>
          </w:p>
        </w:tc>
        <w:tc>
          <w:tcPr>
            <w:tcW w:w="1184" w:type="dxa"/>
            <w:noWrap w:val="0"/>
            <w:vAlign w:val="center"/>
          </w:tcPr>
          <w:p w14:paraId="2E7A1B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5BF54E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7932D0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30305</w:t>
            </w:r>
          </w:p>
        </w:tc>
        <w:tc>
          <w:tcPr>
            <w:tcW w:w="2300" w:type="dxa"/>
            <w:noWrap w:val="0"/>
            <w:vAlign w:val="center"/>
          </w:tcPr>
          <w:p w14:paraId="233F8DB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生活补助</w:t>
            </w:r>
          </w:p>
        </w:tc>
        <w:tc>
          <w:tcPr>
            <w:tcW w:w="1180" w:type="dxa"/>
            <w:noWrap w:val="0"/>
            <w:vAlign w:val="center"/>
          </w:tcPr>
          <w:p w14:paraId="4BBB09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3.63</w:t>
            </w:r>
          </w:p>
        </w:tc>
        <w:tc>
          <w:tcPr>
            <w:tcW w:w="740" w:type="dxa"/>
            <w:noWrap w:val="0"/>
            <w:vAlign w:val="center"/>
          </w:tcPr>
          <w:p w14:paraId="0FABF27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30226</w:t>
            </w:r>
          </w:p>
        </w:tc>
        <w:tc>
          <w:tcPr>
            <w:tcW w:w="1820" w:type="dxa"/>
            <w:noWrap w:val="0"/>
            <w:vAlign w:val="center"/>
          </w:tcPr>
          <w:p w14:paraId="5B4C1E2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劳务费</w:t>
            </w:r>
          </w:p>
        </w:tc>
        <w:tc>
          <w:tcPr>
            <w:tcW w:w="1180" w:type="dxa"/>
            <w:noWrap w:val="0"/>
            <w:vAlign w:val="center"/>
          </w:tcPr>
          <w:p w14:paraId="2188DF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0.53</w:t>
            </w:r>
          </w:p>
        </w:tc>
        <w:tc>
          <w:tcPr>
            <w:tcW w:w="740" w:type="dxa"/>
            <w:noWrap w:val="0"/>
            <w:vAlign w:val="center"/>
          </w:tcPr>
          <w:p w14:paraId="2314CB3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31099</w:t>
            </w:r>
          </w:p>
        </w:tc>
        <w:tc>
          <w:tcPr>
            <w:tcW w:w="2960" w:type="dxa"/>
            <w:noWrap w:val="0"/>
            <w:vAlign w:val="center"/>
          </w:tcPr>
          <w:p w14:paraId="588AA6C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其他资本性支出</w:t>
            </w:r>
          </w:p>
        </w:tc>
        <w:tc>
          <w:tcPr>
            <w:tcW w:w="1184" w:type="dxa"/>
            <w:noWrap w:val="0"/>
            <w:vAlign w:val="center"/>
          </w:tcPr>
          <w:p w14:paraId="12C79E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79BB70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6A005A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30306</w:t>
            </w:r>
          </w:p>
        </w:tc>
        <w:tc>
          <w:tcPr>
            <w:tcW w:w="2300" w:type="dxa"/>
            <w:noWrap w:val="0"/>
            <w:vAlign w:val="center"/>
          </w:tcPr>
          <w:p w14:paraId="67D5693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救济费</w:t>
            </w:r>
          </w:p>
        </w:tc>
        <w:tc>
          <w:tcPr>
            <w:tcW w:w="1180" w:type="dxa"/>
            <w:noWrap w:val="0"/>
            <w:vAlign w:val="center"/>
          </w:tcPr>
          <w:p w14:paraId="760A01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65DBC9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30227</w:t>
            </w:r>
          </w:p>
        </w:tc>
        <w:tc>
          <w:tcPr>
            <w:tcW w:w="1820" w:type="dxa"/>
            <w:noWrap w:val="0"/>
            <w:vAlign w:val="center"/>
          </w:tcPr>
          <w:p w14:paraId="125AF6A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委托业务费</w:t>
            </w:r>
          </w:p>
        </w:tc>
        <w:tc>
          <w:tcPr>
            <w:tcW w:w="1180" w:type="dxa"/>
            <w:noWrap w:val="0"/>
            <w:vAlign w:val="center"/>
          </w:tcPr>
          <w:p w14:paraId="77EB26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31.75</w:t>
            </w:r>
          </w:p>
        </w:tc>
        <w:tc>
          <w:tcPr>
            <w:tcW w:w="740" w:type="dxa"/>
            <w:noWrap w:val="0"/>
            <w:vAlign w:val="center"/>
          </w:tcPr>
          <w:p w14:paraId="14E7EB5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w:t>
            </w:r>
          </w:p>
        </w:tc>
        <w:tc>
          <w:tcPr>
            <w:tcW w:w="2960" w:type="dxa"/>
            <w:noWrap w:val="0"/>
            <w:vAlign w:val="center"/>
          </w:tcPr>
          <w:p w14:paraId="6BDE1D5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其他支出</w:t>
            </w:r>
          </w:p>
        </w:tc>
        <w:tc>
          <w:tcPr>
            <w:tcW w:w="1184" w:type="dxa"/>
            <w:noWrap w:val="0"/>
            <w:vAlign w:val="center"/>
          </w:tcPr>
          <w:p w14:paraId="228112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0100BE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162B66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30307</w:t>
            </w:r>
          </w:p>
        </w:tc>
        <w:tc>
          <w:tcPr>
            <w:tcW w:w="2300" w:type="dxa"/>
            <w:noWrap w:val="0"/>
            <w:vAlign w:val="center"/>
          </w:tcPr>
          <w:p w14:paraId="01E02A1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医疗费补助</w:t>
            </w:r>
          </w:p>
        </w:tc>
        <w:tc>
          <w:tcPr>
            <w:tcW w:w="1180" w:type="dxa"/>
            <w:noWrap w:val="0"/>
            <w:vAlign w:val="center"/>
          </w:tcPr>
          <w:p w14:paraId="78297A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63FDDC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30228</w:t>
            </w:r>
          </w:p>
        </w:tc>
        <w:tc>
          <w:tcPr>
            <w:tcW w:w="1820" w:type="dxa"/>
            <w:noWrap w:val="0"/>
            <w:vAlign w:val="center"/>
          </w:tcPr>
          <w:p w14:paraId="49283A8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工会经费</w:t>
            </w:r>
          </w:p>
        </w:tc>
        <w:tc>
          <w:tcPr>
            <w:tcW w:w="1180" w:type="dxa"/>
            <w:noWrap w:val="0"/>
            <w:vAlign w:val="center"/>
          </w:tcPr>
          <w:p w14:paraId="4B7BFB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10.26</w:t>
            </w:r>
          </w:p>
        </w:tc>
        <w:tc>
          <w:tcPr>
            <w:tcW w:w="740" w:type="dxa"/>
            <w:noWrap w:val="0"/>
            <w:vAlign w:val="center"/>
          </w:tcPr>
          <w:p w14:paraId="28487D5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39907</w:t>
            </w:r>
          </w:p>
        </w:tc>
        <w:tc>
          <w:tcPr>
            <w:tcW w:w="2960" w:type="dxa"/>
            <w:noWrap w:val="0"/>
            <w:vAlign w:val="center"/>
          </w:tcPr>
          <w:p w14:paraId="1C7A696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国家赔偿费用支出</w:t>
            </w:r>
          </w:p>
        </w:tc>
        <w:tc>
          <w:tcPr>
            <w:tcW w:w="1184" w:type="dxa"/>
            <w:noWrap w:val="0"/>
            <w:vAlign w:val="center"/>
          </w:tcPr>
          <w:p w14:paraId="57D3F4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C9C545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AF262D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30308</w:t>
            </w:r>
          </w:p>
        </w:tc>
        <w:tc>
          <w:tcPr>
            <w:tcW w:w="2300" w:type="dxa"/>
            <w:noWrap w:val="0"/>
            <w:vAlign w:val="center"/>
          </w:tcPr>
          <w:p w14:paraId="1B685A1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助学金</w:t>
            </w:r>
          </w:p>
        </w:tc>
        <w:tc>
          <w:tcPr>
            <w:tcW w:w="1180" w:type="dxa"/>
            <w:noWrap w:val="0"/>
            <w:vAlign w:val="center"/>
          </w:tcPr>
          <w:p w14:paraId="5B76A2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AB86B7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30229</w:t>
            </w:r>
          </w:p>
        </w:tc>
        <w:tc>
          <w:tcPr>
            <w:tcW w:w="1820" w:type="dxa"/>
            <w:noWrap w:val="0"/>
            <w:vAlign w:val="center"/>
          </w:tcPr>
          <w:p w14:paraId="7F9607C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福利费</w:t>
            </w:r>
          </w:p>
        </w:tc>
        <w:tc>
          <w:tcPr>
            <w:tcW w:w="1180" w:type="dxa"/>
            <w:noWrap w:val="0"/>
            <w:vAlign w:val="center"/>
          </w:tcPr>
          <w:p w14:paraId="51322E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8.85</w:t>
            </w:r>
          </w:p>
        </w:tc>
        <w:tc>
          <w:tcPr>
            <w:tcW w:w="740" w:type="dxa"/>
            <w:noWrap w:val="0"/>
            <w:vAlign w:val="center"/>
          </w:tcPr>
          <w:p w14:paraId="103274D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39908</w:t>
            </w:r>
          </w:p>
        </w:tc>
        <w:tc>
          <w:tcPr>
            <w:tcW w:w="2960" w:type="dxa"/>
            <w:noWrap w:val="0"/>
            <w:vAlign w:val="center"/>
          </w:tcPr>
          <w:p w14:paraId="1C86DE2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对民间非营利组织和群众性自治组织补贴</w:t>
            </w:r>
          </w:p>
        </w:tc>
        <w:tc>
          <w:tcPr>
            <w:tcW w:w="1184" w:type="dxa"/>
            <w:noWrap w:val="0"/>
            <w:vAlign w:val="center"/>
          </w:tcPr>
          <w:p w14:paraId="154ECA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23C04D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44DA7B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30309</w:t>
            </w:r>
          </w:p>
        </w:tc>
        <w:tc>
          <w:tcPr>
            <w:tcW w:w="2300" w:type="dxa"/>
            <w:noWrap w:val="0"/>
            <w:vAlign w:val="center"/>
          </w:tcPr>
          <w:p w14:paraId="14B76B8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奖励金</w:t>
            </w:r>
          </w:p>
        </w:tc>
        <w:tc>
          <w:tcPr>
            <w:tcW w:w="1180" w:type="dxa"/>
            <w:noWrap w:val="0"/>
            <w:vAlign w:val="center"/>
          </w:tcPr>
          <w:p w14:paraId="7D2558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16ADDF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30231</w:t>
            </w:r>
          </w:p>
        </w:tc>
        <w:tc>
          <w:tcPr>
            <w:tcW w:w="1820" w:type="dxa"/>
            <w:noWrap w:val="0"/>
            <w:vAlign w:val="center"/>
          </w:tcPr>
          <w:p w14:paraId="692EC2D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公务用车运行维护费</w:t>
            </w:r>
          </w:p>
        </w:tc>
        <w:tc>
          <w:tcPr>
            <w:tcW w:w="1180" w:type="dxa"/>
            <w:noWrap w:val="0"/>
            <w:vAlign w:val="center"/>
          </w:tcPr>
          <w:p w14:paraId="0371D3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28.64</w:t>
            </w:r>
          </w:p>
        </w:tc>
        <w:tc>
          <w:tcPr>
            <w:tcW w:w="740" w:type="dxa"/>
            <w:noWrap w:val="0"/>
            <w:vAlign w:val="center"/>
          </w:tcPr>
          <w:p w14:paraId="765315E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39909</w:t>
            </w:r>
          </w:p>
        </w:tc>
        <w:tc>
          <w:tcPr>
            <w:tcW w:w="2960" w:type="dxa"/>
            <w:noWrap w:val="0"/>
            <w:vAlign w:val="center"/>
          </w:tcPr>
          <w:p w14:paraId="3A0FA19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经常性赠与</w:t>
            </w:r>
          </w:p>
        </w:tc>
        <w:tc>
          <w:tcPr>
            <w:tcW w:w="1184" w:type="dxa"/>
            <w:noWrap w:val="0"/>
            <w:vAlign w:val="center"/>
          </w:tcPr>
          <w:p w14:paraId="30B158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9E7AD5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D045F7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30310</w:t>
            </w:r>
          </w:p>
        </w:tc>
        <w:tc>
          <w:tcPr>
            <w:tcW w:w="2300" w:type="dxa"/>
            <w:noWrap w:val="0"/>
            <w:vAlign w:val="center"/>
          </w:tcPr>
          <w:p w14:paraId="0E3D7C9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个人农业生产补贴</w:t>
            </w:r>
          </w:p>
        </w:tc>
        <w:tc>
          <w:tcPr>
            <w:tcW w:w="1180" w:type="dxa"/>
            <w:noWrap w:val="0"/>
            <w:vAlign w:val="center"/>
          </w:tcPr>
          <w:p w14:paraId="3BC090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05FC04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30239</w:t>
            </w:r>
          </w:p>
        </w:tc>
        <w:tc>
          <w:tcPr>
            <w:tcW w:w="1820" w:type="dxa"/>
            <w:noWrap w:val="0"/>
            <w:vAlign w:val="center"/>
          </w:tcPr>
          <w:p w14:paraId="49139F7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其他交通费用</w:t>
            </w:r>
          </w:p>
        </w:tc>
        <w:tc>
          <w:tcPr>
            <w:tcW w:w="1180" w:type="dxa"/>
            <w:noWrap w:val="0"/>
            <w:vAlign w:val="center"/>
          </w:tcPr>
          <w:p w14:paraId="222E11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87.38</w:t>
            </w:r>
          </w:p>
        </w:tc>
        <w:tc>
          <w:tcPr>
            <w:tcW w:w="740" w:type="dxa"/>
            <w:noWrap w:val="0"/>
            <w:vAlign w:val="center"/>
          </w:tcPr>
          <w:p w14:paraId="6120C24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39910</w:t>
            </w:r>
          </w:p>
        </w:tc>
        <w:tc>
          <w:tcPr>
            <w:tcW w:w="2960" w:type="dxa"/>
            <w:noWrap w:val="0"/>
            <w:vAlign w:val="center"/>
          </w:tcPr>
          <w:p w14:paraId="4946363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资本性赠与</w:t>
            </w:r>
          </w:p>
        </w:tc>
        <w:tc>
          <w:tcPr>
            <w:tcW w:w="1184" w:type="dxa"/>
            <w:noWrap w:val="0"/>
            <w:vAlign w:val="center"/>
          </w:tcPr>
          <w:p w14:paraId="1DA4FA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DCFB07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B8EFC9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30311</w:t>
            </w:r>
          </w:p>
        </w:tc>
        <w:tc>
          <w:tcPr>
            <w:tcW w:w="2300" w:type="dxa"/>
            <w:noWrap w:val="0"/>
            <w:vAlign w:val="center"/>
          </w:tcPr>
          <w:p w14:paraId="3577EFE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代缴社会保险费</w:t>
            </w:r>
          </w:p>
        </w:tc>
        <w:tc>
          <w:tcPr>
            <w:tcW w:w="1180" w:type="dxa"/>
            <w:noWrap w:val="0"/>
            <w:vAlign w:val="center"/>
          </w:tcPr>
          <w:p w14:paraId="7509C9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2F3D31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30240</w:t>
            </w:r>
          </w:p>
        </w:tc>
        <w:tc>
          <w:tcPr>
            <w:tcW w:w="1820" w:type="dxa"/>
            <w:noWrap w:val="0"/>
            <w:vAlign w:val="center"/>
          </w:tcPr>
          <w:p w14:paraId="228A20C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税金及附加费用</w:t>
            </w:r>
          </w:p>
        </w:tc>
        <w:tc>
          <w:tcPr>
            <w:tcW w:w="1180" w:type="dxa"/>
            <w:noWrap w:val="0"/>
            <w:vAlign w:val="center"/>
          </w:tcPr>
          <w:p w14:paraId="54DDB8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F163C6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39999</w:t>
            </w:r>
          </w:p>
        </w:tc>
        <w:tc>
          <w:tcPr>
            <w:tcW w:w="2960" w:type="dxa"/>
            <w:noWrap w:val="0"/>
            <w:vAlign w:val="center"/>
          </w:tcPr>
          <w:p w14:paraId="5DE191F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其他支出</w:t>
            </w:r>
          </w:p>
        </w:tc>
        <w:tc>
          <w:tcPr>
            <w:tcW w:w="1184" w:type="dxa"/>
            <w:noWrap w:val="0"/>
            <w:vAlign w:val="center"/>
          </w:tcPr>
          <w:p w14:paraId="34B0C2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17864D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23326D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30399</w:t>
            </w:r>
          </w:p>
        </w:tc>
        <w:tc>
          <w:tcPr>
            <w:tcW w:w="2300" w:type="dxa"/>
            <w:noWrap w:val="0"/>
            <w:vAlign w:val="center"/>
          </w:tcPr>
          <w:p w14:paraId="408FE06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其他对个人和家庭的补助</w:t>
            </w:r>
          </w:p>
        </w:tc>
        <w:tc>
          <w:tcPr>
            <w:tcW w:w="1180" w:type="dxa"/>
            <w:noWrap w:val="0"/>
            <w:vAlign w:val="center"/>
          </w:tcPr>
          <w:p w14:paraId="2E95D6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2DEA50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30299</w:t>
            </w:r>
          </w:p>
        </w:tc>
        <w:tc>
          <w:tcPr>
            <w:tcW w:w="1820" w:type="dxa"/>
            <w:noWrap w:val="0"/>
            <w:vAlign w:val="center"/>
          </w:tcPr>
          <w:p w14:paraId="6C5731B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其他商品和服务支出</w:t>
            </w:r>
          </w:p>
        </w:tc>
        <w:tc>
          <w:tcPr>
            <w:tcW w:w="1180" w:type="dxa"/>
            <w:noWrap w:val="0"/>
            <w:vAlign w:val="center"/>
          </w:tcPr>
          <w:p w14:paraId="4FBFBD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28.22</w:t>
            </w:r>
          </w:p>
        </w:tc>
        <w:tc>
          <w:tcPr>
            <w:tcW w:w="740" w:type="dxa"/>
            <w:noWrap w:val="0"/>
            <w:vAlign w:val="center"/>
          </w:tcPr>
          <w:p w14:paraId="1C4837D9">
            <w:pPr>
              <w:widowControl w:val="0"/>
              <w:jc w:val="both"/>
              <w:rPr>
                <w:rFonts w:ascii="Calibri" w:hAnsi="Calibri" w:eastAsia="仿宋_GB2312" w:cs="Arial"/>
                <w:kern w:val="2"/>
                <w:sz w:val="32"/>
                <w:szCs w:val="24"/>
                <w:lang w:val="en-US" w:eastAsia="zh-CN" w:bidi="ar-SA"/>
              </w:rPr>
            </w:pPr>
          </w:p>
        </w:tc>
        <w:tc>
          <w:tcPr>
            <w:tcW w:w="2960" w:type="dxa"/>
            <w:noWrap w:val="0"/>
            <w:vAlign w:val="center"/>
          </w:tcPr>
          <w:p w14:paraId="1EC3F2F3">
            <w:pPr>
              <w:widowControl w:val="0"/>
              <w:jc w:val="both"/>
              <w:rPr>
                <w:rFonts w:ascii="Calibri" w:hAnsi="Calibri" w:eastAsia="仿宋_GB2312" w:cs="Arial"/>
                <w:kern w:val="2"/>
                <w:sz w:val="32"/>
                <w:szCs w:val="24"/>
                <w:lang w:val="en-US" w:eastAsia="zh-CN" w:bidi="ar-SA"/>
              </w:rPr>
            </w:pPr>
          </w:p>
        </w:tc>
        <w:tc>
          <w:tcPr>
            <w:tcW w:w="1184" w:type="dxa"/>
            <w:noWrap w:val="0"/>
            <w:vAlign w:val="center"/>
          </w:tcPr>
          <w:p w14:paraId="355ACC9A">
            <w:pPr>
              <w:widowControl w:val="0"/>
              <w:jc w:val="both"/>
              <w:rPr>
                <w:rFonts w:ascii="Calibri" w:hAnsi="Calibri" w:eastAsia="仿宋_GB2312" w:cs="Arial"/>
                <w:kern w:val="2"/>
                <w:sz w:val="32"/>
                <w:szCs w:val="24"/>
                <w:lang w:val="en-US" w:eastAsia="zh-CN" w:bidi="ar-SA"/>
              </w:rPr>
            </w:pPr>
          </w:p>
        </w:tc>
      </w:tr>
      <w:tr w14:paraId="662933C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3020" w:type="dxa"/>
            <w:gridSpan w:val="2"/>
            <w:noWrap w:val="0"/>
            <w:vAlign w:val="center"/>
          </w:tcPr>
          <w:p w14:paraId="70CE7ED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人员经费合计</w:t>
            </w:r>
          </w:p>
        </w:tc>
        <w:tc>
          <w:tcPr>
            <w:tcW w:w="1180" w:type="dxa"/>
            <w:noWrap w:val="0"/>
            <w:vAlign w:val="center"/>
          </w:tcPr>
          <w:p w14:paraId="082F00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2,860.68</w:t>
            </w:r>
          </w:p>
        </w:tc>
        <w:tc>
          <w:tcPr>
            <w:tcW w:w="7440" w:type="dxa"/>
            <w:gridSpan w:val="5"/>
            <w:noWrap w:val="0"/>
            <w:vAlign w:val="center"/>
          </w:tcPr>
          <w:p w14:paraId="3405EDC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公用经费合计</w:t>
            </w:r>
          </w:p>
        </w:tc>
        <w:tc>
          <w:tcPr>
            <w:tcW w:w="1184" w:type="dxa"/>
            <w:noWrap w:val="0"/>
            <w:vAlign w:val="center"/>
          </w:tcPr>
          <w:p w14:paraId="3E533B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357.22</w:t>
            </w:r>
          </w:p>
        </w:tc>
      </w:tr>
      <w:tr w14:paraId="61FF06B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12824" w:type="dxa"/>
            <w:gridSpan w:val="9"/>
            <w:tcBorders>
              <w:left w:val="nil"/>
              <w:bottom w:val="nil"/>
              <w:right w:val="nil"/>
            </w:tcBorders>
            <w:noWrap w:val="0"/>
            <w:vAlign w:val="center"/>
          </w:tcPr>
          <w:p w14:paraId="008AB1A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注：本表反映部门本年度一般公共预算财政拨款基本支出明细情况。</w:t>
            </w:r>
          </w:p>
        </w:tc>
      </w:tr>
    </w:tbl>
    <w:p w14:paraId="3859EF05">
      <w:pPr>
        <w:sectPr>
          <w:pgSz w:w="16838" w:h="11906" w:orient="landscape"/>
          <w:pgMar w:top="669" w:right="2007" w:bottom="669" w:left="2007" w:header="720" w:footer="720" w:gutter="0"/>
          <w:pgNumType w:fmt="numberInDash"/>
          <w:cols w:space="720" w:num="1"/>
          <w:docGrid w:type="lines" w:linePitch="312" w:charSpace="0"/>
        </w:sectPr>
      </w:pPr>
    </w:p>
    <w:p w14:paraId="764A2547">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政府性基金预算财政拨款收入支出决算表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710D4A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4756EB79">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公开07表</w:t>
            </w:r>
          </w:p>
        </w:tc>
      </w:tr>
      <w:tr w14:paraId="7A1A72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27926776">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单位：许昌市市场监督管理局（本级）</w:t>
            </w:r>
          </w:p>
        </w:tc>
        <w:tc>
          <w:tcPr>
            <w:tcW w:w="2000" w:type="dxa"/>
            <w:noWrap w:val="0"/>
            <w:vAlign w:val="center"/>
          </w:tcPr>
          <w:p w14:paraId="00BB6220">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2025年度</w:t>
            </w:r>
          </w:p>
        </w:tc>
        <w:tc>
          <w:tcPr>
            <w:tcW w:w="5979" w:type="dxa"/>
            <w:noWrap w:val="0"/>
            <w:vAlign w:val="center"/>
          </w:tcPr>
          <w:p w14:paraId="3811CAD7">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单位：万元</w:t>
            </w:r>
          </w:p>
        </w:tc>
      </w:tr>
    </w:tbl>
    <w:p w14:paraId="4A155B09">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00"/>
        <w:gridCol w:w="3580"/>
        <w:gridCol w:w="1640"/>
        <w:gridCol w:w="1640"/>
        <w:gridCol w:w="1520"/>
        <w:gridCol w:w="1520"/>
        <w:gridCol w:w="1520"/>
        <w:gridCol w:w="1638"/>
      </w:tblGrid>
      <w:tr w14:paraId="71201E1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5BE401A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1640" w:type="dxa"/>
            <w:vMerge w:val="restart"/>
            <w:noWrap w:val="0"/>
            <w:vAlign w:val="center"/>
          </w:tcPr>
          <w:p w14:paraId="01FCCBA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年初结转和结余</w:t>
            </w:r>
          </w:p>
        </w:tc>
        <w:tc>
          <w:tcPr>
            <w:tcW w:w="1640" w:type="dxa"/>
            <w:vMerge w:val="restart"/>
            <w:noWrap w:val="0"/>
            <w:vAlign w:val="center"/>
          </w:tcPr>
          <w:p w14:paraId="2F59C48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本年收入</w:t>
            </w:r>
          </w:p>
        </w:tc>
        <w:tc>
          <w:tcPr>
            <w:tcW w:w="4560" w:type="dxa"/>
            <w:gridSpan w:val="3"/>
            <w:noWrap w:val="0"/>
            <w:vAlign w:val="center"/>
          </w:tcPr>
          <w:p w14:paraId="49BF306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本年支出</w:t>
            </w:r>
          </w:p>
        </w:tc>
        <w:tc>
          <w:tcPr>
            <w:tcW w:w="1638" w:type="dxa"/>
            <w:vMerge w:val="restart"/>
            <w:noWrap w:val="0"/>
            <w:vAlign w:val="center"/>
          </w:tcPr>
          <w:p w14:paraId="08725A9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年末结转和结余</w:t>
            </w:r>
          </w:p>
        </w:tc>
      </w:tr>
      <w:tr w14:paraId="5EC8CE5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restart"/>
            <w:noWrap w:val="0"/>
            <w:vAlign w:val="center"/>
          </w:tcPr>
          <w:p w14:paraId="6FB08BC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科目代码</w:t>
            </w:r>
          </w:p>
        </w:tc>
        <w:tc>
          <w:tcPr>
            <w:tcW w:w="3580" w:type="dxa"/>
            <w:vMerge w:val="restart"/>
            <w:noWrap w:val="0"/>
            <w:vAlign w:val="center"/>
          </w:tcPr>
          <w:p w14:paraId="45E771B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科目名称</w:t>
            </w:r>
          </w:p>
        </w:tc>
        <w:tc>
          <w:tcPr>
            <w:tcW w:w="1640" w:type="dxa"/>
            <w:vMerge w:val="continue"/>
            <w:noWrap w:val="0"/>
            <w:vAlign w:val="center"/>
          </w:tcPr>
          <w:p w14:paraId="64BF3420">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62A07F50">
            <w:pPr>
              <w:widowControl w:val="0"/>
              <w:jc w:val="both"/>
              <w:rPr>
                <w:rFonts w:ascii="Calibri" w:hAnsi="Calibri" w:eastAsia="仿宋_GB2312" w:cs="Arial"/>
                <w:kern w:val="2"/>
                <w:sz w:val="32"/>
                <w:szCs w:val="24"/>
                <w:lang w:val="en-US" w:eastAsia="zh-CN" w:bidi="ar-SA"/>
              </w:rPr>
            </w:pPr>
          </w:p>
        </w:tc>
        <w:tc>
          <w:tcPr>
            <w:tcW w:w="1520" w:type="dxa"/>
            <w:vMerge w:val="restart"/>
            <w:noWrap w:val="0"/>
            <w:vAlign w:val="center"/>
          </w:tcPr>
          <w:p w14:paraId="1052AE7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小计</w:t>
            </w:r>
          </w:p>
        </w:tc>
        <w:tc>
          <w:tcPr>
            <w:tcW w:w="1520" w:type="dxa"/>
            <w:vMerge w:val="restart"/>
            <w:noWrap w:val="0"/>
            <w:vAlign w:val="center"/>
          </w:tcPr>
          <w:p w14:paraId="5A0AE4E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基本支出</w:t>
            </w:r>
          </w:p>
        </w:tc>
        <w:tc>
          <w:tcPr>
            <w:tcW w:w="1520" w:type="dxa"/>
            <w:vMerge w:val="restart"/>
            <w:noWrap w:val="0"/>
            <w:vAlign w:val="center"/>
          </w:tcPr>
          <w:p w14:paraId="0375B1E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项目支出</w:t>
            </w:r>
          </w:p>
        </w:tc>
        <w:tc>
          <w:tcPr>
            <w:tcW w:w="1638" w:type="dxa"/>
            <w:vMerge w:val="continue"/>
            <w:noWrap w:val="0"/>
            <w:vAlign w:val="center"/>
          </w:tcPr>
          <w:p w14:paraId="035FF92B">
            <w:pPr>
              <w:widowControl w:val="0"/>
              <w:jc w:val="both"/>
              <w:rPr>
                <w:rFonts w:ascii="Calibri" w:hAnsi="Calibri" w:eastAsia="仿宋_GB2312" w:cs="Arial"/>
                <w:kern w:val="2"/>
                <w:sz w:val="32"/>
                <w:szCs w:val="24"/>
                <w:lang w:val="en-US" w:eastAsia="zh-CN" w:bidi="ar-SA"/>
              </w:rPr>
            </w:pPr>
          </w:p>
        </w:tc>
      </w:tr>
      <w:tr w14:paraId="1E4E6CC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08E6FC1A">
            <w:pPr>
              <w:widowControl w:val="0"/>
              <w:jc w:val="both"/>
              <w:rPr>
                <w:rFonts w:ascii="Calibri" w:hAnsi="Calibri" w:eastAsia="仿宋_GB2312" w:cs="Arial"/>
                <w:kern w:val="2"/>
                <w:sz w:val="32"/>
                <w:szCs w:val="24"/>
                <w:lang w:val="en-US" w:eastAsia="zh-CN" w:bidi="ar-SA"/>
              </w:rPr>
            </w:pPr>
          </w:p>
        </w:tc>
        <w:tc>
          <w:tcPr>
            <w:tcW w:w="3580" w:type="dxa"/>
            <w:vMerge w:val="continue"/>
            <w:noWrap w:val="0"/>
            <w:vAlign w:val="center"/>
          </w:tcPr>
          <w:p w14:paraId="788A5E61">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44305D86">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4D5732A0">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1DC3F048">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2710E55A">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0F4F857D">
            <w:pPr>
              <w:widowControl w:val="0"/>
              <w:jc w:val="both"/>
              <w:rPr>
                <w:rFonts w:ascii="Calibri" w:hAnsi="Calibri" w:eastAsia="仿宋_GB2312" w:cs="Arial"/>
                <w:kern w:val="2"/>
                <w:sz w:val="32"/>
                <w:szCs w:val="24"/>
                <w:lang w:val="en-US" w:eastAsia="zh-CN" w:bidi="ar-SA"/>
              </w:rPr>
            </w:pPr>
          </w:p>
        </w:tc>
        <w:tc>
          <w:tcPr>
            <w:tcW w:w="1638" w:type="dxa"/>
            <w:vMerge w:val="continue"/>
            <w:noWrap w:val="0"/>
            <w:vAlign w:val="center"/>
          </w:tcPr>
          <w:p w14:paraId="4A26D78E">
            <w:pPr>
              <w:widowControl w:val="0"/>
              <w:jc w:val="both"/>
              <w:rPr>
                <w:rFonts w:ascii="Calibri" w:hAnsi="Calibri" w:eastAsia="仿宋_GB2312" w:cs="Arial"/>
                <w:kern w:val="2"/>
                <w:sz w:val="32"/>
                <w:szCs w:val="24"/>
                <w:lang w:val="en-US" w:eastAsia="zh-CN" w:bidi="ar-SA"/>
              </w:rPr>
            </w:pPr>
          </w:p>
        </w:tc>
      </w:tr>
      <w:tr w14:paraId="1C1E620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261A4DFB">
            <w:pPr>
              <w:widowControl w:val="0"/>
              <w:jc w:val="both"/>
              <w:rPr>
                <w:rFonts w:ascii="Calibri" w:hAnsi="Calibri" w:eastAsia="仿宋_GB2312" w:cs="Arial"/>
                <w:kern w:val="2"/>
                <w:sz w:val="32"/>
                <w:szCs w:val="24"/>
                <w:lang w:val="en-US" w:eastAsia="zh-CN" w:bidi="ar-SA"/>
              </w:rPr>
            </w:pPr>
          </w:p>
        </w:tc>
        <w:tc>
          <w:tcPr>
            <w:tcW w:w="3580" w:type="dxa"/>
            <w:vMerge w:val="continue"/>
            <w:noWrap w:val="0"/>
            <w:vAlign w:val="center"/>
          </w:tcPr>
          <w:p w14:paraId="54DD8AD8">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1F30D1FD">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15564057">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6CC1037D">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6DE074E4">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665F96E8">
            <w:pPr>
              <w:widowControl w:val="0"/>
              <w:jc w:val="both"/>
              <w:rPr>
                <w:rFonts w:ascii="Calibri" w:hAnsi="Calibri" w:eastAsia="仿宋_GB2312" w:cs="Arial"/>
                <w:kern w:val="2"/>
                <w:sz w:val="32"/>
                <w:szCs w:val="24"/>
                <w:lang w:val="en-US" w:eastAsia="zh-CN" w:bidi="ar-SA"/>
              </w:rPr>
            </w:pPr>
          </w:p>
        </w:tc>
        <w:tc>
          <w:tcPr>
            <w:tcW w:w="1638" w:type="dxa"/>
            <w:vMerge w:val="continue"/>
            <w:noWrap w:val="0"/>
            <w:vAlign w:val="center"/>
          </w:tcPr>
          <w:p w14:paraId="3170E54A">
            <w:pPr>
              <w:widowControl w:val="0"/>
              <w:jc w:val="both"/>
              <w:rPr>
                <w:rFonts w:ascii="Calibri" w:hAnsi="Calibri" w:eastAsia="仿宋_GB2312" w:cs="Arial"/>
                <w:kern w:val="2"/>
                <w:sz w:val="32"/>
                <w:szCs w:val="24"/>
                <w:lang w:val="en-US" w:eastAsia="zh-CN" w:bidi="ar-SA"/>
              </w:rPr>
            </w:pPr>
          </w:p>
        </w:tc>
      </w:tr>
      <w:tr w14:paraId="091946C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47D7B9B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1640" w:type="dxa"/>
            <w:noWrap w:val="0"/>
            <w:vAlign w:val="center"/>
          </w:tcPr>
          <w:p w14:paraId="0454D2D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1640" w:type="dxa"/>
            <w:noWrap w:val="0"/>
            <w:vAlign w:val="center"/>
          </w:tcPr>
          <w:p w14:paraId="5C1CFFF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c>
          <w:tcPr>
            <w:tcW w:w="1520" w:type="dxa"/>
            <w:noWrap w:val="0"/>
            <w:vAlign w:val="center"/>
          </w:tcPr>
          <w:p w14:paraId="1BF94A2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w:t>
            </w:r>
          </w:p>
        </w:tc>
        <w:tc>
          <w:tcPr>
            <w:tcW w:w="1520" w:type="dxa"/>
            <w:noWrap w:val="0"/>
            <w:vAlign w:val="center"/>
          </w:tcPr>
          <w:p w14:paraId="1B6196B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w:t>
            </w:r>
          </w:p>
        </w:tc>
        <w:tc>
          <w:tcPr>
            <w:tcW w:w="1520" w:type="dxa"/>
            <w:noWrap w:val="0"/>
            <w:vAlign w:val="center"/>
          </w:tcPr>
          <w:p w14:paraId="301F590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w:t>
            </w:r>
          </w:p>
        </w:tc>
        <w:tc>
          <w:tcPr>
            <w:tcW w:w="1638" w:type="dxa"/>
            <w:noWrap w:val="0"/>
            <w:vAlign w:val="center"/>
          </w:tcPr>
          <w:p w14:paraId="222FA9A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w:t>
            </w:r>
          </w:p>
        </w:tc>
      </w:tr>
      <w:tr w14:paraId="45B5C37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512250E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合计</w:t>
            </w:r>
          </w:p>
        </w:tc>
        <w:tc>
          <w:tcPr>
            <w:tcW w:w="1640" w:type="dxa"/>
            <w:noWrap w:val="0"/>
            <w:vAlign w:val="center"/>
          </w:tcPr>
          <w:p w14:paraId="5AD7840D">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42B74F96">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5CE61B13">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65579DC7">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7F81780A">
            <w:pPr>
              <w:widowControl w:val="0"/>
              <w:jc w:val="both"/>
              <w:rPr>
                <w:rFonts w:ascii="Calibri" w:hAnsi="Calibri" w:eastAsia="仿宋_GB2312" w:cs="Arial"/>
                <w:kern w:val="2"/>
                <w:sz w:val="32"/>
                <w:szCs w:val="24"/>
                <w:lang w:val="en-US" w:eastAsia="zh-CN" w:bidi="ar-SA"/>
              </w:rPr>
            </w:pPr>
          </w:p>
        </w:tc>
        <w:tc>
          <w:tcPr>
            <w:tcW w:w="1638" w:type="dxa"/>
            <w:noWrap w:val="0"/>
            <w:vAlign w:val="center"/>
          </w:tcPr>
          <w:p w14:paraId="1104D384">
            <w:pPr>
              <w:widowControl w:val="0"/>
              <w:jc w:val="both"/>
              <w:rPr>
                <w:rFonts w:ascii="Calibri" w:hAnsi="Calibri" w:eastAsia="仿宋_GB2312" w:cs="Arial"/>
                <w:kern w:val="2"/>
                <w:sz w:val="32"/>
                <w:szCs w:val="24"/>
                <w:lang w:val="en-US" w:eastAsia="zh-CN" w:bidi="ar-SA"/>
              </w:rPr>
            </w:pPr>
          </w:p>
        </w:tc>
      </w:tr>
      <w:tr w14:paraId="0E96DBB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13" w:hRule="exact"/>
          <w:jc w:val="center"/>
        </w:trPr>
        <w:tc>
          <w:tcPr>
            <w:tcW w:w="900" w:type="dxa"/>
            <w:noWrap w:val="0"/>
            <w:vAlign w:val="center"/>
          </w:tcPr>
          <w:p w14:paraId="4DE77EA1">
            <w:pPr>
              <w:widowControl w:val="0"/>
              <w:jc w:val="both"/>
              <w:rPr>
                <w:rFonts w:ascii="Calibri" w:hAnsi="Calibri" w:eastAsia="仿宋_GB2312" w:cs="Arial"/>
                <w:kern w:val="2"/>
                <w:sz w:val="32"/>
                <w:szCs w:val="24"/>
                <w:lang w:val="en-US" w:eastAsia="zh-CN" w:bidi="ar-SA"/>
              </w:rPr>
            </w:pPr>
          </w:p>
        </w:tc>
        <w:tc>
          <w:tcPr>
            <w:tcW w:w="3580" w:type="dxa"/>
            <w:noWrap w:val="0"/>
            <w:vAlign w:val="center"/>
          </w:tcPr>
          <w:p w14:paraId="0E202301">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39904626">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73118F3C">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74E5D6F6">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63DF943B">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54ED5C92">
            <w:pPr>
              <w:widowControl w:val="0"/>
              <w:jc w:val="both"/>
              <w:rPr>
                <w:rFonts w:ascii="Calibri" w:hAnsi="Calibri" w:eastAsia="仿宋_GB2312" w:cs="Arial"/>
                <w:kern w:val="2"/>
                <w:sz w:val="32"/>
                <w:szCs w:val="24"/>
                <w:lang w:val="en-US" w:eastAsia="zh-CN" w:bidi="ar-SA"/>
              </w:rPr>
            </w:pPr>
          </w:p>
        </w:tc>
        <w:tc>
          <w:tcPr>
            <w:tcW w:w="1638" w:type="dxa"/>
            <w:noWrap w:val="0"/>
            <w:vAlign w:val="center"/>
          </w:tcPr>
          <w:p w14:paraId="2FB3F68E">
            <w:pPr>
              <w:widowControl w:val="0"/>
              <w:jc w:val="both"/>
              <w:rPr>
                <w:rFonts w:ascii="Calibri" w:hAnsi="Calibri" w:eastAsia="仿宋_GB2312" w:cs="Arial"/>
                <w:kern w:val="2"/>
                <w:sz w:val="32"/>
                <w:szCs w:val="24"/>
                <w:lang w:val="en-US" w:eastAsia="zh-CN" w:bidi="ar-SA"/>
              </w:rPr>
            </w:pPr>
          </w:p>
        </w:tc>
      </w:tr>
      <w:tr w14:paraId="79EF42F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13958" w:type="dxa"/>
            <w:gridSpan w:val="8"/>
            <w:tcBorders>
              <w:left w:val="nil"/>
              <w:bottom w:val="nil"/>
              <w:right w:val="nil"/>
            </w:tcBorders>
            <w:noWrap w:val="0"/>
            <w:vAlign w:val="center"/>
          </w:tcPr>
          <w:p w14:paraId="6696538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注：本表反映部门本年度政府性基金预算财政拨款收入、支出及结转和结余情况。</w:t>
            </w:r>
          </w:p>
        </w:tc>
      </w:tr>
    </w:tbl>
    <w:p w14:paraId="007EF851">
      <w:pPr>
        <w:widowControl/>
        <w:jc w:val="left"/>
        <w:textAlignment w:val="center"/>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lang w:val="en-US" w:eastAsia="zh-CN"/>
        </w:rPr>
        <w:t>说明：我单位没有政府性基金收入，也没有使用政府性基金安排的支出，故本表无数据。</w:t>
      </w:r>
    </w:p>
    <w:p w14:paraId="68D858AD">
      <w:pPr>
        <w:keepNext w:val="0"/>
        <w:keepLines w:val="0"/>
        <w:pageBreakBefore w:val="0"/>
        <w:kinsoku/>
        <w:wordWrap w:val="0"/>
        <w:overflowPunct/>
        <w:topLinePunct w:val="0"/>
        <w:autoSpaceDE/>
        <w:autoSpaceDN/>
        <w:bidi w:val="0"/>
        <w:jc w:val="center"/>
        <w:rPr>
          <w:rFonts w:hint="eastAsia" w:ascii="宋体" w:hAnsi="宋体" w:eastAsia="宋体" w:cs="宋体"/>
          <w:color w:val="000000"/>
          <w:kern w:val="0"/>
          <w:sz w:val="20"/>
          <w:szCs w:val="20"/>
          <w:lang w:val="en-US" w:eastAsia="zh-CN"/>
        </w:rPr>
      </w:pPr>
      <w:r>
        <w:rPr>
          <w:rFonts w:hint="eastAsia" w:ascii="黑体" w:hAnsi="黑体" w:eastAsia="黑体" w:cs="黑体"/>
          <w:bCs/>
          <w:sz w:val="32"/>
          <w:szCs w:val="32"/>
          <w:lang w:val="en-US" w:eastAsia="zh-CN"/>
        </w:rPr>
        <w:t>国有资本经营预算财政拨款支出决算表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6EA939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66F761A1">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公开08表</w:t>
            </w:r>
          </w:p>
        </w:tc>
      </w:tr>
      <w:tr w14:paraId="076DF5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401CD039">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单位：许昌市市场监督管理局（本级）</w:t>
            </w:r>
          </w:p>
        </w:tc>
        <w:tc>
          <w:tcPr>
            <w:tcW w:w="2000" w:type="dxa"/>
            <w:noWrap w:val="0"/>
            <w:vAlign w:val="center"/>
          </w:tcPr>
          <w:p w14:paraId="74EE4B9E">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2025年度</w:t>
            </w:r>
          </w:p>
        </w:tc>
        <w:tc>
          <w:tcPr>
            <w:tcW w:w="5979" w:type="dxa"/>
            <w:noWrap w:val="0"/>
            <w:vAlign w:val="center"/>
          </w:tcPr>
          <w:p w14:paraId="1E2B0DB0">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单位：万元</w:t>
            </w:r>
          </w:p>
        </w:tc>
      </w:tr>
    </w:tbl>
    <w:p w14:paraId="3C286B2F">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520"/>
        <w:gridCol w:w="4320"/>
        <w:gridCol w:w="2380"/>
        <w:gridCol w:w="2380"/>
        <w:gridCol w:w="2358"/>
      </w:tblGrid>
      <w:tr w14:paraId="30A5AD5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330E098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w:t>
            </w:r>
          </w:p>
        </w:tc>
        <w:tc>
          <w:tcPr>
            <w:tcW w:w="7118" w:type="dxa"/>
            <w:gridSpan w:val="3"/>
            <w:noWrap w:val="0"/>
            <w:vAlign w:val="center"/>
          </w:tcPr>
          <w:p w14:paraId="3BA9592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本年支出</w:t>
            </w:r>
          </w:p>
        </w:tc>
      </w:tr>
      <w:tr w14:paraId="6634D18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restart"/>
            <w:noWrap w:val="0"/>
            <w:vAlign w:val="center"/>
          </w:tcPr>
          <w:p w14:paraId="67677BD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科目代码</w:t>
            </w:r>
          </w:p>
        </w:tc>
        <w:tc>
          <w:tcPr>
            <w:tcW w:w="4320" w:type="dxa"/>
            <w:vMerge w:val="restart"/>
            <w:noWrap w:val="0"/>
            <w:vAlign w:val="center"/>
          </w:tcPr>
          <w:p w14:paraId="0316C85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科目名称</w:t>
            </w:r>
          </w:p>
        </w:tc>
        <w:tc>
          <w:tcPr>
            <w:tcW w:w="2380" w:type="dxa"/>
            <w:vMerge w:val="restart"/>
            <w:noWrap w:val="0"/>
            <w:vAlign w:val="center"/>
          </w:tcPr>
          <w:p w14:paraId="141C04D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vMerge w:val="restart"/>
            <w:noWrap w:val="0"/>
            <w:vAlign w:val="center"/>
          </w:tcPr>
          <w:p w14:paraId="6276F48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基本支出</w:t>
            </w:r>
          </w:p>
        </w:tc>
        <w:tc>
          <w:tcPr>
            <w:tcW w:w="2358" w:type="dxa"/>
            <w:vMerge w:val="restart"/>
            <w:noWrap w:val="0"/>
            <w:vAlign w:val="center"/>
          </w:tcPr>
          <w:p w14:paraId="7612C2A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项目支出</w:t>
            </w:r>
          </w:p>
        </w:tc>
      </w:tr>
      <w:tr w14:paraId="7084AFB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30247B9D">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1579AE87">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2D469F51">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641AA8C1">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00227B16">
            <w:pPr>
              <w:widowControl w:val="0"/>
              <w:jc w:val="both"/>
              <w:rPr>
                <w:rFonts w:ascii="Calibri" w:hAnsi="Calibri" w:eastAsia="仿宋_GB2312" w:cs="Arial"/>
                <w:kern w:val="2"/>
                <w:sz w:val="32"/>
                <w:szCs w:val="24"/>
                <w:lang w:val="en-US" w:eastAsia="zh-CN" w:bidi="ar-SA"/>
              </w:rPr>
            </w:pPr>
          </w:p>
        </w:tc>
      </w:tr>
      <w:tr w14:paraId="5ED3F57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51E38874">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00B97E72">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6C59E19F">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351A70EB">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39E5C653">
            <w:pPr>
              <w:widowControl w:val="0"/>
              <w:jc w:val="both"/>
              <w:rPr>
                <w:rFonts w:ascii="Calibri" w:hAnsi="Calibri" w:eastAsia="仿宋_GB2312" w:cs="Arial"/>
                <w:kern w:val="2"/>
                <w:sz w:val="32"/>
                <w:szCs w:val="24"/>
                <w:lang w:val="en-US" w:eastAsia="zh-CN" w:bidi="ar-SA"/>
              </w:rPr>
            </w:pPr>
          </w:p>
        </w:tc>
      </w:tr>
      <w:tr w14:paraId="5033561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7737EF9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栏次</w:t>
            </w:r>
          </w:p>
        </w:tc>
        <w:tc>
          <w:tcPr>
            <w:tcW w:w="2380" w:type="dxa"/>
            <w:noWrap w:val="0"/>
            <w:vAlign w:val="center"/>
          </w:tcPr>
          <w:p w14:paraId="0C66BA7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1</w:t>
            </w:r>
          </w:p>
        </w:tc>
        <w:tc>
          <w:tcPr>
            <w:tcW w:w="2380" w:type="dxa"/>
            <w:noWrap w:val="0"/>
            <w:vAlign w:val="center"/>
          </w:tcPr>
          <w:p w14:paraId="04BF13E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2</w:t>
            </w:r>
          </w:p>
        </w:tc>
        <w:tc>
          <w:tcPr>
            <w:tcW w:w="2358" w:type="dxa"/>
            <w:noWrap w:val="0"/>
            <w:vAlign w:val="center"/>
          </w:tcPr>
          <w:p w14:paraId="2D4A96B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3</w:t>
            </w:r>
          </w:p>
        </w:tc>
      </w:tr>
      <w:tr w14:paraId="2E0299A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339316D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noWrap w:val="0"/>
            <w:vAlign w:val="center"/>
          </w:tcPr>
          <w:p w14:paraId="3E6240F6">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642CC0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c>
          <w:tcPr>
            <w:tcW w:w="2358" w:type="dxa"/>
            <w:noWrap w:val="0"/>
            <w:vAlign w:val="center"/>
          </w:tcPr>
          <w:p w14:paraId="15612CC6">
            <w:pPr>
              <w:widowControl w:val="0"/>
              <w:jc w:val="both"/>
              <w:rPr>
                <w:rFonts w:ascii="Calibri" w:hAnsi="Calibri" w:eastAsia="仿宋_GB2312" w:cs="Arial"/>
                <w:kern w:val="2"/>
                <w:sz w:val="32"/>
                <w:szCs w:val="24"/>
                <w:lang w:val="en-US" w:eastAsia="zh-CN" w:bidi="ar-SA"/>
              </w:rPr>
            </w:pPr>
          </w:p>
        </w:tc>
      </w:tr>
      <w:tr w14:paraId="670E43E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noWrap w:val="0"/>
            <w:vAlign w:val="center"/>
          </w:tcPr>
          <w:p w14:paraId="36FBFF8C">
            <w:pPr>
              <w:widowControl w:val="0"/>
              <w:jc w:val="both"/>
              <w:rPr>
                <w:rFonts w:ascii="Calibri" w:hAnsi="Calibri" w:eastAsia="仿宋_GB2312" w:cs="Arial"/>
                <w:kern w:val="2"/>
                <w:sz w:val="32"/>
                <w:szCs w:val="24"/>
                <w:lang w:val="en-US" w:eastAsia="zh-CN" w:bidi="ar-SA"/>
              </w:rPr>
            </w:pPr>
          </w:p>
        </w:tc>
        <w:tc>
          <w:tcPr>
            <w:tcW w:w="4320" w:type="dxa"/>
            <w:noWrap w:val="0"/>
            <w:vAlign w:val="center"/>
          </w:tcPr>
          <w:p w14:paraId="10C73252">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55652956">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3BE772E8">
            <w:pPr>
              <w:widowControl w:val="0"/>
              <w:jc w:val="both"/>
              <w:rPr>
                <w:rFonts w:ascii="Calibri" w:hAnsi="Calibri" w:eastAsia="仿宋_GB2312" w:cs="Arial"/>
                <w:kern w:val="2"/>
                <w:sz w:val="32"/>
                <w:szCs w:val="24"/>
                <w:lang w:val="en-US" w:eastAsia="zh-CN" w:bidi="ar-SA"/>
              </w:rPr>
            </w:pPr>
          </w:p>
        </w:tc>
        <w:tc>
          <w:tcPr>
            <w:tcW w:w="2358" w:type="dxa"/>
            <w:noWrap w:val="0"/>
            <w:vAlign w:val="center"/>
          </w:tcPr>
          <w:p w14:paraId="307E2573">
            <w:pPr>
              <w:widowControl w:val="0"/>
              <w:jc w:val="both"/>
              <w:rPr>
                <w:rFonts w:ascii="Calibri" w:hAnsi="Calibri" w:eastAsia="仿宋_GB2312" w:cs="Arial"/>
                <w:kern w:val="2"/>
                <w:sz w:val="32"/>
                <w:szCs w:val="24"/>
                <w:lang w:val="en-US" w:eastAsia="zh-CN" w:bidi="ar-SA"/>
              </w:rPr>
            </w:pPr>
          </w:p>
        </w:tc>
      </w:tr>
      <w:tr w14:paraId="10B5EE3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13958" w:type="dxa"/>
            <w:gridSpan w:val="5"/>
            <w:tcBorders>
              <w:left w:val="nil"/>
              <w:bottom w:val="nil"/>
              <w:right w:val="nil"/>
            </w:tcBorders>
            <w:noWrap w:val="0"/>
            <w:vAlign w:val="center"/>
          </w:tcPr>
          <w:p w14:paraId="00BBFD8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注：本表反映部门本年度国有资本经营预算财政拨款支出情况。</w:t>
            </w:r>
          </w:p>
        </w:tc>
      </w:tr>
    </w:tbl>
    <w:p w14:paraId="71BD8E99">
      <w:pPr>
        <w:widowControl/>
        <w:jc w:val="left"/>
        <w:textAlignment w:val="center"/>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lang w:val="en-US" w:eastAsia="zh-CN"/>
        </w:rPr>
        <w:t xml:space="preserve">说明：我单位没有使用国有资本经营预算安排的支出，故本表无数据。 </w:t>
      </w:r>
    </w:p>
    <w:p w14:paraId="746B1331">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bCs/>
          <w:sz w:val="32"/>
          <w:szCs w:val="32"/>
          <w:lang w:val="en-US" w:eastAsia="zh-CN"/>
        </w:rPr>
        <w:t>一般公共预算财政拨款“三公”经费支出决算表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531172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41ADFB1C">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公开09表</w:t>
            </w:r>
          </w:p>
        </w:tc>
      </w:tr>
      <w:tr w14:paraId="451735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26AC20EB">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单位：许昌市市场监督管理局（本级）</w:t>
            </w:r>
          </w:p>
        </w:tc>
        <w:tc>
          <w:tcPr>
            <w:tcW w:w="2000" w:type="dxa"/>
            <w:noWrap w:val="0"/>
            <w:vAlign w:val="center"/>
          </w:tcPr>
          <w:p w14:paraId="506126E9">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2025年度</w:t>
            </w:r>
          </w:p>
        </w:tc>
        <w:tc>
          <w:tcPr>
            <w:tcW w:w="5979" w:type="dxa"/>
            <w:noWrap w:val="0"/>
            <w:vAlign w:val="center"/>
          </w:tcPr>
          <w:p w14:paraId="24EADF35">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单位：万元</w:t>
            </w:r>
          </w:p>
        </w:tc>
      </w:tr>
    </w:tbl>
    <w:p w14:paraId="4ABD1609">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160"/>
        <w:gridCol w:w="1160"/>
        <w:gridCol w:w="1160"/>
        <w:gridCol w:w="1160"/>
        <w:gridCol w:w="1160"/>
        <w:gridCol w:w="1160"/>
        <w:gridCol w:w="1160"/>
        <w:gridCol w:w="1160"/>
        <w:gridCol w:w="1160"/>
        <w:gridCol w:w="1160"/>
        <w:gridCol w:w="1160"/>
        <w:gridCol w:w="1198"/>
      </w:tblGrid>
      <w:tr w14:paraId="249ECD9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6960" w:type="dxa"/>
            <w:gridSpan w:val="6"/>
            <w:noWrap w:val="0"/>
            <w:vAlign w:val="center"/>
          </w:tcPr>
          <w:p w14:paraId="716CA34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预算数</w:t>
            </w:r>
          </w:p>
        </w:tc>
        <w:tc>
          <w:tcPr>
            <w:tcW w:w="6998" w:type="dxa"/>
            <w:gridSpan w:val="6"/>
            <w:noWrap w:val="0"/>
            <w:vAlign w:val="center"/>
          </w:tcPr>
          <w:p w14:paraId="0C1A432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决算数</w:t>
            </w:r>
          </w:p>
        </w:tc>
      </w:tr>
      <w:tr w14:paraId="78B367E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vMerge w:val="restart"/>
            <w:noWrap w:val="0"/>
            <w:vAlign w:val="center"/>
          </w:tcPr>
          <w:p w14:paraId="45E5696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合计</w:t>
            </w:r>
          </w:p>
        </w:tc>
        <w:tc>
          <w:tcPr>
            <w:tcW w:w="1160" w:type="dxa"/>
            <w:vMerge w:val="restart"/>
            <w:noWrap w:val="0"/>
            <w:vAlign w:val="center"/>
          </w:tcPr>
          <w:p w14:paraId="19DADD0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因公出国（境）费</w:t>
            </w:r>
          </w:p>
        </w:tc>
        <w:tc>
          <w:tcPr>
            <w:tcW w:w="3480" w:type="dxa"/>
            <w:gridSpan w:val="3"/>
            <w:noWrap w:val="0"/>
            <w:vAlign w:val="center"/>
          </w:tcPr>
          <w:p w14:paraId="2728D13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公务用车购置及运行维护费</w:t>
            </w:r>
          </w:p>
        </w:tc>
        <w:tc>
          <w:tcPr>
            <w:tcW w:w="1160" w:type="dxa"/>
            <w:vMerge w:val="restart"/>
            <w:noWrap w:val="0"/>
            <w:vAlign w:val="center"/>
          </w:tcPr>
          <w:p w14:paraId="5F0FB95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公务接待费</w:t>
            </w:r>
          </w:p>
        </w:tc>
        <w:tc>
          <w:tcPr>
            <w:tcW w:w="1160" w:type="dxa"/>
            <w:vMerge w:val="restart"/>
            <w:noWrap w:val="0"/>
            <w:vAlign w:val="center"/>
          </w:tcPr>
          <w:p w14:paraId="06FD6D6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合计</w:t>
            </w:r>
          </w:p>
        </w:tc>
        <w:tc>
          <w:tcPr>
            <w:tcW w:w="1160" w:type="dxa"/>
            <w:vMerge w:val="restart"/>
            <w:noWrap w:val="0"/>
            <w:vAlign w:val="center"/>
          </w:tcPr>
          <w:p w14:paraId="7B7A077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因公出国（境）费</w:t>
            </w:r>
          </w:p>
        </w:tc>
        <w:tc>
          <w:tcPr>
            <w:tcW w:w="3480" w:type="dxa"/>
            <w:gridSpan w:val="3"/>
            <w:noWrap w:val="0"/>
            <w:vAlign w:val="center"/>
          </w:tcPr>
          <w:p w14:paraId="04D1687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公务用车购置及运行维护费</w:t>
            </w:r>
          </w:p>
        </w:tc>
        <w:tc>
          <w:tcPr>
            <w:tcW w:w="1198" w:type="dxa"/>
            <w:vMerge w:val="restart"/>
            <w:noWrap w:val="0"/>
            <w:vAlign w:val="center"/>
          </w:tcPr>
          <w:p w14:paraId="1206352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公务接待费</w:t>
            </w:r>
          </w:p>
        </w:tc>
      </w:tr>
      <w:tr w14:paraId="4FF3D00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160" w:type="dxa"/>
            <w:vMerge w:val="continue"/>
            <w:noWrap w:val="0"/>
            <w:vAlign w:val="center"/>
          </w:tcPr>
          <w:p w14:paraId="729A38F1">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1C73C286">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47A28D6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小计</w:t>
            </w:r>
          </w:p>
        </w:tc>
        <w:tc>
          <w:tcPr>
            <w:tcW w:w="1160" w:type="dxa"/>
            <w:noWrap w:val="0"/>
            <w:vAlign w:val="center"/>
          </w:tcPr>
          <w:p w14:paraId="6255C36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公务用车购置费</w:t>
            </w:r>
          </w:p>
        </w:tc>
        <w:tc>
          <w:tcPr>
            <w:tcW w:w="1160" w:type="dxa"/>
            <w:noWrap w:val="0"/>
            <w:vAlign w:val="center"/>
          </w:tcPr>
          <w:p w14:paraId="56B1AD1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公务用车运行维护费</w:t>
            </w:r>
          </w:p>
        </w:tc>
        <w:tc>
          <w:tcPr>
            <w:tcW w:w="1160" w:type="dxa"/>
            <w:vMerge w:val="continue"/>
            <w:noWrap w:val="0"/>
            <w:vAlign w:val="center"/>
          </w:tcPr>
          <w:p w14:paraId="25E2673E">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5E08D5A7">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734B9B1D">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71C53F4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小计</w:t>
            </w:r>
          </w:p>
        </w:tc>
        <w:tc>
          <w:tcPr>
            <w:tcW w:w="1160" w:type="dxa"/>
            <w:noWrap w:val="0"/>
            <w:vAlign w:val="center"/>
          </w:tcPr>
          <w:p w14:paraId="427C8BE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公务用车购置费</w:t>
            </w:r>
          </w:p>
        </w:tc>
        <w:tc>
          <w:tcPr>
            <w:tcW w:w="1160" w:type="dxa"/>
            <w:noWrap w:val="0"/>
            <w:vAlign w:val="center"/>
          </w:tcPr>
          <w:p w14:paraId="2988D86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公务用车运行维护费</w:t>
            </w:r>
          </w:p>
        </w:tc>
        <w:tc>
          <w:tcPr>
            <w:tcW w:w="1198" w:type="dxa"/>
            <w:vMerge w:val="continue"/>
            <w:noWrap w:val="0"/>
            <w:vAlign w:val="center"/>
          </w:tcPr>
          <w:p w14:paraId="4A1CF0F0">
            <w:pPr>
              <w:widowControl w:val="0"/>
              <w:jc w:val="both"/>
              <w:rPr>
                <w:rFonts w:ascii="Calibri" w:hAnsi="Calibri" w:eastAsia="仿宋_GB2312" w:cs="Arial"/>
                <w:kern w:val="2"/>
                <w:sz w:val="32"/>
                <w:szCs w:val="24"/>
                <w:lang w:val="en-US" w:eastAsia="zh-CN" w:bidi="ar-SA"/>
              </w:rPr>
            </w:pPr>
          </w:p>
        </w:tc>
      </w:tr>
      <w:tr w14:paraId="74F9E3C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2311842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w:t>
            </w:r>
          </w:p>
        </w:tc>
        <w:tc>
          <w:tcPr>
            <w:tcW w:w="1160" w:type="dxa"/>
            <w:noWrap w:val="0"/>
            <w:vAlign w:val="center"/>
          </w:tcPr>
          <w:p w14:paraId="4D3E003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2</w:t>
            </w:r>
          </w:p>
        </w:tc>
        <w:tc>
          <w:tcPr>
            <w:tcW w:w="1160" w:type="dxa"/>
            <w:noWrap w:val="0"/>
            <w:vAlign w:val="center"/>
          </w:tcPr>
          <w:p w14:paraId="684E54D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3</w:t>
            </w:r>
          </w:p>
        </w:tc>
        <w:tc>
          <w:tcPr>
            <w:tcW w:w="1160" w:type="dxa"/>
            <w:noWrap w:val="0"/>
            <w:vAlign w:val="center"/>
          </w:tcPr>
          <w:p w14:paraId="10C93BF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4</w:t>
            </w:r>
          </w:p>
        </w:tc>
        <w:tc>
          <w:tcPr>
            <w:tcW w:w="1160" w:type="dxa"/>
            <w:noWrap w:val="0"/>
            <w:vAlign w:val="center"/>
          </w:tcPr>
          <w:p w14:paraId="2F87928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5</w:t>
            </w:r>
          </w:p>
        </w:tc>
        <w:tc>
          <w:tcPr>
            <w:tcW w:w="1160" w:type="dxa"/>
            <w:noWrap w:val="0"/>
            <w:vAlign w:val="center"/>
          </w:tcPr>
          <w:p w14:paraId="75BA8B4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6</w:t>
            </w:r>
          </w:p>
        </w:tc>
        <w:tc>
          <w:tcPr>
            <w:tcW w:w="1160" w:type="dxa"/>
            <w:noWrap w:val="0"/>
            <w:vAlign w:val="center"/>
          </w:tcPr>
          <w:p w14:paraId="21A6683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7</w:t>
            </w:r>
          </w:p>
        </w:tc>
        <w:tc>
          <w:tcPr>
            <w:tcW w:w="1160" w:type="dxa"/>
            <w:noWrap w:val="0"/>
            <w:vAlign w:val="center"/>
          </w:tcPr>
          <w:p w14:paraId="5238F69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8</w:t>
            </w:r>
          </w:p>
        </w:tc>
        <w:tc>
          <w:tcPr>
            <w:tcW w:w="1160" w:type="dxa"/>
            <w:noWrap w:val="0"/>
            <w:vAlign w:val="center"/>
          </w:tcPr>
          <w:p w14:paraId="602CFB6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9</w:t>
            </w:r>
          </w:p>
        </w:tc>
        <w:tc>
          <w:tcPr>
            <w:tcW w:w="1160" w:type="dxa"/>
            <w:noWrap w:val="0"/>
            <w:vAlign w:val="center"/>
          </w:tcPr>
          <w:p w14:paraId="16B6EC9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10</w:t>
            </w:r>
          </w:p>
        </w:tc>
        <w:tc>
          <w:tcPr>
            <w:tcW w:w="1160" w:type="dxa"/>
            <w:noWrap w:val="0"/>
            <w:vAlign w:val="center"/>
          </w:tcPr>
          <w:p w14:paraId="308C0AA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11</w:t>
            </w:r>
          </w:p>
        </w:tc>
        <w:tc>
          <w:tcPr>
            <w:tcW w:w="1198" w:type="dxa"/>
            <w:noWrap w:val="0"/>
            <w:vAlign w:val="center"/>
          </w:tcPr>
          <w:p w14:paraId="1EF1DDD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12</w:t>
            </w:r>
          </w:p>
        </w:tc>
      </w:tr>
      <w:tr w14:paraId="7106438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2112CA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74.56</w:t>
            </w:r>
          </w:p>
        </w:tc>
        <w:tc>
          <w:tcPr>
            <w:tcW w:w="1160" w:type="dxa"/>
            <w:noWrap w:val="0"/>
            <w:vAlign w:val="center"/>
          </w:tcPr>
          <w:p w14:paraId="265825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720DF4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72.56</w:t>
            </w:r>
          </w:p>
        </w:tc>
        <w:tc>
          <w:tcPr>
            <w:tcW w:w="1160" w:type="dxa"/>
            <w:noWrap w:val="0"/>
            <w:vAlign w:val="center"/>
          </w:tcPr>
          <w:p w14:paraId="06D87C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17.98</w:t>
            </w:r>
          </w:p>
        </w:tc>
        <w:tc>
          <w:tcPr>
            <w:tcW w:w="1160" w:type="dxa"/>
            <w:noWrap w:val="0"/>
            <w:vAlign w:val="center"/>
          </w:tcPr>
          <w:p w14:paraId="3DBCAB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54.58</w:t>
            </w:r>
          </w:p>
        </w:tc>
        <w:tc>
          <w:tcPr>
            <w:tcW w:w="1160" w:type="dxa"/>
            <w:noWrap w:val="0"/>
            <w:vAlign w:val="center"/>
          </w:tcPr>
          <w:p w14:paraId="65563C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2.00</w:t>
            </w:r>
          </w:p>
        </w:tc>
        <w:tc>
          <w:tcPr>
            <w:tcW w:w="1160" w:type="dxa"/>
            <w:noWrap w:val="0"/>
            <w:vAlign w:val="center"/>
          </w:tcPr>
          <w:p w14:paraId="740707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48.41</w:t>
            </w:r>
          </w:p>
        </w:tc>
        <w:tc>
          <w:tcPr>
            <w:tcW w:w="1160" w:type="dxa"/>
            <w:noWrap w:val="0"/>
            <w:vAlign w:val="center"/>
          </w:tcPr>
          <w:p w14:paraId="71F24A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58BA9A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46.62</w:t>
            </w:r>
          </w:p>
        </w:tc>
        <w:tc>
          <w:tcPr>
            <w:tcW w:w="1160" w:type="dxa"/>
            <w:noWrap w:val="0"/>
            <w:vAlign w:val="center"/>
          </w:tcPr>
          <w:p w14:paraId="1FCFC2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17.98</w:t>
            </w:r>
          </w:p>
        </w:tc>
        <w:tc>
          <w:tcPr>
            <w:tcW w:w="1160" w:type="dxa"/>
            <w:noWrap w:val="0"/>
            <w:vAlign w:val="center"/>
          </w:tcPr>
          <w:p w14:paraId="1C8929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28.64</w:t>
            </w:r>
          </w:p>
        </w:tc>
        <w:tc>
          <w:tcPr>
            <w:tcW w:w="1198" w:type="dxa"/>
            <w:noWrap w:val="0"/>
            <w:vAlign w:val="center"/>
          </w:tcPr>
          <w:p w14:paraId="4C39FA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1.79</w:t>
            </w:r>
          </w:p>
        </w:tc>
      </w:tr>
      <w:tr w14:paraId="284A543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3958" w:type="dxa"/>
            <w:gridSpan w:val="12"/>
            <w:tcBorders>
              <w:left w:val="nil"/>
              <w:bottom w:val="nil"/>
              <w:right w:val="nil"/>
            </w:tcBorders>
            <w:noWrap w:val="0"/>
            <w:vAlign w:val="center"/>
          </w:tcPr>
          <w:p w14:paraId="4FAA672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注：本表反映部门本年度一般公共预算财政拨款“三公”经费支出预决算情况。其中，预算数为“三公”经费全年预算数，反映按规定程序调整后的预算数；决算数是包括当年一般公共预算财政拨款和以前年度结转资金安排的实际支出。</w:t>
            </w:r>
          </w:p>
        </w:tc>
      </w:tr>
    </w:tbl>
    <w:p w14:paraId="542554EE">
      <w:pPr>
        <w:sectPr>
          <w:pgSz w:w="16838" w:h="11906" w:orient="landscape"/>
          <w:pgMar w:top="1800" w:right="1440" w:bottom="1800" w:left="1440" w:header="720" w:footer="720" w:gutter="0"/>
          <w:pgNumType w:fmt="numberInDash"/>
          <w:cols w:space="720" w:num="1"/>
          <w:docGrid w:type="lines" w:linePitch="312" w:charSpace="0"/>
        </w:sectPr>
      </w:pPr>
    </w:p>
    <w:p w14:paraId="4BEB9CB1">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12EFABE">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D2B2DFC">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6C1C861">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1D4A095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1405DE5A">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2AFBB84F">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sectPr>
          <w:pgSz w:w="11906" w:h="16838"/>
          <w:pgMar w:top="2098" w:right="1474" w:bottom="1984" w:left="1587" w:header="720" w:footer="720" w:gutter="0"/>
          <w:pgNumType w:fmt="numberInDash"/>
          <w:cols w:space="720" w:num="1"/>
          <w:docGrid w:type="lines" w:linePitch="312" w:charSpace="0"/>
        </w:sectPr>
      </w:pPr>
      <w:r>
        <w:rPr>
          <w:rFonts w:hint="eastAsia" w:ascii="黑体" w:hAnsi="宋体" w:eastAsia="黑体" w:cs="黑体"/>
          <w:kern w:val="2"/>
          <w:sz w:val="48"/>
          <w:szCs w:val="48"/>
          <w:lang w:val="en-US" w:eastAsia="zh-CN"/>
        </w:rPr>
        <w:t>第三部分 2025年度单位决算情况说明</w:t>
      </w:r>
    </w:p>
    <w:p w14:paraId="144021D0">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0" w:name="_Toc18504"/>
      <w:r>
        <w:rPr>
          <w:rFonts w:hint="eastAsia" w:ascii="黑体" w:hAnsi="黑体" w:eastAsia="黑体" w:cs="黑体"/>
          <w:sz w:val="32"/>
          <w:szCs w:val="32"/>
          <w:lang w:val="en-US" w:eastAsia="zh-CN"/>
        </w:rPr>
        <w:t>一、收入支出决算总体情况说明</w:t>
      </w:r>
      <w:bookmarkEnd w:id="0"/>
    </w:p>
    <w:p w14:paraId="417ECC63">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2025年度收、支总计均为</w:t>
      </w:r>
      <w:r>
        <w:rPr>
          <w:rFonts w:hint="eastAsia" w:ascii="仿宋" w:hAnsi="仿宋" w:eastAsia="仿宋" w:cs="仿宋"/>
          <w:sz w:val="32"/>
          <w:szCs w:val="32"/>
          <w:highlight w:val="none"/>
          <w:lang w:val="en-US" w:eastAsia="zh-CN"/>
        </w:rPr>
        <w:t>3900.90</w:t>
      </w:r>
      <w:r>
        <w:rPr>
          <w:rFonts w:hint="eastAsia" w:ascii="仿宋" w:hAnsi="仿宋" w:eastAsia="仿宋" w:cs="仿宋"/>
          <w:sz w:val="32"/>
          <w:szCs w:val="32"/>
          <w:lang w:val="en-US" w:eastAsia="zh-CN"/>
        </w:rPr>
        <w:t>万元。</w:t>
      </w:r>
      <w:r>
        <w:rPr>
          <w:rFonts w:hint="eastAsia" w:ascii="仿宋" w:hAnsi="仿宋" w:eastAsia="仿宋" w:cs="仿宋"/>
          <w:snapToGrid/>
          <w:color w:val="auto"/>
          <w:kern w:val="2"/>
          <w:sz w:val="32"/>
          <w:szCs w:val="32"/>
          <w:highlight w:val="none"/>
          <w:lang w:val="en-US" w:eastAsia="zh-CN" w:bidi="ar-SA"/>
        </w:rPr>
        <w:t>与上年度相比，收、支总计各减少27.45万元，下降0.70%，主要原因是项目经费支出减少。</w:t>
      </w:r>
    </w:p>
    <w:p w14:paraId="6979E06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 w:name="_Toc2219"/>
      <w:r>
        <w:rPr>
          <w:rFonts w:hint="eastAsia" w:ascii="黑体" w:hAnsi="黑体" w:eastAsia="黑体" w:cs="黑体"/>
          <w:sz w:val="32"/>
          <w:szCs w:val="32"/>
          <w:lang w:val="en-US" w:eastAsia="zh-CN"/>
        </w:rPr>
        <w:t>二、收入决算情况说明</w:t>
      </w:r>
      <w:bookmarkEnd w:id="1"/>
    </w:p>
    <w:p w14:paraId="3106BE98">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2025年度收入合计3501.35万元，其中：财政拨款收入3501.34万元，占100.00%;其他收入0.01万元，占0.00%。</w:t>
      </w:r>
    </w:p>
    <w:p w14:paraId="21B3AAE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2" w:name="_Toc26671"/>
      <w:r>
        <w:rPr>
          <w:rFonts w:hint="eastAsia" w:ascii="黑体" w:hAnsi="黑体" w:eastAsia="黑体" w:cs="黑体"/>
          <w:sz w:val="32"/>
          <w:szCs w:val="32"/>
          <w:lang w:val="en-US" w:eastAsia="zh-CN"/>
        </w:rPr>
        <w:t>三、支出决算情况说明</w:t>
      </w:r>
      <w:bookmarkEnd w:id="2"/>
    </w:p>
    <w:p w14:paraId="55C5F0E6">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2025年度支出合计3891.47万元，其中：基本支出3218.56万元，占82.71%;项目支出672.90万元，占17.29%。</w:t>
      </w:r>
    </w:p>
    <w:p w14:paraId="56300C5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3" w:name="_Toc29454"/>
      <w:r>
        <w:rPr>
          <w:rFonts w:hint="eastAsia" w:ascii="黑体" w:hAnsi="黑体" w:eastAsia="黑体" w:cs="黑体"/>
          <w:sz w:val="32"/>
          <w:szCs w:val="32"/>
          <w:lang w:val="en-US" w:eastAsia="zh-CN"/>
        </w:rPr>
        <w:t>四、财政拨款收入支出决算总体情况说明</w:t>
      </w:r>
      <w:bookmarkEnd w:id="3"/>
    </w:p>
    <w:p w14:paraId="40B8D5DB">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2025年度财政拨款收、支总计均为3890.80万元。与上年度相比，财政拨款收、支总计各减少27.30万元，下降0.70%，主要原因是项目经费支出减少。</w:t>
      </w:r>
    </w:p>
    <w:p w14:paraId="7665C890">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4" w:name="_Toc29662"/>
      <w:r>
        <w:rPr>
          <w:rFonts w:hint="eastAsia" w:ascii="黑体" w:hAnsi="黑体" w:eastAsia="黑体" w:cs="黑体"/>
          <w:sz w:val="32"/>
          <w:szCs w:val="32"/>
          <w:lang w:val="en-US" w:eastAsia="zh-CN"/>
        </w:rPr>
        <w:t>五、一般公共预算财政拨款支出决算情况说明</w:t>
      </w:r>
      <w:bookmarkEnd w:id="4"/>
    </w:p>
    <w:p w14:paraId="3E18CEB1">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（一）总体情况</w:t>
      </w:r>
    </w:p>
    <w:p w14:paraId="29067467">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2025年度一般公共预算财政拨款支出3890.80万元，占支出合计的99.98%。与上年度相比，一般公共预算财政拨款支出减少27.30万元，下降0.70%，主要原因是项目经费支出减少。</w:t>
      </w:r>
    </w:p>
    <w:p w14:paraId="304F3734">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（二）结构情况</w:t>
      </w:r>
    </w:p>
    <w:p w14:paraId="199510A0">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3890.80万元，主要用于以下方面：一般公共服务（类）支出2603.02万元，占66.90%;社会保障和就业（类）支出948.23万元，占24.37%;卫生健康（类）支出127.23万元，占3.27%;节能环保（类）支出35.98万元，占0.92%;农林水（类）支出7.80万元，占0.20%;住房保障（类）支出168.55万元，占4.33%。</w:t>
      </w:r>
    </w:p>
    <w:p w14:paraId="15E8A666">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（三）具体情况</w:t>
      </w:r>
    </w:p>
    <w:p w14:paraId="066BCC1E">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2025年度一般公共预算财政拨款支出年初预算为3850.54万元，支出决算为3890.80万元，完成年初预算的101.05%。其中：</w:t>
      </w:r>
    </w:p>
    <w:p w14:paraId="1EB064D5">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一般公共服务支出（类）知识产权事务（款）其他知识产权事务支出（项）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。年初预算为0.00万元，支出决算为40.00万元。决算数与年初预算数存在差异的主要原因是根据业务需要新增专项工作，财政部门相应调剂安排财政拨款支出预算。</w:t>
      </w:r>
    </w:p>
    <w:p w14:paraId="2E9283B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2.</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一般公共服务支出（类）党委办公厅（室）及相关机构事务（款）其他党委办公厅（室）及相关机构事务支出（项）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。年初预算为0.00万元，支出决算为7.00万元。决算数与年初预算数存在差异的主要原因是根据业务需要新增专项工作，财政部门相应调剂安排财政拨款支出预算。</w:t>
      </w:r>
    </w:p>
    <w:p w14:paraId="5D9A1416">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3.</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一般公共服务支出（类）市场监督管理事务（款）行政运行（项）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。年初预算为1788.62万元，支出决算为1984.37万元，完成年初预算的110.94%。决算数与年初预算数存在差异的主要原因是新录用公务员及人员工资正常晋级晋档增长导致经费支出增加。</w:t>
      </w:r>
    </w:p>
    <w:p w14:paraId="2B9B268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4.</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一般公共服务支出（类）市场监督管理事务（款）市场秩序执法（项）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。年初预算为0.00万元，支出决算为86.32万元。决算数与年初预算数存在差异的主要原因是根据业务需要新增专项工作，财政部门相应调剂安排财政拨款支出预算。</w:t>
      </w:r>
    </w:p>
    <w:p w14:paraId="5FD559E3">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5.</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一般公共服务支出（类）市场监督管理事务（款）质量基础（项）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。年初预算为0.00万元，支出决算为19.20万元。决算数与年初预算数存在差异的主要原因是根据业务需要新增专项工作，财政部门相应调剂安排财政拨款支出预算。</w:t>
      </w:r>
    </w:p>
    <w:p w14:paraId="0FDBBA7C">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6.</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一般公共服务支出（类）市场监督管理事务（款）药品事务（项）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。年初预算为26.50万元，支出决算为48.56万元，完成年初预算的183.25%。决算数与年初预算数存在差异的主要原因是根据业务需要增加专项工作量，财政部门相应调剂安排财政拨款支出预算。</w:t>
      </w:r>
    </w:p>
    <w:p w14:paraId="7EC851E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7.</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一般公共服务支出（类）市场监督管理事务（款）医疗器械事务（项）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。年初预算为0.00万元，支出决算为0.90万元。决算数与年初预算数存在差异的主要原因是根据业务需要新增专项工作，财政部门相应调剂安排财政拨款支出预算。</w:t>
      </w:r>
    </w:p>
    <w:p w14:paraId="7BD750E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8.</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一般公共服务支出（类）市场监督管理事务（款）化妆品事务（项）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。年初预算为0.00万元，支出决算为2.20万元。决算数与年初预算数存在差异的主要原因是根据业务需要新增专项工作，财政部门相应调剂安排财政拨款支出预算。</w:t>
      </w:r>
    </w:p>
    <w:p w14:paraId="66265B9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9.</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一般公共服务支出（类）市场监督管理事务（款）食品安全监管（项）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。年初预算为375.00万元，支出决算为414.46万元，完成年初预算的110.52%。决算数与年初预算数存在差异的主要原因是根据业务需要增加专项工作量，财政部门相应调剂安排财政拨款支出预算。</w:t>
      </w:r>
    </w:p>
    <w:p w14:paraId="71352139">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10.</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社会保障和就业支出（类）行政事业单位养老支出（款）行政单位离退休（项）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。年初预算为715.01万元，支出决算为708.74万元，完成年初预算的99.12%。决算数与年初预算数存在差异的主要原因是退休人员去世导致退休人员经费支出减少。</w:t>
      </w:r>
    </w:p>
    <w:p w14:paraId="4B740009">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11.</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社会保障和就业支出（类）行政事业单位养老支出（款）机关事业单位基本养老保险缴费支出（项）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。年初预算为184.13万元，支出决算为182.44万元，完成年初预算的99.09%。决算数与年初预算数存在差异的主要原因是在职人员转退休导致养老保险缴费支出减少。</w:t>
      </w:r>
    </w:p>
    <w:p w14:paraId="786B4E7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12.</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社会保障和就业支出（类）抚恤（款）死亡抚恤（项）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。年初预算为0.00万元，支出决算为57.04万元。决算数与年初预算数存在差异的主要原因是人员去世发放抚恤金，财政部门追加财政拨款支出预算。</w:t>
      </w:r>
    </w:p>
    <w:p w14:paraId="6436B775">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13.</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卫生健康支出（类）行政事业单位医疗（款）行政单位医疗（项）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。年初预算为56.11万元，支出决算为56.24万元，完成年初预算的100.23%。决算数与年初预算数存在差异的主要原因是新录用公务员及人员医保缴费基数调整。</w:t>
      </w:r>
    </w:p>
    <w:p w14:paraId="541BD963">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14.</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卫生健康支出（类）行政事业单位医疗（款）公务员医疗补助（项）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。年初预算为60.43万元，支出决算为60.51万元，完成年初预算的100.13%。决算数与年初预算数存在差异的主要原因是新录用公务员及人员医保缴费基数调整。</w:t>
      </w:r>
    </w:p>
    <w:p w14:paraId="1DAF468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15.</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卫生健康支出（类）行政事业单位医疗（款）其他行政事业单位医疗支出（项）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。年初预算为0.00万元，支出决算为10.49万元。决算数与年初预算数存在差异的主要原因是报销离休人员医疗费用，财政部门相应调剂安排财政拨款支出预算。</w:t>
      </w:r>
    </w:p>
    <w:p w14:paraId="590FBEF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16.</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节能环保支出（类）污染防治（款）大气（项）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。年初预算为0.00万元，支出决算为35.98万元。决算数与年初预算数存在差异的主要原因是根据业务需要新增专项工作，财政部门相应调剂安排财政拨款支出预算。</w:t>
      </w:r>
    </w:p>
    <w:p w14:paraId="3BE9344E">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17.</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农林水支出（类）农业农村（款）其他农业农村支出（项）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。年初预算为0.00万元，支出决算为7.80万元。决算数与年初预算数存在差异的主要原因是根据业务需要新增专项工作，财政部门相应调剂安排财政拨款支出预算。</w:t>
      </w:r>
    </w:p>
    <w:p w14:paraId="67443655">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18.</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住房保障支出（类）住房改革支出（款）住房公积金（项）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。年初预算为170.81万元，支出决算为168.55万元，完成年初预算的98.68%。决算数与年初预算数存在差异的主要原因是在职人员转退休导致住房公积金支出减少。</w:t>
      </w:r>
    </w:p>
    <w:p w14:paraId="492216F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5" w:name="_Toc29720"/>
      <w:r>
        <w:rPr>
          <w:rFonts w:hint="eastAsia" w:ascii="黑体" w:hAnsi="黑体" w:eastAsia="黑体" w:cs="黑体"/>
          <w:sz w:val="32"/>
          <w:szCs w:val="32"/>
          <w:lang w:val="en-US" w:eastAsia="zh-CN"/>
        </w:rPr>
        <w:t>六、一般公共预算财政拨款基本支出决算情况说明</w:t>
      </w:r>
      <w:bookmarkEnd w:id="5"/>
    </w:p>
    <w:p w14:paraId="43D16E6E">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2025年度一般公共预算财政拨款基本支出3217.90万元。其中：</w:t>
      </w:r>
      <w:r>
        <w:rPr>
          <w:rFonts w:hint="eastAsia" w:ascii="仿宋" w:hAnsi="仿宋" w:eastAsia="仿宋" w:cs="仿宋"/>
          <w:b/>
          <w:bCs/>
          <w:sz w:val="32"/>
          <w:szCs w:val="32"/>
          <w:lang w:val="en-US" w:eastAsia="zh-CN"/>
        </w:rPr>
        <w:t>人员经费</w:t>
      </w:r>
      <w:r>
        <w:rPr>
          <w:rFonts w:hint="eastAsia" w:ascii="仿宋" w:hAnsi="仿宋" w:eastAsia="仿宋" w:cs="仿宋"/>
          <w:sz w:val="32"/>
          <w:szCs w:val="32"/>
          <w:lang w:val="en-US" w:eastAsia="zh-CN"/>
        </w:rPr>
        <w:t>2860.68万元，主要包括：基本工资、奖金、津贴补贴、机关事业单位基本养老保险缴费、职工基本医疗保险缴费、公务员医疗补助缴费、其他社会保障缴费、住房公积金、其他工资福利支出、离休费、退休费、抚恤金、生活补助；</w:t>
      </w:r>
      <w:r>
        <w:rPr>
          <w:rFonts w:hint="eastAsia" w:ascii="仿宋" w:hAnsi="仿宋" w:eastAsia="仿宋" w:cs="仿宋"/>
          <w:b/>
          <w:bCs/>
          <w:sz w:val="32"/>
          <w:szCs w:val="32"/>
          <w:lang w:val="en-US" w:eastAsia="zh-CN"/>
        </w:rPr>
        <w:t>公用经费</w:t>
      </w:r>
      <w:r>
        <w:rPr>
          <w:rFonts w:hint="eastAsia" w:ascii="仿宋" w:hAnsi="仿宋" w:eastAsia="仿宋" w:cs="仿宋"/>
          <w:sz w:val="32"/>
          <w:szCs w:val="32"/>
          <w:lang w:val="en-US" w:eastAsia="zh-CN"/>
        </w:rPr>
        <w:t>357.22万元，主要包括：办公费、印刷费、电费、取暖费、物业管理费、因公出国（境）费用、维修（护）费、租赁费、会议费、培训费、专用燃料费、劳务费、委托业务费、工会经费、福利费、公务用车运行维护费、税金及附加费用、办公设备购置、公务用车购置。</w:t>
      </w:r>
    </w:p>
    <w:p w14:paraId="5156B9D3">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6" w:name="_Toc30366"/>
      <w:r>
        <w:rPr>
          <w:rFonts w:hint="eastAsia" w:ascii="黑体" w:hAnsi="黑体" w:eastAsia="黑体" w:cs="黑体"/>
          <w:sz w:val="32"/>
          <w:szCs w:val="32"/>
          <w:lang w:val="en-US" w:eastAsia="zh-CN"/>
        </w:rPr>
        <w:t>七、政府性基金预算财政拨款支出决算情况说明</w:t>
      </w:r>
      <w:bookmarkEnd w:id="6"/>
    </w:p>
    <w:p w14:paraId="0230D516">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我单位2025年度没有政府性基金收入，也没有使用政府性基金安排的支出。</w:t>
      </w:r>
    </w:p>
    <w:p w14:paraId="534CCD27">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7" w:name="_Toc989"/>
      <w:r>
        <w:rPr>
          <w:rFonts w:hint="eastAsia" w:ascii="黑体" w:hAnsi="黑体" w:eastAsia="黑体" w:cs="黑体"/>
          <w:sz w:val="32"/>
          <w:szCs w:val="32"/>
          <w:lang w:val="en-US" w:eastAsia="zh-CN"/>
        </w:rPr>
        <w:t>八、国有资本经营预算财政拨款支出决算情况说明</w:t>
      </w:r>
      <w:bookmarkEnd w:id="7"/>
    </w:p>
    <w:p w14:paraId="2E61AE5A">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我单位2025年度没有国有资本经营收入，也没有使用国有资本经营安排的支出。</w:t>
      </w:r>
    </w:p>
    <w:p w14:paraId="2C43853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8" w:name="_Toc605"/>
      <w:r>
        <w:rPr>
          <w:rFonts w:hint="eastAsia" w:ascii="黑体" w:hAnsi="黑体" w:eastAsia="黑体" w:cs="黑体"/>
          <w:sz w:val="32"/>
          <w:szCs w:val="32"/>
          <w:lang w:val="en-US" w:eastAsia="zh-CN"/>
        </w:rPr>
        <w:t>九、一般公共预算财政拨款“三公”经费支出决算情况说明</w:t>
      </w:r>
      <w:bookmarkEnd w:id="8"/>
    </w:p>
    <w:p w14:paraId="385F0A9E">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（一）一般公共预算财政拨款“三公”经费支出决算总体情况说明。</w:t>
      </w:r>
    </w:p>
    <w:p w14:paraId="115210DF">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三公”经费支出预算为74.56万元，支出决算为48.41万元，完成预算的64.93%。2025年度一般公共预算财政拨款“三公”经费支出决算数与预算数存在差异的主要原因是严格执行中央八项规定，从严控制“三公”经费管理，压缩经费支出。</w:t>
      </w:r>
    </w:p>
    <w:p w14:paraId="3DCAC52B">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（二）一般公共预算财政拨款“三公”经费支出决算具体情况说明。</w:t>
      </w:r>
    </w:p>
    <w:p w14:paraId="2489E95E">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三公”经费支出决算中，因公出国（境）费支出决算0.00万元，完成预算的0.00%，占0.00%；公务用车购置及运行费支出决算46.62万元，完成预算的64.25%，占96.31%；公务接待费支出决算1.79万元，完成预算的89.40%，占3.69%。具体情况如下：</w:t>
      </w:r>
    </w:p>
    <w:p w14:paraId="69723D4E">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sz w:val="32"/>
          <w:szCs w:val="32"/>
          <w:lang w:val="en-US" w:eastAsia="zh-CN"/>
        </w:rPr>
      </w:pPr>
      <w:bookmarkStart w:id="9" w:name="_Toc9753"/>
      <w:r>
        <w:rPr>
          <w:rFonts w:hint="eastAsia" w:ascii="仿宋_GB2312" w:hAnsi="仿宋_GB2312" w:eastAsia="仿宋_GB2312" w:cs="仿宋_GB2312"/>
          <w:b/>
          <w:bCs/>
          <w:sz w:val="32"/>
          <w:szCs w:val="32"/>
          <w:lang w:val="en-US" w:eastAsia="zh-CN"/>
        </w:rPr>
        <w:t>1．因公出国（境）费</w:t>
      </w:r>
      <w:r>
        <w:rPr>
          <w:rFonts w:hint="eastAsia" w:ascii="仿宋" w:hAnsi="仿宋" w:eastAsia="仿宋" w:cs="仿宋"/>
          <w:sz w:val="32"/>
          <w:szCs w:val="32"/>
          <w:lang w:val="en-US" w:eastAsia="zh-CN"/>
        </w:rPr>
        <w:t>预算为0.00万元，支出决算为0.00万元，完成预算的0.00%，全年因公出国（境）团组0个，累计0人次。决算数与预算数无差异。</w:t>
      </w:r>
    </w:p>
    <w:p w14:paraId="2CED8B63">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2．公务用车购置及运行费</w:t>
      </w:r>
      <w:r>
        <w:rPr>
          <w:rFonts w:hint="eastAsia" w:ascii="仿宋" w:hAnsi="仿宋" w:eastAsia="仿宋" w:cs="仿宋"/>
          <w:sz w:val="32"/>
          <w:szCs w:val="32"/>
          <w:lang w:val="en-US" w:eastAsia="zh-CN"/>
        </w:rPr>
        <w:t>预算为72.56万元，支出决算为46.62万元，完成预算的64.25%。决算数与预算数存在差异的主要原因是严格执行中央八项规定，从严控制“三公”经费管理，加强公务用车管理，压缩经费支出。其中：</w:t>
      </w:r>
    </w:p>
    <w:p w14:paraId="7E650B21">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公务用车购置支出</w:t>
      </w:r>
      <w:r>
        <w:rPr>
          <w:rFonts w:hint="eastAsia" w:ascii="仿宋" w:hAnsi="仿宋" w:eastAsia="仿宋" w:cs="仿宋"/>
          <w:sz w:val="32"/>
          <w:szCs w:val="32"/>
          <w:lang w:val="en-US" w:eastAsia="zh-CN"/>
        </w:rPr>
        <w:t>为17.98万元，购置车辆1台，其中经批准购置执法执勤车1辆。</w:t>
      </w:r>
    </w:p>
    <w:p w14:paraId="7D9D9F03">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公务用车运行维护支出</w:t>
      </w:r>
      <w:r>
        <w:rPr>
          <w:rFonts w:hint="eastAsia" w:ascii="仿宋" w:hAnsi="仿宋" w:eastAsia="仿宋" w:cs="仿宋"/>
          <w:sz w:val="32"/>
          <w:szCs w:val="32"/>
          <w:lang w:val="en-US" w:eastAsia="zh-CN"/>
        </w:rPr>
        <w:t>28.64万元。主要用于支付单位公务用车燃料费、维修费、过路过桥费、保险费等支出。2025年期末，单位开支财政拨款的公务用车保有量为31辆。</w:t>
      </w:r>
    </w:p>
    <w:p w14:paraId="34A8E9FA">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sz w:val="32"/>
          <w:szCs w:val="32"/>
          <w:lang w:val="en-US" w:eastAsia="zh-CN"/>
        </w:rPr>
      </w:pPr>
      <w:r>
        <w:rPr>
          <w:rFonts w:hint="eastAsia" w:ascii="仿宋_GB2312" w:hAnsi="仿宋_GB2312" w:eastAsia="仿宋_GB2312" w:cs="仿宋_GB2312"/>
          <w:b/>
          <w:bCs/>
          <w:sz w:val="32"/>
          <w:szCs w:val="32"/>
          <w:lang w:val="en-US" w:eastAsia="zh-CN"/>
        </w:rPr>
        <w:t>3.公务接待费</w:t>
      </w:r>
      <w:r>
        <w:rPr>
          <w:rFonts w:hint="eastAsia" w:ascii="仿宋" w:hAnsi="仿宋" w:eastAsia="仿宋" w:cs="仿宋"/>
          <w:sz w:val="32"/>
          <w:szCs w:val="32"/>
          <w:lang w:val="en-US" w:eastAsia="zh-CN"/>
        </w:rPr>
        <w:t>预算为2.00万元，支出决算为1.79万元，完成预算的89.40%。决算数与预算数存在差异的主要原因是严格执行中央八项规定，从严控制“三公”经费管理，加强公务接待管理，压缩经费支出。其中：</w:t>
      </w:r>
    </w:p>
    <w:p w14:paraId="08C7AC1D">
      <w:pPr>
        <w:keepNext w:val="0"/>
        <w:keepLines w:val="0"/>
        <w:widowControl w:val="0"/>
        <w:suppressLineNumbers w:val="0"/>
        <w:spacing w:before="0" w:beforeAutospacing="0" w:after="0" w:afterAutospacing="0"/>
        <w:ind w:left="0" w:right="0"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外宾接待支出 0.00万元。2025年共接待国（境）外来访团组0个、来访外宾0人次（不包含陪同人员）。</w:t>
      </w:r>
    </w:p>
    <w:p w14:paraId="2025C4FE">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其他国内公务接待支出1.79万元。主要用于单位按规定开支的各类公务接待支出。2025年共接待国内来访团组20个、来宾159人次（不包括陪同人员）。</w:t>
      </w:r>
    </w:p>
    <w:p w14:paraId="7BCE023E">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十、机关运行经费支出情况说明</w:t>
      </w:r>
      <w:bookmarkEnd w:id="9"/>
    </w:p>
    <w:p w14:paraId="43480A6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2025年度机关运行经费支出357.22万元，比2024年增加29.72万元，增长9.07%。主要原因是单位加强市场监督管理，工作量增加。</w:t>
      </w:r>
    </w:p>
    <w:p w14:paraId="6F00707E">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0" w:name="_Toc26462"/>
      <w:r>
        <w:rPr>
          <w:rFonts w:hint="eastAsia" w:ascii="黑体" w:hAnsi="黑体" w:eastAsia="黑体" w:cs="黑体"/>
          <w:sz w:val="32"/>
          <w:szCs w:val="32"/>
          <w:lang w:val="en-US" w:eastAsia="zh-CN"/>
        </w:rPr>
        <w:t>十一、政府采购支出情况说明</w:t>
      </w:r>
      <w:bookmarkEnd w:id="10"/>
    </w:p>
    <w:p w14:paraId="494F6C3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政府采购支出总额425.44万元，其中：政府采购货物支出0.00万元、政府采购工程支出0.00万元、政府采购服务支出425.44万元。授予中小企业合同金额425.44万元，占政府采购支出总额的100.00%，其中：授予小微企业合同金额425.44万元，占授予中小企业合同金额的100.00%。</w:t>
      </w:r>
    </w:p>
    <w:p w14:paraId="55B46803">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1" w:name="_Toc16274"/>
      <w:r>
        <w:rPr>
          <w:rFonts w:hint="eastAsia" w:ascii="黑体" w:hAnsi="黑体" w:eastAsia="黑体" w:cs="黑体"/>
          <w:sz w:val="32"/>
          <w:szCs w:val="32"/>
          <w:lang w:val="en-US" w:eastAsia="zh-CN"/>
        </w:rPr>
        <w:t>十二、国有资产占用情况说明</w:t>
      </w:r>
      <w:bookmarkEnd w:id="11"/>
    </w:p>
    <w:p w14:paraId="36B1781A">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期末，我单位共有车辆31辆，其中：省级领导干部用车0辆、主要领导干部用车0辆、机要通信用车3辆、应急保障车3辆、执法执勤用车15辆、特种专业技术用车0辆、离退休干部用车1辆、其他用车9辆；单位价值100万元（含）以上设备（不含车辆）0台（套）。</w:t>
      </w:r>
    </w:p>
    <w:p w14:paraId="259C359E">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2" w:name="_Toc16028"/>
      <w:r>
        <w:rPr>
          <w:rFonts w:hint="eastAsia" w:ascii="黑体" w:hAnsi="黑体" w:eastAsia="黑体" w:cs="黑体"/>
          <w:sz w:val="32"/>
          <w:szCs w:val="32"/>
          <w:lang w:val="en-US" w:eastAsia="zh-CN"/>
        </w:rPr>
        <w:t>十三、预算绩效评价情况说明</w:t>
      </w:r>
      <w:bookmarkEnd w:id="12"/>
    </w:p>
    <w:p w14:paraId="1632B6F2">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（一）绩效评价工作开展情况。</w:t>
      </w:r>
    </w:p>
    <w:p w14:paraId="08EF4786">
      <w:pPr>
        <w:keepNext w:val="0"/>
        <w:keepLines w:val="0"/>
        <w:widowControl/>
        <w:suppressLineNumbers w:val="0"/>
        <w:spacing w:before="0" w:beforeAutospacing="0" w:after="0" w:afterAutospacing="0" w:line="590" w:lineRule="exact"/>
        <w:ind w:left="0" w:right="0" w:firstLine="640" w:firstLineChars="200"/>
        <w:jc w:val="both"/>
        <w:outlineLvl w:val="1"/>
        <w:rPr>
          <w:rFonts w:ascii="仿宋_GB2312" w:eastAsia="仿宋_GB2312" w:cs="仿宋_GB2312"/>
          <w:kern w:val="0"/>
          <w:sz w:val="32"/>
          <w:szCs w:val="32"/>
        </w:rPr>
      </w:pPr>
      <w:bookmarkStart w:id="13" w:name="_Toc22396"/>
      <w:r>
        <w:rPr>
          <w:rFonts w:ascii="仿宋_GB2312" w:hAnsi="Times New Roman" w:eastAsia="仿宋_GB2312" w:cs="仿宋_GB2312"/>
          <w:kern w:val="0"/>
          <w:sz w:val="32"/>
          <w:szCs w:val="32"/>
          <w:lang w:val="en-US" w:eastAsia="zh-CN"/>
        </w:rPr>
        <w:t>根据预算绩效管理要求，本部门全面开展2025年度预算项目支出绩效自评，涉及项目</w:t>
      </w:r>
      <w:r>
        <w:rPr>
          <w:rFonts w:hint="eastAsia" w:ascii="仿宋_GB2312" w:hAnsi="Times New Roman" w:cs="仿宋_GB2312"/>
          <w:kern w:val="0"/>
          <w:sz w:val="32"/>
          <w:szCs w:val="32"/>
          <w:lang w:val="en-US" w:eastAsia="zh-CN"/>
        </w:rPr>
        <w:t>25</w:t>
      </w:r>
      <w:r>
        <w:rPr>
          <w:rFonts w:ascii="仿宋_GB2312" w:hAnsi="Times New Roman" w:eastAsia="仿宋_GB2312" w:cs="仿宋_GB2312"/>
          <w:kern w:val="0"/>
          <w:sz w:val="32"/>
          <w:szCs w:val="32"/>
          <w:lang w:val="en-US" w:eastAsia="zh-CN"/>
        </w:rPr>
        <w:t>个，预算支出</w:t>
      </w:r>
      <w:r>
        <w:rPr>
          <w:rFonts w:hint="eastAsia" w:ascii="仿宋_GB2312" w:hAnsi="Times New Roman" w:cs="仿宋_GB2312"/>
          <w:kern w:val="0"/>
          <w:sz w:val="32"/>
          <w:szCs w:val="32"/>
          <w:lang w:val="en-US" w:eastAsia="zh-CN"/>
        </w:rPr>
        <w:t>1872.23</w:t>
      </w:r>
      <w:r>
        <w:rPr>
          <w:rFonts w:ascii="仿宋_GB2312" w:hAnsi="Times New Roman" w:eastAsia="仿宋_GB2312" w:cs="仿宋_GB2312"/>
          <w:kern w:val="0"/>
          <w:sz w:val="32"/>
          <w:szCs w:val="32"/>
          <w:lang w:val="en-US" w:eastAsia="zh-CN"/>
        </w:rPr>
        <w:t>万元。</w:t>
      </w:r>
    </w:p>
    <w:p w14:paraId="1C102158">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1"/>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（二）项目绩效自评结果。</w:t>
      </w:r>
      <w:bookmarkEnd w:id="13"/>
    </w:p>
    <w:p w14:paraId="11490DAD">
      <w:pPr>
        <w:keepNext w:val="0"/>
        <w:keepLines w:val="0"/>
        <w:widowControl/>
        <w:suppressLineNumbers w:val="0"/>
        <w:spacing w:before="0" w:beforeAutospacing="0" w:after="0" w:afterAutospacing="0" w:line="590" w:lineRule="exact"/>
        <w:ind w:left="0" w:right="0" w:firstLine="640" w:firstLineChars="200"/>
        <w:jc w:val="both"/>
        <w:rPr>
          <w:rFonts w:ascii="仿宋_GB2312" w:hAnsi="Times New Roman" w:eastAsia="仿宋_GB2312" w:cs="仿宋_GB2312"/>
          <w:kern w:val="0"/>
          <w:sz w:val="32"/>
          <w:szCs w:val="32"/>
          <w:lang w:val="en-US" w:eastAsia="zh-CN"/>
        </w:rPr>
      </w:pPr>
      <w:r>
        <w:rPr>
          <w:rFonts w:ascii="仿宋_GB2312" w:hAnsi="Times New Roman" w:eastAsia="仿宋_GB2312" w:cs="仿宋_GB2312"/>
          <w:kern w:val="0"/>
          <w:sz w:val="32"/>
          <w:szCs w:val="32"/>
          <w:lang w:val="en-US" w:eastAsia="zh-CN"/>
        </w:rPr>
        <w:t>结合工作实际，我单位在2025年单位决算中反映</w:t>
      </w:r>
      <w:r>
        <w:rPr>
          <w:rFonts w:hint="eastAsia" w:ascii="仿宋_GB2312" w:hAnsi="Times New Roman" w:eastAsia="仿宋_GB2312" w:cs="仿宋_GB2312"/>
          <w:kern w:val="0"/>
          <w:sz w:val="32"/>
          <w:szCs w:val="32"/>
          <w:lang w:val="en-US" w:eastAsia="zh-CN"/>
        </w:rPr>
        <w:t>【市级出台】知识产权激励资金</w:t>
      </w:r>
      <w:r>
        <w:rPr>
          <w:rFonts w:hint="eastAsia" w:ascii="仿宋_GB2312" w:hAnsi="Times New Roman" w:cs="仿宋_GB2312"/>
          <w:kern w:val="0"/>
          <w:sz w:val="32"/>
          <w:szCs w:val="32"/>
          <w:lang w:val="en-US" w:eastAsia="zh-CN"/>
        </w:rPr>
        <w:t>、</w:t>
      </w:r>
      <w:r>
        <w:rPr>
          <w:rFonts w:hint="eastAsia" w:ascii="仿宋_GB2312" w:hAnsi="Times New Roman" w:eastAsia="仿宋_GB2312" w:cs="仿宋_GB2312"/>
          <w:kern w:val="0"/>
          <w:sz w:val="32"/>
          <w:szCs w:val="32"/>
          <w:lang w:val="en-US" w:eastAsia="zh-CN"/>
        </w:rPr>
        <w:t>【上级当年—市级】2025年中央药品监管补助资金（化妆品监管）</w:t>
      </w:r>
      <w:r>
        <w:rPr>
          <w:rFonts w:ascii="仿宋_GB2312" w:hAnsi="Times New Roman" w:eastAsia="仿宋_GB2312" w:cs="仿宋_GB2312"/>
          <w:kern w:val="0"/>
          <w:sz w:val="32"/>
          <w:szCs w:val="32"/>
          <w:lang w:val="en-US" w:eastAsia="zh-CN"/>
        </w:rPr>
        <w:t>等</w:t>
      </w:r>
      <w:r>
        <w:rPr>
          <w:rFonts w:hint="eastAsia" w:ascii="仿宋_GB2312" w:hAnsi="Times New Roman" w:cs="仿宋_GB2312"/>
          <w:kern w:val="0"/>
          <w:sz w:val="32"/>
          <w:szCs w:val="32"/>
          <w:lang w:val="en-US" w:eastAsia="zh-CN"/>
        </w:rPr>
        <w:t>25</w:t>
      </w:r>
      <w:r>
        <w:rPr>
          <w:rFonts w:ascii="仿宋_GB2312" w:hAnsi="Times New Roman" w:eastAsia="仿宋_GB2312" w:cs="仿宋_GB2312"/>
          <w:kern w:val="0"/>
          <w:sz w:val="32"/>
          <w:szCs w:val="32"/>
          <w:lang w:val="en-US" w:eastAsia="zh-CN"/>
        </w:rPr>
        <w:t>个项目的绩效自评结果。</w:t>
      </w:r>
    </w:p>
    <w:p w14:paraId="7D09F43E">
      <w:pPr>
        <w:keepNext w:val="0"/>
        <w:keepLines w:val="0"/>
        <w:widowControl/>
        <w:numPr>
          <w:ilvl w:val="0"/>
          <w:numId w:val="0"/>
        </w:numPr>
        <w:suppressLineNumbers w:val="0"/>
        <w:spacing w:before="0" w:beforeAutospacing="0" w:after="0" w:afterAutospacing="0" w:line="590" w:lineRule="exact"/>
        <w:ind w:left="0" w:leftChars="0" w:right="0" w:rightChars="0" w:firstLine="643" w:firstLineChars="200"/>
        <w:jc w:val="both"/>
        <w:rPr>
          <w:rFonts w:hint="eastAsia" w:ascii="仿宋_GB2312" w:hAnsi="仿宋_GB2312" w:cs="仿宋_GB2312"/>
          <w:kern w:val="0"/>
          <w:sz w:val="32"/>
          <w:szCs w:val="32"/>
          <w:lang w:eastAsia="zh-CN"/>
        </w:rPr>
      </w:pPr>
      <w:r>
        <w:rPr>
          <w:rFonts w:hint="eastAsia" w:ascii="仿宋_GB2312" w:hAnsi="Times New Roman" w:cs="仿宋_GB2312"/>
          <w:b/>
          <w:bCs/>
          <w:kern w:val="0"/>
          <w:sz w:val="32"/>
          <w:szCs w:val="32"/>
          <w:lang w:val="en-US" w:eastAsia="zh-CN"/>
        </w:rPr>
        <w:t>1.</w:t>
      </w:r>
      <w:r>
        <w:rPr>
          <w:rFonts w:hint="eastAsia" w:ascii="仿宋_GB2312" w:hAnsi="Times New Roman" w:eastAsia="仿宋_GB2312" w:cs="仿宋_GB2312"/>
          <w:b/>
          <w:bCs/>
          <w:kern w:val="0"/>
          <w:sz w:val="32"/>
          <w:szCs w:val="32"/>
          <w:lang w:val="en-US" w:eastAsia="zh-CN"/>
        </w:rPr>
        <w:t>【市级出台】知识产权激励资金</w:t>
      </w:r>
      <w:r>
        <w:rPr>
          <w:rFonts w:hint="eastAsia" w:ascii="仿宋_GB2312" w:hAnsi="仿宋_GB2312" w:eastAsia="仿宋_GB2312" w:cs="仿宋_GB2312"/>
          <w:b w:val="0"/>
          <w:bCs w:val="0"/>
          <w:kern w:val="0"/>
          <w:sz w:val="32"/>
          <w:szCs w:val="32"/>
        </w:rPr>
        <w:t>项目绩效自评情况：</w:t>
      </w:r>
      <w:r>
        <w:rPr>
          <w:rFonts w:hint="eastAsia" w:ascii="仿宋_GB2312" w:hAnsi="仿宋_GB2312" w:eastAsia="仿宋_GB2312" w:cs="仿宋_GB2312"/>
          <w:kern w:val="0"/>
          <w:sz w:val="32"/>
          <w:szCs w:val="32"/>
        </w:rPr>
        <w:t>根据年初设定的绩效目标，项目绩效自评得分为100分。项目全年预算数为</w:t>
      </w:r>
      <w:r>
        <w:rPr>
          <w:rFonts w:hint="eastAsia" w:ascii="仿宋_GB2312" w:hAnsi="仿宋_GB2312" w:cs="仿宋_GB2312"/>
          <w:kern w:val="0"/>
          <w:sz w:val="32"/>
          <w:szCs w:val="32"/>
          <w:lang w:val="en-US" w:eastAsia="zh-CN"/>
        </w:rPr>
        <w:t>40</w:t>
      </w:r>
      <w:r>
        <w:rPr>
          <w:rFonts w:hint="eastAsia" w:ascii="仿宋_GB2312" w:hAnsi="仿宋_GB2312" w:eastAsia="仿宋_GB2312" w:cs="仿宋_GB2312"/>
          <w:kern w:val="0"/>
          <w:sz w:val="32"/>
          <w:szCs w:val="32"/>
        </w:rPr>
        <w:t>万元，执行数为</w:t>
      </w:r>
      <w:r>
        <w:rPr>
          <w:rFonts w:hint="eastAsia" w:ascii="仿宋_GB2312" w:hAnsi="仿宋_GB2312" w:cs="仿宋_GB2312"/>
          <w:kern w:val="0"/>
          <w:sz w:val="32"/>
          <w:szCs w:val="32"/>
          <w:lang w:val="en-US" w:eastAsia="zh-CN"/>
        </w:rPr>
        <w:t>40</w:t>
      </w:r>
      <w:r>
        <w:rPr>
          <w:rFonts w:hint="eastAsia" w:ascii="仿宋_GB2312" w:hAnsi="仿宋_GB2312" w:eastAsia="仿宋_GB2312" w:cs="仿宋_GB2312"/>
          <w:kern w:val="0"/>
          <w:sz w:val="32"/>
          <w:szCs w:val="32"/>
        </w:rPr>
        <w:t>万元，完成预算的100%。项目绩效目标完成情况：一是能够按照财务规章制度管理项目资金；二是成本指标、产出指标、效益指标、满意度指标能够完成绩效目标</w:t>
      </w:r>
      <w:r>
        <w:rPr>
          <w:rFonts w:hint="eastAsia" w:ascii="仿宋_GB2312" w:hAnsi="仿宋_GB2312" w:cs="仿宋_GB2312"/>
          <w:kern w:val="0"/>
          <w:sz w:val="32"/>
          <w:szCs w:val="32"/>
          <w:lang w:eastAsia="zh-CN"/>
        </w:rPr>
        <w:t>。</w:t>
      </w:r>
    </w:p>
    <w:p w14:paraId="0F68024A">
      <w:pPr>
        <w:keepNext w:val="0"/>
        <w:keepLines w:val="0"/>
        <w:widowControl/>
        <w:numPr>
          <w:ilvl w:val="0"/>
          <w:numId w:val="0"/>
        </w:numPr>
        <w:suppressLineNumbers w:val="0"/>
        <w:spacing w:before="0" w:beforeAutospacing="0" w:after="0" w:afterAutospacing="0" w:line="590" w:lineRule="exact"/>
        <w:ind w:left="0" w:leftChars="0" w:right="0" w:rightChars="0" w:firstLine="643" w:firstLineChars="200"/>
        <w:jc w:val="both"/>
        <w:rPr>
          <w:rFonts w:hint="eastAsia" w:ascii="仿宋_GB2312" w:hAnsi="仿宋_GB2312" w:cs="仿宋_GB2312"/>
          <w:b/>
          <w:bCs/>
          <w:kern w:val="0"/>
          <w:sz w:val="32"/>
          <w:szCs w:val="32"/>
          <w:lang w:val="en-US" w:eastAsia="zh-CN"/>
        </w:rPr>
      </w:pPr>
      <w:r>
        <w:rPr>
          <w:rFonts w:hint="eastAsia" w:ascii="仿宋_GB2312" w:hAnsi="仿宋_GB2312" w:cs="仿宋_GB2312"/>
          <w:b/>
          <w:bCs/>
          <w:kern w:val="0"/>
          <w:sz w:val="32"/>
          <w:szCs w:val="32"/>
          <w:lang w:val="en-US" w:eastAsia="zh-CN"/>
        </w:rPr>
        <w:t>2.【专项资金】更新执法用车</w:t>
      </w:r>
      <w:r>
        <w:rPr>
          <w:rFonts w:hint="eastAsia" w:ascii="仿宋_GB2312" w:hAnsi="仿宋_GB2312" w:eastAsia="仿宋_GB2312" w:cs="仿宋_GB2312"/>
          <w:b w:val="0"/>
          <w:bCs w:val="0"/>
          <w:kern w:val="0"/>
          <w:sz w:val="32"/>
          <w:szCs w:val="32"/>
        </w:rPr>
        <w:t>项目绩效自评情况：</w:t>
      </w:r>
      <w:r>
        <w:rPr>
          <w:rFonts w:hint="eastAsia" w:ascii="仿宋_GB2312" w:hAnsi="仿宋_GB2312" w:eastAsia="仿宋_GB2312" w:cs="仿宋_GB2312"/>
          <w:kern w:val="0"/>
          <w:sz w:val="32"/>
          <w:szCs w:val="32"/>
        </w:rPr>
        <w:t>根据年初设定的绩效目标，项目绩效自评得分为100分。项目全年预算数为</w:t>
      </w:r>
      <w:r>
        <w:rPr>
          <w:rFonts w:hint="eastAsia" w:ascii="仿宋_GB2312" w:hAnsi="仿宋_GB2312" w:cs="仿宋_GB2312"/>
          <w:kern w:val="0"/>
          <w:sz w:val="32"/>
          <w:szCs w:val="32"/>
          <w:lang w:val="en-US" w:eastAsia="zh-CN"/>
        </w:rPr>
        <w:t>17.98</w:t>
      </w:r>
      <w:r>
        <w:rPr>
          <w:rFonts w:hint="eastAsia" w:ascii="仿宋_GB2312" w:hAnsi="仿宋_GB2312" w:eastAsia="仿宋_GB2312" w:cs="仿宋_GB2312"/>
          <w:kern w:val="0"/>
          <w:sz w:val="32"/>
          <w:szCs w:val="32"/>
        </w:rPr>
        <w:t>万元，执行数为</w:t>
      </w:r>
      <w:r>
        <w:rPr>
          <w:rFonts w:hint="eastAsia" w:ascii="仿宋_GB2312" w:hAnsi="仿宋_GB2312" w:cs="仿宋_GB2312"/>
          <w:kern w:val="0"/>
          <w:sz w:val="32"/>
          <w:szCs w:val="32"/>
          <w:lang w:val="en-US" w:eastAsia="zh-CN"/>
        </w:rPr>
        <w:t>17.98</w:t>
      </w:r>
      <w:r>
        <w:rPr>
          <w:rFonts w:hint="eastAsia" w:ascii="仿宋_GB2312" w:hAnsi="仿宋_GB2312" w:eastAsia="仿宋_GB2312" w:cs="仿宋_GB2312"/>
          <w:kern w:val="0"/>
          <w:sz w:val="32"/>
          <w:szCs w:val="32"/>
        </w:rPr>
        <w:t>万元，完成预算的100%。项目绩效目标完成情况：一是能够按照财务规章制度管理项目资金；二是成本指标、产出指标、效益指标、满意度指标能够完成绩效目标</w:t>
      </w:r>
      <w:r>
        <w:rPr>
          <w:rFonts w:hint="eastAsia" w:ascii="仿宋_GB2312" w:hAnsi="仿宋_GB2312" w:cs="仿宋_GB2312"/>
          <w:kern w:val="0"/>
          <w:sz w:val="32"/>
          <w:szCs w:val="32"/>
          <w:lang w:eastAsia="zh-CN"/>
        </w:rPr>
        <w:t>。</w:t>
      </w:r>
    </w:p>
    <w:p w14:paraId="4855B5DD">
      <w:pPr>
        <w:keepNext w:val="0"/>
        <w:keepLines w:val="0"/>
        <w:widowControl/>
        <w:numPr>
          <w:ilvl w:val="0"/>
          <w:numId w:val="0"/>
        </w:numPr>
        <w:suppressLineNumbers w:val="0"/>
        <w:spacing w:before="0" w:beforeAutospacing="0" w:after="0" w:afterAutospacing="0" w:line="590" w:lineRule="exact"/>
        <w:ind w:left="0" w:leftChars="0" w:right="0" w:rightChars="0" w:firstLine="643" w:firstLineChars="200"/>
        <w:jc w:val="both"/>
        <w:rPr>
          <w:rFonts w:hint="eastAsia" w:ascii="仿宋_GB2312" w:hAnsi="仿宋_GB2312" w:cs="仿宋_GB2312"/>
          <w:kern w:val="0"/>
          <w:sz w:val="32"/>
          <w:szCs w:val="32"/>
          <w:lang w:eastAsia="zh-CN"/>
        </w:rPr>
      </w:pPr>
      <w:r>
        <w:rPr>
          <w:rFonts w:hint="eastAsia" w:ascii="仿宋_GB2312" w:hAnsi="仿宋_GB2312" w:cs="仿宋_GB2312"/>
          <w:b/>
          <w:bCs/>
          <w:kern w:val="0"/>
          <w:sz w:val="32"/>
          <w:szCs w:val="32"/>
          <w:lang w:val="en-US" w:eastAsia="zh-CN"/>
        </w:rPr>
        <w:t>3.2024年食品安全抽检经费</w:t>
      </w:r>
      <w:r>
        <w:rPr>
          <w:rFonts w:hint="eastAsia" w:ascii="仿宋_GB2312" w:hAnsi="仿宋_GB2312" w:eastAsia="仿宋_GB2312" w:cs="仿宋_GB2312"/>
          <w:b w:val="0"/>
          <w:bCs w:val="0"/>
          <w:kern w:val="0"/>
          <w:sz w:val="32"/>
          <w:szCs w:val="32"/>
        </w:rPr>
        <w:t>项目绩效自评情况：</w:t>
      </w:r>
      <w:r>
        <w:rPr>
          <w:rFonts w:hint="eastAsia" w:ascii="仿宋_GB2312" w:hAnsi="仿宋_GB2312" w:eastAsia="仿宋_GB2312" w:cs="仿宋_GB2312"/>
          <w:kern w:val="0"/>
          <w:sz w:val="32"/>
          <w:szCs w:val="32"/>
        </w:rPr>
        <w:t>根据年初设定的绩效目标，项目绩效自评得分为100分。项目全年预算数为</w:t>
      </w:r>
      <w:r>
        <w:rPr>
          <w:rFonts w:hint="eastAsia" w:ascii="仿宋_GB2312" w:hAnsi="仿宋_GB2312" w:cs="仿宋_GB2312"/>
          <w:kern w:val="0"/>
          <w:sz w:val="32"/>
          <w:szCs w:val="32"/>
          <w:lang w:val="en-US" w:eastAsia="zh-CN"/>
        </w:rPr>
        <w:t>389.46</w:t>
      </w:r>
      <w:r>
        <w:rPr>
          <w:rFonts w:hint="eastAsia" w:ascii="仿宋_GB2312" w:hAnsi="仿宋_GB2312" w:eastAsia="仿宋_GB2312" w:cs="仿宋_GB2312"/>
          <w:kern w:val="0"/>
          <w:sz w:val="32"/>
          <w:szCs w:val="32"/>
        </w:rPr>
        <w:t>万元，执行数为</w:t>
      </w:r>
      <w:r>
        <w:rPr>
          <w:rFonts w:hint="eastAsia" w:ascii="仿宋_GB2312" w:hAnsi="仿宋_GB2312" w:cs="仿宋_GB2312"/>
          <w:kern w:val="0"/>
          <w:sz w:val="32"/>
          <w:szCs w:val="32"/>
          <w:lang w:val="en-US" w:eastAsia="zh-CN"/>
        </w:rPr>
        <w:t>389.46</w:t>
      </w:r>
      <w:r>
        <w:rPr>
          <w:rFonts w:hint="eastAsia" w:ascii="仿宋_GB2312" w:hAnsi="仿宋_GB2312" w:eastAsia="仿宋_GB2312" w:cs="仿宋_GB2312"/>
          <w:kern w:val="0"/>
          <w:sz w:val="32"/>
          <w:szCs w:val="32"/>
        </w:rPr>
        <w:t>万元，完成预算的100%。项目绩效目标完成情况：一是能够按照财务规章制度管理项目资金；二是成本指标、产出指标、效益指标、满意度指标能够完成绩效目标</w:t>
      </w:r>
      <w:r>
        <w:rPr>
          <w:rFonts w:hint="eastAsia" w:ascii="仿宋_GB2312" w:hAnsi="仿宋_GB2312" w:cs="仿宋_GB2312"/>
          <w:kern w:val="0"/>
          <w:sz w:val="32"/>
          <w:szCs w:val="32"/>
          <w:lang w:eastAsia="zh-CN"/>
        </w:rPr>
        <w:t>。</w:t>
      </w:r>
    </w:p>
    <w:p w14:paraId="73921ABF">
      <w:pPr>
        <w:keepNext w:val="0"/>
        <w:keepLines w:val="0"/>
        <w:widowControl/>
        <w:numPr>
          <w:ilvl w:val="0"/>
          <w:numId w:val="0"/>
        </w:numPr>
        <w:suppressLineNumbers w:val="0"/>
        <w:spacing w:before="0" w:beforeAutospacing="0" w:after="0" w:afterAutospacing="0" w:line="590" w:lineRule="exact"/>
        <w:ind w:left="0" w:leftChars="0" w:right="0" w:rightChars="0" w:firstLine="643" w:firstLineChars="200"/>
        <w:jc w:val="both"/>
        <w:rPr>
          <w:rFonts w:hint="default" w:ascii="仿宋_GB2312" w:hAnsi="仿宋_GB2312" w:cs="仿宋_GB2312"/>
          <w:kern w:val="0"/>
          <w:sz w:val="32"/>
          <w:szCs w:val="32"/>
          <w:lang w:val="en-US" w:eastAsia="zh-CN"/>
        </w:rPr>
      </w:pPr>
      <w:r>
        <w:rPr>
          <w:rFonts w:hint="eastAsia" w:ascii="仿宋_GB2312" w:hAnsi="仿宋_GB2312" w:cs="仿宋_GB2312"/>
          <w:b/>
          <w:bCs/>
          <w:kern w:val="0"/>
          <w:sz w:val="32"/>
          <w:szCs w:val="32"/>
          <w:lang w:val="en-US" w:eastAsia="zh-CN"/>
        </w:rPr>
        <w:t>4.【上级当年—市级】2025年中央药品监管补助资金（化妆品监管）</w:t>
      </w:r>
      <w:r>
        <w:rPr>
          <w:rFonts w:hint="eastAsia" w:ascii="仿宋_GB2312" w:hAnsi="仿宋_GB2312" w:eastAsia="仿宋_GB2312" w:cs="仿宋_GB2312"/>
          <w:b w:val="0"/>
          <w:bCs w:val="0"/>
          <w:kern w:val="0"/>
          <w:sz w:val="32"/>
          <w:szCs w:val="32"/>
        </w:rPr>
        <w:t>项目绩效自评情况：</w:t>
      </w:r>
      <w:r>
        <w:rPr>
          <w:rFonts w:hint="eastAsia" w:ascii="仿宋_GB2312" w:hAnsi="仿宋_GB2312" w:eastAsia="仿宋_GB2312" w:cs="仿宋_GB2312"/>
          <w:kern w:val="0"/>
          <w:sz w:val="32"/>
          <w:szCs w:val="32"/>
        </w:rPr>
        <w:t>根据年初设定的绩效目标，项目绩效自评得分为100分。项目全年预算数为</w:t>
      </w:r>
      <w:r>
        <w:rPr>
          <w:rFonts w:hint="eastAsia" w:ascii="仿宋_GB2312" w:hAnsi="仿宋_GB2312" w:cs="仿宋_GB2312"/>
          <w:kern w:val="0"/>
          <w:sz w:val="32"/>
          <w:szCs w:val="32"/>
          <w:lang w:val="en-US" w:eastAsia="zh-CN"/>
        </w:rPr>
        <w:t>1</w:t>
      </w:r>
      <w:r>
        <w:rPr>
          <w:rFonts w:hint="eastAsia" w:ascii="仿宋_GB2312" w:hAnsi="仿宋_GB2312" w:eastAsia="仿宋_GB2312" w:cs="仿宋_GB2312"/>
          <w:kern w:val="0"/>
          <w:sz w:val="32"/>
          <w:szCs w:val="32"/>
        </w:rPr>
        <w:t>万元，执行数为</w:t>
      </w:r>
      <w:r>
        <w:rPr>
          <w:rFonts w:hint="eastAsia" w:ascii="仿宋_GB2312" w:hAnsi="仿宋_GB2312" w:cs="仿宋_GB2312"/>
          <w:kern w:val="0"/>
          <w:sz w:val="32"/>
          <w:szCs w:val="32"/>
          <w:lang w:val="en-US" w:eastAsia="zh-CN"/>
        </w:rPr>
        <w:t>1</w:t>
      </w:r>
      <w:r>
        <w:rPr>
          <w:rFonts w:hint="eastAsia" w:ascii="仿宋_GB2312" w:hAnsi="仿宋_GB2312" w:eastAsia="仿宋_GB2312" w:cs="仿宋_GB2312"/>
          <w:kern w:val="0"/>
          <w:sz w:val="32"/>
          <w:szCs w:val="32"/>
        </w:rPr>
        <w:t>万元，完成预算的100%。项目绩效目标完成情况：一是能够按照财务规章制度管理项目资金；二是成本指标、产出指标、效益指标、满意度指标能够完成绩效目标</w:t>
      </w:r>
      <w:r>
        <w:rPr>
          <w:rFonts w:hint="eastAsia" w:ascii="仿宋_GB2312" w:hAnsi="仿宋_GB2312" w:cs="仿宋_GB2312"/>
          <w:kern w:val="0"/>
          <w:sz w:val="32"/>
          <w:szCs w:val="32"/>
          <w:lang w:eastAsia="zh-CN"/>
        </w:rPr>
        <w:t>。</w:t>
      </w:r>
    </w:p>
    <w:p w14:paraId="134978E2">
      <w:pPr>
        <w:keepNext w:val="0"/>
        <w:keepLines w:val="0"/>
        <w:widowControl/>
        <w:numPr>
          <w:ilvl w:val="0"/>
          <w:numId w:val="0"/>
        </w:numPr>
        <w:suppressLineNumbers w:val="0"/>
        <w:spacing w:before="0" w:beforeAutospacing="0" w:after="0" w:afterAutospacing="0" w:line="590" w:lineRule="exact"/>
        <w:ind w:left="0" w:leftChars="0" w:right="0" w:rightChars="0" w:firstLine="643" w:firstLineChars="200"/>
        <w:jc w:val="both"/>
        <w:rPr>
          <w:rFonts w:hint="eastAsia" w:ascii="仿宋_GB2312" w:hAnsi="仿宋_GB2312" w:eastAsia="仿宋_GB2312" w:cs="仿宋_GB2312"/>
          <w:kern w:val="0"/>
          <w:sz w:val="32"/>
          <w:szCs w:val="32"/>
          <w:lang w:val="en-US" w:eastAsia="zh-CN"/>
        </w:rPr>
      </w:pPr>
      <w:r>
        <w:rPr>
          <w:rFonts w:hint="eastAsia" w:ascii="仿宋_GB2312" w:hAnsi="仿宋_GB2312" w:cs="仿宋_GB2312"/>
          <w:b/>
          <w:bCs/>
          <w:kern w:val="0"/>
          <w:sz w:val="32"/>
          <w:szCs w:val="32"/>
          <w:lang w:val="en-US" w:eastAsia="zh-CN"/>
        </w:rPr>
        <w:t>5</w:t>
      </w:r>
      <w:r>
        <w:rPr>
          <w:rFonts w:hint="eastAsia" w:ascii="仿宋_GB2312" w:hAnsi="仿宋_GB2312" w:eastAsia="仿宋_GB2312" w:cs="仿宋_GB2312"/>
          <w:b/>
          <w:bCs/>
          <w:kern w:val="0"/>
          <w:sz w:val="32"/>
          <w:szCs w:val="32"/>
        </w:rPr>
        <w:t>.【基本运转】2025年许昌市派驻村干部补助经费</w:t>
      </w:r>
      <w:r>
        <w:rPr>
          <w:rFonts w:hint="eastAsia" w:ascii="仿宋_GB2312" w:hAnsi="仿宋_GB2312" w:eastAsia="仿宋_GB2312" w:cs="仿宋_GB2312"/>
          <w:kern w:val="0"/>
          <w:sz w:val="32"/>
          <w:szCs w:val="32"/>
        </w:rPr>
        <w:t>项目绩效自评情况：根据年初设定的绩效目标，项目绩效自评得分为99.</w:t>
      </w:r>
      <w:r>
        <w:rPr>
          <w:rFonts w:hint="eastAsia" w:ascii="仿宋_GB2312" w:hAnsi="仿宋_GB2312" w:cs="仿宋_GB2312"/>
          <w:kern w:val="0"/>
          <w:sz w:val="32"/>
          <w:szCs w:val="32"/>
          <w:lang w:val="en-US" w:eastAsia="zh-CN"/>
        </w:rPr>
        <w:t>07</w:t>
      </w:r>
      <w:r>
        <w:rPr>
          <w:rFonts w:hint="eastAsia" w:ascii="仿宋_GB2312" w:hAnsi="仿宋_GB2312" w:eastAsia="仿宋_GB2312" w:cs="仿宋_GB2312"/>
          <w:kern w:val="0"/>
          <w:sz w:val="32"/>
          <w:szCs w:val="32"/>
        </w:rPr>
        <w:t>分。项目全年预算数为</w:t>
      </w:r>
      <w:r>
        <w:rPr>
          <w:rFonts w:hint="eastAsia" w:ascii="仿宋_GB2312" w:hAnsi="仿宋_GB2312" w:cs="仿宋_GB2312"/>
          <w:kern w:val="0"/>
          <w:sz w:val="32"/>
          <w:szCs w:val="32"/>
          <w:lang w:val="en-US" w:eastAsia="zh-CN"/>
        </w:rPr>
        <w:t>8.60</w:t>
      </w:r>
      <w:r>
        <w:rPr>
          <w:rFonts w:hint="eastAsia" w:ascii="仿宋_GB2312" w:hAnsi="仿宋_GB2312" w:eastAsia="仿宋_GB2312" w:cs="仿宋_GB2312"/>
          <w:kern w:val="0"/>
          <w:sz w:val="32"/>
          <w:szCs w:val="32"/>
        </w:rPr>
        <w:t>万元，执行数为</w:t>
      </w:r>
      <w:r>
        <w:rPr>
          <w:rFonts w:hint="eastAsia" w:ascii="仿宋_GB2312" w:hAnsi="仿宋_GB2312" w:cs="仿宋_GB2312"/>
          <w:kern w:val="0"/>
          <w:sz w:val="32"/>
          <w:szCs w:val="32"/>
          <w:lang w:val="en-US" w:eastAsia="zh-CN"/>
        </w:rPr>
        <w:t>7.80</w:t>
      </w:r>
      <w:r>
        <w:rPr>
          <w:rFonts w:hint="eastAsia" w:ascii="仿宋_GB2312" w:hAnsi="仿宋_GB2312" w:eastAsia="仿宋_GB2312" w:cs="仿宋_GB2312"/>
          <w:kern w:val="0"/>
          <w:sz w:val="32"/>
          <w:szCs w:val="32"/>
        </w:rPr>
        <w:t>万元，完成预算的</w:t>
      </w:r>
      <w:r>
        <w:rPr>
          <w:rFonts w:hint="eastAsia" w:ascii="仿宋_GB2312" w:hAnsi="仿宋_GB2312" w:cs="仿宋_GB2312"/>
          <w:kern w:val="0"/>
          <w:sz w:val="32"/>
          <w:szCs w:val="32"/>
          <w:lang w:val="en-US" w:eastAsia="zh-CN"/>
        </w:rPr>
        <w:t>90.7</w:t>
      </w:r>
      <w:r>
        <w:rPr>
          <w:rFonts w:hint="eastAsia" w:ascii="仿宋_GB2312" w:hAnsi="仿宋_GB2312" w:eastAsia="仿宋_GB2312" w:cs="仿宋_GB2312"/>
          <w:kern w:val="0"/>
          <w:sz w:val="32"/>
          <w:szCs w:val="32"/>
        </w:rPr>
        <w:t>%。项目绩效目标完成情况：一是能够按照财务规章制度管理项目资金；二是成本指标、产出指标、效益指标、满意度指标能够完成绩效目标。发现的主要问题及原因：项目经费支出存在结余情况。下一步改进措施：根据工作进度合理安排支出，提高预算执行率</w:t>
      </w:r>
      <w:r>
        <w:rPr>
          <w:rFonts w:hint="eastAsia" w:ascii="仿宋_GB2312" w:hAnsi="仿宋_GB2312" w:cs="仿宋_GB2312"/>
          <w:kern w:val="0"/>
          <w:sz w:val="32"/>
          <w:szCs w:val="32"/>
          <w:lang w:eastAsia="zh-CN"/>
        </w:rPr>
        <w:t>。</w:t>
      </w:r>
    </w:p>
    <w:p w14:paraId="0971852C">
      <w:pPr>
        <w:keepNext w:val="0"/>
        <w:keepLines w:val="0"/>
        <w:widowControl/>
        <w:numPr>
          <w:ilvl w:val="0"/>
          <w:numId w:val="0"/>
        </w:numPr>
        <w:suppressLineNumbers w:val="0"/>
        <w:spacing w:before="0" w:beforeAutospacing="0" w:after="0" w:afterAutospacing="0" w:line="590" w:lineRule="exact"/>
        <w:ind w:left="0" w:leftChars="0" w:right="0" w:rightChars="0" w:firstLine="643" w:firstLineChars="200"/>
        <w:jc w:val="both"/>
        <w:rPr>
          <w:rFonts w:hint="default" w:ascii="仿宋_GB2312" w:hAnsi="仿宋_GB2312" w:cs="仿宋_GB2312"/>
          <w:kern w:val="0"/>
          <w:sz w:val="32"/>
          <w:szCs w:val="32"/>
          <w:lang w:val="en-US" w:eastAsia="zh-CN"/>
        </w:rPr>
      </w:pPr>
      <w:r>
        <w:rPr>
          <w:rFonts w:hint="eastAsia" w:ascii="仿宋_GB2312" w:hAnsi="仿宋_GB2312" w:cs="仿宋_GB2312"/>
          <w:b/>
          <w:bCs/>
          <w:kern w:val="0"/>
          <w:sz w:val="32"/>
          <w:szCs w:val="32"/>
          <w:lang w:val="en-US" w:eastAsia="zh-CN"/>
        </w:rPr>
        <w:t>6</w:t>
      </w:r>
      <w:r>
        <w:rPr>
          <w:rFonts w:hint="eastAsia" w:ascii="仿宋_GB2312" w:hAnsi="仿宋_GB2312" w:eastAsia="仿宋_GB2312" w:cs="仿宋_GB2312"/>
          <w:b/>
          <w:bCs/>
          <w:kern w:val="0"/>
          <w:sz w:val="32"/>
          <w:szCs w:val="32"/>
        </w:rPr>
        <w:t>.【上级提前—市级】提前下达2025年中央食品监管补助资金（食品安全领域重大案件查办）</w:t>
      </w:r>
      <w:r>
        <w:rPr>
          <w:rFonts w:hint="eastAsia" w:ascii="仿宋_GB2312" w:hAnsi="仿宋_GB2312" w:eastAsia="仿宋_GB2312" w:cs="仿宋_GB2312"/>
          <w:kern w:val="0"/>
          <w:sz w:val="32"/>
          <w:szCs w:val="32"/>
        </w:rPr>
        <w:t>项目绩效自评情况：根据年初设定的绩效目标，项目绩效自评得分为96分。项目全年预算数为</w:t>
      </w:r>
      <w:r>
        <w:rPr>
          <w:rFonts w:hint="eastAsia" w:ascii="仿宋_GB2312" w:hAnsi="仿宋_GB2312" w:cs="仿宋_GB2312"/>
          <w:kern w:val="0"/>
          <w:sz w:val="32"/>
          <w:szCs w:val="32"/>
          <w:lang w:val="en-US" w:eastAsia="zh-CN"/>
        </w:rPr>
        <w:t>25</w:t>
      </w:r>
      <w:r>
        <w:rPr>
          <w:rFonts w:hint="eastAsia" w:ascii="仿宋_GB2312" w:hAnsi="仿宋_GB2312" w:eastAsia="仿宋_GB2312" w:cs="仿宋_GB2312"/>
          <w:kern w:val="0"/>
          <w:sz w:val="32"/>
          <w:szCs w:val="32"/>
        </w:rPr>
        <w:t>万元，执行数为</w:t>
      </w:r>
      <w:r>
        <w:rPr>
          <w:rFonts w:hint="eastAsia" w:ascii="仿宋_GB2312" w:hAnsi="仿宋_GB2312" w:cs="仿宋_GB2312"/>
          <w:kern w:val="0"/>
          <w:sz w:val="32"/>
          <w:szCs w:val="32"/>
          <w:lang w:val="en-US" w:eastAsia="zh-CN"/>
        </w:rPr>
        <w:t>25</w:t>
      </w:r>
      <w:r>
        <w:rPr>
          <w:rFonts w:hint="eastAsia" w:ascii="仿宋_GB2312" w:hAnsi="仿宋_GB2312" w:eastAsia="仿宋_GB2312" w:cs="仿宋_GB2312"/>
          <w:kern w:val="0"/>
          <w:sz w:val="32"/>
          <w:szCs w:val="32"/>
        </w:rPr>
        <w:t>万元，完成预算的100%。项目绩效目标完成情况：一是能够按照财务规章制度管理项目资金；二是成本指标、效益指标、满意度指标能够完成绩效目标；三是产出指标中的个别指标未能完成绩效目标。发现的主要问题及原因：个别工作未能达到预期</w:t>
      </w:r>
      <w:r>
        <w:rPr>
          <w:rFonts w:hint="eastAsia" w:ascii="仿宋_GB2312" w:hAnsi="仿宋_GB2312" w:cs="仿宋_GB2312"/>
          <w:kern w:val="0"/>
          <w:sz w:val="32"/>
          <w:szCs w:val="32"/>
          <w:lang w:eastAsia="zh-CN"/>
        </w:rPr>
        <w:t>，</w:t>
      </w:r>
      <w:r>
        <w:rPr>
          <w:rFonts w:hint="eastAsia" w:ascii="仿宋_GB2312" w:hAnsi="仿宋_GB2312" w:cs="仿宋_GB2312"/>
          <w:kern w:val="0"/>
          <w:sz w:val="32"/>
          <w:szCs w:val="32"/>
          <w:lang w:val="en-US" w:eastAsia="zh-CN"/>
        </w:rPr>
        <w:t>产生这些问题的主要原因是项目在执行过程中存在变量，未能完全按照原定计划进行</w:t>
      </w:r>
      <w:r>
        <w:rPr>
          <w:rFonts w:hint="eastAsia" w:ascii="仿宋_GB2312" w:hAnsi="仿宋_GB2312" w:eastAsia="仿宋_GB2312" w:cs="仿宋_GB2312"/>
          <w:kern w:val="0"/>
          <w:sz w:val="32"/>
          <w:szCs w:val="32"/>
        </w:rPr>
        <w:t>。下一步改进措施：合理参考往年工作情况结合工作计划合理制定绩效目标。</w:t>
      </w:r>
    </w:p>
    <w:p w14:paraId="2E7B12E9">
      <w:pPr>
        <w:keepNext w:val="0"/>
        <w:keepLines w:val="0"/>
        <w:widowControl/>
        <w:numPr>
          <w:ilvl w:val="0"/>
          <w:numId w:val="0"/>
        </w:numPr>
        <w:suppressLineNumbers w:val="0"/>
        <w:spacing w:before="0" w:beforeAutospacing="0" w:after="0" w:afterAutospacing="0" w:line="590" w:lineRule="exact"/>
        <w:ind w:left="0" w:leftChars="0" w:right="0" w:rightChars="0" w:firstLine="643" w:firstLineChars="200"/>
        <w:jc w:val="both"/>
        <w:rPr>
          <w:rFonts w:hint="eastAsia" w:ascii="仿宋_GB2312" w:hAnsi="仿宋_GB2312" w:eastAsia="仿宋_GB2312" w:cs="仿宋_GB2312"/>
          <w:kern w:val="0"/>
          <w:sz w:val="32"/>
          <w:szCs w:val="32"/>
          <w:lang w:val="en-US" w:eastAsia="zh-CN"/>
        </w:rPr>
      </w:pPr>
      <w:r>
        <w:rPr>
          <w:rFonts w:hint="eastAsia" w:ascii="仿宋_GB2312" w:hAnsi="仿宋_GB2312" w:cs="仿宋_GB2312"/>
          <w:b/>
          <w:bCs/>
          <w:kern w:val="0"/>
          <w:sz w:val="32"/>
          <w:szCs w:val="32"/>
          <w:lang w:val="en-US" w:eastAsia="zh-CN"/>
        </w:rPr>
        <w:t>7</w:t>
      </w:r>
      <w:r>
        <w:rPr>
          <w:rFonts w:hint="eastAsia" w:ascii="仿宋_GB2312" w:hAnsi="仿宋_GB2312" w:eastAsia="仿宋_GB2312" w:cs="仿宋_GB2312"/>
          <w:b/>
          <w:bCs/>
          <w:kern w:val="0"/>
          <w:sz w:val="32"/>
          <w:szCs w:val="32"/>
        </w:rPr>
        <w:t>.【基本运转】成品油及车用尿素监督抽检经费</w:t>
      </w:r>
      <w:r>
        <w:rPr>
          <w:rFonts w:hint="eastAsia" w:ascii="仿宋_GB2312" w:hAnsi="仿宋_GB2312" w:eastAsia="仿宋_GB2312" w:cs="仿宋_GB2312"/>
          <w:kern w:val="0"/>
          <w:sz w:val="32"/>
          <w:szCs w:val="32"/>
        </w:rPr>
        <w:t>项目绩效自评情况：根据年初设定的绩效目标，项目绩效自评得分为</w:t>
      </w:r>
      <w:r>
        <w:rPr>
          <w:rFonts w:hint="eastAsia" w:ascii="仿宋_GB2312" w:hAnsi="仿宋_GB2312" w:cs="仿宋_GB2312"/>
          <w:kern w:val="0"/>
          <w:sz w:val="32"/>
          <w:szCs w:val="32"/>
          <w:lang w:val="en-US" w:eastAsia="zh-CN"/>
        </w:rPr>
        <w:t>92.86</w:t>
      </w:r>
      <w:r>
        <w:rPr>
          <w:rFonts w:hint="eastAsia" w:ascii="仿宋_GB2312" w:hAnsi="仿宋_GB2312" w:eastAsia="仿宋_GB2312" w:cs="仿宋_GB2312"/>
          <w:kern w:val="0"/>
          <w:sz w:val="32"/>
          <w:szCs w:val="32"/>
        </w:rPr>
        <w:t>分。项目全年预算数为</w:t>
      </w:r>
      <w:r>
        <w:rPr>
          <w:rFonts w:hint="eastAsia" w:ascii="仿宋_GB2312" w:hAnsi="仿宋_GB2312" w:cs="仿宋_GB2312"/>
          <w:kern w:val="0"/>
          <w:sz w:val="32"/>
          <w:szCs w:val="32"/>
          <w:lang w:val="en-US" w:eastAsia="zh-CN"/>
        </w:rPr>
        <w:t>125.98</w:t>
      </w:r>
      <w:r>
        <w:rPr>
          <w:rFonts w:hint="eastAsia" w:ascii="仿宋_GB2312" w:hAnsi="仿宋_GB2312" w:eastAsia="仿宋_GB2312" w:cs="仿宋_GB2312"/>
          <w:kern w:val="0"/>
          <w:sz w:val="32"/>
          <w:szCs w:val="32"/>
        </w:rPr>
        <w:t>万元，执行数为</w:t>
      </w:r>
      <w:r>
        <w:rPr>
          <w:rFonts w:hint="eastAsia" w:ascii="仿宋_GB2312" w:hAnsi="仿宋_GB2312" w:cs="仿宋_GB2312"/>
          <w:kern w:val="0"/>
          <w:sz w:val="32"/>
          <w:szCs w:val="32"/>
          <w:lang w:val="en-US" w:eastAsia="zh-CN"/>
        </w:rPr>
        <w:t>35.98</w:t>
      </w:r>
      <w:r>
        <w:rPr>
          <w:rFonts w:hint="eastAsia" w:ascii="仿宋_GB2312" w:hAnsi="仿宋_GB2312" w:eastAsia="仿宋_GB2312" w:cs="仿宋_GB2312"/>
          <w:kern w:val="0"/>
          <w:sz w:val="32"/>
          <w:szCs w:val="32"/>
        </w:rPr>
        <w:t>万元，完成预算的</w:t>
      </w:r>
      <w:r>
        <w:rPr>
          <w:rFonts w:hint="eastAsia" w:ascii="仿宋_GB2312" w:hAnsi="仿宋_GB2312" w:cs="仿宋_GB2312"/>
          <w:kern w:val="0"/>
          <w:sz w:val="32"/>
          <w:szCs w:val="32"/>
          <w:lang w:val="en-US" w:eastAsia="zh-CN"/>
        </w:rPr>
        <w:t>28.56</w:t>
      </w:r>
      <w:r>
        <w:rPr>
          <w:rFonts w:hint="eastAsia" w:ascii="仿宋_GB2312" w:hAnsi="仿宋_GB2312" w:eastAsia="仿宋_GB2312" w:cs="仿宋_GB2312"/>
          <w:kern w:val="0"/>
          <w:sz w:val="32"/>
          <w:szCs w:val="32"/>
        </w:rPr>
        <w:t>%。项目绩效目标完成情况：一是能够按照财务规章制度管理项目资金；二是成本指标、效益指标、产出指标</w:t>
      </w:r>
      <w:r>
        <w:rPr>
          <w:rFonts w:hint="eastAsia" w:ascii="仿宋_GB2312" w:hAnsi="仿宋_GB2312" w:cs="仿宋_GB2312"/>
          <w:kern w:val="0"/>
          <w:sz w:val="32"/>
          <w:szCs w:val="32"/>
          <w:lang w:eastAsia="zh-CN"/>
        </w:rPr>
        <w:t>、</w:t>
      </w:r>
      <w:r>
        <w:rPr>
          <w:rFonts w:hint="eastAsia" w:ascii="仿宋_GB2312" w:hAnsi="仿宋_GB2312" w:eastAsia="仿宋_GB2312" w:cs="仿宋_GB2312"/>
          <w:kern w:val="0"/>
          <w:sz w:val="32"/>
          <w:szCs w:val="32"/>
        </w:rPr>
        <w:t>满意度指标能够完成绩效目标。发现的主要问题及原因：项目经费</w:t>
      </w:r>
      <w:r>
        <w:rPr>
          <w:rFonts w:hint="eastAsia" w:ascii="仿宋_GB2312" w:hAnsi="仿宋_GB2312" w:cs="仿宋_GB2312"/>
          <w:kern w:val="0"/>
          <w:sz w:val="32"/>
          <w:szCs w:val="32"/>
          <w:lang w:val="en-US" w:eastAsia="zh-CN"/>
        </w:rPr>
        <w:t>执行率低，产生这个问题的主要原因是项目经费支出滞后</w:t>
      </w:r>
      <w:r>
        <w:rPr>
          <w:rFonts w:hint="eastAsia" w:ascii="仿宋_GB2312" w:hAnsi="仿宋_GB2312" w:eastAsia="仿宋_GB2312" w:cs="仿宋_GB2312"/>
          <w:kern w:val="0"/>
          <w:sz w:val="32"/>
          <w:szCs w:val="32"/>
        </w:rPr>
        <w:t>。下一步改进措施：根据工作进度及时支出，提高预算执行率</w:t>
      </w:r>
      <w:r>
        <w:rPr>
          <w:rFonts w:hint="eastAsia" w:ascii="仿宋_GB2312" w:hAnsi="仿宋_GB2312" w:cs="仿宋_GB2312"/>
          <w:kern w:val="0"/>
          <w:sz w:val="32"/>
          <w:szCs w:val="32"/>
          <w:lang w:eastAsia="zh-CN"/>
        </w:rPr>
        <w:t>。</w:t>
      </w:r>
    </w:p>
    <w:p w14:paraId="796B010B">
      <w:pPr>
        <w:keepNext w:val="0"/>
        <w:keepLines w:val="0"/>
        <w:widowControl/>
        <w:numPr>
          <w:ilvl w:val="0"/>
          <w:numId w:val="0"/>
        </w:numPr>
        <w:suppressLineNumbers w:val="0"/>
        <w:spacing w:before="0" w:beforeAutospacing="0" w:after="0" w:afterAutospacing="0" w:line="590" w:lineRule="exact"/>
        <w:ind w:left="0" w:leftChars="0" w:right="0" w:rightChars="0" w:firstLine="643" w:firstLineChars="200"/>
        <w:jc w:val="both"/>
        <w:rPr>
          <w:rFonts w:hint="eastAsia" w:ascii="仿宋_GB2312" w:hAnsi="仿宋_GB2312" w:eastAsia="仿宋_GB2312" w:cs="仿宋_GB2312"/>
          <w:kern w:val="0"/>
          <w:sz w:val="32"/>
          <w:szCs w:val="32"/>
          <w:lang w:val="en-US" w:eastAsia="zh-CN"/>
        </w:rPr>
      </w:pPr>
      <w:r>
        <w:rPr>
          <w:rFonts w:hint="eastAsia" w:ascii="仿宋_GB2312" w:hAnsi="仿宋_GB2312" w:cs="仿宋_GB2312"/>
          <w:b/>
          <w:bCs/>
          <w:kern w:val="0"/>
          <w:sz w:val="32"/>
          <w:szCs w:val="32"/>
          <w:lang w:val="en-US" w:eastAsia="zh-CN"/>
        </w:rPr>
        <w:t>8</w:t>
      </w:r>
      <w:r>
        <w:rPr>
          <w:rFonts w:hint="eastAsia" w:ascii="仿宋_GB2312" w:hAnsi="仿宋_GB2312" w:eastAsia="仿宋_GB2312" w:cs="仿宋_GB2312"/>
          <w:b/>
          <w:bCs/>
          <w:kern w:val="0"/>
          <w:sz w:val="32"/>
          <w:szCs w:val="32"/>
        </w:rPr>
        <w:t>.【上级提前—市级】提前下达2025年中央药品监管补助资金（药品生产质量监管）</w:t>
      </w:r>
      <w:r>
        <w:rPr>
          <w:rFonts w:hint="eastAsia" w:ascii="仿宋_GB2312" w:hAnsi="仿宋_GB2312" w:eastAsia="仿宋_GB2312" w:cs="仿宋_GB2312"/>
          <w:kern w:val="0"/>
          <w:sz w:val="32"/>
          <w:szCs w:val="32"/>
        </w:rPr>
        <w:t>项目绩效自评情况：根据年初设定的绩效目标，项目绩效自评得分为</w:t>
      </w:r>
      <w:r>
        <w:rPr>
          <w:rFonts w:hint="eastAsia" w:ascii="仿宋_GB2312" w:hAnsi="仿宋_GB2312" w:cs="仿宋_GB2312"/>
          <w:kern w:val="0"/>
          <w:sz w:val="32"/>
          <w:szCs w:val="32"/>
          <w:lang w:val="en-US" w:eastAsia="zh-CN"/>
        </w:rPr>
        <w:t>91.71</w:t>
      </w:r>
      <w:r>
        <w:rPr>
          <w:rFonts w:hint="eastAsia" w:ascii="仿宋_GB2312" w:hAnsi="仿宋_GB2312" w:eastAsia="仿宋_GB2312" w:cs="仿宋_GB2312"/>
          <w:kern w:val="0"/>
          <w:sz w:val="32"/>
          <w:szCs w:val="32"/>
        </w:rPr>
        <w:t>分。项目全年预算数为</w:t>
      </w:r>
      <w:r>
        <w:rPr>
          <w:rFonts w:hint="eastAsia" w:ascii="仿宋_GB2312" w:hAnsi="仿宋_GB2312" w:cs="仿宋_GB2312"/>
          <w:kern w:val="0"/>
          <w:sz w:val="32"/>
          <w:szCs w:val="32"/>
          <w:lang w:val="en-US" w:eastAsia="zh-CN"/>
        </w:rPr>
        <w:t>15</w:t>
      </w:r>
      <w:r>
        <w:rPr>
          <w:rFonts w:hint="eastAsia" w:ascii="仿宋_GB2312" w:hAnsi="仿宋_GB2312" w:eastAsia="仿宋_GB2312" w:cs="仿宋_GB2312"/>
          <w:kern w:val="0"/>
          <w:sz w:val="32"/>
          <w:szCs w:val="32"/>
        </w:rPr>
        <w:t>万元，执行数为</w:t>
      </w:r>
      <w:r>
        <w:rPr>
          <w:rFonts w:hint="eastAsia" w:ascii="仿宋_GB2312" w:hAnsi="仿宋_GB2312" w:cs="仿宋_GB2312"/>
          <w:kern w:val="0"/>
          <w:sz w:val="32"/>
          <w:szCs w:val="32"/>
          <w:lang w:val="en-US" w:eastAsia="zh-CN"/>
        </w:rPr>
        <w:t>2.57</w:t>
      </w:r>
      <w:r>
        <w:rPr>
          <w:rFonts w:hint="eastAsia" w:ascii="仿宋_GB2312" w:hAnsi="仿宋_GB2312" w:eastAsia="仿宋_GB2312" w:cs="仿宋_GB2312"/>
          <w:kern w:val="0"/>
          <w:sz w:val="32"/>
          <w:szCs w:val="32"/>
        </w:rPr>
        <w:t>万元，完成预算的</w:t>
      </w:r>
      <w:r>
        <w:rPr>
          <w:rFonts w:hint="eastAsia" w:ascii="仿宋_GB2312" w:hAnsi="仿宋_GB2312" w:cs="仿宋_GB2312"/>
          <w:kern w:val="0"/>
          <w:sz w:val="32"/>
          <w:szCs w:val="32"/>
          <w:lang w:val="en-US" w:eastAsia="zh-CN"/>
        </w:rPr>
        <w:t>17.13</w:t>
      </w:r>
      <w:r>
        <w:rPr>
          <w:rFonts w:hint="eastAsia" w:ascii="仿宋_GB2312" w:hAnsi="仿宋_GB2312" w:eastAsia="仿宋_GB2312" w:cs="仿宋_GB2312"/>
          <w:kern w:val="0"/>
          <w:sz w:val="32"/>
          <w:szCs w:val="32"/>
        </w:rPr>
        <w:t>%。项目绩效目标完成情况：一是能够按照财务规章制度管理项目资金；二是成本指标、效益指标、产出指标</w:t>
      </w:r>
      <w:r>
        <w:rPr>
          <w:rFonts w:hint="eastAsia" w:ascii="仿宋_GB2312" w:hAnsi="仿宋_GB2312" w:cs="仿宋_GB2312"/>
          <w:kern w:val="0"/>
          <w:sz w:val="32"/>
          <w:szCs w:val="32"/>
          <w:lang w:eastAsia="zh-CN"/>
        </w:rPr>
        <w:t>、</w:t>
      </w:r>
      <w:r>
        <w:rPr>
          <w:rFonts w:hint="eastAsia" w:ascii="仿宋_GB2312" w:hAnsi="仿宋_GB2312" w:eastAsia="仿宋_GB2312" w:cs="仿宋_GB2312"/>
          <w:kern w:val="0"/>
          <w:sz w:val="32"/>
          <w:szCs w:val="32"/>
        </w:rPr>
        <w:t>满意度指标能够完成绩效目标。发现的主要问题及原因：项目经费</w:t>
      </w:r>
      <w:r>
        <w:rPr>
          <w:rFonts w:hint="eastAsia" w:ascii="仿宋_GB2312" w:hAnsi="仿宋_GB2312" w:cs="仿宋_GB2312"/>
          <w:kern w:val="0"/>
          <w:sz w:val="32"/>
          <w:szCs w:val="32"/>
          <w:lang w:val="en-US" w:eastAsia="zh-CN"/>
        </w:rPr>
        <w:t>执行率低，产生这个问题的主要原因是项目经费支出滞后</w:t>
      </w:r>
      <w:r>
        <w:rPr>
          <w:rFonts w:hint="eastAsia" w:ascii="仿宋_GB2312" w:hAnsi="仿宋_GB2312" w:eastAsia="仿宋_GB2312" w:cs="仿宋_GB2312"/>
          <w:kern w:val="0"/>
          <w:sz w:val="32"/>
          <w:szCs w:val="32"/>
        </w:rPr>
        <w:t>。下一步改进措施：根据工作进度及时支出，提高预算执行率</w:t>
      </w:r>
      <w:r>
        <w:rPr>
          <w:rFonts w:hint="eastAsia" w:ascii="仿宋_GB2312" w:hAnsi="仿宋_GB2312" w:cs="仿宋_GB2312"/>
          <w:kern w:val="0"/>
          <w:sz w:val="32"/>
          <w:szCs w:val="32"/>
          <w:lang w:eastAsia="zh-CN"/>
        </w:rPr>
        <w:t>。</w:t>
      </w:r>
    </w:p>
    <w:p w14:paraId="26299F78">
      <w:pPr>
        <w:keepNext w:val="0"/>
        <w:keepLines w:val="0"/>
        <w:widowControl/>
        <w:numPr>
          <w:ilvl w:val="0"/>
          <w:numId w:val="0"/>
        </w:numPr>
        <w:suppressLineNumbers w:val="0"/>
        <w:spacing w:before="0" w:beforeAutospacing="0" w:after="0" w:afterAutospacing="0" w:line="590" w:lineRule="exact"/>
        <w:ind w:left="0" w:leftChars="0" w:right="0" w:rightChars="0" w:firstLine="643" w:firstLineChars="200"/>
        <w:jc w:val="both"/>
        <w:rPr>
          <w:rFonts w:hint="eastAsia" w:ascii="仿宋_GB2312" w:hAnsi="仿宋_GB2312" w:eastAsia="仿宋_GB2312" w:cs="仿宋_GB2312"/>
          <w:kern w:val="0"/>
          <w:sz w:val="32"/>
          <w:szCs w:val="32"/>
          <w:lang w:val="en-US" w:eastAsia="zh-CN"/>
        </w:rPr>
      </w:pPr>
      <w:r>
        <w:rPr>
          <w:rFonts w:hint="eastAsia" w:ascii="仿宋_GB2312" w:hAnsi="仿宋_GB2312" w:cs="仿宋_GB2312"/>
          <w:b/>
          <w:bCs/>
          <w:kern w:val="0"/>
          <w:sz w:val="32"/>
          <w:szCs w:val="32"/>
          <w:lang w:val="en-US" w:eastAsia="zh-CN"/>
        </w:rPr>
        <w:t>9</w:t>
      </w:r>
      <w:r>
        <w:rPr>
          <w:rFonts w:hint="eastAsia" w:ascii="仿宋_GB2312" w:hAnsi="仿宋_GB2312" w:eastAsia="仿宋_GB2312" w:cs="仿宋_GB2312"/>
          <w:b/>
          <w:bCs/>
          <w:kern w:val="0"/>
          <w:sz w:val="32"/>
          <w:szCs w:val="32"/>
        </w:rPr>
        <w:t>.【上级提前—市级】提前下达2025年中央药品监管补助资金（药品经营质量监管）</w:t>
      </w:r>
      <w:r>
        <w:rPr>
          <w:rFonts w:hint="eastAsia" w:ascii="仿宋_GB2312" w:hAnsi="仿宋_GB2312" w:eastAsia="仿宋_GB2312" w:cs="仿宋_GB2312"/>
          <w:kern w:val="0"/>
          <w:sz w:val="32"/>
          <w:szCs w:val="32"/>
        </w:rPr>
        <w:t>项目绩效自评情况：根据年初设定的绩效目标，项目绩效自评得分为</w:t>
      </w:r>
      <w:r>
        <w:rPr>
          <w:rFonts w:hint="eastAsia" w:ascii="仿宋_GB2312" w:hAnsi="仿宋_GB2312" w:cs="仿宋_GB2312"/>
          <w:kern w:val="0"/>
          <w:sz w:val="32"/>
          <w:szCs w:val="32"/>
          <w:lang w:val="en-US" w:eastAsia="zh-CN"/>
        </w:rPr>
        <w:t>91.41</w:t>
      </w:r>
      <w:r>
        <w:rPr>
          <w:rFonts w:hint="eastAsia" w:ascii="仿宋_GB2312" w:hAnsi="仿宋_GB2312" w:eastAsia="仿宋_GB2312" w:cs="仿宋_GB2312"/>
          <w:kern w:val="0"/>
          <w:sz w:val="32"/>
          <w:szCs w:val="32"/>
        </w:rPr>
        <w:t>分。项目全年预算数为</w:t>
      </w:r>
      <w:r>
        <w:rPr>
          <w:rFonts w:hint="eastAsia" w:ascii="仿宋_GB2312" w:hAnsi="仿宋_GB2312" w:cs="仿宋_GB2312"/>
          <w:kern w:val="0"/>
          <w:sz w:val="32"/>
          <w:szCs w:val="32"/>
          <w:lang w:val="en-US" w:eastAsia="zh-CN"/>
        </w:rPr>
        <w:t>3.20</w:t>
      </w:r>
      <w:r>
        <w:rPr>
          <w:rFonts w:hint="eastAsia" w:ascii="仿宋_GB2312" w:hAnsi="仿宋_GB2312" w:eastAsia="仿宋_GB2312" w:cs="仿宋_GB2312"/>
          <w:kern w:val="0"/>
          <w:sz w:val="32"/>
          <w:szCs w:val="32"/>
        </w:rPr>
        <w:t>万元，执行数为</w:t>
      </w:r>
      <w:r>
        <w:rPr>
          <w:rFonts w:hint="eastAsia" w:ascii="仿宋_GB2312" w:hAnsi="仿宋_GB2312" w:cs="仿宋_GB2312"/>
          <w:kern w:val="0"/>
          <w:sz w:val="32"/>
          <w:szCs w:val="32"/>
          <w:lang w:val="en-US" w:eastAsia="zh-CN"/>
        </w:rPr>
        <w:t>0.45</w:t>
      </w:r>
      <w:r>
        <w:rPr>
          <w:rFonts w:hint="eastAsia" w:ascii="仿宋_GB2312" w:hAnsi="仿宋_GB2312" w:eastAsia="仿宋_GB2312" w:cs="仿宋_GB2312"/>
          <w:kern w:val="0"/>
          <w:sz w:val="32"/>
          <w:szCs w:val="32"/>
        </w:rPr>
        <w:t>万元，完成预算的</w:t>
      </w:r>
      <w:r>
        <w:rPr>
          <w:rFonts w:hint="eastAsia" w:ascii="仿宋_GB2312" w:hAnsi="仿宋_GB2312" w:cs="仿宋_GB2312"/>
          <w:kern w:val="0"/>
          <w:sz w:val="32"/>
          <w:szCs w:val="32"/>
          <w:lang w:val="en-US" w:eastAsia="zh-CN"/>
        </w:rPr>
        <w:t>14.06</w:t>
      </w:r>
      <w:r>
        <w:rPr>
          <w:rFonts w:hint="eastAsia" w:ascii="仿宋_GB2312" w:hAnsi="仿宋_GB2312" w:eastAsia="仿宋_GB2312" w:cs="仿宋_GB2312"/>
          <w:kern w:val="0"/>
          <w:sz w:val="32"/>
          <w:szCs w:val="32"/>
        </w:rPr>
        <w:t>%。项目绩效目标完成情况：一是能够按照财务规章制度管理项目资金；二是成本指标、效益指标、产出指标</w:t>
      </w:r>
      <w:r>
        <w:rPr>
          <w:rFonts w:hint="eastAsia" w:ascii="仿宋_GB2312" w:hAnsi="仿宋_GB2312" w:cs="仿宋_GB2312"/>
          <w:kern w:val="0"/>
          <w:sz w:val="32"/>
          <w:szCs w:val="32"/>
          <w:lang w:eastAsia="zh-CN"/>
        </w:rPr>
        <w:t>、</w:t>
      </w:r>
      <w:r>
        <w:rPr>
          <w:rFonts w:hint="eastAsia" w:ascii="仿宋_GB2312" w:hAnsi="仿宋_GB2312" w:eastAsia="仿宋_GB2312" w:cs="仿宋_GB2312"/>
          <w:kern w:val="0"/>
          <w:sz w:val="32"/>
          <w:szCs w:val="32"/>
        </w:rPr>
        <w:t>满意度指标能够完成绩效目标。发现的主要问题及原因：项目经费</w:t>
      </w:r>
      <w:r>
        <w:rPr>
          <w:rFonts w:hint="eastAsia" w:ascii="仿宋_GB2312" w:hAnsi="仿宋_GB2312" w:cs="仿宋_GB2312"/>
          <w:kern w:val="0"/>
          <w:sz w:val="32"/>
          <w:szCs w:val="32"/>
          <w:lang w:val="en-US" w:eastAsia="zh-CN"/>
        </w:rPr>
        <w:t>执行率低，产生这个问题的主要原因是项目经费支出滞后</w:t>
      </w:r>
      <w:r>
        <w:rPr>
          <w:rFonts w:hint="eastAsia" w:ascii="仿宋_GB2312" w:hAnsi="仿宋_GB2312" w:eastAsia="仿宋_GB2312" w:cs="仿宋_GB2312"/>
          <w:kern w:val="0"/>
          <w:sz w:val="32"/>
          <w:szCs w:val="32"/>
        </w:rPr>
        <w:t>。下一步改进措施：根据工作进度及时支出，提高预算执行率</w:t>
      </w:r>
      <w:r>
        <w:rPr>
          <w:rFonts w:hint="eastAsia" w:ascii="仿宋_GB2312" w:hAnsi="仿宋_GB2312" w:cs="仿宋_GB2312"/>
          <w:kern w:val="0"/>
          <w:sz w:val="32"/>
          <w:szCs w:val="32"/>
          <w:lang w:eastAsia="zh-CN"/>
        </w:rPr>
        <w:t>。</w:t>
      </w:r>
    </w:p>
    <w:p w14:paraId="526ACE23">
      <w:pPr>
        <w:keepNext w:val="0"/>
        <w:keepLines w:val="0"/>
        <w:widowControl/>
        <w:numPr>
          <w:ilvl w:val="0"/>
          <w:numId w:val="0"/>
        </w:numPr>
        <w:suppressLineNumbers w:val="0"/>
        <w:spacing w:before="0" w:beforeAutospacing="0" w:after="0" w:afterAutospacing="0" w:line="590" w:lineRule="exact"/>
        <w:ind w:left="0" w:leftChars="0" w:right="0" w:rightChars="0" w:firstLine="643" w:firstLineChars="200"/>
        <w:jc w:val="both"/>
        <w:rPr>
          <w:rFonts w:hint="default" w:ascii="仿宋_GB2312" w:hAnsi="仿宋_GB2312" w:cs="仿宋_GB2312"/>
          <w:kern w:val="0"/>
          <w:sz w:val="32"/>
          <w:szCs w:val="32"/>
          <w:lang w:val="en-US" w:eastAsia="zh-CN"/>
        </w:rPr>
      </w:pPr>
      <w:r>
        <w:rPr>
          <w:rFonts w:hint="eastAsia" w:ascii="仿宋_GB2312" w:hAnsi="仿宋_GB2312" w:cs="仿宋_GB2312"/>
          <w:b/>
          <w:bCs/>
          <w:kern w:val="0"/>
          <w:sz w:val="32"/>
          <w:szCs w:val="32"/>
          <w:lang w:val="en-US" w:eastAsia="zh-CN"/>
        </w:rPr>
        <w:t>10</w:t>
      </w:r>
      <w:r>
        <w:rPr>
          <w:rFonts w:hint="eastAsia" w:ascii="仿宋_GB2312" w:hAnsi="仿宋_GB2312" w:eastAsia="仿宋_GB2312" w:cs="仿宋_GB2312"/>
          <w:b/>
          <w:bCs/>
          <w:kern w:val="0"/>
          <w:sz w:val="32"/>
          <w:szCs w:val="32"/>
        </w:rPr>
        <w:t>.【上级当年—市级】2025年中央药品监管补助资金（市县标准化能力建设）</w:t>
      </w:r>
      <w:r>
        <w:rPr>
          <w:rFonts w:hint="eastAsia" w:ascii="仿宋_GB2312" w:hAnsi="仿宋_GB2312" w:eastAsia="仿宋_GB2312" w:cs="仿宋_GB2312"/>
          <w:kern w:val="0"/>
          <w:sz w:val="32"/>
          <w:szCs w:val="32"/>
        </w:rPr>
        <w:t>项目绩效自评情况：根据年初设定的绩效目标，项目绩效自评得分为</w:t>
      </w:r>
      <w:r>
        <w:rPr>
          <w:rFonts w:hint="eastAsia" w:ascii="仿宋_GB2312" w:hAnsi="仿宋_GB2312" w:cs="仿宋_GB2312"/>
          <w:kern w:val="0"/>
          <w:sz w:val="32"/>
          <w:szCs w:val="32"/>
          <w:lang w:val="en-US" w:eastAsia="zh-CN"/>
        </w:rPr>
        <w:t>90.66</w:t>
      </w:r>
      <w:r>
        <w:rPr>
          <w:rFonts w:hint="eastAsia" w:ascii="仿宋_GB2312" w:hAnsi="仿宋_GB2312" w:eastAsia="仿宋_GB2312" w:cs="仿宋_GB2312"/>
          <w:kern w:val="0"/>
          <w:sz w:val="32"/>
          <w:szCs w:val="32"/>
        </w:rPr>
        <w:t>分。项目全年预算数为</w:t>
      </w:r>
      <w:r>
        <w:rPr>
          <w:rFonts w:hint="eastAsia" w:ascii="仿宋_GB2312" w:hAnsi="仿宋_GB2312" w:cs="仿宋_GB2312"/>
          <w:kern w:val="0"/>
          <w:sz w:val="32"/>
          <w:szCs w:val="32"/>
          <w:lang w:val="en-US" w:eastAsia="zh-CN"/>
        </w:rPr>
        <w:t>14</w:t>
      </w:r>
      <w:r>
        <w:rPr>
          <w:rFonts w:hint="eastAsia" w:ascii="仿宋_GB2312" w:hAnsi="仿宋_GB2312" w:eastAsia="仿宋_GB2312" w:cs="仿宋_GB2312"/>
          <w:kern w:val="0"/>
          <w:sz w:val="32"/>
          <w:szCs w:val="32"/>
        </w:rPr>
        <w:t>万元，执行数为</w:t>
      </w:r>
      <w:r>
        <w:rPr>
          <w:rFonts w:hint="eastAsia" w:ascii="仿宋_GB2312" w:hAnsi="仿宋_GB2312" w:cs="仿宋_GB2312"/>
          <w:kern w:val="0"/>
          <w:sz w:val="32"/>
          <w:szCs w:val="32"/>
          <w:lang w:val="en-US" w:eastAsia="zh-CN"/>
        </w:rPr>
        <w:t>0.93</w:t>
      </w:r>
      <w:r>
        <w:rPr>
          <w:rFonts w:hint="eastAsia" w:ascii="仿宋_GB2312" w:hAnsi="仿宋_GB2312" w:eastAsia="仿宋_GB2312" w:cs="仿宋_GB2312"/>
          <w:kern w:val="0"/>
          <w:sz w:val="32"/>
          <w:szCs w:val="32"/>
        </w:rPr>
        <w:t>万元，完成预算的</w:t>
      </w:r>
      <w:r>
        <w:rPr>
          <w:rFonts w:hint="eastAsia" w:ascii="仿宋_GB2312" w:hAnsi="仿宋_GB2312" w:cs="仿宋_GB2312"/>
          <w:kern w:val="0"/>
          <w:sz w:val="32"/>
          <w:szCs w:val="32"/>
          <w:lang w:val="en-US" w:eastAsia="zh-CN"/>
        </w:rPr>
        <w:t>6.64</w:t>
      </w:r>
      <w:r>
        <w:rPr>
          <w:rFonts w:hint="eastAsia" w:ascii="仿宋_GB2312" w:hAnsi="仿宋_GB2312" w:eastAsia="仿宋_GB2312" w:cs="仿宋_GB2312"/>
          <w:kern w:val="0"/>
          <w:sz w:val="32"/>
          <w:szCs w:val="32"/>
        </w:rPr>
        <w:t>%。项目绩效目标完成情况：一是能够按照财务规章制度管理项目资金；二是成本指标、效益指标、产出指标</w:t>
      </w:r>
      <w:r>
        <w:rPr>
          <w:rFonts w:hint="eastAsia" w:ascii="仿宋_GB2312" w:hAnsi="仿宋_GB2312" w:cs="仿宋_GB2312"/>
          <w:kern w:val="0"/>
          <w:sz w:val="32"/>
          <w:szCs w:val="32"/>
          <w:lang w:eastAsia="zh-CN"/>
        </w:rPr>
        <w:t>、</w:t>
      </w:r>
      <w:r>
        <w:rPr>
          <w:rFonts w:hint="eastAsia" w:ascii="仿宋_GB2312" w:hAnsi="仿宋_GB2312" w:eastAsia="仿宋_GB2312" w:cs="仿宋_GB2312"/>
          <w:kern w:val="0"/>
          <w:sz w:val="32"/>
          <w:szCs w:val="32"/>
        </w:rPr>
        <w:t>满意度指标能够完成绩效目标。发现的主要问题及原因：项目经费</w:t>
      </w:r>
      <w:r>
        <w:rPr>
          <w:rFonts w:hint="eastAsia" w:ascii="仿宋_GB2312" w:hAnsi="仿宋_GB2312" w:cs="仿宋_GB2312"/>
          <w:kern w:val="0"/>
          <w:sz w:val="32"/>
          <w:szCs w:val="32"/>
          <w:lang w:val="en-US" w:eastAsia="zh-CN"/>
        </w:rPr>
        <w:t>执行率低，产生这个问题的主要原因是项目经费支出滞后</w:t>
      </w:r>
      <w:r>
        <w:rPr>
          <w:rFonts w:hint="eastAsia" w:ascii="仿宋_GB2312" w:hAnsi="仿宋_GB2312" w:eastAsia="仿宋_GB2312" w:cs="仿宋_GB2312"/>
          <w:kern w:val="0"/>
          <w:sz w:val="32"/>
          <w:szCs w:val="32"/>
        </w:rPr>
        <w:t>。下一步改进措施：根据工作进度及时支出，提高预算执行率</w:t>
      </w:r>
      <w:r>
        <w:rPr>
          <w:rFonts w:hint="eastAsia" w:ascii="仿宋_GB2312" w:hAnsi="仿宋_GB2312" w:cs="仿宋_GB2312"/>
          <w:kern w:val="0"/>
          <w:sz w:val="32"/>
          <w:szCs w:val="32"/>
          <w:lang w:eastAsia="zh-CN"/>
        </w:rPr>
        <w:t>。</w:t>
      </w:r>
    </w:p>
    <w:p w14:paraId="041FEF7F">
      <w:pPr>
        <w:keepNext w:val="0"/>
        <w:keepLines w:val="0"/>
        <w:widowControl/>
        <w:numPr>
          <w:ilvl w:val="0"/>
          <w:numId w:val="0"/>
        </w:numPr>
        <w:suppressLineNumbers w:val="0"/>
        <w:spacing w:before="0" w:beforeAutospacing="0" w:after="0" w:afterAutospacing="0" w:line="590" w:lineRule="exact"/>
        <w:ind w:left="0" w:leftChars="0" w:right="0" w:rightChars="0" w:firstLine="643" w:firstLineChars="200"/>
        <w:jc w:val="both"/>
        <w:rPr>
          <w:rFonts w:hint="default" w:ascii="仿宋_GB2312" w:hAnsi="仿宋_GB2312" w:cs="仿宋_GB2312"/>
          <w:kern w:val="0"/>
          <w:sz w:val="32"/>
          <w:szCs w:val="32"/>
          <w:lang w:val="en-US" w:eastAsia="zh-CN"/>
        </w:rPr>
      </w:pPr>
      <w:r>
        <w:rPr>
          <w:rFonts w:hint="eastAsia" w:ascii="仿宋_GB2312" w:hAnsi="仿宋_GB2312" w:cs="仿宋_GB2312"/>
          <w:b/>
          <w:bCs/>
          <w:kern w:val="0"/>
          <w:sz w:val="32"/>
          <w:szCs w:val="32"/>
          <w:lang w:val="en-US" w:eastAsia="zh-CN"/>
        </w:rPr>
        <w:t>11</w:t>
      </w:r>
      <w:r>
        <w:rPr>
          <w:rFonts w:hint="eastAsia" w:ascii="仿宋_GB2312" w:hAnsi="仿宋_GB2312" w:eastAsia="仿宋_GB2312" w:cs="仿宋_GB2312"/>
          <w:b/>
          <w:bCs/>
          <w:kern w:val="0"/>
          <w:sz w:val="32"/>
          <w:szCs w:val="32"/>
        </w:rPr>
        <w:t>.【上级提前—市级】提前下达2025年中央药品监管补助资金（化妆品质量监管）</w:t>
      </w:r>
      <w:r>
        <w:rPr>
          <w:rFonts w:hint="eastAsia" w:ascii="仿宋_GB2312" w:hAnsi="仿宋_GB2312" w:eastAsia="仿宋_GB2312" w:cs="仿宋_GB2312"/>
          <w:kern w:val="0"/>
          <w:sz w:val="32"/>
          <w:szCs w:val="32"/>
        </w:rPr>
        <w:t>项目绩效自评情况：根据年初设定的绩效目标，项目绩效自评得分为</w:t>
      </w:r>
      <w:r>
        <w:rPr>
          <w:rFonts w:hint="eastAsia" w:ascii="仿宋_GB2312" w:hAnsi="仿宋_GB2312" w:cs="仿宋_GB2312"/>
          <w:kern w:val="0"/>
          <w:sz w:val="32"/>
          <w:szCs w:val="32"/>
          <w:lang w:val="en-US" w:eastAsia="zh-CN"/>
        </w:rPr>
        <w:t>90</w:t>
      </w:r>
      <w:r>
        <w:rPr>
          <w:rFonts w:hint="eastAsia" w:ascii="仿宋_GB2312" w:hAnsi="仿宋_GB2312" w:eastAsia="仿宋_GB2312" w:cs="仿宋_GB2312"/>
          <w:kern w:val="0"/>
          <w:sz w:val="32"/>
          <w:szCs w:val="32"/>
        </w:rPr>
        <w:t>分。项目全年预算数为</w:t>
      </w:r>
      <w:r>
        <w:rPr>
          <w:rFonts w:hint="eastAsia" w:ascii="仿宋_GB2312" w:hAnsi="仿宋_GB2312" w:cs="仿宋_GB2312"/>
          <w:kern w:val="0"/>
          <w:sz w:val="32"/>
          <w:szCs w:val="32"/>
          <w:lang w:val="en-US" w:eastAsia="zh-CN"/>
        </w:rPr>
        <w:t>3.30</w:t>
      </w:r>
      <w:r>
        <w:rPr>
          <w:rFonts w:hint="eastAsia" w:ascii="仿宋_GB2312" w:hAnsi="仿宋_GB2312" w:eastAsia="仿宋_GB2312" w:cs="仿宋_GB2312"/>
          <w:kern w:val="0"/>
          <w:sz w:val="32"/>
          <w:szCs w:val="32"/>
        </w:rPr>
        <w:t>万元，执行数为</w:t>
      </w:r>
      <w:r>
        <w:rPr>
          <w:rFonts w:hint="eastAsia" w:ascii="仿宋_GB2312" w:hAnsi="仿宋_GB2312" w:cs="仿宋_GB2312"/>
          <w:kern w:val="0"/>
          <w:sz w:val="32"/>
          <w:szCs w:val="32"/>
          <w:lang w:val="en-US" w:eastAsia="zh-CN"/>
        </w:rPr>
        <w:t>0</w:t>
      </w:r>
      <w:r>
        <w:rPr>
          <w:rFonts w:hint="eastAsia" w:ascii="仿宋_GB2312" w:hAnsi="仿宋_GB2312" w:eastAsia="仿宋_GB2312" w:cs="仿宋_GB2312"/>
          <w:kern w:val="0"/>
          <w:sz w:val="32"/>
          <w:szCs w:val="32"/>
        </w:rPr>
        <w:t>万元，完成预算的</w:t>
      </w:r>
      <w:r>
        <w:rPr>
          <w:rFonts w:hint="eastAsia" w:ascii="仿宋_GB2312" w:hAnsi="仿宋_GB2312" w:cs="仿宋_GB2312"/>
          <w:kern w:val="0"/>
          <w:sz w:val="32"/>
          <w:szCs w:val="32"/>
          <w:lang w:val="en-US" w:eastAsia="zh-CN"/>
        </w:rPr>
        <w:t>6.64</w:t>
      </w:r>
      <w:r>
        <w:rPr>
          <w:rFonts w:hint="eastAsia" w:ascii="仿宋_GB2312" w:hAnsi="仿宋_GB2312" w:eastAsia="仿宋_GB2312" w:cs="仿宋_GB2312"/>
          <w:kern w:val="0"/>
          <w:sz w:val="32"/>
          <w:szCs w:val="32"/>
        </w:rPr>
        <w:t>%。项目绩效目标完成情况：一是能够按照财务规章制度管理项目资金；二是成本指标、效益指标、产出指标</w:t>
      </w:r>
      <w:r>
        <w:rPr>
          <w:rFonts w:hint="eastAsia" w:ascii="仿宋_GB2312" w:hAnsi="仿宋_GB2312" w:cs="仿宋_GB2312"/>
          <w:kern w:val="0"/>
          <w:sz w:val="32"/>
          <w:szCs w:val="32"/>
          <w:lang w:eastAsia="zh-CN"/>
        </w:rPr>
        <w:t>、</w:t>
      </w:r>
      <w:r>
        <w:rPr>
          <w:rFonts w:hint="eastAsia" w:ascii="仿宋_GB2312" w:hAnsi="仿宋_GB2312" w:eastAsia="仿宋_GB2312" w:cs="仿宋_GB2312"/>
          <w:kern w:val="0"/>
          <w:sz w:val="32"/>
          <w:szCs w:val="32"/>
        </w:rPr>
        <w:t>满意度指标能够完成绩效目标。发现的主要问题及原因：项目经费</w:t>
      </w:r>
      <w:r>
        <w:rPr>
          <w:rFonts w:hint="eastAsia" w:ascii="仿宋_GB2312" w:hAnsi="仿宋_GB2312" w:cs="仿宋_GB2312"/>
          <w:kern w:val="0"/>
          <w:sz w:val="32"/>
          <w:szCs w:val="32"/>
          <w:lang w:val="en-US" w:eastAsia="zh-CN"/>
        </w:rPr>
        <w:t>执行率低，产生这个问题的主要原因是项目经费支出滞后</w:t>
      </w:r>
      <w:r>
        <w:rPr>
          <w:rFonts w:hint="eastAsia" w:ascii="仿宋_GB2312" w:hAnsi="仿宋_GB2312" w:eastAsia="仿宋_GB2312" w:cs="仿宋_GB2312"/>
          <w:kern w:val="0"/>
          <w:sz w:val="32"/>
          <w:szCs w:val="32"/>
        </w:rPr>
        <w:t>。下一步改进措施：根据工作进度及时支出，提高预算执行率</w:t>
      </w:r>
      <w:r>
        <w:rPr>
          <w:rFonts w:hint="eastAsia" w:ascii="仿宋_GB2312" w:hAnsi="仿宋_GB2312" w:cs="仿宋_GB2312"/>
          <w:kern w:val="0"/>
          <w:sz w:val="32"/>
          <w:szCs w:val="32"/>
          <w:lang w:eastAsia="zh-CN"/>
        </w:rPr>
        <w:t>。</w:t>
      </w:r>
    </w:p>
    <w:p w14:paraId="2D52D531">
      <w:pPr>
        <w:keepNext w:val="0"/>
        <w:keepLines w:val="0"/>
        <w:widowControl/>
        <w:numPr>
          <w:ilvl w:val="0"/>
          <w:numId w:val="0"/>
        </w:numPr>
        <w:suppressLineNumbers w:val="0"/>
        <w:spacing w:before="0" w:beforeAutospacing="0" w:after="0" w:afterAutospacing="0" w:line="590" w:lineRule="exact"/>
        <w:ind w:left="0" w:leftChars="0" w:right="0" w:rightChars="0" w:firstLine="643" w:firstLineChars="200"/>
        <w:jc w:val="both"/>
        <w:rPr>
          <w:rFonts w:hint="default" w:ascii="仿宋_GB2312" w:hAnsi="仿宋_GB2312" w:cs="仿宋_GB2312"/>
          <w:kern w:val="0"/>
          <w:sz w:val="32"/>
          <w:szCs w:val="32"/>
          <w:lang w:val="en-US" w:eastAsia="zh-CN"/>
        </w:rPr>
      </w:pPr>
      <w:r>
        <w:rPr>
          <w:rFonts w:hint="eastAsia" w:ascii="仿宋_GB2312" w:hAnsi="仿宋_GB2312" w:eastAsia="仿宋_GB2312" w:cs="仿宋_GB2312"/>
          <w:b/>
          <w:bCs/>
          <w:kern w:val="0"/>
          <w:sz w:val="32"/>
          <w:szCs w:val="32"/>
        </w:rPr>
        <w:t xml:space="preserve"> </w:t>
      </w:r>
      <w:r>
        <w:rPr>
          <w:rFonts w:hint="eastAsia" w:ascii="仿宋_GB2312" w:hAnsi="仿宋_GB2312" w:cs="仿宋_GB2312"/>
          <w:b/>
          <w:bCs/>
          <w:kern w:val="0"/>
          <w:sz w:val="32"/>
          <w:szCs w:val="32"/>
          <w:lang w:val="en-US" w:eastAsia="zh-CN"/>
        </w:rPr>
        <w:t>12</w:t>
      </w:r>
      <w:r>
        <w:rPr>
          <w:rFonts w:hint="eastAsia" w:ascii="仿宋_GB2312" w:hAnsi="仿宋_GB2312" w:eastAsia="仿宋_GB2312" w:cs="仿宋_GB2312"/>
          <w:b/>
          <w:bCs/>
          <w:kern w:val="0"/>
          <w:sz w:val="32"/>
          <w:szCs w:val="32"/>
        </w:rPr>
        <w:t>.【上级提前—市级】提前下达2025年中央药品监管补助资金（无菌及植入类医疗器械质量监管）</w:t>
      </w:r>
      <w:r>
        <w:rPr>
          <w:rFonts w:hint="eastAsia" w:ascii="仿宋_GB2312" w:hAnsi="仿宋_GB2312" w:eastAsia="仿宋_GB2312" w:cs="仿宋_GB2312"/>
          <w:kern w:val="0"/>
          <w:sz w:val="32"/>
          <w:szCs w:val="32"/>
        </w:rPr>
        <w:t>项目绩效自评情况：根据年初设定的绩效目标，项目绩效自评得分为</w:t>
      </w:r>
      <w:r>
        <w:rPr>
          <w:rFonts w:hint="eastAsia" w:ascii="仿宋_GB2312" w:hAnsi="仿宋_GB2312" w:cs="仿宋_GB2312"/>
          <w:kern w:val="0"/>
          <w:sz w:val="32"/>
          <w:szCs w:val="32"/>
          <w:lang w:val="en-US" w:eastAsia="zh-CN"/>
        </w:rPr>
        <w:t>88.44</w:t>
      </w:r>
      <w:r>
        <w:rPr>
          <w:rFonts w:hint="eastAsia" w:ascii="仿宋_GB2312" w:hAnsi="仿宋_GB2312" w:eastAsia="仿宋_GB2312" w:cs="仿宋_GB2312"/>
          <w:kern w:val="0"/>
          <w:sz w:val="32"/>
          <w:szCs w:val="32"/>
        </w:rPr>
        <w:t>分。项目全年预算数为</w:t>
      </w:r>
      <w:r>
        <w:rPr>
          <w:rFonts w:hint="eastAsia" w:ascii="仿宋_GB2312" w:hAnsi="仿宋_GB2312" w:cs="仿宋_GB2312"/>
          <w:kern w:val="0"/>
          <w:sz w:val="32"/>
          <w:szCs w:val="32"/>
          <w:lang w:val="en-US" w:eastAsia="zh-CN"/>
        </w:rPr>
        <w:t>5</w:t>
      </w:r>
      <w:r>
        <w:rPr>
          <w:rFonts w:hint="eastAsia" w:ascii="仿宋_GB2312" w:hAnsi="仿宋_GB2312" w:eastAsia="仿宋_GB2312" w:cs="仿宋_GB2312"/>
          <w:kern w:val="0"/>
          <w:sz w:val="32"/>
          <w:szCs w:val="32"/>
        </w:rPr>
        <w:t>万元，执行数为</w:t>
      </w:r>
      <w:r>
        <w:rPr>
          <w:rFonts w:hint="eastAsia" w:ascii="仿宋_GB2312" w:hAnsi="仿宋_GB2312" w:cs="仿宋_GB2312"/>
          <w:kern w:val="0"/>
          <w:sz w:val="32"/>
          <w:szCs w:val="32"/>
          <w:lang w:val="en-US" w:eastAsia="zh-CN"/>
        </w:rPr>
        <w:t>1.77</w:t>
      </w:r>
      <w:r>
        <w:rPr>
          <w:rFonts w:hint="eastAsia" w:ascii="仿宋_GB2312" w:hAnsi="仿宋_GB2312" w:eastAsia="仿宋_GB2312" w:cs="仿宋_GB2312"/>
          <w:kern w:val="0"/>
          <w:sz w:val="32"/>
          <w:szCs w:val="32"/>
        </w:rPr>
        <w:t>万元，完成预算的</w:t>
      </w:r>
      <w:r>
        <w:rPr>
          <w:rFonts w:hint="eastAsia" w:ascii="仿宋_GB2312" w:hAnsi="仿宋_GB2312" w:cs="仿宋_GB2312"/>
          <w:kern w:val="0"/>
          <w:sz w:val="32"/>
          <w:szCs w:val="32"/>
          <w:lang w:val="en-US" w:eastAsia="zh-CN"/>
        </w:rPr>
        <w:t>35.4</w:t>
      </w:r>
      <w:r>
        <w:rPr>
          <w:rFonts w:hint="eastAsia" w:ascii="仿宋_GB2312" w:hAnsi="仿宋_GB2312" w:eastAsia="仿宋_GB2312" w:cs="仿宋_GB2312"/>
          <w:kern w:val="0"/>
          <w:sz w:val="32"/>
          <w:szCs w:val="32"/>
        </w:rPr>
        <w:t>%。项目绩效目标完成情况：一是能够按照财务规章制度管理项目资金；二是成本指标、效益指标、满意度指标能够完成绩效目标；三是产出指标中的个别指标未能完成绩效目标。发现的主要问题及原因：</w:t>
      </w:r>
      <w:r>
        <w:rPr>
          <w:rFonts w:hint="eastAsia" w:ascii="仿宋_GB2312" w:hAnsi="仿宋_GB2312" w:cs="仿宋_GB2312"/>
          <w:kern w:val="0"/>
          <w:sz w:val="32"/>
          <w:szCs w:val="32"/>
          <w:lang w:val="en-US" w:eastAsia="zh-CN"/>
        </w:rPr>
        <w:t>一是</w:t>
      </w:r>
      <w:r>
        <w:rPr>
          <w:rFonts w:hint="eastAsia" w:ascii="仿宋_GB2312" w:hAnsi="仿宋_GB2312" w:eastAsia="仿宋_GB2312" w:cs="仿宋_GB2312"/>
          <w:kern w:val="0"/>
          <w:sz w:val="32"/>
          <w:szCs w:val="32"/>
        </w:rPr>
        <w:t>个别工作未能达到预期</w:t>
      </w:r>
      <w:r>
        <w:rPr>
          <w:rFonts w:hint="eastAsia" w:ascii="仿宋_GB2312" w:hAnsi="仿宋_GB2312" w:cs="仿宋_GB2312"/>
          <w:kern w:val="0"/>
          <w:sz w:val="32"/>
          <w:szCs w:val="32"/>
          <w:lang w:eastAsia="zh-CN"/>
        </w:rPr>
        <w:t>，</w:t>
      </w:r>
      <w:r>
        <w:rPr>
          <w:rFonts w:hint="eastAsia" w:ascii="仿宋_GB2312" w:hAnsi="仿宋_GB2312" w:cs="仿宋_GB2312"/>
          <w:kern w:val="0"/>
          <w:sz w:val="32"/>
          <w:szCs w:val="32"/>
          <w:lang w:val="en-US" w:eastAsia="zh-CN"/>
        </w:rPr>
        <w:t>二是</w:t>
      </w:r>
      <w:r>
        <w:rPr>
          <w:rFonts w:hint="eastAsia" w:ascii="仿宋_GB2312" w:hAnsi="仿宋_GB2312" w:eastAsia="仿宋_GB2312" w:cs="仿宋_GB2312"/>
          <w:kern w:val="0"/>
          <w:sz w:val="32"/>
          <w:szCs w:val="32"/>
        </w:rPr>
        <w:t>项目经费</w:t>
      </w:r>
      <w:r>
        <w:rPr>
          <w:rFonts w:hint="eastAsia" w:ascii="仿宋_GB2312" w:hAnsi="仿宋_GB2312" w:cs="仿宋_GB2312"/>
          <w:kern w:val="0"/>
          <w:sz w:val="32"/>
          <w:szCs w:val="32"/>
          <w:lang w:val="en-US" w:eastAsia="zh-CN"/>
        </w:rPr>
        <w:t>执行率低；产生这些问题的主要原因一是项目在执行过程中存在变量，未能完全按照原定计划进行，二是项目经费支出滞后</w:t>
      </w:r>
      <w:r>
        <w:rPr>
          <w:rFonts w:hint="eastAsia" w:ascii="仿宋_GB2312" w:hAnsi="仿宋_GB2312" w:eastAsia="仿宋_GB2312" w:cs="仿宋_GB2312"/>
          <w:kern w:val="0"/>
          <w:sz w:val="32"/>
          <w:szCs w:val="32"/>
        </w:rPr>
        <w:t>。下一步改进措施：</w:t>
      </w:r>
      <w:r>
        <w:rPr>
          <w:rFonts w:hint="eastAsia" w:ascii="仿宋_GB2312" w:hAnsi="仿宋_GB2312" w:cs="仿宋_GB2312"/>
          <w:kern w:val="0"/>
          <w:sz w:val="32"/>
          <w:szCs w:val="32"/>
          <w:lang w:val="en-US" w:eastAsia="zh-CN"/>
        </w:rPr>
        <w:t>一是</w:t>
      </w:r>
      <w:r>
        <w:rPr>
          <w:rFonts w:hint="eastAsia" w:ascii="仿宋_GB2312" w:hAnsi="仿宋_GB2312" w:eastAsia="仿宋_GB2312" w:cs="仿宋_GB2312"/>
          <w:kern w:val="0"/>
          <w:sz w:val="32"/>
          <w:szCs w:val="32"/>
        </w:rPr>
        <w:t>合理参考往年工作情况结合工作计划</w:t>
      </w:r>
      <w:r>
        <w:rPr>
          <w:rFonts w:hint="eastAsia" w:ascii="仿宋_GB2312" w:hAnsi="仿宋_GB2312" w:cs="仿宋_GB2312"/>
          <w:kern w:val="0"/>
          <w:sz w:val="32"/>
          <w:szCs w:val="32"/>
          <w:lang w:val="en-US" w:eastAsia="zh-CN"/>
        </w:rPr>
        <w:t>科学</w:t>
      </w:r>
      <w:r>
        <w:rPr>
          <w:rFonts w:hint="eastAsia" w:ascii="仿宋_GB2312" w:hAnsi="仿宋_GB2312" w:eastAsia="仿宋_GB2312" w:cs="仿宋_GB2312"/>
          <w:kern w:val="0"/>
          <w:sz w:val="32"/>
          <w:szCs w:val="32"/>
        </w:rPr>
        <w:t>制定绩效目标</w:t>
      </w:r>
      <w:r>
        <w:rPr>
          <w:rFonts w:hint="eastAsia" w:ascii="仿宋_GB2312" w:hAnsi="仿宋_GB2312" w:cs="仿宋_GB2312"/>
          <w:kern w:val="0"/>
          <w:sz w:val="32"/>
          <w:szCs w:val="32"/>
          <w:lang w:eastAsia="zh-CN"/>
        </w:rPr>
        <w:t>，</w:t>
      </w:r>
      <w:r>
        <w:rPr>
          <w:rFonts w:hint="eastAsia" w:ascii="仿宋_GB2312" w:hAnsi="仿宋_GB2312" w:cs="仿宋_GB2312"/>
          <w:kern w:val="0"/>
          <w:sz w:val="32"/>
          <w:szCs w:val="32"/>
          <w:lang w:val="en-US" w:eastAsia="zh-CN"/>
        </w:rPr>
        <w:t>二是认真按照原定计划开展工作，三是</w:t>
      </w:r>
      <w:r>
        <w:rPr>
          <w:rFonts w:hint="eastAsia" w:ascii="仿宋_GB2312" w:hAnsi="仿宋_GB2312" w:eastAsia="仿宋_GB2312" w:cs="仿宋_GB2312"/>
          <w:kern w:val="0"/>
          <w:sz w:val="32"/>
          <w:szCs w:val="32"/>
        </w:rPr>
        <w:t>根据工作进度及时支出，提高预算执行率。</w:t>
      </w:r>
    </w:p>
    <w:p w14:paraId="2B5181DA">
      <w:pPr>
        <w:keepNext w:val="0"/>
        <w:keepLines w:val="0"/>
        <w:widowControl/>
        <w:numPr>
          <w:ilvl w:val="0"/>
          <w:numId w:val="0"/>
        </w:numPr>
        <w:suppressLineNumbers w:val="0"/>
        <w:spacing w:before="0" w:beforeAutospacing="0" w:after="0" w:afterAutospacing="0" w:line="590" w:lineRule="exact"/>
        <w:ind w:left="0" w:leftChars="0" w:right="0" w:rightChars="0" w:firstLine="643" w:firstLineChars="200"/>
        <w:jc w:val="both"/>
        <w:rPr>
          <w:rFonts w:hint="default" w:ascii="仿宋_GB2312" w:hAnsi="仿宋_GB2312" w:cs="仿宋_GB2312"/>
          <w:kern w:val="0"/>
          <w:sz w:val="32"/>
          <w:szCs w:val="32"/>
          <w:lang w:val="en-US" w:eastAsia="zh-CN"/>
        </w:rPr>
      </w:pPr>
      <w:r>
        <w:rPr>
          <w:rFonts w:hint="eastAsia" w:ascii="仿宋_GB2312" w:hAnsi="仿宋_GB2312" w:cs="仿宋_GB2312"/>
          <w:b/>
          <w:bCs/>
          <w:kern w:val="0"/>
          <w:sz w:val="32"/>
          <w:szCs w:val="32"/>
          <w:lang w:val="en-US" w:eastAsia="zh-CN"/>
        </w:rPr>
        <w:t>13</w:t>
      </w:r>
      <w:r>
        <w:rPr>
          <w:rFonts w:hint="eastAsia" w:ascii="仿宋_GB2312" w:hAnsi="仿宋_GB2312" w:eastAsia="仿宋_GB2312" w:cs="仿宋_GB2312"/>
          <w:b/>
          <w:bCs/>
          <w:kern w:val="0"/>
          <w:sz w:val="32"/>
          <w:szCs w:val="32"/>
        </w:rPr>
        <w:t>.【上级当年—市级】2025年省级市场监管服务专项资金（市场综合监管与执法）</w:t>
      </w:r>
      <w:r>
        <w:rPr>
          <w:rFonts w:hint="eastAsia" w:ascii="仿宋_GB2312" w:hAnsi="仿宋_GB2312" w:eastAsia="仿宋_GB2312" w:cs="仿宋_GB2312"/>
          <w:kern w:val="0"/>
          <w:sz w:val="32"/>
          <w:szCs w:val="32"/>
        </w:rPr>
        <w:t>项目绩效自评情况：根据年初设定的绩效目标，项目绩效自评得分为</w:t>
      </w:r>
      <w:r>
        <w:rPr>
          <w:rFonts w:hint="eastAsia" w:ascii="仿宋_GB2312" w:hAnsi="仿宋_GB2312" w:cs="仿宋_GB2312"/>
          <w:kern w:val="0"/>
          <w:sz w:val="32"/>
          <w:szCs w:val="32"/>
          <w:lang w:val="en-US" w:eastAsia="zh-CN"/>
        </w:rPr>
        <w:t>88.05</w:t>
      </w:r>
      <w:r>
        <w:rPr>
          <w:rFonts w:hint="eastAsia" w:ascii="仿宋_GB2312" w:hAnsi="仿宋_GB2312" w:eastAsia="仿宋_GB2312" w:cs="仿宋_GB2312"/>
          <w:kern w:val="0"/>
          <w:sz w:val="32"/>
          <w:szCs w:val="32"/>
        </w:rPr>
        <w:t>分。项目全年预算数为</w:t>
      </w:r>
      <w:r>
        <w:rPr>
          <w:rFonts w:hint="eastAsia" w:ascii="仿宋_GB2312" w:hAnsi="仿宋_GB2312" w:cs="仿宋_GB2312"/>
          <w:kern w:val="0"/>
          <w:sz w:val="32"/>
          <w:szCs w:val="32"/>
          <w:lang w:val="en-US" w:eastAsia="zh-CN"/>
        </w:rPr>
        <w:t>100.9</w:t>
      </w:r>
      <w:r>
        <w:rPr>
          <w:rFonts w:hint="eastAsia" w:ascii="仿宋_GB2312" w:hAnsi="仿宋_GB2312" w:eastAsia="仿宋_GB2312" w:cs="仿宋_GB2312"/>
          <w:kern w:val="0"/>
          <w:sz w:val="32"/>
          <w:szCs w:val="32"/>
        </w:rPr>
        <w:t>万元，执行数为</w:t>
      </w:r>
      <w:r>
        <w:rPr>
          <w:rFonts w:hint="eastAsia" w:ascii="仿宋_GB2312" w:hAnsi="仿宋_GB2312" w:cs="仿宋_GB2312"/>
          <w:kern w:val="0"/>
          <w:sz w:val="32"/>
          <w:szCs w:val="32"/>
          <w:lang w:val="en-US" w:eastAsia="zh-CN"/>
        </w:rPr>
        <w:t>70.19</w:t>
      </w:r>
      <w:r>
        <w:rPr>
          <w:rFonts w:hint="eastAsia" w:ascii="仿宋_GB2312" w:hAnsi="仿宋_GB2312" w:eastAsia="仿宋_GB2312" w:cs="仿宋_GB2312"/>
          <w:kern w:val="0"/>
          <w:sz w:val="32"/>
          <w:szCs w:val="32"/>
        </w:rPr>
        <w:t>万元，完成预算的</w:t>
      </w:r>
      <w:r>
        <w:rPr>
          <w:rFonts w:hint="eastAsia" w:ascii="仿宋_GB2312" w:hAnsi="仿宋_GB2312" w:cs="仿宋_GB2312"/>
          <w:kern w:val="0"/>
          <w:sz w:val="32"/>
          <w:szCs w:val="32"/>
          <w:lang w:val="en-US" w:eastAsia="zh-CN"/>
        </w:rPr>
        <w:t>69.56</w:t>
      </w:r>
      <w:r>
        <w:rPr>
          <w:rFonts w:hint="eastAsia" w:ascii="仿宋_GB2312" w:hAnsi="仿宋_GB2312" w:eastAsia="仿宋_GB2312" w:cs="仿宋_GB2312"/>
          <w:kern w:val="0"/>
          <w:sz w:val="32"/>
          <w:szCs w:val="32"/>
        </w:rPr>
        <w:t>%。项目绩效目标完成情况：一是能够按照财务规章制度管理项目资金；二是成本指标、效益指标、满意度指标能够完成绩效目标；三是产出指标中的个别指标未能完成绩效目标。发现的主要问题及原因：</w:t>
      </w:r>
      <w:r>
        <w:rPr>
          <w:rFonts w:hint="eastAsia" w:ascii="仿宋_GB2312" w:hAnsi="仿宋_GB2312" w:cs="仿宋_GB2312"/>
          <w:kern w:val="0"/>
          <w:sz w:val="32"/>
          <w:szCs w:val="32"/>
          <w:lang w:val="en-US" w:eastAsia="zh-CN"/>
        </w:rPr>
        <w:t>一是</w:t>
      </w:r>
      <w:r>
        <w:rPr>
          <w:rFonts w:hint="eastAsia" w:ascii="仿宋_GB2312" w:hAnsi="仿宋_GB2312" w:eastAsia="仿宋_GB2312" w:cs="仿宋_GB2312"/>
          <w:kern w:val="0"/>
          <w:sz w:val="32"/>
          <w:szCs w:val="32"/>
        </w:rPr>
        <w:t>个别工作未能达到预期</w:t>
      </w:r>
      <w:r>
        <w:rPr>
          <w:rFonts w:hint="eastAsia" w:ascii="仿宋_GB2312" w:hAnsi="仿宋_GB2312" w:cs="仿宋_GB2312"/>
          <w:kern w:val="0"/>
          <w:sz w:val="32"/>
          <w:szCs w:val="32"/>
          <w:lang w:eastAsia="zh-CN"/>
        </w:rPr>
        <w:t>，</w:t>
      </w:r>
      <w:r>
        <w:rPr>
          <w:rFonts w:hint="eastAsia" w:ascii="仿宋_GB2312" w:hAnsi="仿宋_GB2312" w:cs="仿宋_GB2312"/>
          <w:kern w:val="0"/>
          <w:sz w:val="32"/>
          <w:szCs w:val="32"/>
          <w:lang w:val="en-US" w:eastAsia="zh-CN"/>
        </w:rPr>
        <w:t>二是</w:t>
      </w:r>
      <w:r>
        <w:rPr>
          <w:rFonts w:hint="eastAsia" w:ascii="仿宋_GB2312" w:hAnsi="仿宋_GB2312" w:eastAsia="仿宋_GB2312" w:cs="仿宋_GB2312"/>
          <w:kern w:val="0"/>
          <w:sz w:val="32"/>
          <w:szCs w:val="32"/>
        </w:rPr>
        <w:t>项目经费</w:t>
      </w:r>
      <w:r>
        <w:rPr>
          <w:rFonts w:hint="eastAsia" w:ascii="仿宋_GB2312" w:hAnsi="仿宋_GB2312" w:cs="仿宋_GB2312"/>
          <w:kern w:val="0"/>
          <w:sz w:val="32"/>
          <w:szCs w:val="32"/>
          <w:lang w:val="en-US" w:eastAsia="zh-CN"/>
        </w:rPr>
        <w:t>执行率低；产生这些问题的主要原因一是项目在执行过程中存在变量，未能完全按照原定计划进行，二是项目经费支出滞后</w:t>
      </w:r>
      <w:r>
        <w:rPr>
          <w:rFonts w:hint="eastAsia" w:ascii="仿宋_GB2312" w:hAnsi="仿宋_GB2312" w:eastAsia="仿宋_GB2312" w:cs="仿宋_GB2312"/>
          <w:kern w:val="0"/>
          <w:sz w:val="32"/>
          <w:szCs w:val="32"/>
        </w:rPr>
        <w:t>。下一步改进措施：</w:t>
      </w:r>
      <w:r>
        <w:rPr>
          <w:rFonts w:hint="eastAsia" w:ascii="仿宋_GB2312" w:hAnsi="仿宋_GB2312" w:cs="仿宋_GB2312"/>
          <w:kern w:val="0"/>
          <w:sz w:val="32"/>
          <w:szCs w:val="32"/>
          <w:lang w:val="en-US" w:eastAsia="zh-CN"/>
        </w:rPr>
        <w:t>一是</w:t>
      </w:r>
      <w:r>
        <w:rPr>
          <w:rFonts w:hint="eastAsia" w:ascii="仿宋_GB2312" w:hAnsi="仿宋_GB2312" w:eastAsia="仿宋_GB2312" w:cs="仿宋_GB2312"/>
          <w:kern w:val="0"/>
          <w:sz w:val="32"/>
          <w:szCs w:val="32"/>
        </w:rPr>
        <w:t>合理参考往年工作情况结合工作计划</w:t>
      </w:r>
      <w:r>
        <w:rPr>
          <w:rFonts w:hint="eastAsia" w:ascii="仿宋_GB2312" w:hAnsi="仿宋_GB2312" w:cs="仿宋_GB2312"/>
          <w:kern w:val="0"/>
          <w:sz w:val="32"/>
          <w:szCs w:val="32"/>
          <w:lang w:val="en-US" w:eastAsia="zh-CN"/>
        </w:rPr>
        <w:t>科学</w:t>
      </w:r>
      <w:r>
        <w:rPr>
          <w:rFonts w:hint="eastAsia" w:ascii="仿宋_GB2312" w:hAnsi="仿宋_GB2312" w:eastAsia="仿宋_GB2312" w:cs="仿宋_GB2312"/>
          <w:kern w:val="0"/>
          <w:sz w:val="32"/>
          <w:szCs w:val="32"/>
        </w:rPr>
        <w:t>制定绩效目标</w:t>
      </w:r>
      <w:r>
        <w:rPr>
          <w:rFonts w:hint="eastAsia" w:ascii="仿宋_GB2312" w:hAnsi="仿宋_GB2312" w:cs="仿宋_GB2312"/>
          <w:kern w:val="0"/>
          <w:sz w:val="32"/>
          <w:szCs w:val="32"/>
          <w:lang w:eastAsia="zh-CN"/>
        </w:rPr>
        <w:t>，</w:t>
      </w:r>
      <w:r>
        <w:rPr>
          <w:rFonts w:hint="eastAsia" w:ascii="仿宋_GB2312" w:hAnsi="仿宋_GB2312" w:cs="仿宋_GB2312"/>
          <w:kern w:val="0"/>
          <w:sz w:val="32"/>
          <w:szCs w:val="32"/>
          <w:lang w:val="en-US" w:eastAsia="zh-CN"/>
        </w:rPr>
        <w:t>二是认真按照原定计划开展工作，三是</w:t>
      </w:r>
      <w:r>
        <w:rPr>
          <w:rFonts w:hint="eastAsia" w:ascii="仿宋_GB2312" w:hAnsi="仿宋_GB2312" w:eastAsia="仿宋_GB2312" w:cs="仿宋_GB2312"/>
          <w:kern w:val="0"/>
          <w:sz w:val="32"/>
          <w:szCs w:val="32"/>
        </w:rPr>
        <w:t>根据工作进度及时支出，提高预算执行率。</w:t>
      </w:r>
    </w:p>
    <w:p w14:paraId="29984BF8">
      <w:pPr>
        <w:keepNext w:val="0"/>
        <w:keepLines w:val="0"/>
        <w:widowControl/>
        <w:numPr>
          <w:ilvl w:val="0"/>
          <w:numId w:val="0"/>
        </w:numPr>
        <w:suppressLineNumbers w:val="0"/>
        <w:spacing w:before="0" w:beforeAutospacing="0" w:after="0" w:afterAutospacing="0" w:line="590" w:lineRule="exact"/>
        <w:ind w:left="0" w:leftChars="0" w:right="0" w:rightChars="0" w:firstLine="643" w:firstLineChars="200"/>
        <w:jc w:val="both"/>
        <w:rPr>
          <w:rFonts w:hint="default" w:ascii="仿宋_GB2312" w:hAnsi="仿宋_GB2312" w:cs="仿宋_GB2312"/>
          <w:kern w:val="0"/>
          <w:sz w:val="32"/>
          <w:szCs w:val="32"/>
          <w:lang w:val="en-US" w:eastAsia="zh-CN"/>
        </w:rPr>
      </w:pPr>
      <w:r>
        <w:rPr>
          <w:rFonts w:hint="eastAsia" w:ascii="仿宋_GB2312" w:hAnsi="仿宋_GB2312" w:cs="仿宋_GB2312"/>
          <w:b/>
          <w:bCs/>
          <w:kern w:val="0"/>
          <w:sz w:val="32"/>
          <w:szCs w:val="32"/>
          <w:lang w:val="en-US" w:eastAsia="zh-CN"/>
        </w:rPr>
        <w:t>14</w:t>
      </w:r>
      <w:r>
        <w:rPr>
          <w:rFonts w:hint="eastAsia" w:ascii="仿宋_GB2312" w:hAnsi="仿宋_GB2312" w:eastAsia="仿宋_GB2312" w:cs="仿宋_GB2312"/>
          <w:b/>
          <w:bCs/>
          <w:kern w:val="0"/>
          <w:sz w:val="32"/>
          <w:szCs w:val="32"/>
        </w:rPr>
        <w:t>.【特定工作】知识产权保护和打击侵权假冒商品工作经费</w:t>
      </w:r>
      <w:r>
        <w:rPr>
          <w:rFonts w:hint="eastAsia" w:ascii="仿宋_GB2312" w:hAnsi="仿宋_GB2312" w:eastAsia="仿宋_GB2312" w:cs="仿宋_GB2312"/>
          <w:kern w:val="0"/>
          <w:sz w:val="32"/>
          <w:szCs w:val="32"/>
        </w:rPr>
        <w:t>项目绩效自评情况：根据年初设定的绩效目标，项目绩效自评得分为</w:t>
      </w:r>
      <w:r>
        <w:rPr>
          <w:rFonts w:hint="eastAsia" w:ascii="仿宋_GB2312" w:hAnsi="仿宋_GB2312" w:cs="仿宋_GB2312"/>
          <w:kern w:val="0"/>
          <w:sz w:val="32"/>
          <w:szCs w:val="32"/>
          <w:lang w:val="en-US" w:eastAsia="zh-CN"/>
        </w:rPr>
        <w:t>80</w:t>
      </w:r>
      <w:r>
        <w:rPr>
          <w:rFonts w:hint="eastAsia" w:ascii="仿宋_GB2312" w:hAnsi="仿宋_GB2312" w:eastAsia="仿宋_GB2312" w:cs="仿宋_GB2312"/>
          <w:kern w:val="0"/>
          <w:sz w:val="32"/>
          <w:szCs w:val="32"/>
        </w:rPr>
        <w:t>分。项目全年预算数为</w:t>
      </w:r>
      <w:r>
        <w:rPr>
          <w:rFonts w:hint="eastAsia" w:ascii="仿宋_GB2312" w:hAnsi="仿宋_GB2312" w:cs="仿宋_GB2312"/>
          <w:kern w:val="0"/>
          <w:sz w:val="32"/>
          <w:szCs w:val="32"/>
          <w:lang w:val="en-US" w:eastAsia="zh-CN"/>
        </w:rPr>
        <w:t>2</w:t>
      </w:r>
      <w:r>
        <w:rPr>
          <w:rFonts w:hint="eastAsia" w:ascii="仿宋_GB2312" w:hAnsi="仿宋_GB2312" w:eastAsia="仿宋_GB2312" w:cs="仿宋_GB2312"/>
          <w:kern w:val="0"/>
          <w:sz w:val="32"/>
          <w:szCs w:val="32"/>
        </w:rPr>
        <w:t>万元，执行数为</w:t>
      </w:r>
      <w:r>
        <w:rPr>
          <w:rFonts w:hint="eastAsia" w:ascii="仿宋_GB2312" w:hAnsi="仿宋_GB2312" w:cs="仿宋_GB2312"/>
          <w:kern w:val="0"/>
          <w:sz w:val="32"/>
          <w:szCs w:val="32"/>
          <w:lang w:val="en-US" w:eastAsia="zh-CN"/>
        </w:rPr>
        <w:t>0</w:t>
      </w:r>
      <w:r>
        <w:rPr>
          <w:rFonts w:hint="eastAsia" w:ascii="仿宋_GB2312" w:hAnsi="仿宋_GB2312" w:eastAsia="仿宋_GB2312" w:cs="仿宋_GB2312"/>
          <w:kern w:val="0"/>
          <w:sz w:val="32"/>
          <w:szCs w:val="32"/>
        </w:rPr>
        <w:t>万元，完成预算的</w:t>
      </w:r>
      <w:r>
        <w:rPr>
          <w:rFonts w:hint="eastAsia" w:ascii="仿宋_GB2312" w:hAnsi="仿宋_GB2312" w:cs="仿宋_GB2312"/>
          <w:kern w:val="0"/>
          <w:sz w:val="32"/>
          <w:szCs w:val="32"/>
          <w:lang w:val="en-US" w:eastAsia="zh-CN"/>
        </w:rPr>
        <w:t>0.00</w:t>
      </w:r>
      <w:r>
        <w:rPr>
          <w:rFonts w:hint="eastAsia" w:ascii="仿宋_GB2312" w:hAnsi="仿宋_GB2312" w:eastAsia="仿宋_GB2312" w:cs="仿宋_GB2312"/>
          <w:kern w:val="0"/>
          <w:sz w:val="32"/>
          <w:szCs w:val="32"/>
        </w:rPr>
        <w:t>%。项目绩效目标完成情况：一是能够按照财务规章制度管理项目资金；二是效益指标、产出指标</w:t>
      </w:r>
      <w:r>
        <w:rPr>
          <w:rFonts w:hint="eastAsia" w:ascii="仿宋_GB2312" w:hAnsi="仿宋_GB2312" w:cs="仿宋_GB2312"/>
          <w:kern w:val="0"/>
          <w:sz w:val="32"/>
          <w:szCs w:val="32"/>
          <w:lang w:eastAsia="zh-CN"/>
        </w:rPr>
        <w:t>、</w:t>
      </w:r>
      <w:r>
        <w:rPr>
          <w:rFonts w:hint="eastAsia" w:ascii="仿宋_GB2312" w:hAnsi="仿宋_GB2312" w:eastAsia="仿宋_GB2312" w:cs="仿宋_GB2312"/>
          <w:kern w:val="0"/>
          <w:sz w:val="32"/>
          <w:szCs w:val="32"/>
        </w:rPr>
        <w:t>满意度指标能够完成绩效目标</w:t>
      </w:r>
      <w:r>
        <w:rPr>
          <w:rFonts w:hint="eastAsia" w:ascii="仿宋_GB2312" w:hAnsi="仿宋_GB2312" w:cs="仿宋_GB2312"/>
          <w:kern w:val="0"/>
          <w:sz w:val="32"/>
          <w:szCs w:val="32"/>
          <w:lang w:eastAsia="zh-CN"/>
        </w:rPr>
        <w:t>；</w:t>
      </w:r>
      <w:r>
        <w:rPr>
          <w:rFonts w:hint="eastAsia" w:ascii="仿宋_GB2312" w:hAnsi="仿宋_GB2312" w:cs="仿宋_GB2312"/>
          <w:kern w:val="0"/>
          <w:sz w:val="32"/>
          <w:szCs w:val="32"/>
          <w:lang w:val="en-US" w:eastAsia="zh-CN"/>
        </w:rPr>
        <w:t>三是</w:t>
      </w:r>
      <w:r>
        <w:rPr>
          <w:rFonts w:hint="eastAsia" w:ascii="仿宋_GB2312" w:hAnsi="仿宋_GB2312" w:eastAsia="仿宋_GB2312" w:cs="仿宋_GB2312"/>
          <w:kern w:val="0"/>
          <w:sz w:val="32"/>
          <w:szCs w:val="32"/>
        </w:rPr>
        <w:t>成本指标</w:t>
      </w:r>
      <w:r>
        <w:rPr>
          <w:rFonts w:hint="eastAsia" w:ascii="仿宋_GB2312" w:hAnsi="仿宋_GB2312" w:cs="仿宋_GB2312"/>
          <w:kern w:val="0"/>
          <w:sz w:val="32"/>
          <w:szCs w:val="32"/>
          <w:lang w:val="en-US" w:eastAsia="zh-CN"/>
        </w:rPr>
        <w:t>未能完成绩效目标</w:t>
      </w:r>
      <w:r>
        <w:rPr>
          <w:rFonts w:hint="eastAsia" w:ascii="仿宋_GB2312" w:hAnsi="仿宋_GB2312" w:eastAsia="仿宋_GB2312" w:cs="仿宋_GB2312"/>
          <w:kern w:val="0"/>
          <w:sz w:val="32"/>
          <w:szCs w:val="32"/>
        </w:rPr>
        <w:t>。发现的主要问题及原因：项目经费</w:t>
      </w:r>
      <w:r>
        <w:rPr>
          <w:rFonts w:hint="eastAsia" w:ascii="仿宋_GB2312" w:hAnsi="仿宋_GB2312" w:cs="仿宋_GB2312"/>
          <w:kern w:val="0"/>
          <w:sz w:val="32"/>
          <w:szCs w:val="32"/>
          <w:lang w:val="en-US" w:eastAsia="zh-CN"/>
        </w:rPr>
        <w:t>执行率低，产生这个问题的主要原因是项目经费支出滞后</w:t>
      </w:r>
      <w:r>
        <w:rPr>
          <w:rFonts w:hint="eastAsia" w:ascii="仿宋_GB2312" w:hAnsi="仿宋_GB2312" w:eastAsia="仿宋_GB2312" w:cs="仿宋_GB2312"/>
          <w:kern w:val="0"/>
          <w:sz w:val="32"/>
          <w:szCs w:val="32"/>
        </w:rPr>
        <w:t>。下一步改进措施：根据工作进度及时支出，提高预算执行率</w:t>
      </w:r>
      <w:r>
        <w:rPr>
          <w:rFonts w:hint="eastAsia" w:ascii="仿宋_GB2312" w:hAnsi="仿宋_GB2312" w:cs="仿宋_GB2312"/>
          <w:kern w:val="0"/>
          <w:sz w:val="32"/>
          <w:szCs w:val="32"/>
          <w:lang w:eastAsia="zh-CN"/>
        </w:rPr>
        <w:t>。</w:t>
      </w:r>
    </w:p>
    <w:p w14:paraId="615C62D1">
      <w:pPr>
        <w:keepNext w:val="0"/>
        <w:keepLines w:val="0"/>
        <w:widowControl/>
        <w:numPr>
          <w:ilvl w:val="0"/>
          <w:numId w:val="0"/>
        </w:numPr>
        <w:suppressLineNumbers w:val="0"/>
        <w:spacing w:before="0" w:beforeAutospacing="0" w:after="0" w:afterAutospacing="0" w:line="590" w:lineRule="exact"/>
        <w:ind w:left="0" w:leftChars="0" w:right="0" w:rightChars="0" w:firstLine="643" w:firstLineChars="200"/>
        <w:jc w:val="both"/>
        <w:rPr>
          <w:rFonts w:hint="default" w:ascii="仿宋_GB2312" w:hAnsi="仿宋_GB2312" w:cs="仿宋_GB2312"/>
          <w:kern w:val="0"/>
          <w:sz w:val="32"/>
          <w:szCs w:val="32"/>
          <w:lang w:val="en-US" w:eastAsia="zh-CN"/>
        </w:rPr>
      </w:pPr>
      <w:r>
        <w:rPr>
          <w:rFonts w:hint="eastAsia" w:ascii="仿宋_GB2312" w:hAnsi="仿宋_GB2312" w:cs="仿宋_GB2312"/>
          <w:b/>
          <w:bCs/>
          <w:kern w:val="0"/>
          <w:sz w:val="32"/>
          <w:szCs w:val="32"/>
          <w:lang w:val="en-US" w:eastAsia="zh-CN"/>
        </w:rPr>
        <w:t>15</w:t>
      </w:r>
      <w:r>
        <w:rPr>
          <w:rFonts w:hint="eastAsia" w:ascii="仿宋_GB2312" w:hAnsi="仿宋_GB2312" w:eastAsia="仿宋_GB2312" w:cs="仿宋_GB2312"/>
          <w:b/>
          <w:bCs/>
          <w:kern w:val="0"/>
          <w:sz w:val="32"/>
          <w:szCs w:val="32"/>
        </w:rPr>
        <w:t>.【特定工作】公平竞争审查工作经费</w:t>
      </w:r>
      <w:r>
        <w:rPr>
          <w:rFonts w:hint="eastAsia" w:ascii="仿宋_GB2312" w:hAnsi="仿宋_GB2312" w:eastAsia="仿宋_GB2312" w:cs="仿宋_GB2312"/>
          <w:kern w:val="0"/>
          <w:sz w:val="32"/>
          <w:szCs w:val="32"/>
        </w:rPr>
        <w:t>项目绩效自评情况：根据年初设定的绩效目标，项目绩效自评得分为</w:t>
      </w:r>
      <w:r>
        <w:rPr>
          <w:rFonts w:hint="eastAsia" w:ascii="仿宋_GB2312" w:hAnsi="仿宋_GB2312" w:cs="仿宋_GB2312"/>
          <w:kern w:val="0"/>
          <w:sz w:val="32"/>
          <w:szCs w:val="32"/>
          <w:lang w:val="en-US" w:eastAsia="zh-CN"/>
        </w:rPr>
        <w:t>80</w:t>
      </w:r>
      <w:r>
        <w:rPr>
          <w:rFonts w:hint="eastAsia" w:ascii="仿宋_GB2312" w:hAnsi="仿宋_GB2312" w:eastAsia="仿宋_GB2312" w:cs="仿宋_GB2312"/>
          <w:kern w:val="0"/>
          <w:sz w:val="32"/>
          <w:szCs w:val="32"/>
        </w:rPr>
        <w:t>分。项目全年预算数为</w:t>
      </w:r>
      <w:r>
        <w:rPr>
          <w:rFonts w:hint="eastAsia" w:ascii="仿宋_GB2312" w:hAnsi="仿宋_GB2312" w:cs="仿宋_GB2312"/>
          <w:kern w:val="0"/>
          <w:sz w:val="32"/>
          <w:szCs w:val="32"/>
          <w:lang w:val="en-US" w:eastAsia="zh-CN"/>
        </w:rPr>
        <w:t>5</w:t>
      </w:r>
      <w:r>
        <w:rPr>
          <w:rFonts w:hint="eastAsia" w:ascii="仿宋_GB2312" w:hAnsi="仿宋_GB2312" w:eastAsia="仿宋_GB2312" w:cs="仿宋_GB2312"/>
          <w:kern w:val="0"/>
          <w:sz w:val="32"/>
          <w:szCs w:val="32"/>
        </w:rPr>
        <w:t>万元，执行数为</w:t>
      </w:r>
      <w:r>
        <w:rPr>
          <w:rFonts w:hint="eastAsia" w:ascii="仿宋_GB2312" w:hAnsi="仿宋_GB2312" w:cs="仿宋_GB2312"/>
          <w:kern w:val="0"/>
          <w:sz w:val="32"/>
          <w:szCs w:val="32"/>
          <w:lang w:val="en-US" w:eastAsia="zh-CN"/>
        </w:rPr>
        <w:t>0</w:t>
      </w:r>
      <w:r>
        <w:rPr>
          <w:rFonts w:hint="eastAsia" w:ascii="仿宋_GB2312" w:hAnsi="仿宋_GB2312" w:eastAsia="仿宋_GB2312" w:cs="仿宋_GB2312"/>
          <w:kern w:val="0"/>
          <w:sz w:val="32"/>
          <w:szCs w:val="32"/>
        </w:rPr>
        <w:t>万元，完成预算的</w:t>
      </w:r>
      <w:r>
        <w:rPr>
          <w:rFonts w:hint="eastAsia" w:ascii="仿宋_GB2312" w:hAnsi="仿宋_GB2312" w:cs="仿宋_GB2312"/>
          <w:kern w:val="0"/>
          <w:sz w:val="32"/>
          <w:szCs w:val="32"/>
          <w:lang w:val="en-US" w:eastAsia="zh-CN"/>
        </w:rPr>
        <w:t>0.00</w:t>
      </w:r>
      <w:r>
        <w:rPr>
          <w:rFonts w:hint="eastAsia" w:ascii="仿宋_GB2312" w:hAnsi="仿宋_GB2312" w:eastAsia="仿宋_GB2312" w:cs="仿宋_GB2312"/>
          <w:kern w:val="0"/>
          <w:sz w:val="32"/>
          <w:szCs w:val="32"/>
        </w:rPr>
        <w:t>%。项目绩效目标完成情况：一是能够按照财务规章制度管理项目资金；二是效益指标、产出指标</w:t>
      </w:r>
      <w:r>
        <w:rPr>
          <w:rFonts w:hint="eastAsia" w:ascii="仿宋_GB2312" w:hAnsi="仿宋_GB2312" w:cs="仿宋_GB2312"/>
          <w:kern w:val="0"/>
          <w:sz w:val="32"/>
          <w:szCs w:val="32"/>
          <w:lang w:eastAsia="zh-CN"/>
        </w:rPr>
        <w:t>、</w:t>
      </w:r>
      <w:r>
        <w:rPr>
          <w:rFonts w:hint="eastAsia" w:ascii="仿宋_GB2312" w:hAnsi="仿宋_GB2312" w:eastAsia="仿宋_GB2312" w:cs="仿宋_GB2312"/>
          <w:kern w:val="0"/>
          <w:sz w:val="32"/>
          <w:szCs w:val="32"/>
        </w:rPr>
        <w:t>满意度指标能够完成绩效目标</w:t>
      </w:r>
      <w:r>
        <w:rPr>
          <w:rFonts w:hint="eastAsia" w:ascii="仿宋_GB2312" w:hAnsi="仿宋_GB2312" w:cs="仿宋_GB2312"/>
          <w:kern w:val="0"/>
          <w:sz w:val="32"/>
          <w:szCs w:val="32"/>
          <w:lang w:eastAsia="zh-CN"/>
        </w:rPr>
        <w:t>；</w:t>
      </w:r>
      <w:r>
        <w:rPr>
          <w:rFonts w:hint="eastAsia" w:ascii="仿宋_GB2312" w:hAnsi="仿宋_GB2312" w:cs="仿宋_GB2312"/>
          <w:kern w:val="0"/>
          <w:sz w:val="32"/>
          <w:szCs w:val="32"/>
          <w:lang w:val="en-US" w:eastAsia="zh-CN"/>
        </w:rPr>
        <w:t>三是</w:t>
      </w:r>
      <w:r>
        <w:rPr>
          <w:rFonts w:hint="eastAsia" w:ascii="仿宋_GB2312" w:hAnsi="仿宋_GB2312" w:eastAsia="仿宋_GB2312" w:cs="仿宋_GB2312"/>
          <w:kern w:val="0"/>
          <w:sz w:val="32"/>
          <w:szCs w:val="32"/>
        </w:rPr>
        <w:t>成本指标</w:t>
      </w:r>
      <w:r>
        <w:rPr>
          <w:rFonts w:hint="eastAsia" w:ascii="仿宋_GB2312" w:hAnsi="仿宋_GB2312" w:cs="仿宋_GB2312"/>
          <w:kern w:val="0"/>
          <w:sz w:val="32"/>
          <w:szCs w:val="32"/>
          <w:lang w:val="en-US" w:eastAsia="zh-CN"/>
        </w:rPr>
        <w:t>未能完成绩效目标</w:t>
      </w:r>
      <w:r>
        <w:rPr>
          <w:rFonts w:hint="eastAsia" w:ascii="仿宋_GB2312" w:hAnsi="仿宋_GB2312" w:eastAsia="仿宋_GB2312" w:cs="仿宋_GB2312"/>
          <w:kern w:val="0"/>
          <w:sz w:val="32"/>
          <w:szCs w:val="32"/>
        </w:rPr>
        <w:t>。发现的主要问题及原因：项目经费</w:t>
      </w:r>
      <w:r>
        <w:rPr>
          <w:rFonts w:hint="eastAsia" w:ascii="仿宋_GB2312" w:hAnsi="仿宋_GB2312" w:cs="仿宋_GB2312"/>
          <w:kern w:val="0"/>
          <w:sz w:val="32"/>
          <w:szCs w:val="32"/>
          <w:lang w:val="en-US" w:eastAsia="zh-CN"/>
        </w:rPr>
        <w:t>执行率低，产生这个问题的主要原因是项目经费支出滞后</w:t>
      </w:r>
      <w:r>
        <w:rPr>
          <w:rFonts w:hint="eastAsia" w:ascii="仿宋_GB2312" w:hAnsi="仿宋_GB2312" w:eastAsia="仿宋_GB2312" w:cs="仿宋_GB2312"/>
          <w:kern w:val="0"/>
          <w:sz w:val="32"/>
          <w:szCs w:val="32"/>
        </w:rPr>
        <w:t>。下一步改进措施：根据工作进度及时支出，提高预算执行率</w:t>
      </w:r>
      <w:r>
        <w:rPr>
          <w:rFonts w:hint="eastAsia" w:ascii="仿宋_GB2312" w:hAnsi="仿宋_GB2312" w:cs="仿宋_GB2312"/>
          <w:kern w:val="0"/>
          <w:sz w:val="32"/>
          <w:szCs w:val="32"/>
          <w:lang w:eastAsia="zh-CN"/>
        </w:rPr>
        <w:t>。</w:t>
      </w:r>
    </w:p>
    <w:p w14:paraId="233F35C4">
      <w:pPr>
        <w:keepNext w:val="0"/>
        <w:keepLines w:val="0"/>
        <w:widowControl/>
        <w:numPr>
          <w:ilvl w:val="0"/>
          <w:numId w:val="0"/>
        </w:numPr>
        <w:suppressLineNumbers w:val="0"/>
        <w:spacing w:before="0" w:beforeAutospacing="0" w:after="0" w:afterAutospacing="0" w:line="590" w:lineRule="exact"/>
        <w:ind w:left="0" w:leftChars="0" w:right="0" w:rightChars="0" w:firstLine="643" w:firstLineChars="200"/>
        <w:jc w:val="both"/>
        <w:rPr>
          <w:rFonts w:hint="default" w:ascii="仿宋_GB2312" w:hAnsi="仿宋_GB2312" w:cs="仿宋_GB2312"/>
          <w:kern w:val="0"/>
          <w:sz w:val="32"/>
          <w:szCs w:val="32"/>
          <w:lang w:val="en-US" w:eastAsia="zh-CN"/>
        </w:rPr>
      </w:pPr>
      <w:r>
        <w:rPr>
          <w:rFonts w:hint="eastAsia" w:ascii="仿宋_GB2312" w:hAnsi="仿宋_GB2312" w:cs="仿宋_GB2312"/>
          <w:b/>
          <w:bCs/>
          <w:kern w:val="0"/>
          <w:sz w:val="32"/>
          <w:szCs w:val="32"/>
          <w:lang w:val="en-US" w:eastAsia="zh-CN"/>
        </w:rPr>
        <w:t>16</w:t>
      </w:r>
      <w:r>
        <w:rPr>
          <w:rFonts w:hint="eastAsia" w:ascii="仿宋_GB2312" w:hAnsi="仿宋_GB2312" w:eastAsia="仿宋_GB2312" w:cs="仿宋_GB2312"/>
          <w:b/>
          <w:bCs/>
          <w:kern w:val="0"/>
          <w:sz w:val="32"/>
          <w:szCs w:val="32"/>
        </w:rPr>
        <w:t>.【基本运转】食品安全抽检工作经费</w:t>
      </w:r>
      <w:r>
        <w:rPr>
          <w:rFonts w:hint="eastAsia" w:ascii="仿宋_GB2312" w:hAnsi="仿宋_GB2312" w:eastAsia="仿宋_GB2312" w:cs="仿宋_GB2312"/>
          <w:kern w:val="0"/>
          <w:sz w:val="32"/>
          <w:szCs w:val="32"/>
        </w:rPr>
        <w:t>项目绩效自评情况：根据年初设定的绩效目标，项目绩效自评得分为</w:t>
      </w:r>
      <w:r>
        <w:rPr>
          <w:rFonts w:hint="eastAsia" w:ascii="仿宋_GB2312" w:hAnsi="仿宋_GB2312" w:cs="仿宋_GB2312"/>
          <w:kern w:val="0"/>
          <w:sz w:val="32"/>
          <w:szCs w:val="32"/>
          <w:lang w:val="en-US" w:eastAsia="zh-CN"/>
        </w:rPr>
        <w:t>80</w:t>
      </w:r>
      <w:r>
        <w:rPr>
          <w:rFonts w:hint="eastAsia" w:ascii="仿宋_GB2312" w:hAnsi="仿宋_GB2312" w:eastAsia="仿宋_GB2312" w:cs="仿宋_GB2312"/>
          <w:kern w:val="0"/>
          <w:sz w:val="32"/>
          <w:szCs w:val="32"/>
        </w:rPr>
        <w:t>分。项目全年预算数为</w:t>
      </w:r>
      <w:r>
        <w:rPr>
          <w:rFonts w:hint="eastAsia" w:ascii="仿宋_GB2312" w:hAnsi="仿宋_GB2312" w:cs="仿宋_GB2312"/>
          <w:kern w:val="0"/>
          <w:sz w:val="32"/>
          <w:szCs w:val="32"/>
          <w:lang w:val="en-US" w:eastAsia="zh-CN"/>
        </w:rPr>
        <w:t>700</w:t>
      </w:r>
      <w:r>
        <w:rPr>
          <w:rFonts w:hint="eastAsia" w:ascii="仿宋_GB2312" w:hAnsi="仿宋_GB2312" w:eastAsia="仿宋_GB2312" w:cs="仿宋_GB2312"/>
          <w:kern w:val="0"/>
          <w:sz w:val="32"/>
          <w:szCs w:val="32"/>
        </w:rPr>
        <w:t>万元，执行数为</w:t>
      </w:r>
      <w:r>
        <w:rPr>
          <w:rFonts w:hint="eastAsia" w:ascii="仿宋_GB2312" w:hAnsi="仿宋_GB2312" w:cs="仿宋_GB2312"/>
          <w:kern w:val="0"/>
          <w:sz w:val="32"/>
          <w:szCs w:val="32"/>
          <w:lang w:val="en-US" w:eastAsia="zh-CN"/>
        </w:rPr>
        <w:t>0</w:t>
      </w:r>
      <w:r>
        <w:rPr>
          <w:rFonts w:hint="eastAsia" w:ascii="仿宋_GB2312" w:hAnsi="仿宋_GB2312" w:eastAsia="仿宋_GB2312" w:cs="仿宋_GB2312"/>
          <w:kern w:val="0"/>
          <w:sz w:val="32"/>
          <w:szCs w:val="32"/>
        </w:rPr>
        <w:t>万元，完成预算的</w:t>
      </w:r>
      <w:r>
        <w:rPr>
          <w:rFonts w:hint="eastAsia" w:ascii="仿宋_GB2312" w:hAnsi="仿宋_GB2312" w:cs="仿宋_GB2312"/>
          <w:kern w:val="0"/>
          <w:sz w:val="32"/>
          <w:szCs w:val="32"/>
          <w:lang w:val="en-US" w:eastAsia="zh-CN"/>
        </w:rPr>
        <w:t>0.00</w:t>
      </w:r>
      <w:r>
        <w:rPr>
          <w:rFonts w:hint="eastAsia" w:ascii="仿宋_GB2312" w:hAnsi="仿宋_GB2312" w:eastAsia="仿宋_GB2312" w:cs="仿宋_GB2312"/>
          <w:kern w:val="0"/>
          <w:sz w:val="32"/>
          <w:szCs w:val="32"/>
        </w:rPr>
        <w:t>%。项目绩效目标完成情况：一是能够按照财务规章制度管理项目资金；二是效益指标、产出指标</w:t>
      </w:r>
      <w:r>
        <w:rPr>
          <w:rFonts w:hint="eastAsia" w:ascii="仿宋_GB2312" w:hAnsi="仿宋_GB2312" w:cs="仿宋_GB2312"/>
          <w:kern w:val="0"/>
          <w:sz w:val="32"/>
          <w:szCs w:val="32"/>
          <w:lang w:eastAsia="zh-CN"/>
        </w:rPr>
        <w:t>、</w:t>
      </w:r>
      <w:r>
        <w:rPr>
          <w:rFonts w:hint="eastAsia" w:ascii="仿宋_GB2312" w:hAnsi="仿宋_GB2312" w:eastAsia="仿宋_GB2312" w:cs="仿宋_GB2312"/>
          <w:kern w:val="0"/>
          <w:sz w:val="32"/>
          <w:szCs w:val="32"/>
        </w:rPr>
        <w:t>满意度指标能够完成绩效目标</w:t>
      </w:r>
      <w:r>
        <w:rPr>
          <w:rFonts w:hint="eastAsia" w:ascii="仿宋_GB2312" w:hAnsi="仿宋_GB2312" w:cs="仿宋_GB2312"/>
          <w:kern w:val="0"/>
          <w:sz w:val="32"/>
          <w:szCs w:val="32"/>
          <w:lang w:eastAsia="zh-CN"/>
        </w:rPr>
        <w:t>；</w:t>
      </w:r>
      <w:r>
        <w:rPr>
          <w:rFonts w:hint="eastAsia" w:ascii="仿宋_GB2312" w:hAnsi="仿宋_GB2312" w:cs="仿宋_GB2312"/>
          <w:kern w:val="0"/>
          <w:sz w:val="32"/>
          <w:szCs w:val="32"/>
          <w:lang w:val="en-US" w:eastAsia="zh-CN"/>
        </w:rPr>
        <w:t>三是</w:t>
      </w:r>
      <w:r>
        <w:rPr>
          <w:rFonts w:hint="eastAsia" w:ascii="仿宋_GB2312" w:hAnsi="仿宋_GB2312" w:eastAsia="仿宋_GB2312" w:cs="仿宋_GB2312"/>
          <w:kern w:val="0"/>
          <w:sz w:val="32"/>
          <w:szCs w:val="32"/>
        </w:rPr>
        <w:t>成本指标</w:t>
      </w:r>
      <w:r>
        <w:rPr>
          <w:rFonts w:hint="eastAsia" w:ascii="仿宋_GB2312" w:hAnsi="仿宋_GB2312" w:cs="仿宋_GB2312"/>
          <w:kern w:val="0"/>
          <w:sz w:val="32"/>
          <w:szCs w:val="32"/>
          <w:lang w:val="en-US" w:eastAsia="zh-CN"/>
        </w:rPr>
        <w:t>未能完成绩效目标</w:t>
      </w:r>
      <w:r>
        <w:rPr>
          <w:rFonts w:hint="eastAsia" w:ascii="仿宋_GB2312" w:hAnsi="仿宋_GB2312" w:eastAsia="仿宋_GB2312" w:cs="仿宋_GB2312"/>
          <w:kern w:val="0"/>
          <w:sz w:val="32"/>
          <w:szCs w:val="32"/>
        </w:rPr>
        <w:t>。发现的主要问题及原因：项目经费</w:t>
      </w:r>
      <w:r>
        <w:rPr>
          <w:rFonts w:hint="eastAsia" w:ascii="仿宋_GB2312" w:hAnsi="仿宋_GB2312" w:cs="仿宋_GB2312"/>
          <w:kern w:val="0"/>
          <w:sz w:val="32"/>
          <w:szCs w:val="32"/>
          <w:lang w:val="en-US" w:eastAsia="zh-CN"/>
        </w:rPr>
        <w:t>执行率低，产生这个问题的主要原因是项目经费支出滞后</w:t>
      </w:r>
      <w:r>
        <w:rPr>
          <w:rFonts w:hint="eastAsia" w:ascii="仿宋_GB2312" w:hAnsi="仿宋_GB2312" w:eastAsia="仿宋_GB2312" w:cs="仿宋_GB2312"/>
          <w:kern w:val="0"/>
          <w:sz w:val="32"/>
          <w:szCs w:val="32"/>
        </w:rPr>
        <w:t>。下一步改进措施：根据工作进度及时支出，提高预算执行率</w:t>
      </w:r>
      <w:r>
        <w:rPr>
          <w:rFonts w:hint="eastAsia" w:ascii="仿宋_GB2312" w:hAnsi="仿宋_GB2312" w:cs="仿宋_GB2312"/>
          <w:kern w:val="0"/>
          <w:sz w:val="32"/>
          <w:szCs w:val="32"/>
          <w:lang w:eastAsia="zh-CN"/>
        </w:rPr>
        <w:t>。</w:t>
      </w:r>
    </w:p>
    <w:p w14:paraId="30F0F8FC">
      <w:pPr>
        <w:keepNext w:val="0"/>
        <w:keepLines w:val="0"/>
        <w:widowControl/>
        <w:numPr>
          <w:ilvl w:val="0"/>
          <w:numId w:val="0"/>
        </w:numPr>
        <w:suppressLineNumbers w:val="0"/>
        <w:spacing w:before="0" w:beforeAutospacing="0" w:after="0" w:afterAutospacing="0" w:line="590" w:lineRule="exact"/>
        <w:ind w:left="0" w:leftChars="0" w:right="0" w:rightChars="0" w:firstLine="643" w:firstLineChars="200"/>
        <w:jc w:val="both"/>
        <w:rPr>
          <w:rFonts w:hint="default" w:ascii="仿宋_GB2312" w:hAnsi="仿宋_GB2312" w:cs="仿宋_GB2312"/>
          <w:kern w:val="0"/>
          <w:sz w:val="32"/>
          <w:szCs w:val="32"/>
          <w:lang w:val="en-US" w:eastAsia="zh-CN"/>
        </w:rPr>
      </w:pPr>
      <w:r>
        <w:rPr>
          <w:rFonts w:hint="eastAsia" w:ascii="仿宋_GB2312" w:hAnsi="仿宋_GB2312" w:cs="仿宋_GB2312"/>
          <w:b/>
          <w:bCs/>
          <w:kern w:val="0"/>
          <w:sz w:val="32"/>
          <w:szCs w:val="32"/>
          <w:lang w:val="en-US" w:eastAsia="zh-CN"/>
        </w:rPr>
        <w:t>17</w:t>
      </w:r>
      <w:r>
        <w:rPr>
          <w:rFonts w:hint="eastAsia" w:ascii="仿宋_GB2312" w:hAnsi="仿宋_GB2312" w:eastAsia="仿宋_GB2312" w:cs="仿宋_GB2312"/>
          <w:b/>
          <w:bCs/>
          <w:kern w:val="0"/>
          <w:sz w:val="32"/>
          <w:szCs w:val="32"/>
        </w:rPr>
        <w:t>.【上级当年—市级】2025年省级药品综合监管专项资金（药品抽检经费）</w:t>
      </w:r>
      <w:r>
        <w:rPr>
          <w:rFonts w:hint="eastAsia" w:ascii="仿宋_GB2312" w:hAnsi="仿宋_GB2312" w:eastAsia="仿宋_GB2312" w:cs="仿宋_GB2312"/>
          <w:kern w:val="0"/>
          <w:sz w:val="32"/>
          <w:szCs w:val="32"/>
        </w:rPr>
        <w:t>项目绩效自评情况：根据年初设定的绩效目标，项目绩效自评得分为</w:t>
      </w:r>
      <w:r>
        <w:rPr>
          <w:rFonts w:hint="eastAsia" w:ascii="仿宋_GB2312" w:hAnsi="仿宋_GB2312" w:cs="仿宋_GB2312"/>
          <w:kern w:val="0"/>
          <w:sz w:val="32"/>
          <w:szCs w:val="32"/>
          <w:lang w:val="en-US" w:eastAsia="zh-CN"/>
        </w:rPr>
        <w:t>80</w:t>
      </w:r>
      <w:r>
        <w:rPr>
          <w:rFonts w:hint="eastAsia" w:ascii="仿宋_GB2312" w:hAnsi="仿宋_GB2312" w:eastAsia="仿宋_GB2312" w:cs="仿宋_GB2312"/>
          <w:kern w:val="0"/>
          <w:sz w:val="32"/>
          <w:szCs w:val="32"/>
        </w:rPr>
        <w:t>分。项目全年预算数为</w:t>
      </w:r>
      <w:r>
        <w:rPr>
          <w:rFonts w:hint="eastAsia" w:ascii="仿宋_GB2312" w:hAnsi="仿宋_GB2312" w:cs="仿宋_GB2312"/>
          <w:kern w:val="0"/>
          <w:sz w:val="32"/>
          <w:szCs w:val="32"/>
          <w:lang w:val="en-US" w:eastAsia="zh-CN"/>
        </w:rPr>
        <w:t>11.4</w:t>
      </w:r>
      <w:r>
        <w:rPr>
          <w:rFonts w:hint="eastAsia" w:ascii="仿宋_GB2312" w:hAnsi="仿宋_GB2312" w:eastAsia="仿宋_GB2312" w:cs="仿宋_GB2312"/>
          <w:kern w:val="0"/>
          <w:sz w:val="32"/>
          <w:szCs w:val="32"/>
        </w:rPr>
        <w:t>万元，执行数为</w:t>
      </w:r>
      <w:r>
        <w:rPr>
          <w:rFonts w:hint="eastAsia" w:ascii="仿宋_GB2312" w:hAnsi="仿宋_GB2312" w:cs="仿宋_GB2312"/>
          <w:kern w:val="0"/>
          <w:sz w:val="32"/>
          <w:szCs w:val="32"/>
          <w:lang w:val="en-US" w:eastAsia="zh-CN"/>
        </w:rPr>
        <w:t>0</w:t>
      </w:r>
      <w:r>
        <w:rPr>
          <w:rFonts w:hint="eastAsia" w:ascii="仿宋_GB2312" w:hAnsi="仿宋_GB2312" w:eastAsia="仿宋_GB2312" w:cs="仿宋_GB2312"/>
          <w:kern w:val="0"/>
          <w:sz w:val="32"/>
          <w:szCs w:val="32"/>
        </w:rPr>
        <w:t>万元，完成预算的</w:t>
      </w:r>
      <w:r>
        <w:rPr>
          <w:rFonts w:hint="eastAsia" w:ascii="仿宋_GB2312" w:hAnsi="仿宋_GB2312" w:cs="仿宋_GB2312"/>
          <w:kern w:val="0"/>
          <w:sz w:val="32"/>
          <w:szCs w:val="32"/>
          <w:lang w:val="en-US" w:eastAsia="zh-CN"/>
        </w:rPr>
        <w:t>0.00</w:t>
      </w:r>
      <w:r>
        <w:rPr>
          <w:rFonts w:hint="eastAsia" w:ascii="仿宋_GB2312" w:hAnsi="仿宋_GB2312" w:eastAsia="仿宋_GB2312" w:cs="仿宋_GB2312"/>
          <w:kern w:val="0"/>
          <w:sz w:val="32"/>
          <w:szCs w:val="32"/>
        </w:rPr>
        <w:t>%。项目绩效目标完成情况：一是能够按照财务规章制度管理项目资金；二是效益指标、产出指标</w:t>
      </w:r>
      <w:r>
        <w:rPr>
          <w:rFonts w:hint="eastAsia" w:ascii="仿宋_GB2312" w:hAnsi="仿宋_GB2312" w:cs="仿宋_GB2312"/>
          <w:kern w:val="0"/>
          <w:sz w:val="32"/>
          <w:szCs w:val="32"/>
          <w:lang w:eastAsia="zh-CN"/>
        </w:rPr>
        <w:t>、</w:t>
      </w:r>
      <w:r>
        <w:rPr>
          <w:rFonts w:hint="eastAsia" w:ascii="仿宋_GB2312" w:hAnsi="仿宋_GB2312" w:eastAsia="仿宋_GB2312" w:cs="仿宋_GB2312"/>
          <w:kern w:val="0"/>
          <w:sz w:val="32"/>
          <w:szCs w:val="32"/>
        </w:rPr>
        <w:t>满意度指标能够完成绩效目标</w:t>
      </w:r>
      <w:r>
        <w:rPr>
          <w:rFonts w:hint="eastAsia" w:ascii="仿宋_GB2312" w:hAnsi="仿宋_GB2312" w:cs="仿宋_GB2312"/>
          <w:kern w:val="0"/>
          <w:sz w:val="32"/>
          <w:szCs w:val="32"/>
          <w:lang w:eastAsia="zh-CN"/>
        </w:rPr>
        <w:t>；</w:t>
      </w:r>
      <w:r>
        <w:rPr>
          <w:rFonts w:hint="eastAsia" w:ascii="仿宋_GB2312" w:hAnsi="仿宋_GB2312" w:cs="仿宋_GB2312"/>
          <w:kern w:val="0"/>
          <w:sz w:val="32"/>
          <w:szCs w:val="32"/>
          <w:lang w:val="en-US" w:eastAsia="zh-CN"/>
        </w:rPr>
        <w:t>三是</w:t>
      </w:r>
      <w:r>
        <w:rPr>
          <w:rFonts w:hint="eastAsia" w:ascii="仿宋_GB2312" w:hAnsi="仿宋_GB2312" w:eastAsia="仿宋_GB2312" w:cs="仿宋_GB2312"/>
          <w:kern w:val="0"/>
          <w:sz w:val="32"/>
          <w:szCs w:val="32"/>
        </w:rPr>
        <w:t>成本指标</w:t>
      </w:r>
      <w:r>
        <w:rPr>
          <w:rFonts w:hint="eastAsia" w:ascii="仿宋_GB2312" w:hAnsi="仿宋_GB2312" w:cs="仿宋_GB2312"/>
          <w:kern w:val="0"/>
          <w:sz w:val="32"/>
          <w:szCs w:val="32"/>
          <w:lang w:val="en-US" w:eastAsia="zh-CN"/>
        </w:rPr>
        <w:t>未能完成绩效目标</w:t>
      </w:r>
      <w:r>
        <w:rPr>
          <w:rFonts w:hint="eastAsia" w:ascii="仿宋_GB2312" w:hAnsi="仿宋_GB2312" w:eastAsia="仿宋_GB2312" w:cs="仿宋_GB2312"/>
          <w:kern w:val="0"/>
          <w:sz w:val="32"/>
          <w:szCs w:val="32"/>
        </w:rPr>
        <w:t>。发现的主要问题及原因：项目经费</w:t>
      </w:r>
      <w:r>
        <w:rPr>
          <w:rFonts w:hint="eastAsia" w:ascii="仿宋_GB2312" w:hAnsi="仿宋_GB2312" w:cs="仿宋_GB2312"/>
          <w:kern w:val="0"/>
          <w:sz w:val="32"/>
          <w:szCs w:val="32"/>
          <w:lang w:val="en-US" w:eastAsia="zh-CN"/>
        </w:rPr>
        <w:t>执行率低，产生这个问题的主要原因是项目经费支出滞后</w:t>
      </w:r>
      <w:r>
        <w:rPr>
          <w:rFonts w:hint="eastAsia" w:ascii="仿宋_GB2312" w:hAnsi="仿宋_GB2312" w:eastAsia="仿宋_GB2312" w:cs="仿宋_GB2312"/>
          <w:kern w:val="0"/>
          <w:sz w:val="32"/>
          <w:szCs w:val="32"/>
        </w:rPr>
        <w:t>。下一步改进措施：根据工作进度及时支出，提高预算执行率</w:t>
      </w:r>
      <w:r>
        <w:rPr>
          <w:rFonts w:hint="eastAsia" w:ascii="仿宋_GB2312" w:hAnsi="仿宋_GB2312" w:cs="仿宋_GB2312"/>
          <w:kern w:val="0"/>
          <w:sz w:val="32"/>
          <w:szCs w:val="32"/>
          <w:lang w:eastAsia="zh-CN"/>
        </w:rPr>
        <w:t>。</w:t>
      </w:r>
    </w:p>
    <w:p w14:paraId="13D4A4A7">
      <w:pPr>
        <w:keepNext w:val="0"/>
        <w:keepLines w:val="0"/>
        <w:widowControl/>
        <w:numPr>
          <w:ilvl w:val="0"/>
          <w:numId w:val="0"/>
        </w:numPr>
        <w:suppressLineNumbers w:val="0"/>
        <w:spacing w:before="0" w:beforeAutospacing="0" w:after="0" w:afterAutospacing="0" w:line="590" w:lineRule="exact"/>
        <w:ind w:left="0" w:leftChars="0" w:right="0" w:rightChars="0" w:firstLine="643" w:firstLineChars="200"/>
        <w:jc w:val="both"/>
        <w:rPr>
          <w:rFonts w:hint="default" w:ascii="仿宋_GB2312" w:hAnsi="仿宋_GB2312" w:cs="仿宋_GB2312"/>
          <w:kern w:val="0"/>
          <w:sz w:val="32"/>
          <w:szCs w:val="32"/>
          <w:lang w:val="en-US" w:eastAsia="zh-CN"/>
        </w:rPr>
      </w:pPr>
      <w:r>
        <w:rPr>
          <w:rFonts w:hint="eastAsia" w:ascii="仿宋_GB2312" w:hAnsi="仿宋_GB2312" w:cs="仿宋_GB2312"/>
          <w:b/>
          <w:bCs/>
          <w:kern w:val="0"/>
          <w:sz w:val="32"/>
          <w:szCs w:val="32"/>
          <w:lang w:val="en-US" w:eastAsia="zh-CN"/>
        </w:rPr>
        <w:t>18</w:t>
      </w:r>
      <w:r>
        <w:rPr>
          <w:rFonts w:hint="eastAsia" w:ascii="仿宋_GB2312" w:hAnsi="仿宋_GB2312" w:eastAsia="仿宋_GB2312" w:cs="仿宋_GB2312"/>
          <w:b/>
          <w:bCs/>
          <w:kern w:val="0"/>
          <w:sz w:val="32"/>
          <w:szCs w:val="32"/>
        </w:rPr>
        <w:t>.【基本运转】化肥监督抽检经费</w:t>
      </w:r>
      <w:r>
        <w:rPr>
          <w:rFonts w:hint="eastAsia" w:ascii="仿宋_GB2312" w:hAnsi="仿宋_GB2312" w:eastAsia="仿宋_GB2312" w:cs="仿宋_GB2312"/>
          <w:kern w:val="0"/>
          <w:sz w:val="32"/>
          <w:szCs w:val="32"/>
        </w:rPr>
        <w:t>项目绩效自评情况：根据年初设定的绩效目标，项目绩效自评得分为</w:t>
      </w:r>
      <w:r>
        <w:rPr>
          <w:rFonts w:hint="eastAsia" w:ascii="仿宋_GB2312" w:hAnsi="仿宋_GB2312" w:cs="仿宋_GB2312"/>
          <w:kern w:val="0"/>
          <w:sz w:val="32"/>
          <w:szCs w:val="32"/>
          <w:lang w:val="en-US" w:eastAsia="zh-CN"/>
        </w:rPr>
        <w:t>80</w:t>
      </w:r>
      <w:r>
        <w:rPr>
          <w:rFonts w:hint="eastAsia" w:ascii="仿宋_GB2312" w:hAnsi="仿宋_GB2312" w:eastAsia="仿宋_GB2312" w:cs="仿宋_GB2312"/>
          <w:kern w:val="0"/>
          <w:sz w:val="32"/>
          <w:szCs w:val="32"/>
        </w:rPr>
        <w:t>分。项目全年预算数为</w:t>
      </w:r>
      <w:r>
        <w:rPr>
          <w:rFonts w:hint="eastAsia" w:ascii="仿宋_GB2312" w:hAnsi="仿宋_GB2312" w:cs="仿宋_GB2312"/>
          <w:kern w:val="0"/>
          <w:sz w:val="32"/>
          <w:szCs w:val="32"/>
          <w:lang w:val="en-US" w:eastAsia="zh-CN"/>
        </w:rPr>
        <w:t>10</w:t>
      </w:r>
      <w:r>
        <w:rPr>
          <w:rFonts w:hint="eastAsia" w:ascii="仿宋_GB2312" w:hAnsi="仿宋_GB2312" w:eastAsia="仿宋_GB2312" w:cs="仿宋_GB2312"/>
          <w:kern w:val="0"/>
          <w:sz w:val="32"/>
          <w:szCs w:val="32"/>
        </w:rPr>
        <w:t>万元，执行数为</w:t>
      </w:r>
      <w:r>
        <w:rPr>
          <w:rFonts w:hint="eastAsia" w:ascii="仿宋_GB2312" w:hAnsi="仿宋_GB2312" w:cs="仿宋_GB2312"/>
          <w:kern w:val="0"/>
          <w:sz w:val="32"/>
          <w:szCs w:val="32"/>
          <w:lang w:val="en-US" w:eastAsia="zh-CN"/>
        </w:rPr>
        <w:t>0</w:t>
      </w:r>
      <w:r>
        <w:rPr>
          <w:rFonts w:hint="eastAsia" w:ascii="仿宋_GB2312" w:hAnsi="仿宋_GB2312" w:eastAsia="仿宋_GB2312" w:cs="仿宋_GB2312"/>
          <w:kern w:val="0"/>
          <w:sz w:val="32"/>
          <w:szCs w:val="32"/>
        </w:rPr>
        <w:t>万元，完成预算的</w:t>
      </w:r>
      <w:r>
        <w:rPr>
          <w:rFonts w:hint="eastAsia" w:ascii="仿宋_GB2312" w:hAnsi="仿宋_GB2312" w:cs="仿宋_GB2312"/>
          <w:kern w:val="0"/>
          <w:sz w:val="32"/>
          <w:szCs w:val="32"/>
          <w:lang w:val="en-US" w:eastAsia="zh-CN"/>
        </w:rPr>
        <w:t>0.00</w:t>
      </w:r>
      <w:r>
        <w:rPr>
          <w:rFonts w:hint="eastAsia" w:ascii="仿宋_GB2312" w:hAnsi="仿宋_GB2312" w:eastAsia="仿宋_GB2312" w:cs="仿宋_GB2312"/>
          <w:kern w:val="0"/>
          <w:sz w:val="32"/>
          <w:szCs w:val="32"/>
        </w:rPr>
        <w:t>%。项目绩效目标完成情况：一是能够按照财务规章制度管理项目资金；二是效益指标、产出指标</w:t>
      </w:r>
      <w:r>
        <w:rPr>
          <w:rFonts w:hint="eastAsia" w:ascii="仿宋_GB2312" w:hAnsi="仿宋_GB2312" w:cs="仿宋_GB2312"/>
          <w:kern w:val="0"/>
          <w:sz w:val="32"/>
          <w:szCs w:val="32"/>
          <w:lang w:eastAsia="zh-CN"/>
        </w:rPr>
        <w:t>、</w:t>
      </w:r>
      <w:r>
        <w:rPr>
          <w:rFonts w:hint="eastAsia" w:ascii="仿宋_GB2312" w:hAnsi="仿宋_GB2312" w:eastAsia="仿宋_GB2312" w:cs="仿宋_GB2312"/>
          <w:kern w:val="0"/>
          <w:sz w:val="32"/>
          <w:szCs w:val="32"/>
        </w:rPr>
        <w:t>满意度指标能够完成绩效目标</w:t>
      </w:r>
      <w:r>
        <w:rPr>
          <w:rFonts w:hint="eastAsia" w:ascii="仿宋_GB2312" w:hAnsi="仿宋_GB2312" w:cs="仿宋_GB2312"/>
          <w:kern w:val="0"/>
          <w:sz w:val="32"/>
          <w:szCs w:val="32"/>
          <w:lang w:eastAsia="zh-CN"/>
        </w:rPr>
        <w:t>；</w:t>
      </w:r>
      <w:r>
        <w:rPr>
          <w:rFonts w:hint="eastAsia" w:ascii="仿宋_GB2312" w:hAnsi="仿宋_GB2312" w:cs="仿宋_GB2312"/>
          <w:kern w:val="0"/>
          <w:sz w:val="32"/>
          <w:szCs w:val="32"/>
          <w:lang w:val="en-US" w:eastAsia="zh-CN"/>
        </w:rPr>
        <w:t>三是</w:t>
      </w:r>
      <w:r>
        <w:rPr>
          <w:rFonts w:hint="eastAsia" w:ascii="仿宋_GB2312" w:hAnsi="仿宋_GB2312" w:eastAsia="仿宋_GB2312" w:cs="仿宋_GB2312"/>
          <w:kern w:val="0"/>
          <w:sz w:val="32"/>
          <w:szCs w:val="32"/>
        </w:rPr>
        <w:t>成本指标</w:t>
      </w:r>
      <w:r>
        <w:rPr>
          <w:rFonts w:hint="eastAsia" w:ascii="仿宋_GB2312" w:hAnsi="仿宋_GB2312" w:cs="仿宋_GB2312"/>
          <w:kern w:val="0"/>
          <w:sz w:val="32"/>
          <w:szCs w:val="32"/>
          <w:lang w:val="en-US" w:eastAsia="zh-CN"/>
        </w:rPr>
        <w:t>未能完成绩效目标</w:t>
      </w:r>
      <w:r>
        <w:rPr>
          <w:rFonts w:hint="eastAsia" w:ascii="仿宋_GB2312" w:hAnsi="仿宋_GB2312" w:eastAsia="仿宋_GB2312" w:cs="仿宋_GB2312"/>
          <w:kern w:val="0"/>
          <w:sz w:val="32"/>
          <w:szCs w:val="32"/>
        </w:rPr>
        <w:t>。发现的主要问题及原因：项目经费</w:t>
      </w:r>
      <w:r>
        <w:rPr>
          <w:rFonts w:hint="eastAsia" w:ascii="仿宋_GB2312" w:hAnsi="仿宋_GB2312" w:cs="仿宋_GB2312"/>
          <w:kern w:val="0"/>
          <w:sz w:val="32"/>
          <w:szCs w:val="32"/>
          <w:lang w:val="en-US" w:eastAsia="zh-CN"/>
        </w:rPr>
        <w:t>执行率低，产生这个问题的主要原因是项目经费支出滞后</w:t>
      </w:r>
      <w:r>
        <w:rPr>
          <w:rFonts w:hint="eastAsia" w:ascii="仿宋_GB2312" w:hAnsi="仿宋_GB2312" w:eastAsia="仿宋_GB2312" w:cs="仿宋_GB2312"/>
          <w:kern w:val="0"/>
          <w:sz w:val="32"/>
          <w:szCs w:val="32"/>
        </w:rPr>
        <w:t>。下一步改进措施：根据工作进度及时支出，提高预算执行率</w:t>
      </w:r>
      <w:r>
        <w:rPr>
          <w:rFonts w:hint="eastAsia" w:ascii="仿宋_GB2312" w:hAnsi="仿宋_GB2312" w:cs="仿宋_GB2312"/>
          <w:kern w:val="0"/>
          <w:sz w:val="32"/>
          <w:szCs w:val="32"/>
          <w:lang w:eastAsia="zh-CN"/>
        </w:rPr>
        <w:t>。</w:t>
      </w:r>
    </w:p>
    <w:p w14:paraId="095B4F7C">
      <w:pPr>
        <w:keepNext w:val="0"/>
        <w:keepLines w:val="0"/>
        <w:widowControl/>
        <w:numPr>
          <w:ilvl w:val="0"/>
          <w:numId w:val="0"/>
        </w:numPr>
        <w:suppressLineNumbers w:val="0"/>
        <w:spacing w:before="0" w:beforeAutospacing="0" w:after="0" w:afterAutospacing="0" w:line="590" w:lineRule="exact"/>
        <w:ind w:left="0" w:leftChars="0" w:right="0" w:rightChars="0" w:firstLine="643" w:firstLineChars="200"/>
        <w:jc w:val="both"/>
        <w:rPr>
          <w:rFonts w:hint="default" w:ascii="仿宋_GB2312" w:hAnsi="仿宋_GB2312" w:cs="仿宋_GB2312"/>
          <w:kern w:val="0"/>
          <w:sz w:val="32"/>
          <w:szCs w:val="32"/>
          <w:lang w:val="en-US" w:eastAsia="zh-CN"/>
        </w:rPr>
      </w:pPr>
      <w:r>
        <w:rPr>
          <w:rFonts w:hint="eastAsia" w:ascii="仿宋_GB2312" w:hAnsi="仿宋_GB2312" w:cs="仿宋_GB2312"/>
          <w:b/>
          <w:bCs/>
          <w:kern w:val="0"/>
          <w:sz w:val="32"/>
          <w:szCs w:val="32"/>
          <w:lang w:val="en-US" w:eastAsia="zh-CN"/>
        </w:rPr>
        <w:t>19</w:t>
      </w:r>
      <w:r>
        <w:rPr>
          <w:rFonts w:hint="eastAsia" w:ascii="仿宋_GB2312" w:hAnsi="仿宋_GB2312" w:eastAsia="仿宋_GB2312" w:cs="仿宋_GB2312"/>
          <w:b/>
          <w:bCs/>
          <w:kern w:val="0"/>
          <w:sz w:val="32"/>
          <w:szCs w:val="32"/>
        </w:rPr>
        <w:t>.【上级当年—市级】2025年省级药品综合监管专项资金（医疗器械抽检经费）</w:t>
      </w:r>
      <w:r>
        <w:rPr>
          <w:rFonts w:hint="eastAsia" w:ascii="仿宋_GB2312" w:hAnsi="仿宋_GB2312" w:eastAsia="仿宋_GB2312" w:cs="仿宋_GB2312"/>
          <w:kern w:val="0"/>
          <w:sz w:val="32"/>
          <w:szCs w:val="32"/>
        </w:rPr>
        <w:t>项目绩效自评情况：根据年初设定的绩效目标，项目绩效自评得分为</w:t>
      </w:r>
      <w:r>
        <w:rPr>
          <w:rFonts w:hint="eastAsia" w:ascii="仿宋_GB2312" w:hAnsi="仿宋_GB2312" w:cs="仿宋_GB2312"/>
          <w:kern w:val="0"/>
          <w:sz w:val="32"/>
          <w:szCs w:val="32"/>
          <w:lang w:val="en-US" w:eastAsia="zh-CN"/>
        </w:rPr>
        <w:t>80</w:t>
      </w:r>
      <w:r>
        <w:rPr>
          <w:rFonts w:hint="eastAsia" w:ascii="仿宋_GB2312" w:hAnsi="仿宋_GB2312" w:eastAsia="仿宋_GB2312" w:cs="仿宋_GB2312"/>
          <w:kern w:val="0"/>
          <w:sz w:val="32"/>
          <w:szCs w:val="32"/>
        </w:rPr>
        <w:t>分。项目全年预算数为</w:t>
      </w:r>
      <w:r>
        <w:rPr>
          <w:rFonts w:hint="eastAsia" w:ascii="仿宋_GB2312" w:hAnsi="仿宋_GB2312" w:cs="仿宋_GB2312"/>
          <w:kern w:val="0"/>
          <w:sz w:val="32"/>
          <w:szCs w:val="32"/>
          <w:lang w:val="en-US" w:eastAsia="zh-CN"/>
        </w:rPr>
        <w:t>2</w:t>
      </w:r>
      <w:r>
        <w:rPr>
          <w:rFonts w:hint="eastAsia" w:ascii="仿宋_GB2312" w:hAnsi="仿宋_GB2312" w:eastAsia="仿宋_GB2312" w:cs="仿宋_GB2312"/>
          <w:kern w:val="0"/>
          <w:sz w:val="32"/>
          <w:szCs w:val="32"/>
        </w:rPr>
        <w:t>万元，执行数为</w:t>
      </w:r>
      <w:r>
        <w:rPr>
          <w:rFonts w:hint="eastAsia" w:ascii="仿宋_GB2312" w:hAnsi="仿宋_GB2312" w:cs="仿宋_GB2312"/>
          <w:kern w:val="0"/>
          <w:sz w:val="32"/>
          <w:szCs w:val="32"/>
          <w:lang w:val="en-US" w:eastAsia="zh-CN"/>
        </w:rPr>
        <w:t>0</w:t>
      </w:r>
      <w:r>
        <w:rPr>
          <w:rFonts w:hint="eastAsia" w:ascii="仿宋_GB2312" w:hAnsi="仿宋_GB2312" w:eastAsia="仿宋_GB2312" w:cs="仿宋_GB2312"/>
          <w:kern w:val="0"/>
          <w:sz w:val="32"/>
          <w:szCs w:val="32"/>
        </w:rPr>
        <w:t>万元，完成预算的</w:t>
      </w:r>
      <w:r>
        <w:rPr>
          <w:rFonts w:hint="eastAsia" w:ascii="仿宋_GB2312" w:hAnsi="仿宋_GB2312" w:cs="仿宋_GB2312"/>
          <w:kern w:val="0"/>
          <w:sz w:val="32"/>
          <w:szCs w:val="32"/>
          <w:lang w:val="en-US" w:eastAsia="zh-CN"/>
        </w:rPr>
        <w:t>0.00</w:t>
      </w:r>
      <w:r>
        <w:rPr>
          <w:rFonts w:hint="eastAsia" w:ascii="仿宋_GB2312" w:hAnsi="仿宋_GB2312" w:eastAsia="仿宋_GB2312" w:cs="仿宋_GB2312"/>
          <w:kern w:val="0"/>
          <w:sz w:val="32"/>
          <w:szCs w:val="32"/>
        </w:rPr>
        <w:t>%。项目绩效目标完成情况：一是能够按照财务规章制度管理项目资金；二是效益指标、产出指标</w:t>
      </w:r>
      <w:r>
        <w:rPr>
          <w:rFonts w:hint="eastAsia" w:ascii="仿宋_GB2312" w:hAnsi="仿宋_GB2312" w:cs="仿宋_GB2312"/>
          <w:kern w:val="0"/>
          <w:sz w:val="32"/>
          <w:szCs w:val="32"/>
          <w:lang w:eastAsia="zh-CN"/>
        </w:rPr>
        <w:t>、</w:t>
      </w:r>
      <w:r>
        <w:rPr>
          <w:rFonts w:hint="eastAsia" w:ascii="仿宋_GB2312" w:hAnsi="仿宋_GB2312" w:eastAsia="仿宋_GB2312" w:cs="仿宋_GB2312"/>
          <w:kern w:val="0"/>
          <w:sz w:val="32"/>
          <w:szCs w:val="32"/>
        </w:rPr>
        <w:t>满意度指标能够完成绩效目标</w:t>
      </w:r>
      <w:r>
        <w:rPr>
          <w:rFonts w:hint="eastAsia" w:ascii="仿宋_GB2312" w:hAnsi="仿宋_GB2312" w:cs="仿宋_GB2312"/>
          <w:kern w:val="0"/>
          <w:sz w:val="32"/>
          <w:szCs w:val="32"/>
          <w:lang w:eastAsia="zh-CN"/>
        </w:rPr>
        <w:t>；</w:t>
      </w:r>
      <w:r>
        <w:rPr>
          <w:rFonts w:hint="eastAsia" w:ascii="仿宋_GB2312" w:hAnsi="仿宋_GB2312" w:cs="仿宋_GB2312"/>
          <w:kern w:val="0"/>
          <w:sz w:val="32"/>
          <w:szCs w:val="32"/>
          <w:lang w:val="en-US" w:eastAsia="zh-CN"/>
        </w:rPr>
        <w:t>三是</w:t>
      </w:r>
      <w:r>
        <w:rPr>
          <w:rFonts w:hint="eastAsia" w:ascii="仿宋_GB2312" w:hAnsi="仿宋_GB2312" w:eastAsia="仿宋_GB2312" w:cs="仿宋_GB2312"/>
          <w:kern w:val="0"/>
          <w:sz w:val="32"/>
          <w:szCs w:val="32"/>
        </w:rPr>
        <w:t>成本指标</w:t>
      </w:r>
      <w:r>
        <w:rPr>
          <w:rFonts w:hint="eastAsia" w:ascii="仿宋_GB2312" w:hAnsi="仿宋_GB2312" w:cs="仿宋_GB2312"/>
          <w:kern w:val="0"/>
          <w:sz w:val="32"/>
          <w:szCs w:val="32"/>
          <w:lang w:val="en-US" w:eastAsia="zh-CN"/>
        </w:rPr>
        <w:t>未能完成绩效目标</w:t>
      </w:r>
      <w:r>
        <w:rPr>
          <w:rFonts w:hint="eastAsia" w:ascii="仿宋_GB2312" w:hAnsi="仿宋_GB2312" w:eastAsia="仿宋_GB2312" w:cs="仿宋_GB2312"/>
          <w:kern w:val="0"/>
          <w:sz w:val="32"/>
          <w:szCs w:val="32"/>
        </w:rPr>
        <w:t>。发现的主要问题及原因：项目经费</w:t>
      </w:r>
      <w:r>
        <w:rPr>
          <w:rFonts w:hint="eastAsia" w:ascii="仿宋_GB2312" w:hAnsi="仿宋_GB2312" w:cs="仿宋_GB2312"/>
          <w:kern w:val="0"/>
          <w:sz w:val="32"/>
          <w:szCs w:val="32"/>
          <w:lang w:val="en-US" w:eastAsia="zh-CN"/>
        </w:rPr>
        <w:t>执行率低，产生这个问题的主要原因是项目经费支出滞后</w:t>
      </w:r>
      <w:r>
        <w:rPr>
          <w:rFonts w:hint="eastAsia" w:ascii="仿宋_GB2312" w:hAnsi="仿宋_GB2312" w:eastAsia="仿宋_GB2312" w:cs="仿宋_GB2312"/>
          <w:kern w:val="0"/>
          <w:sz w:val="32"/>
          <w:szCs w:val="32"/>
        </w:rPr>
        <w:t>。下一步改进措施：根据工作进度及时支出，提高预算执行率</w:t>
      </w:r>
      <w:r>
        <w:rPr>
          <w:rFonts w:hint="eastAsia" w:ascii="仿宋_GB2312" w:hAnsi="仿宋_GB2312" w:cs="仿宋_GB2312"/>
          <w:kern w:val="0"/>
          <w:sz w:val="32"/>
          <w:szCs w:val="32"/>
          <w:lang w:eastAsia="zh-CN"/>
        </w:rPr>
        <w:t>。</w:t>
      </w:r>
    </w:p>
    <w:p w14:paraId="37C64C4D">
      <w:pPr>
        <w:keepNext w:val="0"/>
        <w:keepLines w:val="0"/>
        <w:widowControl/>
        <w:numPr>
          <w:ilvl w:val="0"/>
          <w:numId w:val="0"/>
        </w:numPr>
        <w:suppressLineNumbers w:val="0"/>
        <w:spacing w:before="0" w:beforeAutospacing="0" w:after="0" w:afterAutospacing="0" w:line="590" w:lineRule="exact"/>
        <w:ind w:left="0" w:leftChars="0" w:right="0" w:rightChars="0" w:firstLine="643" w:firstLineChars="200"/>
        <w:jc w:val="both"/>
        <w:rPr>
          <w:rFonts w:hint="default" w:ascii="仿宋_GB2312" w:hAnsi="仿宋_GB2312" w:cs="仿宋_GB2312"/>
          <w:kern w:val="0"/>
          <w:sz w:val="32"/>
          <w:szCs w:val="32"/>
          <w:lang w:val="en-US" w:eastAsia="zh-CN"/>
        </w:rPr>
      </w:pPr>
      <w:r>
        <w:rPr>
          <w:rFonts w:hint="eastAsia" w:ascii="仿宋_GB2312" w:hAnsi="仿宋_GB2312" w:cs="仿宋_GB2312"/>
          <w:b/>
          <w:bCs/>
          <w:kern w:val="0"/>
          <w:sz w:val="32"/>
          <w:szCs w:val="32"/>
          <w:lang w:val="en-US" w:eastAsia="zh-CN"/>
        </w:rPr>
        <w:t>20</w:t>
      </w:r>
      <w:r>
        <w:rPr>
          <w:rFonts w:hint="eastAsia" w:ascii="仿宋_GB2312" w:hAnsi="仿宋_GB2312" w:eastAsia="仿宋_GB2312" w:cs="仿宋_GB2312"/>
          <w:b/>
          <w:bCs/>
          <w:kern w:val="0"/>
          <w:sz w:val="32"/>
          <w:szCs w:val="32"/>
        </w:rPr>
        <w:t>.【特定工作】重要工业产品许可证核发、检验检测资质认定工作经费</w:t>
      </w:r>
      <w:r>
        <w:rPr>
          <w:rFonts w:hint="eastAsia" w:ascii="仿宋_GB2312" w:hAnsi="仿宋_GB2312" w:eastAsia="仿宋_GB2312" w:cs="仿宋_GB2312"/>
          <w:kern w:val="0"/>
          <w:sz w:val="32"/>
          <w:szCs w:val="32"/>
        </w:rPr>
        <w:t>项目绩效自评情况：根据年初设定的绩效目标，项目绩效自评得分为</w:t>
      </w:r>
      <w:r>
        <w:rPr>
          <w:rFonts w:hint="eastAsia" w:ascii="仿宋_GB2312" w:hAnsi="仿宋_GB2312" w:cs="仿宋_GB2312"/>
          <w:kern w:val="0"/>
          <w:sz w:val="32"/>
          <w:szCs w:val="32"/>
          <w:lang w:val="en-US" w:eastAsia="zh-CN"/>
        </w:rPr>
        <w:t>57</w:t>
      </w:r>
      <w:r>
        <w:rPr>
          <w:rFonts w:hint="eastAsia" w:ascii="仿宋_GB2312" w:hAnsi="仿宋_GB2312" w:eastAsia="仿宋_GB2312" w:cs="仿宋_GB2312"/>
          <w:kern w:val="0"/>
          <w:sz w:val="32"/>
          <w:szCs w:val="32"/>
        </w:rPr>
        <w:t>分。项目全年预算数为</w:t>
      </w:r>
      <w:r>
        <w:rPr>
          <w:rFonts w:hint="eastAsia" w:ascii="仿宋_GB2312" w:hAnsi="仿宋_GB2312" w:cs="仿宋_GB2312"/>
          <w:kern w:val="0"/>
          <w:sz w:val="32"/>
          <w:szCs w:val="32"/>
          <w:lang w:val="en-US" w:eastAsia="zh-CN"/>
        </w:rPr>
        <w:t>15</w:t>
      </w:r>
      <w:r>
        <w:rPr>
          <w:rFonts w:hint="eastAsia" w:ascii="仿宋_GB2312" w:hAnsi="仿宋_GB2312" w:eastAsia="仿宋_GB2312" w:cs="仿宋_GB2312"/>
          <w:kern w:val="0"/>
          <w:sz w:val="32"/>
          <w:szCs w:val="32"/>
        </w:rPr>
        <w:t>万元，执行数为</w:t>
      </w:r>
      <w:r>
        <w:rPr>
          <w:rFonts w:hint="eastAsia" w:ascii="仿宋_GB2312" w:hAnsi="仿宋_GB2312" w:cs="仿宋_GB2312"/>
          <w:kern w:val="0"/>
          <w:sz w:val="32"/>
          <w:szCs w:val="32"/>
          <w:lang w:val="en-US" w:eastAsia="zh-CN"/>
        </w:rPr>
        <w:t>0</w:t>
      </w:r>
      <w:r>
        <w:rPr>
          <w:rFonts w:hint="eastAsia" w:ascii="仿宋_GB2312" w:hAnsi="仿宋_GB2312" w:eastAsia="仿宋_GB2312" w:cs="仿宋_GB2312"/>
          <w:kern w:val="0"/>
          <w:sz w:val="32"/>
          <w:szCs w:val="32"/>
        </w:rPr>
        <w:t>万元，完成预算的</w:t>
      </w:r>
      <w:r>
        <w:rPr>
          <w:rFonts w:hint="eastAsia" w:ascii="仿宋_GB2312" w:hAnsi="仿宋_GB2312" w:cs="仿宋_GB2312"/>
          <w:kern w:val="0"/>
          <w:sz w:val="32"/>
          <w:szCs w:val="32"/>
          <w:lang w:val="en-US" w:eastAsia="zh-CN"/>
        </w:rPr>
        <w:t>0.00</w:t>
      </w:r>
      <w:r>
        <w:rPr>
          <w:rFonts w:hint="eastAsia" w:ascii="仿宋_GB2312" w:hAnsi="仿宋_GB2312" w:eastAsia="仿宋_GB2312" w:cs="仿宋_GB2312"/>
          <w:kern w:val="0"/>
          <w:sz w:val="32"/>
          <w:szCs w:val="32"/>
        </w:rPr>
        <w:t>%。项目绩效目标完成情况：一是能够按照财务规章制度管理项目资金；二是成本指标、产出指标</w:t>
      </w:r>
      <w:r>
        <w:rPr>
          <w:rFonts w:hint="eastAsia" w:ascii="仿宋_GB2312" w:hAnsi="仿宋_GB2312" w:cs="仿宋_GB2312"/>
          <w:kern w:val="0"/>
          <w:sz w:val="32"/>
          <w:szCs w:val="32"/>
          <w:lang w:eastAsia="zh-CN"/>
        </w:rPr>
        <w:t>、</w:t>
      </w:r>
      <w:r>
        <w:rPr>
          <w:rFonts w:hint="eastAsia" w:ascii="仿宋_GB2312" w:hAnsi="仿宋_GB2312" w:eastAsia="仿宋_GB2312" w:cs="仿宋_GB2312"/>
          <w:kern w:val="0"/>
          <w:sz w:val="32"/>
          <w:szCs w:val="32"/>
        </w:rPr>
        <w:t>效益指标、满意度指标</w:t>
      </w:r>
      <w:r>
        <w:rPr>
          <w:rFonts w:hint="eastAsia" w:ascii="仿宋_GB2312" w:hAnsi="仿宋_GB2312" w:cs="仿宋_GB2312"/>
          <w:kern w:val="0"/>
          <w:sz w:val="32"/>
          <w:szCs w:val="32"/>
          <w:lang w:val="en-US" w:eastAsia="zh-CN"/>
        </w:rPr>
        <w:t>未</w:t>
      </w:r>
      <w:r>
        <w:rPr>
          <w:rFonts w:hint="eastAsia" w:ascii="仿宋_GB2312" w:hAnsi="仿宋_GB2312" w:eastAsia="仿宋_GB2312" w:cs="仿宋_GB2312"/>
          <w:kern w:val="0"/>
          <w:sz w:val="32"/>
          <w:szCs w:val="32"/>
        </w:rPr>
        <w:t>能完成绩效目标。发现的主要问题及原因：</w:t>
      </w:r>
      <w:r>
        <w:rPr>
          <w:rFonts w:hint="eastAsia" w:ascii="仿宋_GB2312" w:hAnsi="仿宋_GB2312" w:cs="仿宋_GB2312"/>
          <w:kern w:val="0"/>
          <w:sz w:val="32"/>
          <w:szCs w:val="32"/>
          <w:lang w:val="en-US" w:eastAsia="zh-CN"/>
        </w:rPr>
        <w:t>一是</w:t>
      </w:r>
      <w:r>
        <w:rPr>
          <w:rFonts w:hint="eastAsia" w:ascii="仿宋_GB2312" w:hAnsi="仿宋_GB2312" w:eastAsia="仿宋_GB2312" w:cs="仿宋_GB2312"/>
          <w:kern w:val="0"/>
          <w:sz w:val="32"/>
          <w:szCs w:val="32"/>
        </w:rPr>
        <w:t>个别工作未能达到预期</w:t>
      </w:r>
      <w:r>
        <w:rPr>
          <w:rFonts w:hint="eastAsia" w:ascii="仿宋_GB2312" w:hAnsi="仿宋_GB2312" w:cs="仿宋_GB2312"/>
          <w:kern w:val="0"/>
          <w:sz w:val="32"/>
          <w:szCs w:val="32"/>
          <w:lang w:eastAsia="zh-CN"/>
        </w:rPr>
        <w:t>，</w:t>
      </w:r>
      <w:r>
        <w:rPr>
          <w:rFonts w:hint="eastAsia" w:ascii="仿宋_GB2312" w:hAnsi="仿宋_GB2312" w:cs="仿宋_GB2312"/>
          <w:kern w:val="0"/>
          <w:sz w:val="32"/>
          <w:szCs w:val="32"/>
          <w:lang w:val="en-US" w:eastAsia="zh-CN"/>
        </w:rPr>
        <w:t>二是</w:t>
      </w:r>
      <w:r>
        <w:rPr>
          <w:rFonts w:hint="eastAsia" w:ascii="仿宋_GB2312" w:hAnsi="仿宋_GB2312" w:eastAsia="仿宋_GB2312" w:cs="仿宋_GB2312"/>
          <w:kern w:val="0"/>
          <w:sz w:val="32"/>
          <w:szCs w:val="32"/>
        </w:rPr>
        <w:t>项目经费</w:t>
      </w:r>
      <w:r>
        <w:rPr>
          <w:rFonts w:hint="eastAsia" w:ascii="仿宋_GB2312" w:hAnsi="仿宋_GB2312" w:cs="仿宋_GB2312"/>
          <w:kern w:val="0"/>
          <w:sz w:val="32"/>
          <w:szCs w:val="32"/>
          <w:lang w:val="en-US" w:eastAsia="zh-CN"/>
        </w:rPr>
        <w:t>执行率低；产生这些问题的主要原因一是项目在执行过程中存在变量，未能完全按照原定计划进行，二是项目经费支出滞后</w:t>
      </w:r>
      <w:r>
        <w:rPr>
          <w:rFonts w:hint="eastAsia" w:ascii="仿宋_GB2312" w:hAnsi="仿宋_GB2312" w:eastAsia="仿宋_GB2312" w:cs="仿宋_GB2312"/>
          <w:kern w:val="0"/>
          <w:sz w:val="32"/>
          <w:szCs w:val="32"/>
        </w:rPr>
        <w:t>。下一步改进措施：</w:t>
      </w:r>
      <w:r>
        <w:rPr>
          <w:rFonts w:hint="eastAsia" w:ascii="仿宋_GB2312" w:hAnsi="仿宋_GB2312" w:cs="仿宋_GB2312"/>
          <w:kern w:val="0"/>
          <w:sz w:val="32"/>
          <w:szCs w:val="32"/>
          <w:lang w:val="en-US" w:eastAsia="zh-CN"/>
        </w:rPr>
        <w:t>一是</w:t>
      </w:r>
      <w:r>
        <w:rPr>
          <w:rFonts w:hint="eastAsia" w:ascii="仿宋_GB2312" w:hAnsi="仿宋_GB2312" w:eastAsia="仿宋_GB2312" w:cs="仿宋_GB2312"/>
          <w:kern w:val="0"/>
          <w:sz w:val="32"/>
          <w:szCs w:val="32"/>
        </w:rPr>
        <w:t>合理参考往年工作情况结合工作计划</w:t>
      </w:r>
      <w:r>
        <w:rPr>
          <w:rFonts w:hint="eastAsia" w:ascii="仿宋_GB2312" w:hAnsi="仿宋_GB2312" w:cs="仿宋_GB2312"/>
          <w:kern w:val="0"/>
          <w:sz w:val="32"/>
          <w:szCs w:val="32"/>
          <w:lang w:val="en-US" w:eastAsia="zh-CN"/>
        </w:rPr>
        <w:t>科学</w:t>
      </w:r>
      <w:r>
        <w:rPr>
          <w:rFonts w:hint="eastAsia" w:ascii="仿宋_GB2312" w:hAnsi="仿宋_GB2312" w:eastAsia="仿宋_GB2312" w:cs="仿宋_GB2312"/>
          <w:kern w:val="0"/>
          <w:sz w:val="32"/>
          <w:szCs w:val="32"/>
        </w:rPr>
        <w:t>制定绩效目标</w:t>
      </w:r>
      <w:r>
        <w:rPr>
          <w:rFonts w:hint="eastAsia" w:ascii="仿宋_GB2312" w:hAnsi="仿宋_GB2312" w:cs="仿宋_GB2312"/>
          <w:kern w:val="0"/>
          <w:sz w:val="32"/>
          <w:szCs w:val="32"/>
          <w:lang w:eastAsia="zh-CN"/>
        </w:rPr>
        <w:t>，</w:t>
      </w:r>
      <w:r>
        <w:rPr>
          <w:rFonts w:hint="eastAsia" w:ascii="仿宋_GB2312" w:hAnsi="仿宋_GB2312" w:cs="仿宋_GB2312"/>
          <w:kern w:val="0"/>
          <w:sz w:val="32"/>
          <w:szCs w:val="32"/>
          <w:lang w:val="en-US" w:eastAsia="zh-CN"/>
        </w:rPr>
        <w:t>二是认真按照原定计划开展工作，三是</w:t>
      </w:r>
      <w:r>
        <w:rPr>
          <w:rFonts w:hint="eastAsia" w:ascii="仿宋_GB2312" w:hAnsi="仿宋_GB2312" w:eastAsia="仿宋_GB2312" w:cs="仿宋_GB2312"/>
          <w:kern w:val="0"/>
          <w:sz w:val="32"/>
          <w:szCs w:val="32"/>
        </w:rPr>
        <w:t>根据工作进度及时支出，提高预算执行率。</w:t>
      </w:r>
    </w:p>
    <w:p w14:paraId="0D36A851">
      <w:pPr>
        <w:keepNext w:val="0"/>
        <w:keepLines w:val="0"/>
        <w:widowControl/>
        <w:numPr>
          <w:ilvl w:val="0"/>
          <w:numId w:val="0"/>
        </w:numPr>
        <w:suppressLineNumbers w:val="0"/>
        <w:spacing w:before="0" w:beforeAutospacing="0" w:after="0" w:afterAutospacing="0" w:line="590" w:lineRule="exact"/>
        <w:ind w:left="0" w:leftChars="0" w:right="0" w:rightChars="0" w:firstLine="643" w:firstLineChars="200"/>
        <w:jc w:val="both"/>
        <w:rPr>
          <w:rFonts w:hint="default" w:ascii="仿宋_GB2312" w:hAnsi="仿宋_GB2312" w:cs="仿宋_GB2312"/>
          <w:kern w:val="0"/>
          <w:sz w:val="32"/>
          <w:szCs w:val="32"/>
          <w:lang w:val="en-US" w:eastAsia="zh-CN"/>
        </w:rPr>
      </w:pPr>
      <w:r>
        <w:rPr>
          <w:rFonts w:hint="eastAsia" w:ascii="仿宋_GB2312" w:hAnsi="仿宋_GB2312" w:cs="仿宋_GB2312"/>
          <w:b/>
          <w:bCs/>
          <w:kern w:val="0"/>
          <w:sz w:val="32"/>
          <w:szCs w:val="32"/>
          <w:lang w:val="en-US" w:eastAsia="zh-CN"/>
        </w:rPr>
        <w:t>21</w:t>
      </w:r>
      <w:r>
        <w:rPr>
          <w:rFonts w:hint="eastAsia" w:ascii="仿宋_GB2312" w:hAnsi="仿宋_GB2312" w:eastAsia="仿宋_GB2312" w:cs="仿宋_GB2312"/>
          <w:b/>
          <w:bCs/>
          <w:kern w:val="0"/>
          <w:sz w:val="32"/>
          <w:szCs w:val="32"/>
        </w:rPr>
        <w:t>.【基本运转】配发执法服装和标志经费</w:t>
      </w:r>
      <w:r>
        <w:rPr>
          <w:rFonts w:hint="eastAsia" w:ascii="仿宋_GB2312" w:hAnsi="仿宋_GB2312" w:eastAsia="仿宋_GB2312" w:cs="仿宋_GB2312"/>
          <w:kern w:val="0"/>
          <w:sz w:val="32"/>
          <w:szCs w:val="32"/>
        </w:rPr>
        <w:t>项目绩效自评情况：根据年初设定的绩效目标，项目绩效自评得分为</w:t>
      </w:r>
      <w:r>
        <w:rPr>
          <w:rFonts w:hint="eastAsia" w:ascii="仿宋_GB2312" w:hAnsi="仿宋_GB2312" w:cs="仿宋_GB2312"/>
          <w:kern w:val="0"/>
          <w:sz w:val="32"/>
          <w:szCs w:val="32"/>
          <w:lang w:val="en-US" w:eastAsia="zh-CN"/>
        </w:rPr>
        <w:t>35</w:t>
      </w:r>
      <w:r>
        <w:rPr>
          <w:rFonts w:hint="eastAsia" w:ascii="仿宋_GB2312" w:hAnsi="仿宋_GB2312" w:eastAsia="仿宋_GB2312" w:cs="仿宋_GB2312"/>
          <w:kern w:val="0"/>
          <w:sz w:val="32"/>
          <w:szCs w:val="32"/>
        </w:rPr>
        <w:t>分。项目全年预算数为</w:t>
      </w:r>
      <w:r>
        <w:rPr>
          <w:rFonts w:hint="eastAsia" w:ascii="仿宋_GB2312" w:hAnsi="仿宋_GB2312" w:cs="仿宋_GB2312"/>
          <w:kern w:val="0"/>
          <w:sz w:val="32"/>
          <w:szCs w:val="32"/>
          <w:lang w:val="en-US" w:eastAsia="zh-CN"/>
        </w:rPr>
        <w:t>59.01</w:t>
      </w:r>
      <w:r>
        <w:rPr>
          <w:rFonts w:hint="eastAsia" w:ascii="仿宋_GB2312" w:hAnsi="仿宋_GB2312" w:eastAsia="仿宋_GB2312" w:cs="仿宋_GB2312"/>
          <w:kern w:val="0"/>
          <w:sz w:val="32"/>
          <w:szCs w:val="32"/>
        </w:rPr>
        <w:t>万元，执行数为</w:t>
      </w:r>
      <w:r>
        <w:rPr>
          <w:rFonts w:hint="eastAsia" w:ascii="仿宋_GB2312" w:hAnsi="仿宋_GB2312" w:cs="仿宋_GB2312"/>
          <w:kern w:val="0"/>
          <w:sz w:val="32"/>
          <w:szCs w:val="32"/>
          <w:lang w:val="en-US" w:eastAsia="zh-CN"/>
        </w:rPr>
        <w:t>0</w:t>
      </w:r>
      <w:r>
        <w:rPr>
          <w:rFonts w:hint="eastAsia" w:ascii="仿宋_GB2312" w:hAnsi="仿宋_GB2312" w:eastAsia="仿宋_GB2312" w:cs="仿宋_GB2312"/>
          <w:kern w:val="0"/>
          <w:sz w:val="32"/>
          <w:szCs w:val="32"/>
        </w:rPr>
        <w:t>万元，完成预算的</w:t>
      </w:r>
      <w:r>
        <w:rPr>
          <w:rFonts w:hint="eastAsia" w:ascii="仿宋_GB2312" w:hAnsi="仿宋_GB2312" w:cs="仿宋_GB2312"/>
          <w:kern w:val="0"/>
          <w:sz w:val="32"/>
          <w:szCs w:val="32"/>
          <w:lang w:val="en-US" w:eastAsia="zh-CN"/>
        </w:rPr>
        <w:t>0.00</w:t>
      </w:r>
      <w:r>
        <w:rPr>
          <w:rFonts w:hint="eastAsia" w:ascii="仿宋_GB2312" w:hAnsi="仿宋_GB2312" w:eastAsia="仿宋_GB2312" w:cs="仿宋_GB2312"/>
          <w:kern w:val="0"/>
          <w:sz w:val="32"/>
          <w:szCs w:val="32"/>
        </w:rPr>
        <w:t>%。项目绩效目标完成情况：一是能够按照财务规章制度管理项目资金；二是成本指标、产出指标</w:t>
      </w:r>
      <w:r>
        <w:rPr>
          <w:rFonts w:hint="eastAsia" w:ascii="仿宋_GB2312" w:hAnsi="仿宋_GB2312" w:cs="仿宋_GB2312"/>
          <w:kern w:val="0"/>
          <w:sz w:val="32"/>
          <w:szCs w:val="32"/>
          <w:lang w:eastAsia="zh-CN"/>
        </w:rPr>
        <w:t>、</w:t>
      </w:r>
      <w:r>
        <w:rPr>
          <w:rFonts w:hint="eastAsia" w:ascii="仿宋_GB2312" w:hAnsi="仿宋_GB2312" w:eastAsia="仿宋_GB2312" w:cs="仿宋_GB2312"/>
          <w:kern w:val="0"/>
          <w:sz w:val="32"/>
          <w:szCs w:val="32"/>
        </w:rPr>
        <w:t>效益指标、满意度指标</w:t>
      </w:r>
      <w:r>
        <w:rPr>
          <w:rFonts w:hint="eastAsia" w:ascii="仿宋_GB2312" w:hAnsi="仿宋_GB2312" w:cs="仿宋_GB2312"/>
          <w:kern w:val="0"/>
          <w:sz w:val="32"/>
          <w:szCs w:val="32"/>
          <w:lang w:val="en-US" w:eastAsia="zh-CN"/>
        </w:rPr>
        <w:t>未</w:t>
      </w:r>
      <w:r>
        <w:rPr>
          <w:rFonts w:hint="eastAsia" w:ascii="仿宋_GB2312" w:hAnsi="仿宋_GB2312" w:eastAsia="仿宋_GB2312" w:cs="仿宋_GB2312"/>
          <w:kern w:val="0"/>
          <w:sz w:val="32"/>
          <w:szCs w:val="32"/>
        </w:rPr>
        <w:t>能完成绩效目标。发现的主要问题及原因：</w:t>
      </w:r>
      <w:r>
        <w:rPr>
          <w:rFonts w:hint="eastAsia" w:ascii="仿宋_GB2312" w:hAnsi="仿宋_GB2312" w:cs="仿宋_GB2312"/>
          <w:kern w:val="0"/>
          <w:sz w:val="32"/>
          <w:szCs w:val="32"/>
          <w:lang w:val="en-US" w:eastAsia="zh-CN"/>
        </w:rPr>
        <w:t>一是</w:t>
      </w:r>
      <w:r>
        <w:rPr>
          <w:rFonts w:hint="eastAsia" w:ascii="仿宋_GB2312" w:hAnsi="仿宋_GB2312" w:eastAsia="仿宋_GB2312" w:cs="仿宋_GB2312"/>
          <w:kern w:val="0"/>
          <w:sz w:val="32"/>
          <w:szCs w:val="32"/>
        </w:rPr>
        <w:t>个别工作未能达到预期</w:t>
      </w:r>
      <w:r>
        <w:rPr>
          <w:rFonts w:hint="eastAsia" w:ascii="仿宋_GB2312" w:hAnsi="仿宋_GB2312" w:cs="仿宋_GB2312"/>
          <w:kern w:val="0"/>
          <w:sz w:val="32"/>
          <w:szCs w:val="32"/>
          <w:lang w:eastAsia="zh-CN"/>
        </w:rPr>
        <w:t>，</w:t>
      </w:r>
      <w:r>
        <w:rPr>
          <w:rFonts w:hint="eastAsia" w:ascii="仿宋_GB2312" w:hAnsi="仿宋_GB2312" w:cs="仿宋_GB2312"/>
          <w:kern w:val="0"/>
          <w:sz w:val="32"/>
          <w:szCs w:val="32"/>
          <w:lang w:val="en-US" w:eastAsia="zh-CN"/>
        </w:rPr>
        <w:t>二是</w:t>
      </w:r>
      <w:r>
        <w:rPr>
          <w:rFonts w:hint="eastAsia" w:ascii="仿宋_GB2312" w:hAnsi="仿宋_GB2312" w:eastAsia="仿宋_GB2312" w:cs="仿宋_GB2312"/>
          <w:kern w:val="0"/>
          <w:sz w:val="32"/>
          <w:szCs w:val="32"/>
        </w:rPr>
        <w:t>项目经费</w:t>
      </w:r>
      <w:r>
        <w:rPr>
          <w:rFonts w:hint="eastAsia" w:ascii="仿宋_GB2312" w:hAnsi="仿宋_GB2312" w:cs="仿宋_GB2312"/>
          <w:kern w:val="0"/>
          <w:sz w:val="32"/>
          <w:szCs w:val="32"/>
          <w:lang w:val="en-US" w:eastAsia="zh-CN"/>
        </w:rPr>
        <w:t>执行率低；产生这些问题的主要原因一是项目在执行过程中存在变量，未能完全按照原定计划进行，二是项目经费支出滞后</w:t>
      </w:r>
      <w:r>
        <w:rPr>
          <w:rFonts w:hint="eastAsia" w:ascii="仿宋_GB2312" w:hAnsi="仿宋_GB2312" w:eastAsia="仿宋_GB2312" w:cs="仿宋_GB2312"/>
          <w:kern w:val="0"/>
          <w:sz w:val="32"/>
          <w:szCs w:val="32"/>
        </w:rPr>
        <w:t>。下一步改进措施：</w:t>
      </w:r>
      <w:r>
        <w:rPr>
          <w:rFonts w:hint="eastAsia" w:ascii="仿宋_GB2312" w:hAnsi="仿宋_GB2312" w:cs="仿宋_GB2312"/>
          <w:kern w:val="0"/>
          <w:sz w:val="32"/>
          <w:szCs w:val="32"/>
          <w:lang w:val="en-US" w:eastAsia="zh-CN"/>
        </w:rPr>
        <w:t>一是</w:t>
      </w:r>
      <w:r>
        <w:rPr>
          <w:rFonts w:hint="eastAsia" w:ascii="仿宋_GB2312" w:hAnsi="仿宋_GB2312" w:eastAsia="仿宋_GB2312" w:cs="仿宋_GB2312"/>
          <w:kern w:val="0"/>
          <w:sz w:val="32"/>
          <w:szCs w:val="32"/>
        </w:rPr>
        <w:t>合理参考往年工作情况结合工作计划</w:t>
      </w:r>
      <w:r>
        <w:rPr>
          <w:rFonts w:hint="eastAsia" w:ascii="仿宋_GB2312" w:hAnsi="仿宋_GB2312" w:cs="仿宋_GB2312"/>
          <w:kern w:val="0"/>
          <w:sz w:val="32"/>
          <w:szCs w:val="32"/>
          <w:lang w:val="en-US" w:eastAsia="zh-CN"/>
        </w:rPr>
        <w:t>科学</w:t>
      </w:r>
      <w:r>
        <w:rPr>
          <w:rFonts w:hint="eastAsia" w:ascii="仿宋_GB2312" w:hAnsi="仿宋_GB2312" w:eastAsia="仿宋_GB2312" w:cs="仿宋_GB2312"/>
          <w:kern w:val="0"/>
          <w:sz w:val="32"/>
          <w:szCs w:val="32"/>
        </w:rPr>
        <w:t>制定绩效目标</w:t>
      </w:r>
      <w:r>
        <w:rPr>
          <w:rFonts w:hint="eastAsia" w:ascii="仿宋_GB2312" w:hAnsi="仿宋_GB2312" w:cs="仿宋_GB2312"/>
          <w:kern w:val="0"/>
          <w:sz w:val="32"/>
          <w:szCs w:val="32"/>
          <w:lang w:eastAsia="zh-CN"/>
        </w:rPr>
        <w:t>，</w:t>
      </w:r>
      <w:r>
        <w:rPr>
          <w:rFonts w:hint="eastAsia" w:ascii="仿宋_GB2312" w:hAnsi="仿宋_GB2312" w:cs="仿宋_GB2312"/>
          <w:kern w:val="0"/>
          <w:sz w:val="32"/>
          <w:szCs w:val="32"/>
          <w:lang w:val="en-US" w:eastAsia="zh-CN"/>
        </w:rPr>
        <w:t>二是认真按照原定计划开展工作，三是</w:t>
      </w:r>
      <w:r>
        <w:rPr>
          <w:rFonts w:hint="eastAsia" w:ascii="仿宋_GB2312" w:hAnsi="仿宋_GB2312" w:eastAsia="仿宋_GB2312" w:cs="仿宋_GB2312"/>
          <w:kern w:val="0"/>
          <w:sz w:val="32"/>
          <w:szCs w:val="32"/>
        </w:rPr>
        <w:t>根据工作进度及时支出，提高预算执行率。</w:t>
      </w:r>
    </w:p>
    <w:p w14:paraId="54835DF1">
      <w:pPr>
        <w:keepNext w:val="0"/>
        <w:keepLines w:val="0"/>
        <w:widowControl/>
        <w:numPr>
          <w:ilvl w:val="0"/>
          <w:numId w:val="0"/>
        </w:numPr>
        <w:suppressLineNumbers w:val="0"/>
        <w:spacing w:before="0" w:beforeAutospacing="0" w:after="0" w:afterAutospacing="0" w:line="590" w:lineRule="exact"/>
        <w:ind w:left="0" w:leftChars="0" w:right="0" w:rightChars="0" w:firstLine="643" w:firstLineChars="200"/>
        <w:jc w:val="both"/>
        <w:rPr>
          <w:rFonts w:hint="default" w:ascii="仿宋_GB2312" w:hAnsi="仿宋_GB2312" w:cs="仿宋_GB2312"/>
          <w:kern w:val="0"/>
          <w:sz w:val="32"/>
          <w:szCs w:val="32"/>
          <w:lang w:val="en-US" w:eastAsia="zh-CN"/>
        </w:rPr>
      </w:pPr>
      <w:r>
        <w:rPr>
          <w:rFonts w:hint="eastAsia" w:ascii="仿宋_GB2312" w:hAnsi="仿宋_GB2312" w:cs="仿宋_GB2312"/>
          <w:b/>
          <w:bCs/>
          <w:kern w:val="0"/>
          <w:sz w:val="32"/>
          <w:szCs w:val="32"/>
          <w:lang w:val="en-US" w:eastAsia="zh-CN"/>
        </w:rPr>
        <w:t>22</w:t>
      </w:r>
      <w:r>
        <w:rPr>
          <w:rFonts w:hint="eastAsia" w:ascii="仿宋_GB2312" w:hAnsi="仿宋_GB2312" w:eastAsia="仿宋_GB2312" w:cs="仿宋_GB2312"/>
          <w:b/>
          <w:bCs/>
          <w:kern w:val="0"/>
          <w:sz w:val="32"/>
          <w:szCs w:val="32"/>
        </w:rPr>
        <w:t>.【市级出台】2025年度市长质量奖经费</w:t>
      </w:r>
      <w:r>
        <w:rPr>
          <w:rFonts w:hint="eastAsia" w:ascii="仿宋_GB2312" w:hAnsi="仿宋_GB2312" w:eastAsia="仿宋_GB2312" w:cs="仿宋_GB2312"/>
          <w:kern w:val="0"/>
          <w:sz w:val="32"/>
          <w:szCs w:val="32"/>
        </w:rPr>
        <w:t>项目绩效自评情况：根据年初设定的绩效目标，项目绩效自评得分为</w:t>
      </w:r>
      <w:r>
        <w:rPr>
          <w:rFonts w:hint="eastAsia" w:ascii="仿宋_GB2312" w:hAnsi="仿宋_GB2312" w:cs="仿宋_GB2312"/>
          <w:kern w:val="0"/>
          <w:sz w:val="32"/>
          <w:szCs w:val="32"/>
          <w:lang w:val="en-US" w:eastAsia="zh-CN"/>
        </w:rPr>
        <w:t>30</w:t>
      </w:r>
      <w:r>
        <w:rPr>
          <w:rFonts w:hint="eastAsia" w:ascii="仿宋_GB2312" w:hAnsi="仿宋_GB2312" w:eastAsia="仿宋_GB2312" w:cs="仿宋_GB2312"/>
          <w:kern w:val="0"/>
          <w:sz w:val="32"/>
          <w:szCs w:val="32"/>
        </w:rPr>
        <w:t>分。项目全年预算数为</w:t>
      </w:r>
      <w:r>
        <w:rPr>
          <w:rFonts w:hint="eastAsia" w:ascii="仿宋_GB2312" w:hAnsi="仿宋_GB2312" w:cs="仿宋_GB2312"/>
          <w:kern w:val="0"/>
          <w:sz w:val="32"/>
          <w:szCs w:val="32"/>
          <w:lang w:val="en-US" w:eastAsia="zh-CN"/>
        </w:rPr>
        <w:t>160</w:t>
      </w:r>
      <w:r>
        <w:rPr>
          <w:rFonts w:hint="eastAsia" w:ascii="仿宋_GB2312" w:hAnsi="仿宋_GB2312" w:eastAsia="仿宋_GB2312" w:cs="仿宋_GB2312"/>
          <w:kern w:val="0"/>
          <w:sz w:val="32"/>
          <w:szCs w:val="32"/>
        </w:rPr>
        <w:t>万元，执行数为</w:t>
      </w:r>
      <w:r>
        <w:rPr>
          <w:rFonts w:hint="eastAsia" w:ascii="仿宋_GB2312" w:hAnsi="仿宋_GB2312" w:cs="仿宋_GB2312"/>
          <w:kern w:val="0"/>
          <w:sz w:val="32"/>
          <w:szCs w:val="32"/>
          <w:lang w:val="en-US" w:eastAsia="zh-CN"/>
        </w:rPr>
        <w:t>0</w:t>
      </w:r>
      <w:r>
        <w:rPr>
          <w:rFonts w:hint="eastAsia" w:ascii="仿宋_GB2312" w:hAnsi="仿宋_GB2312" w:eastAsia="仿宋_GB2312" w:cs="仿宋_GB2312"/>
          <w:kern w:val="0"/>
          <w:sz w:val="32"/>
          <w:szCs w:val="32"/>
        </w:rPr>
        <w:t>万元，完成预算的</w:t>
      </w:r>
      <w:r>
        <w:rPr>
          <w:rFonts w:hint="eastAsia" w:ascii="仿宋_GB2312" w:hAnsi="仿宋_GB2312" w:cs="仿宋_GB2312"/>
          <w:kern w:val="0"/>
          <w:sz w:val="32"/>
          <w:szCs w:val="32"/>
          <w:lang w:val="en-US" w:eastAsia="zh-CN"/>
        </w:rPr>
        <w:t>0.00</w:t>
      </w:r>
      <w:r>
        <w:rPr>
          <w:rFonts w:hint="eastAsia" w:ascii="仿宋_GB2312" w:hAnsi="仿宋_GB2312" w:eastAsia="仿宋_GB2312" w:cs="仿宋_GB2312"/>
          <w:kern w:val="0"/>
          <w:sz w:val="32"/>
          <w:szCs w:val="32"/>
        </w:rPr>
        <w:t>%。项目绩效目标完成情况：成本指标、产出指标</w:t>
      </w:r>
      <w:r>
        <w:rPr>
          <w:rFonts w:hint="eastAsia" w:ascii="仿宋_GB2312" w:hAnsi="仿宋_GB2312" w:cs="仿宋_GB2312"/>
          <w:kern w:val="0"/>
          <w:sz w:val="32"/>
          <w:szCs w:val="32"/>
          <w:lang w:eastAsia="zh-CN"/>
        </w:rPr>
        <w:t>、</w:t>
      </w:r>
      <w:r>
        <w:rPr>
          <w:rFonts w:hint="eastAsia" w:ascii="仿宋_GB2312" w:hAnsi="仿宋_GB2312" w:eastAsia="仿宋_GB2312" w:cs="仿宋_GB2312"/>
          <w:kern w:val="0"/>
          <w:sz w:val="32"/>
          <w:szCs w:val="32"/>
        </w:rPr>
        <w:t>效益指标、满意度指标</w:t>
      </w:r>
      <w:r>
        <w:rPr>
          <w:rFonts w:hint="eastAsia" w:ascii="仿宋_GB2312" w:hAnsi="仿宋_GB2312" w:cs="仿宋_GB2312"/>
          <w:kern w:val="0"/>
          <w:sz w:val="32"/>
          <w:szCs w:val="32"/>
          <w:lang w:val="en-US" w:eastAsia="zh-CN"/>
        </w:rPr>
        <w:t>未</w:t>
      </w:r>
      <w:r>
        <w:rPr>
          <w:rFonts w:hint="eastAsia" w:ascii="仿宋_GB2312" w:hAnsi="仿宋_GB2312" w:eastAsia="仿宋_GB2312" w:cs="仿宋_GB2312"/>
          <w:kern w:val="0"/>
          <w:sz w:val="32"/>
          <w:szCs w:val="32"/>
        </w:rPr>
        <w:t>能完成绩效目标。发现的主要问题及原因：</w:t>
      </w:r>
      <w:r>
        <w:rPr>
          <w:rFonts w:hint="eastAsia" w:ascii="仿宋_GB2312" w:hAnsi="仿宋_GB2312" w:cs="仿宋_GB2312"/>
          <w:kern w:val="0"/>
          <w:sz w:val="32"/>
          <w:szCs w:val="32"/>
          <w:lang w:val="en-US" w:eastAsia="zh-CN"/>
        </w:rPr>
        <w:t>一是</w:t>
      </w:r>
      <w:r>
        <w:rPr>
          <w:rFonts w:hint="eastAsia" w:ascii="仿宋_GB2312" w:hAnsi="仿宋_GB2312" w:eastAsia="仿宋_GB2312" w:cs="仿宋_GB2312"/>
          <w:kern w:val="0"/>
          <w:sz w:val="32"/>
          <w:szCs w:val="32"/>
        </w:rPr>
        <w:t>个别工作未能达到预期</w:t>
      </w:r>
      <w:r>
        <w:rPr>
          <w:rFonts w:hint="eastAsia" w:ascii="仿宋_GB2312" w:hAnsi="仿宋_GB2312" w:cs="仿宋_GB2312"/>
          <w:kern w:val="0"/>
          <w:sz w:val="32"/>
          <w:szCs w:val="32"/>
          <w:lang w:eastAsia="zh-CN"/>
        </w:rPr>
        <w:t>，</w:t>
      </w:r>
      <w:r>
        <w:rPr>
          <w:rFonts w:hint="eastAsia" w:ascii="仿宋_GB2312" w:hAnsi="仿宋_GB2312" w:cs="仿宋_GB2312"/>
          <w:kern w:val="0"/>
          <w:sz w:val="32"/>
          <w:szCs w:val="32"/>
          <w:lang w:val="en-US" w:eastAsia="zh-CN"/>
        </w:rPr>
        <w:t>二是</w:t>
      </w:r>
      <w:r>
        <w:rPr>
          <w:rFonts w:hint="eastAsia" w:ascii="仿宋_GB2312" w:hAnsi="仿宋_GB2312" w:eastAsia="仿宋_GB2312" w:cs="仿宋_GB2312"/>
          <w:kern w:val="0"/>
          <w:sz w:val="32"/>
          <w:szCs w:val="32"/>
        </w:rPr>
        <w:t>项目经费</w:t>
      </w:r>
      <w:r>
        <w:rPr>
          <w:rFonts w:hint="eastAsia" w:ascii="仿宋_GB2312" w:hAnsi="仿宋_GB2312" w:cs="仿宋_GB2312"/>
          <w:kern w:val="0"/>
          <w:sz w:val="32"/>
          <w:szCs w:val="32"/>
          <w:lang w:val="en-US" w:eastAsia="zh-CN"/>
        </w:rPr>
        <w:t>执行率低；产生这些问题的主要原因市政府2025年未批准开展市长质量奖评审活动</w:t>
      </w:r>
      <w:r>
        <w:rPr>
          <w:rFonts w:hint="eastAsia" w:ascii="仿宋_GB2312" w:hAnsi="仿宋_GB2312" w:eastAsia="仿宋_GB2312" w:cs="仿宋_GB2312"/>
          <w:kern w:val="0"/>
          <w:sz w:val="32"/>
          <w:szCs w:val="32"/>
        </w:rPr>
        <w:t>。下一步改进措施：</w:t>
      </w:r>
      <w:r>
        <w:rPr>
          <w:rFonts w:hint="eastAsia" w:ascii="仿宋_GB2312" w:hAnsi="仿宋_GB2312" w:cs="仿宋_GB2312"/>
          <w:kern w:val="0"/>
          <w:sz w:val="32"/>
          <w:szCs w:val="32"/>
          <w:lang w:val="en-US" w:eastAsia="zh-CN"/>
        </w:rPr>
        <w:t>根据上级要求合理编制项目支出预算</w:t>
      </w:r>
      <w:r>
        <w:rPr>
          <w:rFonts w:hint="eastAsia" w:ascii="仿宋_GB2312" w:hAnsi="仿宋_GB2312" w:eastAsia="仿宋_GB2312" w:cs="仿宋_GB2312"/>
          <w:kern w:val="0"/>
          <w:sz w:val="32"/>
          <w:szCs w:val="32"/>
        </w:rPr>
        <w:t>。</w:t>
      </w:r>
    </w:p>
    <w:p w14:paraId="0C36ABB3">
      <w:pPr>
        <w:keepNext w:val="0"/>
        <w:keepLines w:val="0"/>
        <w:widowControl/>
        <w:numPr>
          <w:ilvl w:val="0"/>
          <w:numId w:val="0"/>
        </w:numPr>
        <w:suppressLineNumbers w:val="0"/>
        <w:spacing w:before="0" w:beforeAutospacing="0" w:after="0" w:afterAutospacing="0" w:line="590" w:lineRule="exact"/>
        <w:ind w:left="0" w:leftChars="0" w:right="0" w:rightChars="0" w:firstLine="643" w:firstLineChars="200"/>
        <w:jc w:val="both"/>
        <w:rPr>
          <w:rFonts w:hint="default" w:ascii="仿宋_GB2312" w:hAnsi="仿宋_GB2312" w:cs="仿宋_GB2312"/>
          <w:kern w:val="0"/>
          <w:sz w:val="32"/>
          <w:szCs w:val="32"/>
          <w:lang w:val="en-US" w:eastAsia="zh-CN"/>
        </w:rPr>
      </w:pPr>
      <w:r>
        <w:rPr>
          <w:rFonts w:hint="eastAsia" w:ascii="仿宋_GB2312" w:hAnsi="仿宋_GB2312" w:cs="仿宋_GB2312"/>
          <w:b/>
          <w:bCs/>
          <w:kern w:val="0"/>
          <w:sz w:val="32"/>
          <w:szCs w:val="32"/>
          <w:lang w:val="en-US" w:eastAsia="zh-CN"/>
        </w:rPr>
        <w:t>23</w:t>
      </w:r>
      <w:r>
        <w:rPr>
          <w:rFonts w:hint="eastAsia" w:ascii="仿宋_GB2312" w:hAnsi="仿宋_GB2312" w:eastAsia="仿宋_GB2312" w:cs="仿宋_GB2312"/>
          <w:b/>
          <w:bCs/>
          <w:kern w:val="0"/>
          <w:sz w:val="32"/>
          <w:szCs w:val="32"/>
        </w:rPr>
        <w:t>.无忧消费险项目经费</w:t>
      </w:r>
      <w:r>
        <w:rPr>
          <w:rFonts w:hint="eastAsia" w:ascii="仿宋_GB2312" w:hAnsi="仿宋_GB2312" w:eastAsia="仿宋_GB2312" w:cs="仿宋_GB2312"/>
          <w:kern w:val="0"/>
          <w:sz w:val="32"/>
          <w:szCs w:val="32"/>
        </w:rPr>
        <w:t>项目绩效自评情况：根据年初设定的绩效目标，项目绩效自评得分为</w:t>
      </w:r>
      <w:r>
        <w:rPr>
          <w:rFonts w:hint="eastAsia" w:ascii="仿宋_GB2312" w:hAnsi="仿宋_GB2312" w:cs="仿宋_GB2312"/>
          <w:kern w:val="0"/>
          <w:sz w:val="32"/>
          <w:szCs w:val="32"/>
          <w:lang w:val="en-US" w:eastAsia="zh-CN"/>
        </w:rPr>
        <w:t>20</w:t>
      </w:r>
      <w:r>
        <w:rPr>
          <w:rFonts w:hint="eastAsia" w:ascii="仿宋_GB2312" w:hAnsi="仿宋_GB2312" w:eastAsia="仿宋_GB2312" w:cs="仿宋_GB2312"/>
          <w:kern w:val="0"/>
          <w:sz w:val="32"/>
          <w:szCs w:val="32"/>
        </w:rPr>
        <w:t>分。项目全年预算数为</w:t>
      </w:r>
      <w:r>
        <w:rPr>
          <w:rFonts w:hint="eastAsia" w:ascii="仿宋_GB2312" w:hAnsi="仿宋_GB2312" w:cs="仿宋_GB2312"/>
          <w:kern w:val="0"/>
          <w:sz w:val="32"/>
          <w:szCs w:val="32"/>
          <w:lang w:val="en-US" w:eastAsia="zh-CN"/>
        </w:rPr>
        <w:t>120</w:t>
      </w:r>
      <w:r>
        <w:rPr>
          <w:rFonts w:hint="eastAsia" w:ascii="仿宋_GB2312" w:hAnsi="仿宋_GB2312" w:eastAsia="仿宋_GB2312" w:cs="仿宋_GB2312"/>
          <w:kern w:val="0"/>
          <w:sz w:val="32"/>
          <w:szCs w:val="32"/>
        </w:rPr>
        <w:t>万元，执行数为</w:t>
      </w:r>
      <w:r>
        <w:rPr>
          <w:rFonts w:hint="eastAsia" w:ascii="仿宋_GB2312" w:hAnsi="仿宋_GB2312" w:cs="仿宋_GB2312"/>
          <w:kern w:val="0"/>
          <w:sz w:val="32"/>
          <w:szCs w:val="32"/>
          <w:lang w:val="en-US" w:eastAsia="zh-CN"/>
        </w:rPr>
        <w:t>0</w:t>
      </w:r>
      <w:r>
        <w:rPr>
          <w:rFonts w:hint="eastAsia" w:ascii="仿宋_GB2312" w:hAnsi="仿宋_GB2312" w:eastAsia="仿宋_GB2312" w:cs="仿宋_GB2312"/>
          <w:kern w:val="0"/>
          <w:sz w:val="32"/>
          <w:szCs w:val="32"/>
        </w:rPr>
        <w:t>万元，完成预算的</w:t>
      </w:r>
      <w:r>
        <w:rPr>
          <w:rFonts w:hint="eastAsia" w:ascii="仿宋_GB2312" w:hAnsi="仿宋_GB2312" w:cs="仿宋_GB2312"/>
          <w:kern w:val="0"/>
          <w:sz w:val="32"/>
          <w:szCs w:val="32"/>
          <w:lang w:val="en-US" w:eastAsia="zh-CN"/>
        </w:rPr>
        <w:t>0.00</w:t>
      </w:r>
      <w:r>
        <w:rPr>
          <w:rFonts w:hint="eastAsia" w:ascii="仿宋_GB2312" w:hAnsi="仿宋_GB2312" w:eastAsia="仿宋_GB2312" w:cs="仿宋_GB2312"/>
          <w:kern w:val="0"/>
          <w:sz w:val="32"/>
          <w:szCs w:val="32"/>
        </w:rPr>
        <w:t>%。项目绩效目标完成情况：一是能够按照财务规章制度管理项目资金；二是成本指标、产出指标</w:t>
      </w:r>
      <w:r>
        <w:rPr>
          <w:rFonts w:hint="eastAsia" w:ascii="仿宋_GB2312" w:hAnsi="仿宋_GB2312" w:cs="仿宋_GB2312"/>
          <w:kern w:val="0"/>
          <w:sz w:val="32"/>
          <w:szCs w:val="32"/>
          <w:lang w:eastAsia="zh-CN"/>
        </w:rPr>
        <w:t>、</w:t>
      </w:r>
      <w:r>
        <w:rPr>
          <w:rFonts w:hint="eastAsia" w:ascii="仿宋_GB2312" w:hAnsi="仿宋_GB2312" w:eastAsia="仿宋_GB2312" w:cs="仿宋_GB2312"/>
          <w:kern w:val="0"/>
          <w:sz w:val="32"/>
          <w:szCs w:val="32"/>
        </w:rPr>
        <w:t>效益指标、满意度指标</w:t>
      </w:r>
      <w:r>
        <w:rPr>
          <w:rFonts w:hint="eastAsia" w:ascii="仿宋_GB2312" w:hAnsi="仿宋_GB2312" w:cs="仿宋_GB2312"/>
          <w:kern w:val="0"/>
          <w:sz w:val="32"/>
          <w:szCs w:val="32"/>
          <w:lang w:val="en-US" w:eastAsia="zh-CN"/>
        </w:rPr>
        <w:t>未</w:t>
      </w:r>
      <w:r>
        <w:rPr>
          <w:rFonts w:hint="eastAsia" w:ascii="仿宋_GB2312" w:hAnsi="仿宋_GB2312" w:eastAsia="仿宋_GB2312" w:cs="仿宋_GB2312"/>
          <w:kern w:val="0"/>
          <w:sz w:val="32"/>
          <w:szCs w:val="32"/>
        </w:rPr>
        <w:t>能完成绩效目标。发现的主要问题及原因：</w:t>
      </w:r>
      <w:r>
        <w:rPr>
          <w:rFonts w:hint="eastAsia" w:ascii="仿宋_GB2312" w:hAnsi="仿宋_GB2312" w:cs="仿宋_GB2312"/>
          <w:kern w:val="0"/>
          <w:sz w:val="32"/>
          <w:szCs w:val="32"/>
          <w:lang w:val="en-US" w:eastAsia="zh-CN"/>
        </w:rPr>
        <w:t>一是</w:t>
      </w:r>
      <w:r>
        <w:rPr>
          <w:rFonts w:hint="eastAsia" w:ascii="仿宋_GB2312" w:hAnsi="仿宋_GB2312" w:eastAsia="仿宋_GB2312" w:cs="仿宋_GB2312"/>
          <w:kern w:val="0"/>
          <w:sz w:val="32"/>
          <w:szCs w:val="32"/>
        </w:rPr>
        <w:t>个别工作未能达到预期</w:t>
      </w:r>
      <w:r>
        <w:rPr>
          <w:rFonts w:hint="eastAsia" w:ascii="仿宋_GB2312" w:hAnsi="仿宋_GB2312" w:cs="仿宋_GB2312"/>
          <w:kern w:val="0"/>
          <w:sz w:val="32"/>
          <w:szCs w:val="32"/>
          <w:lang w:eastAsia="zh-CN"/>
        </w:rPr>
        <w:t>，</w:t>
      </w:r>
      <w:r>
        <w:rPr>
          <w:rFonts w:hint="eastAsia" w:ascii="仿宋_GB2312" w:hAnsi="仿宋_GB2312" w:cs="仿宋_GB2312"/>
          <w:kern w:val="0"/>
          <w:sz w:val="32"/>
          <w:szCs w:val="32"/>
          <w:lang w:val="en-US" w:eastAsia="zh-CN"/>
        </w:rPr>
        <w:t>二是</w:t>
      </w:r>
      <w:r>
        <w:rPr>
          <w:rFonts w:hint="eastAsia" w:ascii="仿宋_GB2312" w:hAnsi="仿宋_GB2312" w:eastAsia="仿宋_GB2312" w:cs="仿宋_GB2312"/>
          <w:kern w:val="0"/>
          <w:sz w:val="32"/>
          <w:szCs w:val="32"/>
        </w:rPr>
        <w:t>项目经费</w:t>
      </w:r>
      <w:r>
        <w:rPr>
          <w:rFonts w:hint="eastAsia" w:ascii="仿宋_GB2312" w:hAnsi="仿宋_GB2312" w:cs="仿宋_GB2312"/>
          <w:kern w:val="0"/>
          <w:sz w:val="32"/>
          <w:szCs w:val="32"/>
          <w:lang w:val="en-US" w:eastAsia="zh-CN"/>
        </w:rPr>
        <w:t>执行率低；产生这些问题的主要原因一是项目在执行过程中存在变量，未能完全按照原定计划进行，二是项目经费支出滞后</w:t>
      </w:r>
      <w:r>
        <w:rPr>
          <w:rFonts w:hint="eastAsia" w:ascii="仿宋_GB2312" w:hAnsi="仿宋_GB2312" w:eastAsia="仿宋_GB2312" w:cs="仿宋_GB2312"/>
          <w:kern w:val="0"/>
          <w:sz w:val="32"/>
          <w:szCs w:val="32"/>
        </w:rPr>
        <w:t>。下一步改进措施：</w:t>
      </w:r>
      <w:r>
        <w:rPr>
          <w:rFonts w:hint="eastAsia" w:ascii="仿宋_GB2312" w:hAnsi="仿宋_GB2312" w:cs="仿宋_GB2312"/>
          <w:kern w:val="0"/>
          <w:sz w:val="32"/>
          <w:szCs w:val="32"/>
          <w:lang w:val="en-US" w:eastAsia="zh-CN"/>
        </w:rPr>
        <w:t>一是</w:t>
      </w:r>
      <w:r>
        <w:rPr>
          <w:rFonts w:hint="eastAsia" w:ascii="仿宋_GB2312" w:hAnsi="仿宋_GB2312" w:eastAsia="仿宋_GB2312" w:cs="仿宋_GB2312"/>
          <w:kern w:val="0"/>
          <w:sz w:val="32"/>
          <w:szCs w:val="32"/>
        </w:rPr>
        <w:t>合理参考往年工作情况结合工作计划</w:t>
      </w:r>
      <w:r>
        <w:rPr>
          <w:rFonts w:hint="eastAsia" w:ascii="仿宋_GB2312" w:hAnsi="仿宋_GB2312" w:cs="仿宋_GB2312"/>
          <w:kern w:val="0"/>
          <w:sz w:val="32"/>
          <w:szCs w:val="32"/>
          <w:lang w:val="en-US" w:eastAsia="zh-CN"/>
        </w:rPr>
        <w:t>科学</w:t>
      </w:r>
      <w:r>
        <w:rPr>
          <w:rFonts w:hint="eastAsia" w:ascii="仿宋_GB2312" w:hAnsi="仿宋_GB2312" w:eastAsia="仿宋_GB2312" w:cs="仿宋_GB2312"/>
          <w:kern w:val="0"/>
          <w:sz w:val="32"/>
          <w:szCs w:val="32"/>
        </w:rPr>
        <w:t>制定绩效目标</w:t>
      </w:r>
      <w:r>
        <w:rPr>
          <w:rFonts w:hint="eastAsia" w:ascii="仿宋_GB2312" w:hAnsi="仿宋_GB2312" w:cs="仿宋_GB2312"/>
          <w:kern w:val="0"/>
          <w:sz w:val="32"/>
          <w:szCs w:val="32"/>
          <w:lang w:eastAsia="zh-CN"/>
        </w:rPr>
        <w:t>，</w:t>
      </w:r>
      <w:r>
        <w:rPr>
          <w:rFonts w:hint="eastAsia" w:ascii="仿宋_GB2312" w:hAnsi="仿宋_GB2312" w:cs="仿宋_GB2312"/>
          <w:kern w:val="0"/>
          <w:sz w:val="32"/>
          <w:szCs w:val="32"/>
          <w:lang w:val="en-US" w:eastAsia="zh-CN"/>
        </w:rPr>
        <w:t>二是认真按照原定计划开展工作，三是</w:t>
      </w:r>
      <w:r>
        <w:rPr>
          <w:rFonts w:hint="eastAsia" w:ascii="仿宋_GB2312" w:hAnsi="仿宋_GB2312" w:eastAsia="仿宋_GB2312" w:cs="仿宋_GB2312"/>
          <w:kern w:val="0"/>
          <w:sz w:val="32"/>
          <w:szCs w:val="32"/>
        </w:rPr>
        <w:t>根据工作进度及时支出，提高预算执行率。</w:t>
      </w:r>
    </w:p>
    <w:p w14:paraId="1E58F22B">
      <w:pPr>
        <w:keepNext w:val="0"/>
        <w:keepLines w:val="0"/>
        <w:widowControl/>
        <w:numPr>
          <w:ilvl w:val="0"/>
          <w:numId w:val="0"/>
        </w:numPr>
        <w:suppressLineNumbers w:val="0"/>
        <w:spacing w:before="0" w:beforeAutospacing="0" w:after="0" w:afterAutospacing="0" w:line="590" w:lineRule="exact"/>
        <w:ind w:left="0" w:leftChars="0" w:right="0" w:rightChars="0" w:firstLine="643" w:firstLineChars="200"/>
        <w:jc w:val="both"/>
        <w:rPr>
          <w:rFonts w:hint="default" w:ascii="仿宋_GB2312" w:hAnsi="仿宋_GB2312" w:cs="仿宋_GB2312"/>
          <w:kern w:val="0"/>
          <w:sz w:val="32"/>
          <w:szCs w:val="32"/>
          <w:lang w:val="en-US" w:eastAsia="zh-CN"/>
        </w:rPr>
      </w:pPr>
      <w:r>
        <w:rPr>
          <w:rFonts w:hint="eastAsia" w:ascii="仿宋_GB2312" w:hAnsi="仿宋_GB2312" w:cs="仿宋_GB2312"/>
          <w:b/>
          <w:bCs/>
          <w:kern w:val="0"/>
          <w:sz w:val="32"/>
          <w:szCs w:val="32"/>
          <w:lang w:val="en-US" w:eastAsia="zh-CN"/>
        </w:rPr>
        <w:t>24</w:t>
      </w:r>
      <w:r>
        <w:rPr>
          <w:rFonts w:hint="eastAsia" w:ascii="仿宋_GB2312" w:hAnsi="仿宋_GB2312" w:eastAsia="仿宋_GB2312" w:cs="仿宋_GB2312"/>
          <w:b/>
          <w:bCs/>
          <w:kern w:val="0"/>
          <w:sz w:val="32"/>
          <w:szCs w:val="32"/>
        </w:rPr>
        <w:t>.【上级当年—市级】2025年中央食品监管补助资金（执法装备配备）</w:t>
      </w:r>
      <w:r>
        <w:rPr>
          <w:rFonts w:hint="eastAsia" w:ascii="仿宋_GB2312" w:hAnsi="仿宋_GB2312" w:eastAsia="仿宋_GB2312" w:cs="仿宋_GB2312"/>
          <w:kern w:val="0"/>
          <w:sz w:val="32"/>
          <w:szCs w:val="32"/>
        </w:rPr>
        <w:t>项目绩效自评情况：根据年初设定的绩效目标，项目绩效自评得分为</w:t>
      </w:r>
      <w:r>
        <w:rPr>
          <w:rFonts w:hint="eastAsia" w:ascii="仿宋_GB2312" w:hAnsi="仿宋_GB2312" w:cs="仿宋_GB2312"/>
          <w:kern w:val="0"/>
          <w:sz w:val="32"/>
          <w:szCs w:val="32"/>
          <w:lang w:val="en-US" w:eastAsia="zh-CN"/>
        </w:rPr>
        <w:t>20</w:t>
      </w:r>
      <w:r>
        <w:rPr>
          <w:rFonts w:hint="eastAsia" w:ascii="仿宋_GB2312" w:hAnsi="仿宋_GB2312" w:eastAsia="仿宋_GB2312" w:cs="仿宋_GB2312"/>
          <w:kern w:val="0"/>
          <w:sz w:val="32"/>
          <w:szCs w:val="32"/>
        </w:rPr>
        <w:t>分。项目全年预算数为</w:t>
      </w:r>
      <w:r>
        <w:rPr>
          <w:rFonts w:hint="eastAsia" w:ascii="仿宋_GB2312" w:hAnsi="仿宋_GB2312" w:cs="仿宋_GB2312"/>
          <w:kern w:val="0"/>
          <w:sz w:val="32"/>
          <w:szCs w:val="32"/>
          <w:lang w:val="en-US" w:eastAsia="zh-CN"/>
        </w:rPr>
        <w:t>18.4</w:t>
      </w:r>
      <w:r>
        <w:rPr>
          <w:rFonts w:hint="eastAsia" w:ascii="仿宋_GB2312" w:hAnsi="仿宋_GB2312" w:eastAsia="仿宋_GB2312" w:cs="仿宋_GB2312"/>
          <w:kern w:val="0"/>
          <w:sz w:val="32"/>
          <w:szCs w:val="32"/>
        </w:rPr>
        <w:t>万元，执行数为</w:t>
      </w:r>
      <w:r>
        <w:rPr>
          <w:rFonts w:hint="eastAsia" w:ascii="仿宋_GB2312" w:hAnsi="仿宋_GB2312" w:cs="仿宋_GB2312"/>
          <w:kern w:val="0"/>
          <w:sz w:val="32"/>
          <w:szCs w:val="32"/>
          <w:lang w:val="en-US" w:eastAsia="zh-CN"/>
        </w:rPr>
        <w:t>0</w:t>
      </w:r>
      <w:r>
        <w:rPr>
          <w:rFonts w:hint="eastAsia" w:ascii="仿宋_GB2312" w:hAnsi="仿宋_GB2312" w:eastAsia="仿宋_GB2312" w:cs="仿宋_GB2312"/>
          <w:kern w:val="0"/>
          <w:sz w:val="32"/>
          <w:szCs w:val="32"/>
        </w:rPr>
        <w:t>万元，完成预算的</w:t>
      </w:r>
      <w:r>
        <w:rPr>
          <w:rFonts w:hint="eastAsia" w:ascii="仿宋_GB2312" w:hAnsi="仿宋_GB2312" w:cs="仿宋_GB2312"/>
          <w:kern w:val="0"/>
          <w:sz w:val="32"/>
          <w:szCs w:val="32"/>
          <w:lang w:val="en-US" w:eastAsia="zh-CN"/>
        </w:rPr>
        <w:t>0.00</w:t>
      </w:r>
      <w:r>
        <w:rPr>
          <w:rFonts w:hint="eastAsia" w:ascii="仿宋_GB2312" w:hAnsi="仿宋_GB2312" w:eastAsia="仿宋_GB2312" w:cs="仿宋_GB2312"/>
          <w:kern w:val="0"/>
          <w:sz w:val="32"/>
          <w:szCs w:val="32"/>
        </w:rPr>
        <w:t>%。项目绩效目标完成情况：一是能够按照财务规章制度管理项目资金；二是成本指标、产出指标</w:t>
      </w:r>
      <w:r>
        <w:rPr>
          <w:rFonts w:hint="eastAsia" w:ascii="仿宋_GB2312" w:hAnsi="仿宋_GB2312" w:cs="仿宋_GB2312"/>
          <w:kern w:val="0"/>
          <w:sz w:val="32"/>
          <w:szCs w:val="32"/>
          <w:lang w:eastAsia="zh-CN"/>
        </w:rPr>
        <w:t>、</w:t>
      </w:r>
      <w:r>
        <w:rPr>
          <w:rFonts w:hint="eastAsia" w:ascii="仿宋_GB2312" w:hAnsi="仿宋_GB2312" w:eastAsia="仿宋_GB2312" w:cs="仿宋_GB2312"/>
          <w:kern w:val="0"/>
          <w:sz w:val="32"/>
          <w:szCs w:val="32"/>
        </w:rPr>
        <w:t>效益指标、满意度指标</w:t>
      </w:r>
      <w:r>
        <w:rPr>
          <w:rFonts w:hint="eastAsia" w:ascii="仿宋_GB2312" w:hAnsi="仿宋_GB2312" w:cs="仿宋_GB2312"/>
          <w:kern w:val="0"/>
          <w:sz w:val="32"/>
          <w:szCs w:val="32"/>
          <w:lang w:val="en-US" w:eastAsia="zh-CN"/>
        </w:rPr>
        <w:t>未</w:t>
      </w:r>
      <w:r>
        <w:rPr>
          <w:rFonts w:hint="eastAsia" w:ascii="仿宋_GB2312" w:hAnsi="仿宋_GB2312" w:eastAsia="仿宋_GB2312" w:cs="仿宋_GB2312"/>
          <w:kern w:val="0"/>
          <w:sz w:val="32"/>
          <w:szCs w:val="32"/>
        </w:rPr>
        <w:t>能完成绩效目标。发现的主要问题及原因：</w:t>
      </w:r>
      <w:r>
        <w:rPr>
          <w:rFonts w:hint="eastAsia" w:ascii="仿宋_GB2312" w:hAnsi="仿宋_GB2312" w:cs="仿宋_GB2312"/>
          <w:kern w:val="0"/>
          <w:sz w:val="32"/>
          <w:szCs w:val="32"/>
          <w:lang w:val="en-US" w:eastAsia="zh-CN"/>
        </w:rPr>
        <w:t>一是</w:t>
      </w:r>
      <w:r>
        <w:rPr>
          <w:rFonts w:hint="eastAsia" w:ascii="仿宋_GB2312" w:hAnsi="仿宋_GB2312" w:eastAsia="仿宋_GB2312" w:cs="仿宋_GB2312"/>
          <w:kern w:val="0"/>
          <w:sz w:val="32"/>
          <w:szCs w:val="32"/>
        </w:rPr>
        <w:t>个别工作未能达到预期</w:t>
      </w:r>
      <w:r>
        <w:rPr>
          <w:rFonts w:hint="eastAsia" w:ascii="仿宋_GB2312" w:hAnsi="仿宋_GB2312" w:cs="仿宋_GB2312"/>
          <w:kern w:val="0"/>
          <w:sz w:val="32"/>
          <w:szCs w:val="32"/>
          <w:lang w:eastAsia="zh-CN"/>
        </w:rPr>
        <w:t>，</w:t>
      </w:r>
      <w:r>
        <w:rPr>
          <w:rFonts w:hint="eastAsia" w:ascii="仿宋_GB2312" w:hAnsi="仿宋_GB2312" w:cs="仿宋_GB2312"/>
          <w:kern w:val="0"/>
          <w:sz w:val="32"/>
          <w:szCs w:val="32"/>
          <w:lang w:val="en-US" w:eastAsia="zh-CN"/>
        </w:rPr>
        <w:t>二是</w:t>
      </w:r>
      <w:r>
        <w:rPr>
          <w:rFonts w:hint="eastAsia" w:ascii="仿宋_GB2312" w:hAnsi="仿宋_GB2312" w:eastAsia="仿宋_GB2312" w:cs="仿宋_GB2312"/>
          <w:kern w:val="0"/>
          <w:sz w:val="32"/>
          <w:szCs w:val="32"/>
        </w:rPr>
        <w:t>项目经费</w:t>
      </w:r>
      <w:r>
        <w:rPr>
          <w:rFonts w:hint="eastAsia" w:ascii="仿宋_GB2312" w:hAnsi="仿宋_GB2312" w:cs="仿宋_GB2312"/>
          <w:kern w:val="0"/>
          <w:sz w:val="32"/>
          <w:szCs w:val="32"/>
          <w:lang w:val="en-US" w:eastAsia="zh-CN"/>
        </w:rPr>
        <w:t>执行率低；产生这些问题的主要原因一是项目在执行过程中存在变量，未能完全按照原定计划进行，二是项目经费支出滞后</w:t>
      </w:r>
      <w:r>
        <w:rPr>
          <w:rFonts w:hint="eastAsia" w:ascii="仿宋_GB2312" w:hAnsi="仿宋_GB2312" w:eastAsia="仿宋_GB2312" w:cs="仿宋_GB2312"/>
          <w:kern w:val="0"/>
          <w:sz w:val="32"/>
          <w:szCs w:val="32"/>
        </w:rPr>
        <w:t>。下一步改进措施：</w:t>
      </w:r>
      <w:r>
        <w:rPr>
          <w:rFonts w:hint="eastAsia" w:ascii="仿宋_GB2312" w:hAnsi="仿宋_GB2312" w:cs="仿宋_GB2312"/>
          <w:kern w:val="0"/>
          <w:sz w:val="32"/>
          <w:szCs w:val="32"/>
          <w:lang w:val="en-US" w:eastAsia="zh-CN"/>
        </w:rPr>
        <w:t>一是</w:t>
      </w:r>
      <w:r>
        <w:rPr>
          <w:rFonts w:hint="eastAsia" w:ascii="仿宋_GB2312" w:hAnsi="仿宋_GB2312" w:eastAsia="仿宋_GB2312" w:cs="仿宋_GB2312"/>
          <w:kern w:val="0"/>
          <w:sz w:val="32"/>
          <w:szCs w:val="32"/>
        </w:rPr>
        <w:t>合理参考往年工作情况结合工作计划</w:t>
      </w:r>
      <w:r>
        <w:rPr>
          <w:rFonts w:hint="eastAsia" w:ascii="仿宋_GB2312" w:hAnsi="仿宋_GB2312" w:cs="仿宋_GB2312"/>
          <w:kern w:val="0"/>
          <w:sz w:val="32"/>
          <w:szCs w:val="32"/>
          <w:lang w:val="en-US" w:eastAsia="zh-CN"/>
        </w:rPr>
        <w:t>科学</w:t>
      </w:r>
      <w:r>
        <w:rPr>
          <w:rFonts w:hint="eastAsia" w:ascii="仿宋_GB2312" w:hAnsi="仿宋_GB2312" w:eastAsia="仿宋_GB2312" w:cs="仿宋_GB2312"/>
          <w:kern w:val="0"/>
          <w:sz w:val="32"/>
          <w:szCs w:val="32"/>
        </w:rPr>
        <w:t>制定绩效目标</w:t>
      </w:r>
      <w:r>
        <w:rPr>
          <w:rFonts w:hint="eastAsia" w:ascii="仿宋_GB2312" w:hAnsi="仿宋_GB2312" w:cs="仿宋_GB2312"/>
          <w:kern w:val="0"/>
          <w:sz w:val="32"/>
          <w:szCs w:val="32"/>
          <w:lang w:eastAsia="zh-CN"/>
        </w:rPr>
        <w:t>，</w:t>
      </w:r>
      <w:r>
        <w:rPr>
          <w:rFonts w:hint="eastAsia" w:ascii="仿宋_GB2312" w:hAnsi="仿宋_GB2312" w:cs="仿宋_GB2312"/>
          <w:kern w:val="0"/>
          <w:sz w:val="32"/>
          <w:szCs w:val="32"/>
          <w:lang w:val="en-US" w:eastAsia="zh-CN"/>
        </w:rPr>
        <w:t>二是认真按照原定计划开展工作，三是</w:t>
      </w:r>
      <w:r>
        <w:rPr>
          <w:rFonts w:hint="eastAsia" w:ascii="仿宋_GB2312" w:hAnsi="仿宋_GB2312" w:eastAsia="仿宋_GB2312" w:cs="仿宋_GB2312"/>
          <w:kern w:val="0"/>
          <w:sz w:val="32"/>
          <w:szCs w:val="32"/>
        </w:rPr>
        <w:t>根据工作进度及时支出，提高预算执行率。</w:t>
      </w:r>
    </w:p>
    <w:p w14:paraId="70FB6D3F">
      <w:pPr>
        <w:keepNext w:val="0"/>
        <w:keepLines w:val="0"/>
        <w:widowControl/>
        <w:numPr>
          <w:ilvl w:val="0"/>
          <w:numId w:val="0"/>
        </w:numPr>
        <w:suppressLineNumbers w:val="0"/>
        <w:spacing w:before="0" w:beforeAutospacing="0" w:after="0" w:afterAutospacing="0" w:line="590" w:lineRule="exact"/>
        <w:ind w:left="0" w:leftChars="0" w:right="0" w:rightChars="0" w:firstLine="643" w:firstLineChars="200"/>
        <w:jc w:val="both"/>
        <w:rPr>
          <w:rFonts w:hint="default" w:ascii="仿宋_GB2312" w:hAnsi="仿宋_GB2312" w:cs="仿宋_GB2312"/>
          <w:kern w:val="0"/>
          <w:sz w:val="32"/>
          <w:szCs w:val="32"/>
          <w:lang w:val="en-US" w:eastAsia="zh-CN"/>
        </w:rPr>
      </w:pPr>
      <w:r>
        <w:rPr>
          <w:rFonts w:hint="eastAsia" w:ascii="仿宋_GB2312" w:hAnsi="仿宋_GB2312" w:cs="仿宋_GB2312"/>
          <w:b/>
          <w:bCs/>
          <w:kern w:val="0"/>
          <w:sz w:val="32"/>
          <w:szCs w:val="32"/>
          <w:lang w:val="en-US" w:eastAsia="zh-CN"/>
        </w:rPr>
        <w:t>25</w:t>
      </w:r>
      <w:r>
        <w:rPr>
          <w:rFonts w:hint="eastAsia" w:ascii="仿宋_GB2312" w:hAnsi="仿宋_GB2312" w:eastAsia="仿宋_GB2312" w:cs="仿宋_GB2312"/>
          <w:b/>
          <w:bCs/>
          <w:kern w:val="0"/>
          <w:sz w:val="32"/>
          <w:szCs w:val="32"/>
        </w:rPr>
        <w:t>.【基本运转】电动自行车、儿童和学生用品、电子门锁抽检经费</w:t>
      </w:r>
      <w:r>
        <w:rPr>
          <w:rFonts w:hint="eastAsia" w:ascii="仿宋_GB2312" w:hAnsi="仿宋_GB2312" w:eastAsia="仿宋_GB2312" w:cs="仿宋_GB2312"/>
          <w:kern w:val="0"/>
          <w:sz w:val="32"/>
          <w:szCs w:val="32"/>
        </w:rPr>
        <w:t>项目绩效自评情况：根据年初设定的绩效目标，项目绩效自评得分为</w:t>
      </w:r>
      <w:r>
        <w:rPr>
          <w:rFonts w:hint="eastAsia" w:ascii="仿宋_GB2312" w:hAnsi="仿宋_GB2312" w:cs="仿宋_GB2312"/>
          <w:kern w:val="0"/>
          <w:sz w:val="32"/>
          <w:szCs w:val="32"/>
          <w:lang w:val="en-US" w:eastAsia="zh-CN"/>
        </w:rPr>
        <w:t>20</w:t>
      </w:r>
      <w:r>
        <w:rPr>
          <w:rFonts w:hint="eastAsia" w:ascii="仿宋_GB2312" w:hAnsi="仿宋_GB2312" w:eastAsia="仿宋_GB2312" w:cs="仿宋_GB2312"/>
          <w:kern w:val="0"/>
          <w:sz w:val="32"/>
          <w:szCs w:val="32"/>
        </w:rPr>
        <w:t>分。项目全年预算数为</w:t>
      </w:r>
      <w:r>
        <w:rPr>
          <w:rFonts w:hint="eastAsia" w:ascii="仿宋_GB2312" w:hAnsi="仿宋_GB2312" w:cs="仿宋_GB2312"/>
          <w:kern w:val="0"/>
          <w:sz w:val="32"/>
          <w:szCs w:val="32"/>
          <w:lang w:val="en-US" w:eastAsia="zh-CN"/>
        </w:rPr>
        <w:t>20</w:t>
      </w:r>
      <w:r>
        <w:rPr>
          <w:rFonts w:hint="eastAsia" w:ascii="仿宋_GB2312" w:hAnsi="仿宋_GB2312" w:eastAsia="仿宋_GB2312" w:cs="仿宋_GB2312"/>
          <w:kern w:val="0"/>
          <w:sz w:val="32"/>
          <w:szCs w:val="32"/>
        </w:rPr>
        <w:t>万元，执行数为</w:t>
      </w:r>
      <w:r>
        <w:rPr>
          <w:rFonts w:hint="eastAsia" w:ascii="仿宋_GB2312" w:hAnsi="仿宋_GB2312" w:cs="仿宋_GB2312"/>
          <w:kern w:val="0"/>
          <w:sz w:val="32"/>
          <w:szCs w:val="32"/>
          <w:lang w:val="en-US" w:eastAsia="zh-CN"/>
        </w:rPr>
        <w:t>0</w:t>
      </w:r>
      <w:r>
        <w:rPr>
          <w:rFonts w:hint="eastAsia" w:ascii="仿宋_GB2312" w:hAnsi="仿宋_GB2312" w:eastAsia="仿宋_GB2312" w:cs="仿宋_GB2312"/>
          <w:kern w:val="0"/>
          <w:sz w:val="32"/>
          <w:szCs w:val="32"/>
        </w:rPr>
        <w:t>万元，完成预算的</w:t>
      </w:r>
      <w:r>
        <w:rPr>
          <w:rFonts w:hint="eastAsia" w:ascii="仿宋_GB2312" w:hAnsi="仿宋_GB2312" w:cs="仿宋_GB2312"/>
          <w:kern w:val="0"/>
          <w:sz w:val="32"/>
          <w:szCs w:val="32"/>
          <w:lang w:val="en-US" w:eastAsia="zh-CN"/>
        </w:rPr>
        <w:t>0.00</w:t>
      </w:r>
      <w:r>
        <w:rPr>
          <w:rFonts w:hint="eastAsia" w:ascii="仿宋_GB2312" w:hAnsi="仿宋_GB2312" w:eastAsia="仿宋_GB2312" w:cs="仿宋_GB2312"/>
          <w:kern w:val="0"/>
          <w:sz w:val="32"/>
          <w:szCs w:val="32"/>
        </w:rPr>
        <w:t>%。项目绩效目标完成情况：一是能够按照财务规章制度管理项目资金；二是成本指标、产出指标</w:t>
      </w:r>
      <w:r>
        <w:rPr>
          <w:rFonts w:hint="eastAsia" w:ascii="仿宋_GB2312" w:hAnsi="仿宋_GB2312" w:cs="仿宋_GB2312"/>
          <w:kern w:val="0"/>
          <w:sz w:val="32"/>
          <w:szCs w:val="32"/>
          <w:lang w:eastAsia="zh-CN"/>
        </w:rPr>
        <w:t>、</w:t>
      </w:r>
      <w:r>
        <w:rPr>
          <w:rFonts w:hint="eastAsia" w:ascii="仿宋_GB2312" w:hAnsi="仿宋_GB2312" w:eastAsia="仿宋_GB2312" w:cs="仿宋_GB2312"/>
          <w:kern w:val="0"/>
          <w:sz w:val="32"/>
          <w:szCs w:val="32"/>
        </w:rPr>
        <w:t>效益指标、满意度指标</w:t>
      </w:r>
      <w:r>
        <w:rPr>
          <w:rFonts w:hint="eastAsia" w:ascii="仿宋_GB2312" w:hAnsi="仿宋_GB2312" w:cs="仿宋_GB2312"/>
          <w:kern w:val="0"/>
          <w:sz w:val="32"/>
          <w:szCs w:val="32"/>
          <w:lang w:val="en-US" w:eastAsia="zh-CN"/>
        </w:rPr>
        <w:t>未</w:t>
      </w:r>
      <w:r>
        <w:rPr>
          <w:rFonts w:hint="eastAsia" w:ascii="仿宋_GB2312" w:hAnsi="仿宋_GB2312" w:eastAsia="仿宋_GB2312" w:cs="仿宋_GB2312"/>
          <w:kern w:val="0"/>
          <w:sz w:val="32"/>
          <w:szCs w:val="32"/>
        </w:rPr>
        <w:t>能完成绩效目标。发现的主要问题及原因：</w:t>
      </w:r>
      <w:r>
        <w:rPr>
          <w:rFonts w:hint="eastAsia" w:ascii="仿宋_GB2312" w:hAnsi="仿宋_GB2312" w:cs="仿宋_GB2312"/>
          <w:kern w:val="0"/>
          <w:sz w:val="32"/>
          <w:szCs w:val="32"/>
          <w:lang w:val="en-US" w:eastAsia="zh-CN"/>
        </w:rPr>
        <w:t>一是</w:t>
      </w:r>
      <w:r>
        <w:rPr>
          <w:rFonts w:hint="eastAsia" w:ascii="仿宋_GB2312" w:hAnsi="仿宋_GB2312" w:eastAsia="仿宋_GB2312" w:cs="仿宋_GB2312"/>
          <w:kern w:val="0"/>
          <w:sz w:val="32"/>
          <w:szCs w:val="32"/>
        </w:rPr>
        <w:t>个别工作未能达到预期</w:t>
      </w:r>
      <w:r>
        <w:rPr>
          <w:rFonts w:hint="eastAsia" w:ascii="仿宋_GB2312" w:hAnsi="仿宋_GB2312" w:cs="仿宋_GB2312"/>
          <w:kern w:val="0"/>
          <w:sz w:val="32"/>
          <w:szCs w:val="32"/>
          <w:lang w:eastAsia="zh-CN"/>
        </w:rPr>
        <w:t>，</w:t>
      </w:r>
      <w:r>
        <w:rPr>
          <w:rFonts w:hint="eastAsia" w:ascii="仿宋_GB2312" w:hAnsi="仿宋_GB2312" w:cs="仿宋_GB2312"/>
          <w:kern w:val="0"/>
          <w:sz w:val="32"/>
          <w:szCs w:val="32"/>
          <w:lang w:val="en-US" w:eastAsia="zh-CN"/>
        </w:rPr>
        <w:t>二是</w:t>
      </w:r>
      <w:r>
        <w:rPr>
          <w:rFonts w:hint="eastAsia" w:ascii="仿宋_GB2312" w:hAnsi="仿宋_GB2312" w:eastAsia="仿宋_GB2312" w:cs="仿宋_GB2312"/>
          <w:kern w:val="0"/>
          <w:sz w:val="32"/>
          <w:szCs w:val="32"/>
        </w:rPr>
        <w:t>项目经费</w:t>
      </w:r>
      <w:r>
        <w:rPr>
          <w:rFonts w:hint="eastAsia" w:ascii="仿宋_GB2312" w:hAnsi="仿宋_GB2312" w:cs="仿宋_GB2312"/>
          <w:kern w:val="0"/>
          <w:sz w:val="32"/>
          <w:szCs w:val="32"/>
          <w:lang w:val="en-US" w:eastAsia="zh-CN"/>
        </w:rPr>
        <w:t>执行率低；产生这些问题的主要原因一是项目在执行过程中存在变量，未能完全按照原定计划进行，二是项目经费支出滞后</w:t>
      </w:r>
      <w:r>
        <w:rPr>
          <w:rFonts w:hint="eastAsia" w:ascii="仿宋_GB2312" w:hAnsi="仿宋_GB2312" w:eastAsia="仿宋_GB2312" w:cs="仿宋_GB2312"/>
          <w:kern w:val="0"/>
          <w:sz w:val="32"/>
          <w:szCs w:val="32"/>
        </w:rPr>
        <w:t>。下一步改进措施：</w:t>
      </w:r>
      <w:r>
        <w:rPr>
          <w:rFonts w:hint="eastAsia" w:ascii="仿宋_GB2312" w:hAnsi="仿宋_GB2312" w:cs="仿宋_GB2312"/>
          <w:kern w:val="0"/>
          <w:sz w:val="32"/>
          <w:szCs w:val="32"/>
          <w:lang w:val="en-US" w:eastAsia="zh-CN"/>
        </w:rPr>
        <w:t>一是</w:t>
      </w:r>
      <w:r>
        <w:rPr>
          <w:rFonts w:hint="eastAsia" w:ascii="仿宋_GB2312" w:hAnsi="仿宋_GB2312" w:eastAsia="仿宋_GB2312" w:cs="仿宋_GB2312"/>
          <w:kern w:val="0"/>
          <w:sz w:val="32"/>
          <w:szCs w:val="32"/>
        </w:rPr>
        <w:t>合理参考往年工作情况结合工作计划</w:t>
      </w:r>
      <w:r>
        <w:rPr>
          <w:rFonts w:hint="eastAsia" w:ascii="仿宋_GB2312" w:hAnsi="仿宋_GB2312" w:cs="仿宋_GB2312"/>
          <w:kern w:val="0"/>
          <w:sz w:val="32"/>
          <w:szCs w:val="32"/>
          <w:lang w:val="en-US" w:eastAsia="zh-CN"/>
        </w:rPr>
        <w:t>科学</w:t>
      </w:r>
      <w:r>
        <w:rPr>
          <w:rFonts w:hint="eastAsia" w:ascii="仿宋_GB2312" w:hAnsi="仿宋_GB2312" w:eastAsia="仿宋_GB2312" w:cs="仿宋_GB2312"/>
          <w:kern w:val="0"/>
          <w:sz w:val="32"/>
          <w:szCs w:val="32"/>
        </w:rPr>
        <w:t>制定绩效目标</w:t>
      </w:r>
      <w:r>
        <w:rPr>
          <w:rFonts w:hint="eastAsia" w:ascii="仿宋_GB2312" w:hAnsi="仿宋_GB2312" w:cs="仿宋_GB2312"/>
          <w:kern w:val="0"/>
          <w:sz w:val="32"/>
          <w:szCs w:val="32"/>
          <w:lang w:eastAsia="zh-CN"/>
        </w:rPr>
        <w:t>，</w:t>
      </w:r>
      <w:r>
        <w:rPr>
          <w:rFonts w:hint="eastAsia" w:ascii="仿宋_GB2312" w:hAnsi="仿宋_GB2312" w:cs="仿宋_GB2312"/>
          <w:kern w:val="0"/>
          <w:sz w:val="32"/>
          <w:szCs w:val="32"/>
          <w:lang w:val="en-US" w:eastAsia="zh-CN"/>
        </w:rPr>
        <w:t>二是认真按照原定计划开展工作，三是</w:t>
      </w:r>
      <w:r>
        <w:rPr>
          <w:rFonts w:hint="eastAsia" w:ascii="仿宋_GB2312" w:hAnsi="仿宋_GB2312" w:eastAsia="仿宋_GB2312" w:cs="仿宋_GB2312"/>
          <w:kern w:val="0"/>
          <w:sz w:val="32"/>
          <w:szCs w:val="32"/>
        </w:rPr>
        <w:t>根据工作进度及时支出，提高预算执行率。</w:t>
      </w:r>
    </w:p>
    <w:p w14:paraId="2D40004B">
      <w:pPr>
        <w:keepNext w:val="0"/>
        <w:keepLines w:val="0"/>
        <w:widowControl/>
        <w:numPr>
          <w:ilvl w:val="0"/>
          <w:numId w:val="0"/>
        </w:numPr>
        <w:suppressLineNumbers w:val="0"/>
        <w:spacing w:before="0" w:beforeAutospacing="0" w:after="0" w:afterAutospacing="0" w:line="590" w:lineRule="exact"/>
        <w:ind w:left="0" w:leftChars="0" w:right="0" w:rightChars="0" w:firstLine="640" w:firstLineChars="200"/>
        <w:jc w:val="both"/>
        <w:rPr>
          <w:rFonts w:hint="default" w:ascii="仿宋_GB2312" w:hAnsi="仿宋_GB2312" w:cs="仿宋_GB2312"/>
          <w:kern w:val="0"/>
          <w:sz w:val="32"/>
          <w:szCs w:val="32"/>
          <w:lang w:val="en-US" w:eastAsia="zh-CN"/>
        </w:rPr>
      </w:pPr>
    </w:p>
    <w:p w14:paraId="3A23F1A9">
      <w:pPr>
        <w:keepNext w:val="0"/>
        <w:keepLines w:val="0"/>
        <w:widowControl/>
        <w:numPr>
          <w:ilvl w:val="0"/>
          <w:numId w:val="0"/>
        </w:numPr>
        <w:suppressLineNumbers w:val="0"/>
        <w:spacing w:before="0" w:beforeAutospacing="0" w:after="0" w:afterAutospacing="0" w:line="590" w:lineRule="exact"/>
        <w:ind w:left="0" w:leftChars="0" w:right="0" w:rightChars="0" w:firstLine="640" w:firstLineChars="200"/>
        <w:jc w:val="both"/>
        <w:rPr>
          <w:rFonts w:hint="default" w:ascii="仿宋_GB2312" w:hAnsi="仿宋_GB2312" w:cs="仿宋_GB2312"/>
          <w:kern w:val="0"/>
          <w:sz w:val="32"/>
          <w:szCs w:val="32"/>
          <w:lang w:val="en-US" w:eastAsia="zh-CN"/>
        </w:rPr>
      </w:pPr>
    </w:p>
    <w:p w14:paraId="54809C20">
      <w:pPr>
        <w:keepNext w:val="0"/>
        <w:keepLines w:val="0"/>
        <w:widowControl/>
        <w:numPr>
          <w:ilvl w:val="0"/>
          <w:numId w:val="0"/>
        </w:numPr>
        <w:suppressLineNumbers w:val="0"/>
        <w:spacing w:before="0" w:beforeAutospacing="0" w:after="0" w:afterAutospacing="0" w:line="590" w:lineRule="exact"/>
        <w:ind w:left="0" w:leftChars="0" w:right="0" w:rightChars="0" w:firstLine="640" w:firstLineChars="200"/>
        <w:jc w:val="both"/>
        <w:rPr>
          <w:rFonts w:hint="default" w:ascii="仿宋_GB2312" w:hAnsi="仿宋_GB2312" w:cs="仿宋_GB2312"/>
          <w:kern w:val="0"/>
          <w:sz w:val="32"/>
          <w:szCs w:val="32"/>
          <w:lang w:val="en-US" w:eastAsia="zh-CN"/>
        </w:rPr>
      </w:pPr>
    </w:p>
    <w:p w14:paraId="75E5B184">
      <w:pPr>
        <w:keepNext w:val="0"/>
        <w:keepLines w:val="0"/>
        <w:widowControl/>
        <w:numPr>
          <w:ilvl w:val="0"/>
          <w:numId w:val="0"/>
        </w:numPr>
        <w:suppressLineNumbers w:val="0"/>
        <w:spacing w:before="0" w:beforeAutospacing="0" w:after="0" w:afterAutospacing="0" w:line="590" w:lineRule="exact"/>
        <w:ind w:left="0" w:leftChars="0" w:right="0" w:rightChars="0" w:firstLine="640" w:firstLineChars="200"/>
        <w:jc w:val="both"/>
        <w:rPr>
          <w:rFonts w:hint="default" w:ascii="仿宋_GB2312" w:hAnsi="仿宋_GB2312" w:cs="仿宋_GB2312"/>
          <w:kern w:val="0"/>
          <w:sz w:val="32"/>
          <w:szCs w:val="32"/>
          <w:lang w:val="en-US" w:eastAsia="zh-CN"/>
        </w:rPr>
      </w:pPr>
    </w:p>
    <w:p w14:paraId="16C94FED">
      <w:pPr>
        <w:keepNext w:val="0"/>
        <w:keepLines w:val="0"/>
        <w:widowControl/>
        <w:numPr>
          <w:ilvl w:val="0"/>
          <w:numId w:val="0"/>
        </w:numPr>
        <w:suppressLineNumbers w:val="0"/>
        <w:spacing w:before="0" w:beforeAutospacing="0" w:after="0" w:afterAutospacing="0" w:line="590" w:lineRule="exact"/>
        <w:ind w:left="0" w:leftChars="0" w:right="0" w:rightChars="0" w:firstLine="640" w:firstLineChars="200"/>
        <w:jc w:val="both"/>
        <w:rPr>
          <w:rFonts w:hint="default" w:ascii="仿宋_GB2312" w:hAnsi="仿宋_GB2312" w:cs="仿宋_GB2312"/>
          <w:kern w:val="0"/>
          <w:sz w:val="32"/>
          <w:szCs w:val="32"/>
          <w:lang w:val="en-US" w:eastAsia="zh-CN"/>
        </w:rPr>
      </w:pPr>
    </w:p>
    <w:p w14:paraId="19B6EC7B">
      <w:pPr>
        <w:rPr>
          <w:rFonts w:hint="eastAsia"/>
          <w:lang w:eastAsia="zh-CN"/>
        </w:rPr>
      </w:pPr>
    </w:p>
    <w:p w14:paraId="5E5295D6">
      <w:pPr>
        <w:rPr>
          <w:rFonts w:hint="eastAsia"/>
          <w:lang w:eastAsia="zh-CN"/>
        </w:rPr>
      </w:pPr>
    </w:p>
    <w:p w14:paraId="324DB598">
      <w:pPr>
        <w:rPr>
          <w:rFonts w:hint="eastAsia"/>
          <w:lang w:eastAsia="zh-CN"/>
        </w:rPr>
      </w:pPr>
    </w:p>
    <w:p w14:paraId="7640AC68">
      <w:pPr>
        <w:rPr>
          <w:rFonts w:hint="eastAsia"/>
          <w:lang w:eastAsia="zh-CN"/>
        </w:rPr>
      </w:pPr>
    </w:p>
    <w:p w14:paraId="638CB3DB">
      <w:pPr>
        <w:rPr>
          <w:rFonts w:hint="eastAsia"/>
          <w:lang w:eastAsia="zh-CN"/>
        </w:rPr>
      </w:pPr>
    </w:p>
    <w:p w14:paraId="081B93EC">
      <w:pPr>
        <w:rPr>
          <w:rFonts w:hint="eastAsia"/>
          <w:lang w:eastAsia="zh-CN"/>
        </w:rPr>
      </w:pPr>
    </w:p>
    <w:p w14:paraId="6F4EC527">
      <w:pPr>
        <w:rPr>
          <w:rFonts w:hint="eastAsia"/>
          <w:lang w:eastAsia="zh-CN"/>
        </w:rPr>
      </w:pPr>
    </w:p>
    <w:p w14:paraId="20E9E43D">
      <w:pPr>
        <w:rPr>
          <w:rFonts w:hint="eastAsia"/>
          <w:lang w:eastAsia="zh-CN"/>
        </w:rPr>
      </w:pPr>
    </w:p>
    <w:p w14:paraId="243AC546">
      <w:pPr>
        <w:rPr>
          <w:rFonts w:hint="eastAsia"/>
          <w:lang w:eastAsia="zh-CN"/>
        </w:rPr>
      </w:pPr>
    </w:p>
    <w:p w14:paraId="096B4267">
      <w:pPr>
        <w:rPr>
          <w:rFonts w:hint="eastAsia"/>
        </w:rPr>
      </w:pPr>
      <w:r>
        <w:rPr>
          <w:rFonts w:hint="eastAsia"/>
          <w:lang w:eastAsia="zh-CN"/>
        </w:rPr>
        <w:tab/>
      </w:r>
    </w:p>
    <w:p w14:paraId="4543DBC9">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EB8424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A7F12A8">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DA106F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00D082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10C0064F">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21D10FA3">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E8A7757">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第四部分 名词解释</w:t>
      </w:r>
    </w:p>
    <w:p w14:paraId="74802B9D">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 xml:space="preserve"> </w:t>
      </w:r>
    </w:p>
    <w:p w14:paraId="0432B62C">
      <w:pPr>
        <w:rPr>
          <w:rFonts w:hint="eastAsia" w:ascii="黑体" w:hAnsi="宋体" w:eastAsia="黑体" w:cs="黑体"/>
          <w:kern w:val="2"/>
          <w:sz w:val="48"/>
          <w:szCs w:val="48"/>
        </w:rPr>
        <w:sectPr>
          <w:pgSz w:w="11906" w:h="16838"/>
          <w:pgMar w:top="1440" w:right="1531" w:bottom="1440" w:left="1587" w:header="850" w:footer="992" w:gutter="0"/>
          <w:pgNumType w:fmt="numberInDash"/>
          <w:cols w:space="720" w:num="1"/>
          <w:docGrid w:type="lines" w:linePitch="317" w:charSpace="0"/>
        </w:sectPr>
      </w:pPr>
    </w:p>
    <w:p w14:paraId="598253D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一、财政拨款收入：单位从同级政府财政部门取得的财政预算资金。</w:t>
      </w:r>
    </w:p>
    <w:p w14:paraId="7217843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二、事业收入：事业单位开展专业业务活动及其辅助活动取得的收入。</w:t>
      </w:r>
    </w:p>
    <w:p w14:paraId="1B8DF9F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三、上级补助收入：事业单位从主管部门和上级单位取得的非财政补助收入。</w:t>
      </w:r>
    </w:p>
    <w:p w14:paraId="6DCF940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四、附属单位上缴收入：事业单位取得附属独立核算单位根据有关规定上缴的收入。</w:t>
      </w:r>
    </w:p>
    <w:p w14:paraId="3BD4058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五、经营收入：事业单位在专业业务活动及其辅助活动之外开展非独立核算经营活动取得的收入。</w:t>
      </w:r>
    </w:p>
    <w:p w14:paraId="0079697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六、其他收入：单位取得的除“财政拨款收入”、“事业收入”、“上级补助收入”、“附属单位上缴收入”、“经营收入”以外的各项收入。</w:t>
      </w:r>
    </w:p>
    <w:p w14:paraId="5F73318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七、使用非财政拨款结余：指事业单位使用以前年度积累的非财政拨款结余弥补当年收支差额的金额。</w:t>
      </w:r>
    </w:p>
    <w:p w14:paraId="4C1385E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八、年初结转和结余：指单位以前年度尚未完成、结转到本年仍按原规定用途继续使用的资金，或项目已完成等产生的结余资金。</w:t>
      </w:r>
    </w:p>
    <w:p w14:paraId="13B2229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九、基本支出：为保障机构正常运转、完成日常工作任务而发生的人员支出和公用支出。</w:t>
      </w:r>
    </w:p>
    <w:p w14:paraId="3F15871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十、项目支出：基本支出之外为完成特定行政任务和事业发展目标所发生的支出。</w:t>
      </w:r>
    </w:p>
    <w:p w14:paraId="2506966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十一、经营支出：指事业单位在专业业务活动及其辅助活动之外开展非独立核算经营活动发生的支出。</w:t>
      </w:r>
    </w:p>
    <w:p w14:paraId="0390ECF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十二、工资福利支出：单位支付给在职职工和编制外长期聘用人员的各类劳动报酬，以及为上述人员缴纳的各项社会保险费等。</w:t>
      </w:r>
    </w:p>
    <w:p w14:paraId="74A17B1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十三、商品和服务支出：单位购买商品和服务的支出。</w:t>
      </w:r>
    </w:p>
    <w:p w14:paraId="62A6F49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十四、对个人和家庭的补助支出：单位用于对个人和家庭的补助支出。</w:t>
      </w:r>
    </w:p>
    <w:p w14:paraId="786BBEF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十五、结余分配：指事业单位按照会计制度规定缴纳的所得税、提取的专用结余以及转入非财政拨款结余的金额等。</w:t>
      </w:r>
    </w:p>
    <w:p w14:paraId="4448736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十六、年末结转和结余：指单位按有关规定结转到下年或以后年度继续使用的资金，或项目已完成等产生的结余资金。</w:t>
      </w:r>
    </w:p>
    <w:p w14:paraId="27F5738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七、“三公”经费：纳入同级财政预决算管理“三公”经费，指单位使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安全奖励费用等支出；公务接待费反映单位按规定开支的各类公务接待（含外宾接待）支出。</w:t>
      </w:r>
    </w:p>
    <w:p w14:paraId="564F456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八、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53BA99D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52EA4B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018C12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11EFD3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EBD0F9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581955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EE72D8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A054FA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496E24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1D20BC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4B2482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376B72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21E4E1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B00744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AD937E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C32B57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74B4BC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5F342E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F62CE3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E96B8F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3DE407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B2DE07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936B4F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2521D8A">
      <w:pPr>
        <w:keepNext w:val="0"/>
        <w:keepLines w:val="0"/>
        <w:pageBreakBefore w:val="0"/>
        <w:numPr>
          <w:ilvl w:val="0"/>
          <w:numId w:val="2"/>
        </w:numPr>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pPr>
      <w:bookmarkStart w:id="14" w:name="_Toc28713"/>
      <w:bookmarkStart w:id="15" w:name="_Toc10985"/>
      <w:bookmarkStart w:id="16" w:name="_Toc32252"/>
      <w:bookmarkStart w:id="17" w:name="_Toc23386"/>
      <w:r>
        <w:rPr>
          <w:rFonts w:hint="eastAsia" w:ascii="黑体" w:hAnsi="黑体" w:eastAsia="黑体" w:cs="黑体"/>
          <w:sz w:val="48"/>
          <w:szCs w:val="48"/>
          <w:lang w:val="en-US" w:eastAsia="zh-CN"/>
        </w:rPr>
        <w:t xml:space="preserve"> 附件</w:t>
      </w:r>
      <w:bookmarkEnd w:id="14"/>
      <w:bookmarkEnd w:id="15"/>
      <w:bookmarkEnd w:id="16"/>
      <w:bookmarkEnd w:id="17"/>
    </w:p>
    <w:p w14:paraId="5C3358E6">
      <w:pPr>
        <w:keepNext w:val="0"/>
        <w:keepLines w:val="0"/>
        <w:pageBreakBefore w:val="0"/>
        <w:widowControl w:val="0"/>
        <w:numPr>
          <w:ilvl w:val="0"/>
          <w:numId w:val="0"/>
        </w:numPr>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pPr>
    </w:p>
    <w:p w14:paraId="7494413A">
      <w:pPr>
        <w:keepNext w:val="0"/>
        <w:keepLines w:val="0"/>
        <w:pageBreakBefore w:val="0"/>
        <w:widowControl w:val="0"/>
        <w:numPr>
          <w:ilvl w:val="0"/>
          <w:numId w:val="0"/>
        </w:numPr>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pPr>
    </w:p>
    <w:p w14:paraId="0C79C1B8">
      <w:pPr>
        <w:keepNext w:val="0"/>
        <w:keepLines w:val="0"/>
        <w:pageBreakBefore w:val="0"/>
        <w:widowControl w:val="0"/>
        <w:numPr>
          <w:ilvl w:val="0"/>
          <w:numId w:val="0"/>
        </w:numPr>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pPr>
    </w:p>
    <w:p w14:paraId="70E4F7B0">
      <w:pPr>
        <w:keepNext w:val="0"/>
        <w:keepLines w:val="0"/>
        <w:pageBreakBefore w:val="0"/>
        <w:widowControl w:val="0"/>
        <w:numPr>
          <w:ilvl w:val="0"/>
          <w:numId w:val="0"/>
        </w:numPr>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pPr>
    </w:p>
    <w:p w14:paraId="04762E38">
      <w:pPr>
        <w:keepNext w:val="0"/>
        <w:keepLines w:val="0"/>
        <w:pageBreakBefore w:val="0"/>
        <w:widowControl w:val="0"/>
        <w:numPr>
          <w:ilvl w:val="0"/>
          <w:numId w:val="0"/>
        </w:numPr>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pPr>
    </w:p>
    <w:p w14:paraId="347D5780">
      <w:pPr>
        <w:keepNext w:val="0"/>
        <w:keepLines w:val="0"/>
        <w:pageBreakBefore w:val="0"/>
        <w:widowControl w:val="0"/>
        <w:numPr>
          <w:ilvl w:val="0"/>
          <w:numId w:val="0"/>
        </w:numPr>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pPr>
    </w:p>
    <w:p w14:paraId="3BEB804D">
      <w:pPr>
        <w:keepNext w:val="0"/>
        <w:keepLines w:val="0"/>
        <w:pageBreakBefore w:val="0"/>
        <w:widowControl w:val="0"/>
        <w:numPr>
          <w:ilvl w:val="0"/>
          <w:numId w:val="0"/>
        </w:numPr>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pPr>
    </w:p>
    <w:p w14:paraId="6A4539E5">
      <w:pPr>
        <w:keepNext w:val="0"/>
        <w:keepLines w:val="0"/>
        <w:pageBreakBefore w:val="0"/>
        <w:widowControl w:val="0"/>
        <w:numPr>
          <w:ilvl w:val="0"/>
          <w:numId w:val="0"/>
        </w:numPr>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pPr>
    </w:p>
    <w:p w14:paraId="1709D781">
      <w:pPr>
        <w:keepNext w:val="0"/>
        <w:keepLines w:val="0"/>
        <w:pageBreakBefore w:val="0"/>
        <w:widowControl w:val="0"/>
        <w:numPr>
          <w:ilvl w:val="0"/>
          <w:numId w:val="0"/>
        </w:numPr>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pPr>
    </w:p>
    <w:p w14:paraId="251F4F79">
      <w:pPr>
        <w:keepNext w:val="0"/>
        <w:keepLines w:val="0"/>
        <w:pageBreakBefore w:val="0"/>
        <w:widowControl w:val="0"/>
        <w:numPr>
          <w:ilvl w:val="0"/>
          <w:numId w:val="0"/>
        </w:numPr>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pPr>
    </w:p>
    <w:p w14:paraId="6D734E9A">
      <w:pPr>
        <w:keepNext w:val="0"/>
        <w:keepLines w:val="0"/>
        <w:pageBreakBefore w:val="0"/>
        <w:widowControl w:val="0"/>
        <w:numPr>
          <w:ilvl w:val="0"/>
          <w:numId w:val="0"/>
        </w:numPr>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pPr>
    </w:p>
    <w:p w14:paraId="4895AB81">
      <w:pPr>
        <w:keepNext w:val="0"/>
        <w:keepLines w:val="0"/>
        <w:pageBreakBefore w:val="0"/>
        <w:widowControl w:val="0"/>
        <w:numPr>
          <w:ilvl w:val="0"/>
          <w:numId w:val="0"/>
        </w:numPr>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pPr>
    </w:p>
    <w:p w14:paraId="54E2D2A2">
      <w:pPr>
        <w:keepNext w:val="0"/>
        <w:keepLines w:val="0"/>
        <w:pageBreakBefore w:val="0"/>
        <w:widowControl w:val="0"/>
        <w:numPr>
          <w:ilvl w:val="0"/>
          <w:numId w:val="0"/>
        </w:numPr>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pPr>
    </w:p>
    <w:p w14:paraId="2C333E89">
      <w:pPr>
        <w:keepNext w:val="0"/>
        <w:keepLines w:val="0"/>
        <w:pageBreakBefore w:val="0"/>
        <w:widowControl w:val="0"/>
        <w:numPr>
          <w:ilvl w:val="0"/>
          <w:numId w:val="0"/>
        </w:numPr>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pPr>
    </w:p>
    <w:p w14:paraId="7F055BDF">
      <w:pPr>
        <w:keepNext w:val="0"/>
        <w:keepLines w:val="0"/>
        <w:pageBreakBefore w:val="0"/>
        <w:widowControl w:val="0"/>
        <w:numPr>
          <w:ilvl w:val="0"/>
          <w:numId w:val="0"/>
        </w:numPr>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pPr>
    </w:p>
    <w:p w14:paraId="1CDBB956">
      <w:pPr>
        <w:keepNext w:val="0"/>
        <w:keepLines w:val="0"/>
        <w:pageBreakBefore w:val="0"/>
        <w:widowControl w:val="0"/>
        <w:numPr>
          <w:ilvl w:val="0"/>
          <w:numId w:val="0"/>
        </w:numPr>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pPr>
    </w:p>
    <w:tbl>
      <w:tblPr>
        <w:tblStyle w:val="5"/>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513"/>
        <w:gridCol w:w="598"/>
        <w:gridCol w:w="700"/>
        <w:gridCol w:w="653"/>
        <w:gridCol w:w="560"/>
        <w:gridCol w:w="993"/>
        <w:gridCol w:w="653"/>
        <w:gridCol w:w="560"/>
        <w:gridCol w:w="651"/>
        <w:gridCol w:w="653"/>
        <w:gridCol w:w="569"/>
        <w:gridCol w:w="636"/>
        <w:gridCol w:w="1321"/>
      </w:tblGrid>
      <w:tr w14:paraId="534126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1" w:hRule="atLeast"/>
        </w:trPr>
        <w:tc>
          <w:tcPr>
            <w:tcW w:w="5000" w:type="pct"/>
            <w:gridSpan w:val="13"/>
            <w:tcBorders>
              <w:top w:val="nil"/>
              <w:left w:val="nil"/>
              <w:bottom w:val="nil"/>
              <w:right w:val="nil"/>
            </w:tcBorders>
            <w:noWrap w:val="0"/>
            <w:vAlign w:val="center"/>
          </w:tcPr>
          <w:p w14:paraId="55178CEF">
            <w:pPr>
              <w:keepNext w:val="0"/>
              <w:keepLines w:val="0"/>
              <w:widowControl/>
              <w:suppressLineNumbers w:val="0"/>
              <w:jc w:val="center"/>
              <w:textAlignment w:val="center"/>
              <w:rPr>
                <w:rFonts w:ascii="宋体" w:hAnsi="宋体" w:eastAsia="宋体" w:cs="宋体"/>
                <w:b/>
                <w:bCs/>
                <w:i w:val="0"/>
                <w:iCs w:val="0"/>
                <w:color w:val="000000"/>
                <w:sz w:val="38"/>
                <w:szCs w:val="38"/>
                <w:u w:val="none"/>
              </w:rPr>
            </w:pPr>
            <w:r>
              <w:rPr>
                <w:rFonts w:ascii="宋体" w:hAnsi="宋体" w:eastAsia="宋体" w:cs="宋体"/>
                <w:b/>
                <w:bCs/>
                <w:i w:val="0"/>
                <w:iCs w:val="0"/>
                <w:color w:val="000000"/>
                <w:kern w:val="0"/>
                <w:sz w:val="38"/>
                <w:szCs w:val="38"/>
                <w:u w:val="none"/>
                <w:lang w:val="en-US" w:eastAsia="zh-CN" w:bidi="ar"/>
              </w:rPr>
              <w:t>项目自评表</w:t>
            </w:r>
          </w:p>
        </w:tc>
      </w:tr>
      <w:tr w14:paraId="32E010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19" w:type="pct"/>
            <w:gridSpan w:val="2"/>
            <w:tcBorders>
              <w:top w:val="single" w:color="000000" w:sz="4" w:space="0"/>
              <w:left w:val="single" w:color="000000" w:sz="4" w:space="0"/>
              <w:bottom w:val="single" w:color="000000" w:sz="4" w:space="0"/>
              <w:right w:val="single" w:color="000000" w:sz="4" w:space="0"/>
            </w:tcBorders>
            <w:noWrap w:val="0"/>
            <w:vAlign w:val="center"/>
          </w:tcPr>
          <w:p w14:paraId="1054DE7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380" w:type="pct"/>
            <w:gridSpan w:val="11"/>
            <w:tcBorders>
              <w:top w:val="single" w:color="000000" w:sz="4" w:space="0"/>
              <w:left w:val="single" w:color="000000" w:sz="4" w:space="0"/>
              <w:bottom w:val="single" w:color="000000" w:sz="4" w:space="0"/>
              <w:right w:val="single" w:color="000000" w:sz="4" w:space="0"/>
            </w:tcBorders>
            <w:noWrap w:val="0"/>
            <w:vAlign w:val="center"/>
          </w:tcPr>
          <w:p w14:paraId="79AEB73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【市级出台】知识产权激励资金</w:t>
            </w:r>
          </w:p>
        </w:tc>
      </w:tr>
      <w:tr w14:paraId="6A7CE4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19" w:type="pct"/>
            <w:gridSpan w:val="2"/>
            <w:tcBorders>
              <w:top w:val="single" w:color="000000" w:sz="4" w:space="0"/>
              <w:left w:val="single" w:color="000000" w:sz="4" w:space="0"/>
              <w:bottom w:val="single" w:color="000000" w:sz="4" w:space="0"/>
              <w:right w:val="single" w:color="000000" w:sz="4" w:space="0"/>
            </w:tcBorders>
            <w:noWrap w:val="0"/>
            <w:vAlign w:val="center"/>
          </w:tcPr>
          <w:p w14:paraId="15B0CEB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1615" w:type="pct"/>
            <w:gridSpan w:val="4"/>
            <w:tcBorders>
              <w:top w:val="single" w:color="000000" w:sz="4" w:space="0"/>
              <w:left w:val="single" w:color="000000" w:sz="4" w:space="0"/>
              <w:bottom w:val="single" w:color="000000" w:sz="4" w:space="0"/>
              <w:right w:val="single" w:color="000000" w:sz="4" w:space="0"/>
            </w:tcBorders>
            <w:noWrap w:val="0"/>
            <w:vAlign w:val="center"/>
          </w:tcPr>
          <w:p w14:paraId="1A7580E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许昌市市场监督管理局</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11E9882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实施单位</w:t>
            </w:r>
          </w:p>
        </w:tc>
        <w:tc>
          <w:tcPr>
            <w:tcW w:w="2089" w:type="pct"/>
            <w:gridSpan w:val="5"/>
            <w:tcBorders>
              <w:top w:val="single" w:color="000000" w:sz="4" w:space="0"/>
              <w:left w:val="single" w:color="000000" w:sz="4" w:space="0"/>
              <w:bottom w:val="single" w:color="000000" w:sz="4" w:space="0"/>
              <w:right w:val="single" w:color="000000" w:sz="4" w:space="0"/>
            </w:tcBorders>
            <w:noWrap w:val="0"/>
            <w:vAlign w:val="center"/>
          </w:tcPr>
          <w:p w14:paraId="26F6E10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许昌市市场监督管理局</w:t>
            </w:r>
          </w:p>
        </w:tc>
      </w:tr>
      <w:tr w14:paraId="0FED5D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19" w:type="pct"/>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13B0CC3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项目资金（万元）</w:t>
            </w: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3AD2A4A0">
            <w:pPr>
              <w:jc w:val="center"/>
              <w:rPr>
                <w:rFonts w:hint="eastAsia" w:ascii="宋体" w:hAnsi="宋体" w:eastAsia="宋体" w:cs="宋体"/>
                <w:i w:val="0"/>
                <w:iCs w:val="0"/>
                <w:color w:val="000000"/>
                <w:sz w:val="18"/>
                <w:szCs w:val="18"/>
                <w:u w:val="none"/>
              </w:rPr>
            </w:pPr>
          </w:p>
        </w:tc>
        <w:tc>
          <w:tcPr>
            <w:tcW w:w="862" w:type="pct"/>
            <w:gridSpan w:val="2"/>
            <w:tcBorders>
              <w:top w:val="single" w:color="000000" w:sz="4" w:space="0"/>
              <w:left w:val="single" w:color="000000" w:sz="4" w:space="0"/>
              <w:bottom w:val="single" w:color="000000" w:sz="4" w:space="0"/>
              <w:right w:val="single" w:color="000000" w:sz="4" w:space="0"/>
            </w:tcBorders>
            <w:noWrap w:val="0"/>
            <w:vAlign w:val="center"/>
          </w:tcPr>
          <w:p w14:paraId="5EE2729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年初预算数</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21DECC8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全年预算数</w:t>
            </w:r>
          </w:p>
        </w:tc>
        <w:tc>
          <w:tcPr>
            <w:tcW w:w="725" w:type="pct"/>
            <w:gridSpan w:val="2"/>
            <w:tcBorders>
              <w:top w:val="single" w:color="000000" w:sz="4" w:space="0"/>
              <w:left w:val="single" w:color="000000" w:sz="4" w:space="0"/>
              <w:bottom w:val="single" w:color="000000" w:sz="4" w:space="0"/>
              <w:right w:val="single" w:color="000000" w:sz="4" w:space="0"/>
            </w:tcBorders>
            <w:noWrap w:val="0"/>
            <w:vAlign w:val="center"/>
          </w:tcPr>
          <w:p w14:paraId="76E1D7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全年执行数</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66CAFFF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03E0194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执行率 %</w:t>
            </w:r>
          </w:p>
        </w:tc>
        <w:tc>
          <w:tcPr>
            <w:tcW w:w="729" w:type="pct"/>
            <w:tcBorders>
              <w:top w:val="single" w:color="000000" w:sz="4" w:space="0"/>
              <w:left w:val="single" w:color="000000" w:sz="4" w:space="0"/>
              <w:bottom w:val="single" w:color="000000" w:sz="4" w:space="0"/>
              <w:right w:val="single" w:color="000000" w:sz="4" w:space="0"/>
            </w:tcBorders>
            <w:noWrap w:val="0"/>
            <w:vAlign w:val="center"/>
          </w:tcPr>
          <w:p w14:paraId="4FC9687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r>
      <w:tr w14:paraId="78F491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19"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5EA6E5B">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6E046F8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年度资金总额（万元）：</w:t>
            </w:r>
          </w:p>
        </w:tc>
        <w:tc>
          <w:tcPr>
            <w:tcW w:w="862" w:type="pct"/>
            <w:gridSpan w:val="2"/>
            <w:tcBorders>
              <w:top w:val="single" w:color="000000" w:sz="4" w:space="0"/>
              <w:left w:val="single" w:color="000000" w:sz="4" w:space="0"/>
              <w:bottom w:val="single" w:color="000000" w:sz="4" w:space="0"/>
              <w:right w:val="single" w:color="000000" w:sz="4" w:space="0"/>
            </w:tcBorders>
            <w:noWrap w:val="0"/>
            <w:vAlign w:val="center"/>
          </w:tcPr>
          <w:p w14:paraId="59EF57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3648C0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40</w:t>
            </w:r>
          </w:p>
        </w:tc>
        <w:tc>
          <w:tcPr>
            <w:tcW w:w="725" w:type="pct"/>
            <w:gridSpan w:val="2"/>
            <w:tcBorders>
              <w:top w:val="single" w:color="000000" w:sz="4" w:space="0"/>
              <w:left w:val="single" w:color="000000" w:sz="4" w:space="0"/>
              <w:bottom w:val="single" w:color="000000" w:sz="4" w:space="0"/>
              <w:right w:val="single" w:color="000000" w:sz="4" w:space="0"/>
            </w:tcBorders>
            <w:noWrap w:val="0"/>
            <w:vAlign w:val="center"/>
          </w:tcPr>
          <w:p w14:paraId="5C1058C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40</w:t>
            </w:r>
          </w:p>
        </w:tc>
        <w:tc>
          <w:tcPr>
            <w:tcW w:w="317" w:type="pct"/>
            <w:tcBorders>
              <w:top w:val="nil"/>
              <w:left w:val="nil"/>
              <w:bottom w:val="nil"/>
              <w:right w:val="nil"/>
            </w:tcBorders>
            <w:noWrap w:val="0"/>
            <w:vAlign w:val="center"/>
          </w:tcPr>
          <w:p w14:paraId="1EF5694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6A81E8E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729" w:type="pct"/>
            <w:tcBorders>
              <w:top w:val="single" w:color="000000" w:sz="4" w:space="0"/>
              <w:left w:val="single" w:color="000000" w:sz="4" w:space="0"/>
              <w:bottom w:val="single" w:color="000000" w:sz="4" w:space="0"/>
              <w:right w:val="single" w:color="000000" w:sz="4" w:space="0"/>
            </w:tcBorders>
            <w:noWrap w:val="0"/>
            <w:vAlign w:val="center"/>
          </w:tcPr>
          <w:p w14:paraId="34D690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r>
      <w:tr w14:paraId="421DC8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19"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0EC93AA">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764AF66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政府性预算资金</w:t>
            </w:r>
          </w:p>
        </w:tc>
        <w:tc>
          <w:tcPr>
            <w:tcW w:w="862" w:type="pct"/>
            <w:gridSpan w:val="2"/>
            <w:tcBorders>
              <w:top w:val="single" w:color="000000" w:sz="4" w:space="0"/>
              <w:left w:val="single" w:color="000000" w:sz="4" w:space="0"/>
              <w:bottom w:val="single" w:color="000000" w:sz="4" w:space="0"/>
              <w:right w:val="single" w:color="000000" w:sz="4" w:space="0"/>
            </w:tcBorders>
            <w:noWrap w:val="0"/>
            <w:vAlign w:val="center"/>
          </w:tcPr>
          <w:p w14:paraId="01826DA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272A23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40</w:t>
            </w:r>
          </w:p>
        </w:tc>
        <w:tc>
          <w:tcPr>
            <w:tcW w:w="725" w:type="pct"/>
            <w:gridSpan w:val="2"/>
            <w:tcBorders>
              <w:top w:val="single" w:color="000000" w:sz="4" w:space="0"/>
              <w:left w:val="single" w:color="000000" w:sz="4" w:space="0"/>
              <w:bottom w:val="single" w:color="000000" w:sz="4" w:space="0"/>
              <w:right w:val="single" w:color="000000" w:sz="4" w:space="0"/>
            </w:tcBorders>
            <w:noWrap w:val="0"/>
            <w:vAlign w:val="center"/>
          </w:tcPr>
          <w:p w14:paraId="08C59CC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40</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4144B8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2C24205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729" w:type="pct"/>
            <w:tcBorders>
              <w:top w:val="single" w:color="000000" w:sz="4" w:space="0"/>
              <w:left w:val="single" w:color="000000" w:sz="4" w:space="0"/>
              <w:bottom w:val="single" w:color="000000" w:sz="4" w:space="0"/>
              <w:right w:val="single" w:color="000000" w:sz="4" w:space="0"/>
            </w:tcBorders>
            <w:noWrap w:val="0"/>
            <w:vAlign w:val="center"/>
          </w:tcPr>
          <w:p w14:paraId="701090B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76FF6B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19"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F3F3676">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743E21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862" w:type="pct"/>
            <w:gridSpan w:val="2"/>
            <w:tcBorders>
              <w:top w:val="single" w:color="000000" w:sz="4" w:space="0"/>
              <w:left w:val="single" w:color="000000" w:sz="4" w:space="0"/>
              <w:bottom w:val="single" w:color="000000" w:sz="4" w:space="0"/>
              <w:right w:val="single" w:color="000000" w:sz="4" w:space="0"/>
            </w:tcBorders>
            <w:noWrap w:val="0"/>
            <w:vAlign w:val="center"/>
          </w:tcPr>
          <w:p w14:paraId="16E31F6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01E9F2E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25" w:type="pct"/>
            <w:gridSpan w:val="2"/>
            <w:tcBorders>
              <w:top w:val="single" w:color="000000" w:sz="4" w:space="0"/>
              <w:left w:val="single" w:color="000000" w:sz="4" w:space="0"/>
              <w:bottom w:val="single" w:color="000000" w:sz="4" w:space="0"/>
              <w:right w:val="single" w:color="000000" w:sz="4" w:space="0"/>
            </w:tcBorders>
            <w:noWrap w:val="0"/>
            <w:vAlign w:val="center"/>
          </w:tcPr>
          <w:p w14:paraId="15E2732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394BF8C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7EA5763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29" w:type="pct"/>
            <w:tcBorders>
              <w:top w:val="single" w:color="000000" w:sz="4" w:space="0"/>
              <w:left w:val="single" w:color="000000" w:sz="4" w:space="0"/>
              <w:bottom w:val="single" w:color="000000" w:sz="4" w:space="0"/>
              <w:right w:val="single" w:color="000000" w:sz="4" w:space="0"/>
            </w:tcBorders>
            <w:noWrap w:val="0"/>
            <w:vAlign w:val="center"/>
          </w:tcPr>
          <w:p w14:paraId="75542D5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12CCD9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19"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A1C7C0D">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2FF9BD3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862" w:type="pct"/>
            <w:gridSpan w:val="2"/>
            <w:tcBorders>
              <w:top w:val="single" w:color="000000" w:sz="4" w:space="0"/>
              <w:left w:val="single" w:color="000000" w:sz="4" w:space="0"/>
              <w:bottom w:val="single" w:color="000000" w:sz="4" w:space="0"/>
              <w:right w:val="single" w:color="000000" w:sz="4" w:space="0"/>
            </w:tcBorders>
            <w:noWrap w:val="0"/>
            <w:vAlign w:val="center"/>
          </w:tcPr>
          <w:p w14:paraId="2EA5F1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6258ED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25" w:type="pct"/>
            <w:gridSpan w:val="2"/>
            <w:tcBorders>
              <w:top w:val="single" w:color="000000" w:sz="4" w:space="0"/>
              <w:left w:val="single" w:color="000000" w:sz="4" w:space="0"/>
              <w:bottom w:val="single" w:color="000000" w:sz="4" w:space="0"/>
              <w:right w:val="single" w:color="000000" w:sz="4" w:space="0"/>
            </w:tcBorders>
            <w:noWrap w:val="0"/>
            <w:vAlign w:val="center"/>
          </w:tcPr>
          <w:p w14:paraId="6771B2E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489C2A6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703942B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29" w:type="pct"/>
            <w:tcBorders>
              <w:top w:val="single" w:color="000000" w:sz="4" w:space="0"/>
              <w:left w:val="single" w:color="000000" w:sz="4" w:space="0"/>
              <w:bottom w:val="single" w:color="000000" w:sz="4" w:space="0"/>
              <w:right w:val="single" w:color="000000" w:sz="4" w:space="0"/>
            </w:tcBorders>
            <w:noWrap w:val="0"/>
            <w:vAlign w:val="center"/>
          </w:tcPr>
          <w:p w14:paraId="47C6A5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099703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19" w:type="pct"/>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40C20AD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资金管理情况</w:t>
            </w: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5132D7E2">
            <w:pPr>
              <w:rPr>
                <w:rFonts w:hint="eastAsia" w:ascii="宋体" w:hAnsi="宋体" w:eastAsia="宋体" w:cs="宋体"/>
                <w:i w:val="0"/>
                <w:iCs w:val="0"/>
                <w:color w:val="000000"/>
                <w:sz w:val="18"/>
                <w:szCs w:val="18"/>
                <w:u w:val="none"/>
              </w:rPr>
            </w:pPr>
          </w:p>
        </w:tc>
        <w:tc>
          <w:tcPr>
            <w:tcW w:w="1225" w:type="pct"/>
            <w:gridSpan w:val="3"/>
            <w:tcBorders>
              <w:top w:val="single" w:color="000000" w:sz="4" w:space="0"/>
              <w:left w:val="single" w:color="000000" w:sz="4" w:space="0"/>
              <w:bottom w:val="single" w:color="000000" w:sz="4" w:space="0"/>
              <w:right w:val="single" w:color="000000" w:sz="4" w:space="0"/>
            </w:tcBorders>
            <w:noWrap w:val="0"/>
            <w:vAlign w:val="center"/>
          </w:tcPr>
          <w:p w14:paraId="695E51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 情况说明</w:t>
            </w:r>
          </w:p>
        </w:tc>
        <w:tc>
          <w:tcPr>
            <w:tcW w:w="312" w:type="pct"/>
            <w:tcBorders>
              <w:top w:val="single" w:color="000000" w:sz="4" w:space="0"/>
              <w:left w:val="single" w:color="000000" w:sz="4" w:space="0"/>
              <w:bottom w:val="single" w:color="000000" w:sz="4" w:space="0"/>
              <w:right w:val="single" w:color="000000" w:sz="4" w:space="0"/>
            </w:tcBorders>
            <w:noWrap w:val="0"/>
            <w:vAlign w:val="center"/>
          </w:tcPr>
          <w:p w14:paraId="7252E1B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4D350E6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726" w:type="pct"/>
            <w:gridSpan w:val="4"/>
            <w:tcBorders>
              <w:top w:val="single" w:color="000000" w:sz="4" w:space="0"/>
              <w:left w:val="single" w:color="000000" w:sz="4" w:space="0"/>
              <w:bottom w:val="single" w:color="000000" w:sz="4" w:space="0"/>
              <w:right w:val="single" w:color="000000" w:sz="4" w:space="0"/>
            </w:tcBorders>
            <w:noWrap w:val="0"/>
            <w:vAlign w:val="center"/>
          </w:tcPr>
          <w:p w14:paraId="3367A6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存在问题和改进措施</w:t>
            </w:r>
          </w:p>
        </w:tc>
      </w:tr>
      <w:tr w14:paraId="272CA1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19"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EB13ACC">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50FFEF3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安排科学性</w:t>
            </w:r>
          </w:p>
        </w:tc>
        <w:tc>
          <w:tcPr>
            <w:tcW w:w="1225" w:type="pct"/>
            <w:gridSpan w:val="3"/>
            <w:tcBorders>
              <w:top w:val="single" w:color="000000" w:sz="4" w:space="0"/>
              <w:left w:val="single" w:color="000000" w:sz="4" w:space="0"/>
              <w:bottom w:val="single" w:color="000000" w:sz="4" w:space="0"/>
              <w:right w:val="single" w:color="000000" w:sz="4" w:space="0"/>
            </w:tcBorders>
            <w:noWrap w:val="0"/>
            <w:vAlign w:val="center"/>
          </w:tcPr>
          <w:p w14:paraId="2CB9BF7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按照部门预算编制和资金管理办法的要求，进行项目论证、评审、立项等必要程序。</w:t>
            </w:r>
          </w:p>
        </w:tc>
        <w:tc>
          <w:tcPr>
            <w:tcW w:w="312" w:type="pct"/>
            <w:tcBorders>
              <w:top w:val="single" w:color="000000" w:sz="4" w:space="0"/>
              <w:left w:val="single" w:color="000000" w:sz="4" w:space="0"/>
              <w:bottom w:val="single" w:color="000000" w:sz="4" w:space="0"/>
              <w:right w:val="single" w:color="000000" w:sz="4" w:space="0"/>
            </w:tcBorders>
            <w:noWrap w:val="0"/>
            <w:vAlign w:val="center"/>
          </w:tcPr>
          <w:p w14:paraId="501BC62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0351D53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726" w:type="pct"/>
            <w:gridSpan w:val="4"/>
            <w:tcBorders>
              <w:top w:val="single" w:color="000000" w:sz="4" w:space="0"/>
              <w:left w:val="single" w:color="000000" w:sz="4" w:space="0"/>
              <w:bottom w:val="single" w:color="000000" w:sz="4" w:space="0"/>
              <w:right w:val="single" w:color="000000" w:sz="4" w:space="0"/>
            </w:tcBorders>
            <w:noWrap w:val="0"/>
            <w:vAlign w:val="center"/>
          </w:tcPr>
          <w:p w14:paraId="780D738B">
            <w:pPr>
              <w:rPr>
                <w:rFonts w:hint="eastAsia" w:ascii="宋体" w:hAnsi="宋体" w:eastAsia="宋体" w:cs="宋体"/>
                <w:i w:val="0"/>
                <w:iCs w:val="0"/>
                <w:color w:val="000000"/>
                <w:sz w:val="18"/>
                <w:szCs w:val="18"/>
                <w:u w:val="none"/>
              </w:rPr>
            </w:pPr>
          </w:p>
        </w:tc>
      </w:tr>
      <w:tr w14:paraId="3FC0F8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9" w:hRule="atLeast"/>
        </w:trPr>
        <w:tc>
          <w:tcPr>
            <w:tcW w:w="619"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4AEE0DB">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1EDB9C4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拨付合规性</w:t>
            </w:r>
          </w:p>
        </w:tc>
        <w:tc>
          <w:tcPr>
            <w:tcW w:w="1225" w:type="pct"/>
            <w:gridSpan w:val="3"/>
            <w:tcBorders>
              <w:top w:val="single" w:color="000000" w:sz="4" w:space="0"/>
              <w:left w:val="single" w:color="000000" w:sz="4" w:space="0"/>
              <w:bottom w:val="single" w:color="000000" w:sz="4" w:space="0"/>
              <w:right w:val="single" w:color="000000" w:sz="4" w:space="0"/>
            </w:tcBorders>
            <w:noWrap w:val="0"/>
            <w:vAlign w:val="center"/>
          </w:tcPr>
          <w:p w14:paraId="3751C64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严格按照国库集中支付制度有关规定支付资金，未出现违规将资金从国库转入财政专户或支付到预算单位实有资金账户等问题。</w:t>
            </w:r>
          </w:p>
        </w:tc>
        <w:tc>
          <w:tcPr>
            <w:tcW w:w="312" w:type="pct"/>
            <w:tcBorders>
              <w:top w:val="single" w:color="000000" w:sz="4" w:space="0"/>
              <w:left w:val="single" w:color="000000" w:sz="4" w:space="0"/>
              <w:bottom w:val="single" w:color="000000" w:sz="4" w:space="0"/>
              <w:right w:val="single" w:color="000000" w:sz="4" w:space="0"/>
            </w:tcBorders>
            <w:noWrap w:val="0"/>
            <w:vAlign w:val="center"/>
          </w:tcPr>
          <w:p w14:paraId="18BD636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1AFC3C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726" w:type="pct"/>
            <w:gridSpan w:val="4"/>
            <w:tcBorders>
              <w:top w:val="single" w:color="000000" w:sz="4" w:space="0"/>
              <w:left w:val="single" w:color="000000" w:sz="4" w:space="0"/>
              <w:bottom w:val="single" w:color="000000" w:sz="4" w:space="0"/>
              <w:right w:val="single" w:color="000000" w:sz="4" w:space="0"/>
            </w:tcBorders>
            <w:noWrap w:val="0"/>
            <w:vAlign w:val="center"/>
          </w:tcPr>
          <w:p w14:paraId="78104D7B">
            <w:pPr>
              <w:rPr>
                <w:rFonts w:hint="eastAsia" w:ascii="宋体" w:hAnsi="宋体" w:eastAsia="宋体" w:cs="宋体"/>
                <w:i w:val="0"/>
                <w:iCs w:val="0"/>
                <w:color w:val="000000"/>
                <w:sz w:val="18"/>
                <w:szCs w:val="18"/>
                <w:u w:val="none"/>
              </w:rPr>
            </w:pPr>
          </w:p>
        </w:tc>
      </w:tr>
      <w:tr w14:paraId="160504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19"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962A8C3">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2F740FD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使用规范性</w:t>
            </w:r>
          </w:p>
        </w:tc>
        <w:tc>
          <w:tcPr>
            <w:tcW w:w="1225" w:type="pct"/>
            <w:gridSpan w:val="3"/>
            <w:tcBorders>
              <w:top w:val="single" w:color="000000" w:sz="4" w:space="0"/>
              <w:left w:val="single" w:color="000000" w:sz="4" w:space="0"/>
              <w:bottom w:val="single" w:color="000000" w:sz="4" w:space="0"/>
              <w:right w:val="single" w:color="000000" w:sz="4" w:space="0"/>
            </w:tcBorders>
            <w:noWrap w:val="0"/>
            <w:vAlign w:val="center"/>
          </w:tcPr>
          <w:p w14:paraId="565E91C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严格按照下达预算的科目和项目执行，未出现截留、挤占、挪用和擅自调整等问题。</w:t>
            </w:r>
          </w:p>
        </w:tc>
        <w:tc>
          <w:tcPr>
            <w:tcW w:w="312" w:type="pct"/>
            <w:tcBorders>
              <w:top w:val="single" w:color="000000" w:sz="4" w:space="0"/>
              <w:left w:val="single" w:color="000000" w:sz="4" w:space="0"/>
              <w:bottom w:val="single" w:color="000000" w:sz="4" w:space="0"/>
              <w:right w:val="single" w:color="000000" w:sz="4" w:space="0"/>
            </w:tcBorders>
            <w:noWrap w:val="0"/>
            <w:vAlign w:val="center"/>
          </w:tcPr>
          <w:p w14:paraId="083214B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3BF2A8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726" w:type="pct"/>
            <w:gridSpan w:val="4"/>
            <w:tcBorders>
              <w:top w:val="single" w:color="000000" w:sz="4" w:space="0"/>
              <w:left w:val="single" w:color="000000" w:sz="4" w:space="0"/>
              <w:bottom w:val="single" w:color="000000" w:sz="4" w:space="0"/>
              <w:right w:val="single" w:color="000000" w:sz="4" w:space="0"/>
            </w:tcBorders>
            <w:noWrap w:val="0"/>
            <w:vAlign w:val="center"/>
          </w:tcPr>
          <w:p w14:paraId="0DB373C6">
            <w:pPr>
              <w:rPr>
                <w:rFonts w:hint="eastAsia" w:ascii="宋体" w:hAnsi="宋体" w:eastAsia="宋体" w:cs="宋体"/>
                <w:i w:val="0"/>
                <w:iCs w:val="0"/>
                <w:color w:val="000000"/>
                <w:sz w:val="18"/>
                <w:szCs w:val="18"/>
                <w:u w:val="none"/>
              </w:rPr>
            </w:pPr>
          </w:p>
        </w:tc>
      </w:tr>
      <w:tr w14:paraId="244FE8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19"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CA843E3">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61F17CF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预算绩效管理情况</w:t>
            </w:r>
          </w:p>
        </w:tc>
        <w:tc>
          <w:tcPr>
            <w:tcW w:w="1225" w:type="pct"/>
            <w:gridSpan w:val="3"/>
            <w:tcBorders>
              <w:top w:val="single" w:color="000000" w:sz="4" w:space="0"/>
              <w:left w:val="single" w:color="000000" w:sz="4" w:space="0"/>
              <w:bottom w:val="single" w:color="000000" w:sz="4" w:space="0"/>
              <w:right w:val="single" w:color="000000" w:sz="4" w:space="0"/>
            </w:tcBorders>
            <w:noWrap w:val="0"/>
            <w:vAlign w:val="center"/>
          </w:tcPr>
          <w:p w14:paraId="68F4829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将资金纳入绩效管理，设置绩效目标，开展绩效监控。</w:t>
            </w:r>
          </w:p>
        </w:tc>
        <w:tc>
          <w:tcPr>
            <w:tcW w:w="312" w:type="pct"/>
            <w:tcBorders>
              <w:top w:val="single" w:color="000000" w:sz="4" w:space="0"/>
              <w:left w:val="single" w:color="000000" w:sz="4" w:space="0"/>
              <w:bottom w:val="single" w:color="000000" w:sz="4" w:space="0"/>
              <w:right w:val="single" w:color="000000" w:sz="4" w:space="0"/>
            </w:tcBorders>
            <w:noWrap w:val="0"/>
            <w:vAlign w:val="center"/>
          </w:tcPr>
          <w:p w14:paraId="135207F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321DE3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726" w:type="pct"/>
            <w:gridSpan w:val="4"/>
            <w:tcBorders>
              <w:top w:val="single" w:color="000000" w:sz="4" w:space="0"/>
              <w:left w:val="single" w:color="000000" w:sz="4" w:space="0"/>
              <w:bottom w:val="single" w:color="000000" w:sz="4" w:space="0"/>
              <w:right w:val="single" w:color="000000" w:sz="4" w:space="0"/>
            </w:tcBorders>
            <w:noWrap w:val="0"/>
            <w:vAlign w:val="center"/>
          </w:tcPr>
          <w:p w14:paraId="1116C4BD">
            <w:pPr>
              <w:rPr>
                <w:rFonts w:hint="eastAsia" w:ascii="宋体" w:hAnsi="宋体" w:eastAsia="宋体" w:cs="宋体"/>
                <w:i w:val="0"/>
                <w:iCs w:val="0"/>
                <w:color w:val="000000"/>
                <w:sz w:val="18"/>
                <w:szCs w:val="18"/>
                <w:u w:val="none"/>
              </w:rPr>
            </w:pPr>
          </w:p>
        </w:tc>
      </w:tr>
      <w:tr w14:paraId="659001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restart"/>
            <w:tcBorders>
              <w:top w:val="single" w:color="000000" w:sz="4" w:space="0"/>
              <w:left w:val="single" w:color="000000" w:sz="4" w:space="0"/>
              <w:bottom w:val="single" w:color="000000" w:sz="4" w:space="0"/>
              <w:right w:val="single" w:color="000000" w:sz="4" w:space="0"/>
            </w:tcBorders>
            <w:noWrap w:val="0"/>
            <w:vAlign w:val="center"/>
          </w:tcPr>
          <w:p w14:paraId="2195B2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年度总体目标</w:t>
            </w:r>
          </w:p>
        </w:tc>
        <w:tc>
          <w:tcPr>
            <w:tcW w:w="1948" w:type="pct"/>
            <w:gridSpan w:val="5"/>
            <w:tcBorders>
              <w:top w:val="single" w:color="000000" w:sz="4" w:space="0"/>
              <w:left w:val="single" w:color="000000" w:sz="4" w:space="0"/>
              <w:bottom w:val="single" w:color="000000" w:sz="4" w:space="0"/>
              <w:right w:val="single" w:color="000000" w:sz="4" w:space="0"/>
            </w:tcBorders>
            <w:noWrap w:val="0"/>
            <w:vAlign w:val="center"/>
          </w:tcPr>
          <w:p w14:paraId="0E2003B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预期目标</w:t>
            </w:r>
          </w:p>
        </w:tc>
        <w:tc>
          <w:tcPr>
            <w:tcW w:w="2764" w:type="pct"/>
            <w:gridSpan w:val="7"/>
            <w:tcBorders>
              <w:top w:val="single" w:color="000000" w:sz="4" w:space="0"/>
              <w:left w:val="single" w:color="000000" w:sz="4" w:space="0"/>
              <w:bottom w:val="single" w:color="000000" w:sz="4" w:space="0"/>
              <w:right w:val="single" w:color="000000" w:sz="4" w:space="0"/>
            </w:tcBorders>
            <w:noWrap w:val="0"/>
            <w:vAlign w:val="center"/>
          </w:tcPr>
          <w:p w14:paraId="2D8407D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实际完成情况</w:t>
            </w:r>
          </w:p>
        </w:tc>
      </w:tr>
      <w:tr w14:paraId="43C1AB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3"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3C51F0F3">
            <w:pPr>
              <w:jc w:val="center"/>
              <w:rPr>
                <w:rFonts w:hint="eastAsia" w:ascii="宋体" w:hAnsi="宋体" w:eastAsia="宋体" w:cs="宋体"/>
                <w:i w:val="0"/>
                <w:iCs w:val="0"/>
                <w:color w:val="000000"/>
                <w:sz w:val="18"/>
                <w:szCs w:val="18"/>
                <w:u w:val="none"/>
              </w:rPr>
            </w:pPr>
          </w:p>
        </w:tc>
        <w:tc>
          <w:tcPr>
            <w:tcW w:w="1948" w:type="pct"/>
            <w:gridSpan w:val="5"/>
            <w:tcBorders>
              <w:top w:val="single" w:color="000000" w:sz="4" w:space="0"/>
              <w:left w:val="single" w:color="000000" w:sz="4" w:space="0"/>
              <w:bottom w:val="single" w:color="000000" w:sz="4" w:space="0"/>
              <w:right w:val="single" w:color="000000" w:sz="4" w:space="0"/>
            </w:tcBorders>
            <w:noWrap w:val="0"/>
            <w:vAlign w:val="center"/>
          </w:tcPr>
          <w:p w14:paraId="1048010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奖励知识产权专利奖</w:t>
            </w:r>
          </w:p>
        </w:tc>
        <w:tc>
          <w:tcPr>
            <w:tcW w:w="2764" w:type="pct"/>
            <w:gridSpan w:val="7"/>
            <w:tcBorders>
              <w:top w:val="single" w:color="000000" w:sz="4" w:space="0"/>
              <w:left w:val="single" w:color="000000" w:sz="4" w:space="0"/>
              <w:bottom w:val="single" w:color="000000" w:sz="4" w:space="0"/>
              <w:right w:val="single" w:color="000000" w:sz="4" w:space="0"/>
            </w:tcBorders>
            <w:noWrap w:val="0"/>
            <w:vAlign w:val="center"/>
          </w:tcPr>
          <w:p w14:paraId="1DA054C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奖励知识产权专利奖</w:t>
            </w:r>
          </w:p>
        </w:tc>
      </w:tr>
      <w:tr w14:paraId="20DEAD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restart"/>
            <w:tcBorders>
              <w:top w:val="single" w:color="000000" w:sz="4" w:space="0"/>
              <w:left w:val="single" w:color="000000" w:sz="4" w:space="0"/>
              <w:bottom w:val="single" w:color="000000" w:sz="4" w:space="0"/>
              <w:right w:val="single" w:color="000000" w:sz="4" w:space="0"/>
            </w:tcBorders>
            <w:noWrap w:val="0"/>
            <w:vAlign w:val="center"/>
          </w:tcPr>
          <w:p w14:paraId="28757C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w:t>
            </w:r>
          </w:p>
        </w:tc>
        <w:tc>
          <w:tcPr>
            <w:tcW w:w="332" w:type="pct"/>
            <w:tcBorders>
              <w:top w:val="single" w:color="000000" w:sz="4" w:space="0"/>
              <w:left w:val="single" w:color="000000" w:sz="4" w:space="0"/>
              <w:bottom w:val="single" w:color="000000" w:sz="4" w:space="0"/>
              <w:right w:val="single" w:color="000000" w:sz="4" w:space="0"/>
            </w:tcBorders>
            <w:noWrap w:val="0"/>
            <w:vAlign w:val="center"/>
          </w:tcPr>
          <w:p w14:paraId="7D40ACA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4761763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444F66E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53ACB70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年度指标值</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58D1910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实际完成值</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570021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1F9F11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09A462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偏差度 %</w:t>
            </w:r>
          </w:p>
        </w:tc>
        <w:tc>
          <w:tcPr>
            <w:tcW w:w="729" w:type="pct"/>
            <w:tcBorders>
              <w:top w:val="single" w:color="000000" w:sz="4" w:space="0"/>
              <w:left w:val="single" w:color="000000" w:sz="4" w:space="0"/>
              <w:bottom w:val="single" w:color="000000" w:sz="4" w:space="0"/>
              <w:right w:val="single" w:color="000000" w:sz="4" w:space="0"/>
            </w:tcBorders>
            <w:noWrap w:val="0"/>
            <w:vAlign w:val="center"/>
          </w:tcPr>
          <w:p w14:paraId="57A733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偏差原因分析及改进措施</w:t>
            </w:r>
          </w:p>
        </w:tc>
      </w:tr>
      <w:tr w14:paraId="7CD54A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6F0695F2">
            <w:pPr>
              <w:jc w:val="center"/>
              <w:rPr>
                <w:rFonts w:hint="eastAsia" w:ascii="宋体" w:hAnsi="宋体" w:eastAsia="宋体" w:cs="宋体"/>
                <w:i w:val="0"/>
                <w:iCs w:val="0"/>
                <w:color w:val="000000"/>
                <w:sz w:val="18"/>
                <w:szCs w:val="18"/>
                <w:u w:val="none"/>
              </w:rPr>
            </w:pPr>
          </w:p>
        </w:tc>
        <w:tc>
          <w:tcPr>
            <w:tcW w:w="332" w:type="pct"/>
            <w:vMerge w:val="restart"/>
            <w:tcBorders>
              <w:top w:val="single" w:color="000000" w:sz="4" w:space="0"/>
              <w:left w:val="single" w:color="000000" w:sz="4" w:space="0"/>
              <w:bottom w:val="single" w:color="000000" w:sz="4" w:space="0"/>
              <w:right w:val="single" w:color="000000" w:sz="4" w:space="0"/>
            </w:tcBorders>
            <w:noWrap w:val="0"/>
            <w:vAlign w:val="center"/>
          </w:tcPr>
          <w:p w14:paraId="7F8E713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2C84F41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7E16C28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知识产权激励总金额</w:t>
            </w: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4D18FC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40万元</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216D8C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40万元</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7473F5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10CBD81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13C420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9" w:type="pct"/>
            <w:tcBorders>
              <w:top w:val="single" w:color="000000" w:sz="4" w:space="0"/>
              <w:left w:val="single" w:color="000000" w:sz="4" w:space="0"/>
              <w:bottom w:val="single" w:color="000000" w:sz="4" w:space="0"/>
              <w:right w:val="single" w:color="000000" w:sz="4" w:space="0"/>
            </w:tcBorders>
            <w:noWrap w:val="0"/>
            <w:vAlign w:val="center"/>
          </w:tcPr>
          <w:p w14:paraId="50AAE9DB">
            <w:pPr>
              <w:jc w:val="center"/>
              <w:rPr>
                <w:rFonts w:hint="eastAsia" w:ascii="宋体" w:hAnsi="宋体" w:eastAsia="宋体" w:cs="宋体"/>
                <w:i w:val="0"/>
                <w:iCs w:val="0"/>
                <w:color w:val="000000"/>
                <w:sz w:val="18"/>
                <w:szCs w:val="18"/>
                <w:u w:val="none"/>
              </w:rPr>
            </w:pPr>
          </w:p>
        </w:tc>
      </w:tr>
      <w:tr w14:paraId="550B0F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77322987">
            <w:pPr>
              <w:jc w:val="center"/>
              <w:rPr>
                <w:rFonts w:hint="eastAsia" w:ascii="宋体" w:hAnsi="宋体" w:eastAsia="宋体" w:cs="宋体"/>
                <w:i w:val="0"/>
                <w:iCs w:val="0"/>
                <w:color w:val="000000"/>
                <w:sz w:val="18"/>
                <w:szCs w:val="18"/>
                <w:u w:val="none"/>
              </w:rPr>
            </w:pPr>
          </w:p>
        </w:tc>
        <w:tc>
          <w:tcPr>
            <w:tcW w:w="332" w:type="pct"/>
            <w:vMerge w:val="continue"/>
            <w:tcBorders>
              <w:top w:val="single" w:color="000000" w:sz="4" w:space="0"/>
              <w:left w:val="single" w:color="000000" w:sz="4" w:space="0"/>
              <w:bottom w:val="single" w:color="000000" w:sz="4" w:space="0"/>
              <w:right w:val="single" w:color="000000" w:sz="4" w:space="0"/>
            </w:tcBorders>
            <w:noWrap w:val="0"/>
            <w:vAlign w:val="center"/>
          </w:tcPr>
          <w:p w14:paraId="58849B88">
            <w:pPr>
              <w:jc w:val="center"/>
              <w:rPr>
                <w:rFonts w:hint="eastAsia" w:ascii="宋体" w:hAnsi="宋体" w:eastAsia="宋体" w:cs="宋体"/>
                <w:i w:val="0"/>
                <w:iCs w:val="0"/>
                <w:color w:val="000000"/>
                <w:sz w:val="18"/>
                <w:szCs w:val="18"/>
                <w:u w:val="none"/>
              </w:rPr>
            </w:pP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7AC1674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社会成本指标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31BA823E">
            <w:pPr>
              <w:jc w:val="center"/>
              <w:rPr>
                <w:rFonts w:hint="eastAsia" w:ascii="宋体" w:hAnsi="宋体" w:eastAsia="宋体" w:cs="宋体"/>
                <w:i w:val="0"/>
                <w:iCs w:val="0"/>
                <w:color w:val="000000"/>
                <w:sz w:val="18"/>
                <w:szCs w:val="18"/>
                <w:u w:val="none"/>
              </w:rPr>
            </w:pP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5CB47193">
            <w:pPr>
              <w:jc w:val="center"/>
              <w:rPr>
                <w:rFonts w:hint="eastAsia" w:ascii="宋体" w:hAnsi="宋体" w:eastAsia="宋体" w:cs="宋体"/>
                <w:i w:val="0"/>
                <w:iCs w:val="0"/>
                <w:color w:val="000000"/>
                <w:sz w:val="18"/>
                <w:szCs w:val="18"/>
                <w:u w:val="none"/>
              </w:rPr>
            </w:pP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043DAE77">
            <w:pPr>
              <w:jc w:val="center"/>
              <w:rPr>
                <w:rFonts w:hint="eastAsia" w:ascii="宋体" w:hAnsi="宋体" w:eastAsia="宋体" w:cs="宋体"/>
                <w:i w:val="0"/>
                <w:iCs w:val="0"/>
                <w:color w:val="000000"/>
                <w:sz w:val="18"/>
                <w:szCs w:val="18"/>
                <w:u w:val="none"/>
              </w:rPr>
            </w:pP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20C58299">
            <w:pPr>
              <w:jc w:val="center"/>
              <w:rPr>
                <w:rFonts w:hint="eastAsia" w:ascii="宋体" w:hAnsi="宋体" w:eastAsia="宋体" w:cs="宋体"/>
                <w:i w:val="0"/>
                <w:iCs w:val="0"/>
                <w:color w:val="000000"/>
                <w:sz w:val="18"/>
                <w:szCs w:val="18"/>
                <w:u w:val="none"/>
              </w:rPr>
            </w:pP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7D3BFF44">
            <w:pPr>
              <w:jc w:val="center"/>
              <w:rPr>
                <w:rFonts w:hint="eastAsia" w:ascii="宋体" w:hAnsi="宋体" w:eastAsia="宋体" w:cs="宋体"/>
                <w:i w:val="0"/>
                <w:iCs w:val="0"/>
                <w:color w:val="000000"/>
                <w:sz w:val="18"/>
                <w:szCs w:val="18"/>
                <w:u w:val="none"/>
              </w:rPr>
            </w:pP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388EAC4C">
            <w:pPr>
              <w:jc w:val="center"/>
              <w:rPr>
                <w:rFonts w:hint="eastAsia" w:ascii="宋体" w:hAnsi="宋体" w:eastAsia="宋体" w:cs="宋体"/>
                <w:i w:val="0"/>
                <w:iCs w:val="0"/>
                <w:color w:val="000000"/>
                <w:sz w:val="18"/>
                <w:szCs w:val="18"/>
                <w:u w:val="none"/>
              </w:rPr>
            </w:pPr>
          </w:p>
        </w:tc>
        <w:tc>
          <w:tcPr>
            <w:tcW w:w="729" w:type="pct"/>
            <w:tcBorders>
              <w:top w:val="single" w:color="000000" w:sz="4" w:space="0"/>
              <w:left w:val="single" w:color="000000" w:sz="4" w:space="0"/>
              <w:bottom w:val="single" w:color="000000" w:sz="4" w:space="0"/>
              <w:right w:val="single" w:color="000000" w:sz="4" w:space="0"/>
            </w:tcBorders>
            <w:noWrap w:val="0"/>
            <w:vAlign w:val="center"/>
          </w:tcPr>
          <w:p w14:paraId="4D2FC88E">
            <w:pPr>
              <w:jc w:val="center"/>
              <w:rPr>
                <w:rFonts w:hint="eastAsia" w:ascii="宋体" w:hAnsi="宋体" w:eastAsia="宋体" w:cs="宋体"/>
                <w:i w:val="0"/>
                <w:iCs w:val="0"/>
                <w:color w:val="000000"/>
                <w:sz w:val="18"/>
                <w:szCs w:val="18"/>
                <w:u w:val="none"/>
              </w:rPr>
            </w:pPr>
          </w:p>
        </w:tc>
      </w:tr>
      <w:tr w14:paraId="1F84A9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5F837416">
            <w:pPr>
              <w:jc w:val="center"/>
              <w:rPr>
                <w:rFonts w:hint="eastAsia" w:ascii="宋体" w:hAnsi="宋体" w:eastAsia="宋体" w:cs="宋体"/>
                <w:i w:val="0"/>
                <w:iCs w:val="0"/>
                <w:color w:val="000000"/>
                <w:sz w:val="18"/>
                <w:szCs w:val="18"/>
                <w:u w:val="none"/>
              </w:rPr>
            </w:pPr>
          </w:p>
        </w:tc>
        <w:tc>
          <w:tcPr>
            <w:tcW w:w="332" w:type="pct"/>
            <w:vMerge w:val="continue"/>
            <w:tcBorders>
              <w:top w:val="single" w:color="000000" w:sz="4" w:space="0"/>
              <w:left w:val="single" w:color="000000" w:sz="4" w:space="0"/>
              <w:bottom w:val="single" w:color="000000" w:sz="4" w:space="0"/>
              <w:right w:val="single" w:color="000000" w:sz="4" w:space="0"/>
            </w:tcBorders>
            <w:noWrap w:val="0"/>
            <w:vAlign w:val="center"/>
          </w:tcPr>
          <w:p w14:paraId="5FD6F552">
            <w:pPr>
              <w:jc w:val="center"/>
              <w:rPr>
                <w:rFonts w:hint="eastAsia" w:ascii="宋体" w:hAnsi="宋体" w:eastAsia="宋体" w:cs="宋体"/>
                <w:i w:val="0"/>
                <w:iCs w:val="0"/>
                <w:color w:val="000000"/>
                <w:sz w:val="18"/>
                <w:szCs w:val="18"/>
                <w:u w:val="none"/>
              </w:rPr>
            </w:pP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5A964FD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生态环境成本指标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3F7D3B93">
            <w:pPr>
              <w:jc w:val="center"/>
              <w:rPr>
                <w:rFonts w:hint="eastAsia" w:ascii="宋体" w:hAnsi="宋体" w:eastAsia="宋体" w:cs="宋体"/>
                <w:i w:val="0"/>
                <w:iCs w:val="0"/>
                <w:color w:val="000000"/>
                <w:sz w:val="18"/>
                <w:szCs w:val="18"/>
                <w:u w:val="none"/>
              </w:rPr>
            </w:pP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02BA3178">
            <w:pPr>
              <w:jc w:val="center"/>
              <w:rPr>
                <w:rFonts w:hint="eastAsia" w:ascii="宋体" w:hAnsi="宋体" w:eastAsia="宋体" w:cs="宋体"/>
                <w:i w:val="0"/>
                <w:iCs w:val="0"/>
                <w:color w:val="000000"/>
                <w:sz w:val="18"/>
                <w:szCs w:val="18"/>
                <w:u w:val="none"/>
              </w:rPr>
            </w:pP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042995BC">
            <w:pPr>
              <w:jc w:val="center"/>
              <w:rPr>
                <w:rFonts w:hint="eastAsia" w:ascii="宋体" w:hAnsi="宋体" w:eastAsia="宋体" w:cs="宋体"/>
                <w:i w:val="0"/>
                <w:iCs w:val="0"/>
                <w:color w:val="000000"/>
                <w:sz w:val="18"/>
                <w:szCs w:val="18"/>
                <w:u w:val="none"/>
              </w:rPr>
            </w:pP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214A2348">
            <w:pPr>
              <w:jc w:val="center"/>
              <w:rPr>
                <w:rFonts w:hint="eastAsia" w:ascii="宋体" w:hAnsi="宋体" w:eastAsia="宋体" w:cs="宋体"/>
                <w:i w:val="0"/>
                <w:iCs w:val="0"/>
                <w:color w:val="000000"/>
                <w:sz w:val="18"/>
                <w:szCs w:val="18"/>
                <w:u w:val="none"/>
              </w:rPr>
            </w:pP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3D21715F">
            <w:pPr>
              <w:jc w:val="center"/>
              <w:rPr>
                <w:rFonts w:hint="eastAsia" w:ascii="宋体" w:hAnsi="宋体" w:eastAsia="宋体" w:cs="宋体"/>
                <w:i w:val="0"/>
                <w:iCs w:val="0"/>
                <w:color w:val="000000"/>
                <w:sz w:val="18"/>
                <w:szCs w:val="18"/>
                <w:u w:val="none"/>
              </w:rPr>
            </w:pP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6C745125">
            <w:pPr>
              <w:jc w:val="center"/>
              <w:rPr>
                <w:rFonts w:hint="eastAsia" w:ascii="宋体" w:hAnsi="宋体" w:eastAsia="宋体" w:cs="宋体"/>
                <w:i w:val="0"/>
                <w:iCs w:val="0"/>
                <w:color w:val="000000"/>
                <w:sz w:val="18"/>
                <w:szCs w:val="18"/>
                <w:u w:val="none"/>
              </w:rPr>
            </w:pPr>
          </w:p>
        </w:tc>
        <w:tc>
          <w:tcPr>
            <w:tcW w:w="729" w:type="pct"/>
            <w:tcBorders>
              <w:top w:val="single" w:color="000000" w:sz="4" w:space="0"/>
              <w:left w:val="single" w:color="000000" w:sz="4" w:space="0"/>
              <w:bottom w:val="single" w:color="000000" w:sz="4" w:space="0"/>
              <w:right w:val="single" w:color="000000" w:sz="4" w:space="0"/>
            </w:tcBorders>
            <w:noWrap w:val="0"/>
            <w:vAlign w:val="center"/>
          </w:tcPr>
          <w:p w14:paraId="34D14BCA">
            <w:pPr>
              <w:jc w:val="center"/>
              <w:rPr>
                <w:rFonts w:hint="eastAsia" w:ascii="宋体" w:hAnsi="宋体" w:eastAsia="宋体" w:cs="宋体"/>
                <w:i w:val="0"/>
                <w:iCs w:val="0"/>
                <w:color w:val="000000"/>
                <w:sz w:val="18"/>
                <w:szCs w:val="18"/>
                <w:u w:val="none"/>
              </w:rPr>
            </w:pPr>
          </w:p>
        </w:tc>
      </w:tr>
      <w:tr w14:paraId="40F907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75697DB7">
            <w:pPr>
              <w:jc w:val="center"/>
              <w:rPr>
                <w:rFonts w:hint="eastAsia" w:ascii="宋体" w:hAnsi="宋体" w:eastAsia="宋体" w:cs="宋体"/>
                <w:i w:val="0"/>
                <w:iCs w:val="0"/>
                <w:color w:val="000000"/>
                <w:sz w:val="18"/>
                <w:szCs w:val="18"/>
                <w:u w:val="none"/>
              </w:rPr>
            </w:pPr>
          </w:p>
        </w:tc>
        <w:tc>
          <w:tcPr>
            <w:tcW w:w="332" w:type="pct"/>
            <w:vMerge w:val="restart"/>
            <w:tcBorders>
              <w:top w:val="single" w:color="000000" w:sz="4" w:space="0"/>
              <w:left w:val="single" w:color="000000" w:sz="4" w:space="0"/>
              <w:bottom w:val="single" w:color="000000" w:sz="4" w:space="0"/>
              <w:right w:val="single" w:color="000000" w:sz="4" w:space="0"/>
            </w:tcBorders>
            <w:noWrap w:val="0"/>
            <w:vAlign w:val="center"/>
          </w:tcPr>
          <w:p w14:paraId="077F415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291F414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3B7C49B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知识产权激励企业数量</w:t>
            </w: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0E0A269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4家</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7D0C9DD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4家</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3A753A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10C0348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3E561DD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9" w:type="pct"/>
            <w:tcBorders>
              <w:top w:val="single" w:color="000000" w:sz="4" w:space="0"/>
              <w:left w:val="single" w:color="000000" w:sz="4" w:space="0"/>
              <w:bottom w:val="single" w:color="000000" w:sz="4" w:space="0"/>
              <w:right w:val="single" w:color="000000" w:sz="4" w:space="0"/>
            </w:tcBorders>
            <w:noWrap w:val="0"/>
            <w:vAlign w:val="center"/>
          </w:tcPr>
          <w:p w14:paraId="6DAFE963">
            <w:pPr>
              <w:jc w:val="center"/>
              <w:rPr>
                <w:rFonts w:hint="eastAsia" w:ascii="宋体" w:hAnsi="宋体" w:eastAsia="宋体" w:cs="宋体"/>
                <w:i w:val="0"/>
                <w:iCs w:val="0"/>
                <w:color w:val="000000"/>
                <w:sz w:val="18"/>
                <w:szCs w:val="18"/>
                <w:u w:val="none"/>
              </w:rPr>
            </w:pPr>
          </w:p>
        </w:tc>
      </w:tr>
      <w:tr w14:paraId="2948E0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5EE5DB0A">
            <w:pPr>
              <w:jc w:val="center"/>
              <w:rPr>
                <w:rFonts w:hint="eastAsia" w:ascii="宋体" w:hAnsi="宋体" w:eastAsia="宋体" w:cs="宋体"/>
                <w:i w:val="0"/>
                <w:iCs w:val="0"/>
                <w:color w:val="000000"/>
                <w:sz w:val="18"/>
                <w:szCs w:val="18"/>
                <w:u w:val="none"/>
              </w:rPr>
            </w:pPr>
          </w:p>
        </w:tc>
        <w:tc>
          <w:tcPr>
            <w:tcW w:w="332" w:type="pct"/>
            <w:vMerge w:val="continue"/>
            <w:tcBorders>
              <w:top w:val="single" w:color="000000" w:sz="4" w:space="0"/>
              <w:left w:val="single" w:color="000000" w:sz="4" w:space="0"/>
              <w:bottom w:val="single" w:color="000000" w:sz="4" w:space="0"/>
              <w:right w:val="single" w:color="000000" w:sz="4" w:space="0"/>
            </w:tcBorders>
            <w:noWrap w:val="0"/>
            <w:vAlign w:val="center"/>
          </w:tcPr>
          <w:p w14:paraId="3931E78F">
            <w:pPr>
              <w:jc w:val="center"/>
              <w:rPr>
                <w:rFonts w:hint="eastAsia" w:ascii="宋体" w:hAnsi="宋体" w:eastAsia="宋体" w:cs="宋体"/>
                <w:i w:val="0"/>
                <w:iCs w:val="0"/>
                <w:color w:val="000000"/>
                <w:sz w:val="18"/>
                <w:szCs w:val="18"/>
                <w:u w:val="none"/>
              </w:rPr>
            </w:pP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44A021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49BD9F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知识产权激励资金发放准确率</w:t>
            </w: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604DDFA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0CDCED4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5058733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2BCEB49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147A963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9" w:type="pct"/>
            <w:tcBorders>
              <w:top w:val="single" w:color="000000" w:sz="4" w:space="0"/>
              <w:left w:val="single" w:color="000000" w:sz="4" w:space="0"/>
              <w:bottom w:val="single" w:color="000000" w:sz="4" w:space="0"/>
              <w:right w:val="single" w:color="000000" w:sz="4" w:space="0"/>
            </w:tcBorders>
            <w:noWrap w:val="0"/>
            <w:vAlign w:val="center"/>
          </w:tcPr>
          <w:p w14:paraId="3C2A35E4">
            <w:pPr>
              <w:jc w:val="center"/>
              <w:rPr>
                <w:rFonts w:hint="eastAsia" w:ascii="宋体" w:hAnsi="宋体" w:eastAsia="宋体" w:cs="宋体"/>
                <w:i w:val="0"/>
                <w:iCs w:val="0"/>
                <w:color w:val="000000"/>
                <w:sz w:val="18"/>
                <w:szCs w:val="18"/>
                <w:u w:val="none"/>
              </w:rPr>
            </w:pPr>
          </w:p>
        </w:tc>
      </w:tr>
      <w:tr w14:paraId="386832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1760B748">
            <w:pPr>
              <w:jc w:val="center"/>
              <w:rPr>
                <w:rFonts w:hint="eastAsia" w:ascii="宋体" w:hAnsi="宋体" w:eastAsia="宋体" w:cs="宋体"/>
                <w:i w:val="0"/>
                <w:iCs w:val="0"/>
                <w:color w:val="000000"/>
                <w:sz w:val="18"/>
                <w:szCs w:val="18"/>
                <w:u w:val="none"/>
              </w:rPr>
            </w:pPr>
          </w:p>
        </w:tc>
        <w:tc>
          <w:tcPr>
            <w:tcW w:w="332" w:type="pct"/>
            <w:vMerge w:val="continue"/>
            <w:tcBorders>
              <w:top w:val="single" w:color="000000" w:sz="4" w:space="0"/>
              <w:left w:val="single" w:color="000000" w:sz="4" w:space="0"/>
              <w:bottom w:val="single" w:color="000000" w:sz="4" w:space="0"/>
              <w:right w:val="single" w:color="000000" w:sz="4" w:space="0"/>
            </w:tcBorders>
            <w:noWrap w:val="0"/>
            <w:vAlign w:val="center"/>
          </w:tcPr>
          <w:p w14:paraId="1FEEFEF7">
            <w:pPr>
              <w:jc w:val="center"/>
              <w:rPr>
                <w:rFonts w:hint="eastAsia" w:ascii="宋体" w:hAnsi="宋体" w:eastAsia="宋体" w:cs="宋体"/>
                <w:i w:val="0"/>
                <w:iCs w:val="0"/>
                <w:color w:val="000000"/>
                <w:sz w:val="18"/>
                <w:szCs w:val="18"/>
                <w:u w:val="none"/>
              </w:rPr>
            </w:pP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579D1A3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49432AC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知识产权激励资金发放及时性</w:t>
            </w: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7738ECD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及时</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1BAF22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2AD5D38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18CF163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73D956E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9" w:type="pct"/>
            <w:tcBorders>
              <w:top w:val="single" w:color="000000" w:sz="4" w:space="0"/>
              <w:left w:val="single" w:color="000000" w:sz="4" w:space="0"/>
              <w:bottom w:val="single" w:color="000000" w:sz="4" w:space="0"/>
              <w:right w:val="single" w:color="000000" w:sz="4" w:space="0"/>
            </w:tcBorders>
            <w:noWrap w:val="0"/>
            <w:vAlign w:val="center"/>
          </w:tcPr>
          <w:p w14:paraId="6AE76743">
            <w:pPr>
              <w:jc w:val="center"/>
              <w:rPr>
                <w:rFonts w:hint="eastAsia" w:ascii="宋体" w:hAnsi="宋体" w:eastAsia="宋体" w:cs="宋体"/>
                <w:i w:val="0"/>
                <w:iCs w:val="0"/>
                <w:color w:val="000000"/>
                <w:sz w:val="18"/>
                <w:szCs w:val="18"/>
                <w:u w:val="none"/>
              </w:rPr>
            </w:pPr>
          </w:p>
        </w:tc>
      </w:tr>
      <w:tr w14:paraId="7A9CF9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314FB830">
            <w:pPr>
              <w:jc w:val="center"/>
              <w:rPr>
                <w:rFonts w:hint="eastAsia" w:ascii="宋体" w:hAnsi="宋体" w:eastAsia="宋体" w:cs="宋体"/>
                <w:i w:val="0"/>
                <w:iCs w:val="0"/>
                <w:color w:val="000000"/>
                <w:sz w:val="18"/>
                <w:szCs w:val="18"/>
                <w:u w:val="none"/>
              </w:rPr>
            </w:pPr>
          </w:p>
        </w:tc>
        <w:tc>
          <w:tcPr>
            <w:tcW w:w="332" w:type="pct"/>
            <w:vMerge w:val="restart"/>
            <w:tcBorders>
              <w:top w:val="single" w:color="000000" w:sz="4" w:space="0"/>
              <w:left w:val="single" w:color="000000" w:sz="4" w:space="0"/>
              <w:bottom w:val="single" w:color="000000" w:sz="4" w:space="0"/>
              <w:right w:val="single" w:color="000000" w:sz="4" w:space="0"/>
            </w:tcBorders>
            <w:noWrap w:val="0"/>
            <w:vAlign w:val="center"/>
          </w:tcPr>
          <w:p w14:paraId="074270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7C0336E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经济效益指标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1498B4DA">
            <w:pPr>
              <w:jc w:val="center"/>
              <w:rPr>
                <w:rFonts w:hint="eastAsia" w:ascii="宋体" w:hAnsi="宋体" w:eastAsia="宋体" w:cs="宋体"/>
                <w:i w:val="0"/>
                <w:iCs w:val="0"/>
                <w:color w:val="000000"/>
                <w:sz w:val="18"/>
                <w:szCs w:val="18"/>
                <w:u w:val="none"/>
              </w:rPr>
            </w:pP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2B96EDF7">
            <w:pPr>
              <w:jc w:val="center"/>
              <w:rPr>
                <w:rFonts w:hint="eastAsia" w:ascii="宋体" w:hAnsi="宋体" w:eastAsia="宋体" w:cs="宋体"/>
                <w:i w:val="0"/>
                <w:iCs w:val="0"/>
                <w:color w:val="000000"/>
                <w:sz w:val="18"/>
                <w:szCs w:val="18"/>
                <w:u w:val="none"/>
              </w:rPr>
            </w:pP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4122B6A0">
            <w:pPr>
              <w:jc w:val="center"/>
              <w:rPr>
                <w:rFonts w:hint="eastAsia" w:ascii="宋体" w:hAnsi="宋体" w:eastAsia="宋体" w:cs="宋体"/>
                <w:i w:val="0"/>
                <w:iCs w:val="0"/>
                <w:color w:val="000000"/>
                <w:sz w:val="18"/>
                <w:szCs w:val="18"/>
                <w:u w:val="none"/>
              </w:rPr>
            </w:pP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3D57A148">
            <w:pPr>
              <w:jc w:val="center"/>
              <w:rPr>
                <w:rFonts w:hint="eastAsia" w:ascii="宋体" w:hAnsi="宋体" w:eastAsia="宋体" w:cs="宋体"/>
                <w:i w:val="0"/>
                <w:iCs w:val="0"/>
                <w:color w:val="000000"/>
                <w:sz w:val="18"/>
                <w:szCs w:val="18"/>
                <w:u w:val="none"/>
              </w:rPr>
            </w:pP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65649ADB">
            <w:pPr>
              <w:jc w:val="center"/>
              <w:rPr>
                <w:rFonts w:hint="eastAsia" w:ascii="宋体" w:hAnsi="宋体" w:eastAsia="宋体" w:cs="宋体"/>
                <w:i w:val="0"/>
                <w:iCs w:val="0"/>
                <w:color w:val="000000"/>
                <w:sz w:val="18"/>
                <w:szCs w:val="18"/>
                <w:u w:val="none"/>
              </w:rPr>
            </w:pP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35283672">
            <w:pPr>
              <w:jc w:val="center"/>
              <w:rPr>
                <w:rFonts w:hint="eastAsia" w:ascii="宋体" w:hAnsi="宋体" w:eastAsia="宋体" w:cs="宋体"/>
                <w:i w:val="0"/>
                <w:iCs w:val="0"/>
                <w:color w:val="000000"/>
                <w:sz w:val="18"/>
                <w:szCs w:val="18"/>
                <w:u w:val="none"/>
              </w:rPr>
            </w:pPr>
          </w:p>
        </w:tc>
        <w:tc>
          <w:tcPr>
            <w:tcW w:w="729" w:type="pct"/>
            <w:tcBorders>
              <w:top w:val="single" w:color="000000" w:sz="4" w:space="0"/>
              <w:left w:val="single" w:color="000000" w:sz="4" w:space="0"/>
              <w:bottom w:val="single" w:color="000000" w:sz="4" w:space="0"/>
              <w:right w:val="single" w:color="000000" w:sz="4" w:space="0"/>
            </w:tcBorders>
            <w:noWrap w:val="0"/>
            <w:vAlign w:val="center"/>
          </w:tcPr>
          <w:p w14:paraId="202A16B4">
            <w:pPr>
              <w:jc w:val="center"/>
              <w:rPr>
                <w:rFonts w:hint="eastAsia" w:ascii="宋体" w:hAnsi="宋体" w:eastAsia="宋体" w:cs="宋体"/>
                <w:i w:val="0"/>
                <w:iCs w:val="0"/>
                <w:color w:val="000000"/>
                <w:sz w:val="18"/>
                <w:szCs w:val="18"/>
                <w:u w:val="none"/>
              </w:rPr>
            </w:pPr>
          </w:p>
        </w:tc>
      </w:tr>
      <w:tr w14:paraId="70EAC0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78F8499C">
            <w:pPr>
              <w:jc w:val="center"/>
              <w:rPr>
                <w:rFonts w:hint="eastAsia" w:ascii="宋体" w:hAnsi="宋体" w:eastAsia="宋体" w:cs="宋体"/>
                <w:i w:val="0"/>
                <w:iCs w:val="0"/>
                <w:color w:val="000000"/>
                <w:sz w:val="18"/>
                <w:szCs w:val="18"/>
                <w:u w:val="none"/>
              </w:rPr>
            </w:pPr>
          </w:p>
        </w:tc>
        <w:tc>
          <w:tcPr>
            <w:tcW w:w="332" w:type="pct"/>
            <w:vMerge w:val="continue"/>
            <w:tcBorders>
              <w:top w:val="single" w:color="000000" w:sz="4" w:space="0"/>
              <w:left w:val="single" w:color="000000" w:sz="4" w:space="0"/>
              <w:bottom w:val="single" w:color="000000" w:sz="4" w:space="0"/>
              <w:right w:val="single" w:color="000000" w:sz="4" w:space="0"/>
            </w:tcBorders>
            <w:noWrap w:val="0"/>
            <w:vAlign w:val="center"/>
          </w:tcPr>
          <w:p w14:paraId="6C0E763F">
            <w:pPr>
              <w:jc w:val="center"/>
              <w:rPr>
                <w:rFonts w:hint="eastAsia" w:ascii="宋体" w:hAnsi="宋体" w:eastAsia="宋体" w:cs="宋体"/>
                <w:i w:val="0"/>
                <w:iCs w:val="0"/>
                <w:color w:val="000000"/>
                <w:sz w:val="18"/>
                <w:szCs w:val="18"/>
                <w:u w:val="none"/>
              </w:rPr>
            </w:pP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13A1ACB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50BA18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企业知识产权意识</w:t>
            </w: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4FEF809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不断提升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4F63949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0E6F73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25</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47CF7E7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25</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1D599EB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9" w:type="pct"/>
            <w:tcBorders>
              <w:top w:val="single" w:color="000000" w:sz="4" w:space="0"/>
              <w:left w:val="single" w:color="000000" w:sz="4" w:space="0"/>
              <w:bottom w:val="single" w:color="000000" w:sz="4" w:space="0"/>
              <w:right w:val="single" w:color="000000" w:sz="4" w:space="0"/>
            </w:tcBorders>
            <w:noWrap w:val="0"/>
            <w:vAlign w:val="center"/>
          </w:tcPr>
          <w:p w14:paraId="52F1BD99">
            <w:pPr>
              <w:jc w:val="center"/>
              <w:rPr>
                <w:rFonts w:hint="eastAsia" w:ascii="宋体" w:hAnsi="宋体" w:eastAsia="宋体" w:cs="宋体"/>
                <w:i w:val="0"/>
                <w:iCs w:val="0"/>
                <w:color w:val="000000"/>
                <w:sz w:val="18"/>
                <w:szCs w:val="18"/>
                <w:u w:val="none"/>
              </w:rPr>
            </w:pPr>
          </w:p>
        </w:tc>
      </w:tr>
      <w:tr w14:paraId="7E5E80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0F80319E">
            <w:pPr>
              <w:jc w:val="center"/>
              <w:rPr>
                <w:rFonts w:hint="eastAsia" w:ascii="宋体" w:hAnsi="宋体" w:eastAsia="宋体" w:cs="宋体"/>
                <w:i w:val="0"/>
                <w:iCs w:val="0"/>
                <w:color w:val="000000"/>
                <w:sz w:val="18"/>
                <w:szCs w:val="18"/>
                <w:u w:val="none"/>
              </w:rPr>
            </w:pPr>
          </w:p>
        </w:tc>
        <w:tc>
          <w:tcPr>
            <w:tcW w:w="332" w:type="pct"/>
            <w:vMerge w:val="continue"/>
            <w:tcBorders>
              <w:top w:val="single" w:color="000000" w:sz="4" w:space="0"/>
              <w:left w:val="single" w:color="000000" w:sz="4" w:space="0"/>
              <w:bottom w:val="single" w:color="000000" w:sz="4" w:space="0"/>
              <w:right w:val="single" w:color="000000" w:sz="4" w:space="0"/>
            </w:tcBorders>
            <w:noWrap w:val="0"/>
            <w:vAlign w:val="center"/>
          </w:tcPr>
          <w:p w14:paraId="4C04051B">
            <w:pPr>
              <w:jc w:val="center"/>
              <w:rPr>
                <w:rFonts w:hint="eastAsia" w:ascii="宋体" w:hAnsi="宋体" w:eastAsia="宋体" w:cs="宋体"/>
                <w:i w:val="0"/>
                <w:iCs w:val="0"/>
                <w:color w:val="000000"/>
                <w:sz w:val="18"/>
                <w:szCs w:val="18"/>
                <w:u w:val="none"/>
              </w:rPr>
            </w:pP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4B625E8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生态效益指标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7831825F">
            <w:pPr>
              <w:jc w:val="center"/>
              <w:rPr>
                <w:rFonts w:hint="eastAsia" w:ascii="宋体" w:hAnsi="宋体" w:eastAsia="宋体" w:cs="宋体"/>
                <w:i w:val="0"/>
                <w:iCs w:val="0"/>
                <w:color w:val="000000"/>
                <w:sz w:val="18"/>
                <w:szCs w:val="18"/>
                <w:u w:val="none"/>
              </w:rPr>
            </w:pP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27297692">
            <w:pPr>
              <w:jc w:val="center"/>
              <w:rPr>
                <w:rFonts w:hint="eastAsia" w:ascii="宋体" w:hAnsi="宋体" w:eastAsia="宋体" w:cs="宋体"/>
                <w:i w:val="0"/>
                <w:iCs w:val="0"/>
                <w:color w:val="000000"/>
                <w:sz w:val="18"/>
                <w:szCs w:val="18"/>
                <w:u w:val="none"/>
              </w:rPr>
            </w:pP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055A7A01">
            <w:pPr>
              <w:jc w:val="center"/>
              <w:rPr>
                <w:rFonts w:hint="eastAsia" w:ascii="宋体" w:hAnsi="宋体" w:eastAsia="宋体" w:cs="宋体"/>
                <w:i w:val="0"/>
                <w:iCs w:val="0"/>
                <w:color w:val="000000"/>
                <w:sz w:val="18"/>
                <w:szCs w:val="18"/>
                <w:u w:val="none"/>
              </w:rPr>
            </w:pP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7A01B442">
            <w:pPr>
              <w:jc w:val="center"/>
              <w:rPr>
                <w:rFonts w:hint="eastAsia" w:ascii="宋体" w:hAnsi="宋体" w:eastAsia="宋体" w:cs="宋体"/>
                <w:i w:val="0"/>
                <w:iCs w:val="0"/>
                <w:color w:val="000000"/>
                <w:sz w:val="18"/>
                <w:szCs w:val="18"/>
                <w:u w:val="none"/>
              </w:rPr>
            </w:pP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0D0D49AE">
            <w:pPr>
              <w:jc w:val="center"/>
              <w:rPr>
                <w:rFonts w:hint="eastAsia" w:ascii="宋体" w:hAnsi="宋体" w:eastAsia="宋体" w:cs="宋体"/>
                <w:i w:val="0"/>
                <w:iCs w:val="0"/>
                <w:color w:val="000000"/>
                <w:sz w:val="18"/>
                <w:szCs w:val="18"/>
                <w:u w:val="none"/>
              </w:rPr>
            </w:pP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1496B071">
            <w:pPr>
              <w:jc w:val="center"/>
              <w:rPr>
                <w:rFonts w:hint="eastAsia" w:ascii="宋体" w:hAnsi="宋体" w:eastAsia="宋体" w:cs="宋体"/>
                <w:i w:val="0"/>
                <w:iCs w:val="0"/>
                <w:color w:val="000000"/>
                <w:sz w:val="18"/>
                <w:szCs w:val="18"/>
                <w:u w:val="none"/>
              </w:rPr>
            </w:pPr>
          </w:p>
        </w:tc>
        <w:tc>
          <w:tcPr>
            <w:tcW w:w="729" w:type="pct"/>
            <w:tcBorders>
              <w:top w:val="single" w:color="000000" w:sz="4" w:space="0"/>
              <w:left w:val="single" w:color="000000" w:sz="4" w:space="0"/>
              <w:bottom w:val="single" w:color="000000" w:sz="4" w:space="0"/>
              <w:right w:val="single" w:color="000000" w:sz="4" w:space="0"/>
            </w:tcBorders>
            <w:noWrap w:val="0"/>
            <w:vAlign w:val="center"/>
          </w:tcPr>
          <w:p w14:paraId="6DE3501A">
            <w:pPr>
              <w:jc w:val="center"/>
              <w:rPr>
                <w:rFonts w:hint="eastAsia" w:ascii="宋体" w:hAnsi="宋体" w:eastAsia="宋体" w:cs="宋体"/>
                <w:i w:val="0"/>
                <w:iCs w:val="0"/>
                <w:color w:val="000000"/>
                <w:sz w:val="18"/>
                <w:szCs w:val="18"/>
                <w:u w:val="none"/>
              </w:rPr>
            </w:pPr>
          </w:p>
        </w:tc>
      </w:tr>
      <w:tr w14:paraId="7572A0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55F63140">
            <w:pPr>
              <w:jc w:val="center"/>
              <w:rPr>
                <w:rFonts w:hint="eastAsia" w:ascii="宋体" w:hAnsi="宋体" w:eastAsia="宋体" w:cs="宋体"/>
                <w:i w:val="0"/>
                <w:iCs w:val="0"/>
                <w:color w:val="000000"/>
                <w:sz w:val="18"/>
                <w:szCs w:val="18"/>
                <w:u w:val="none"/>
              </w:rPr>
            </w:pPr>
          </w:p>
        </w:tc>
        <w:tc>
          <w:tcPr>
            <w:tcW w:w="332" w:type="pct"/>
            <w:tcBorders>
              <w:top w:val="single" w:color="000000" w:sz="4" w:space="0"/>
              <w:left w:val="single" w:color="000000" w:sz="4" w:space="0"/>
              <w:bottom w:val="single" w:color="000000" w:sz="4" w:space="0"/>
              <w:right w:val="single" w:color="000000" w:sz="4" w:space="0"/>
            </w:tcBorders>
            <w:noWrap w:val="0"/>
            <w:vAlign w:val="center"/>
          </w:tcPr>
          <w:p w14:paraId="627D604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185C4E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1739AD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受激励企业满意率</w:t>
            </w: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370934B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768734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669F083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135DDED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4DF50A2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9" w:type="pct"/>
            <w:tcBorders>
              <w:top w:val="single" w:color="000000" w:sz="4" w:space="0"/>
              <w:left w:val="single" w:color="000000" w:sz="4" w:space="0"/>
              <w:bottom w:val="single" w:color="000000" w:sz="4" w:space="0"/>
              <w:right w:val="single" w:color="000000" w:sz="4" w:space="0"/>
            </w:tcBorders>
            <w:noWrap w:val="0"/>
            <w:vAlign w:val="center"/>
          </w:tcPr>
          <w:p w14:paraId="753EF1AF">
            <w:pPr>
              <w:jc w:val="center"/>
              <w:rPr>
                <w:rFonts w:hint="eastAsia" w:ascii="宋体" w:hAnsi="宋体" w:eastAsia="宋体" w:cs="宋体"/>
                <w:i w:val="0"/>
                <w:iCs w:val="0"/>
                <w:color w:val="000000"/>
                <w:sz w:val="18"/>
                <w:szCs w:val="18"/>
                <w:u w:val="none"/>
              </w:rPr>
            </w:pPr>
          </w:p>
        </w:tc>
      </w:tr>
      <w:tr w14:paraId="6A83C6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2F0824B0">
            <w:pPr>
              <w:jc w:val="center"/>
              <w:rPr>
                <w:rFonts w:hint="eastAsia" w:ascii="宋体" w:hAnsi="宋体" w:eastAsia="宋体" w:cs="宋体"/>
                <w:i w:val="0"/>
                <w:iCs w:val="0"/>
                <w:color w:val="000000"/>
                <w:sz w:val="18"/>
                <w:szCs w:val="18"/>
                <w:u w:val="none"/>
              </w:rPr>
            </w:pPr>
          </w:p>
        </w:tc>
        <w:tc>
          <w:tcPr>
            <w:tcW w:w="2623" w:type="pct"/>
            <w:gridSpan w:val="7"/>
            <w:tcBorders>
              <w:top w:val="single" w:color="000000" w:sz="4" w:space="0"/>
              <w:left w:val="single" w:color="000000" w:sz="4" w:space="0"/>
              <w:bottom w:val="single" w:color="000000" w:sz="4" w:space="0"/>
              <w:right w:val="single" w:color="000000" w:sz="4" w:space="0"/>
            </w:tcBorders>
            <w:noWrap w:val="0"/>
            <w:vAlign w:val="center"/>
          </w:tcPr>
          <w:p w14:paraId="3D4564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总分</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6575240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139D37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1AF0AF5A">
            <w:pPr>
              <w:jc w:val="center"/>
              <w:rPr>
                <w:rFonts w:hint="eastAsia" w:ascii="宋体" w:hAnsi="宋体" w:eastAsia="宋体" w:cs="宋体"/>
                <w:i w:val="0"/>
                <w:iCs w:val="0"/>
                <w:color w:val="000000"/>
                <w:sz w:val="18"/>
                <w:szCs w:val="18"/>
                <w:u w:val="none"/>
              </w:rPr>
            </w:pPr>
          </w:p>
        </w:tc>
        <w:tc>
          <w:tcPr>
            <w:tcW w:w="729" w:type="pct"/>
            <w:tcBorders>
              <w:top w:val="single" w:color="000000" w:sz="4" w:space="0"/>
              <w:left w:val="single" w:color="000000" w:sz="4" w:space="0"/>
              <w:bottom w:val="single" w:color="000000" w:sz="4" w:space="0"/>
              <w:right w:val="single" w:color="000000" w:sz="4" w:space="0"/>
            </w:tcBorders>
            <w:noWrap w:val="0"/>
            <w:vAlign w:val="center"/>
          </w:tcPr>
          <w:p w14:paraId="01925631">
            <w:pPr>
              <w:jc w:val="center"/>
              <w:rPr>
                <w:rFonts w:hint="eastAsia" w:ascii="宋体" w:hAnsi="宋体" w:eastAsia="宋体" w:cs="宋体"/>
                <w:i w:val="0"/>
                <w:iCs w:val="0"/>
                <w:color w:val="000000"/>
                <w:sz w:val="18"/>
                <w:szCs w:val="18"/>
                <w:u w:val="none"/>
              </w:rPr>
            </w:pPr>
          </w:p>
        </w:tc>
      </w:tr>
    </w:tbl>
    <w:p w14:paraId="0510834F">
      <w:pPr>
        <w:keepNext w:val="0"/>
        <w:keepLines w:val="0"/>
        <w:pageBreakBefore w:val="0"/>
        <w:widowControl w:val="0"/>
        <w:numPr>
          <w:ilvl w:val="0"/>
          <w:numId w:val="0"/>
        </w:numPr>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pPr>
    </w:p>
    <w:p w14:paraId="467B90E4">
      <w:pPr>
        <w:keepNext w:val="0"/>
        <w:keepLines w:val="0"/>
        <w:pageBreakBefore w:val="0"/>
        <w:widowControl w:val="0"/>
        <w:numPr>
          <w:ilvl w:val="0"/>
          <w:numId w:val="0"/>
        </w:numPr>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pPr>
    </w:p>
    <w:p w14:paraId="4A03A4B1">
      <w:pPr>
        <w:keepNext w:val="0"/>
        <w:keepLines w:val="0"/>
        <w:pageBreakBefore w:val="0"/>
        <w:widowControl w:val="0"/>
        <w:numPr>
          <w:ilvl w:val="0"/>
          <w:numId w:val="0"/>
        </w:numPr>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pPr>
    </w:p>
    <w:p w14:paraId="5CBBA2A7">
      <w:pPr>
        <w:keepNext w:val="0"/>
        <w:keepLines w:val="0"/>
        <w:pageBreakBefore w:val="0"/>
        <w:widowControl w:val="0"/>
        <w:numPr>
          <w:ilvl w:val="0"/>
          <w:numId w:val="0"/>
        </w:numPr>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pPr>
    </w:p>
    <w:tbl>
      <w:tblPr>
        <w:tblStyle w:val="5"/>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513"/>
        <w:gridCol w:w="598"/>
        <w:gridCol w:w="700"/>
        <w:gridCol w:w="653"/>
        <w:gridCol w:w="560"/>
        <w:gridCol w:w="993"/>
        <w:gridCol w:w="653"/>
        <w:gridCol w:w="560"/>
        <w:gridCol w:w="651"/>
        <w:gridCol w:w="653"/>
        <w:gridCol w:w="569"/>
        <w:gridCol w:w="636"/>
        <w:gridCol w:w="1321"/>
      </w:tblGrid>
      <w:tr w14:paraId="467702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1" w:hRule="atLeast"/>
        </w:trPr>
        <w:tc>
          <w:tcPr>
            <w:tcW w:w="5000" w:type="pct"/>
            <w:gridSpan w:val="13"/>
            <w:tcBorders>
              <w:top w:val="nil"/>
              <w:left w:val="nil"/>
              <w:bottom w:val="nil"/>
              <w:right w:val="nil"/>
            </w:tcBorders>
            <w:noWrap w:val="0"/>
            <w:vAlign w:val="center"/>
          </w:tcPr>
          <w:p w14:paraId="0DFDC649">
            <w:pPr>
              <w:keepNext w:val="0"/>
              <w:keepLines w:val="0"/>
              <w:widowControl/>
              <w:suppressLineNumbers w:val="0"/>
              <w:jc w:val="center"/>
              <w:textAlignment w:val="center"/>
              <w:rPr>
                <w:rFonts w:ascii="宋体" w:hAnsi="宋体" w:eastAsia="宋体" w:cs="宋体"/>
                <w:b/>
                <w:bCs/>
                <w:i w:val="0"/>
                <w:iCs w:val="0"/>
                <w:color w:val="000000"/>
                <w:sz w:val="38"/>
                <w:szCs w:val="38"/>
                <w:u w:val="none"/>
              </w:rPr>
            </w:pPr>
            <w:r>
              <w:rPr>
                <w:rFonts w:ascii="宋体" w:hAnsi="宋体" w:eastAsia="宋体" w:cs="宋体"/>
                <w:b/>
                <w:bCs/>
                <w:i w:val="0"/>
                <w:iCs w:val="0"/>
                <w:color w:val="000000"/>
                <w:kern w:val="0"/>
                <w:sz w:val="38"/>
                <w:szCs w:val="38"/>
                <w:u w:val="none"/>
                <w:lang w:val="en-US" w:eastAsia="zh-CN" w:bidi="ar"/>
              </w:rPr>
              <w:t>项目自评表</w:t>
            </w:r>
          </w:p>
        </w:tc>
      </w:tr>
      <w:tr w14:paraId="03AE77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19" w:type="pct"/>
            <w:gridSpan w:val="2"/>
            <w:tcBorders>
              <w:top w:val="single" w:color="000000" w:sz="4" w:space="0"/>
              <w:left w:val="single" w:color="000000" w:sz="4" w:space="0"/>
              <w:bottom w:val="single" w:color="000000" w:sz="4" w:space="0"/>
              <w:right w:val="single" w:color="000000" w:sz="4" w:space="0"/>
            </w:tcBorders>
            <w:noWrap w:val="0"/>
            <w:vAlign w:val="center"/>
          </w:tcPr>
          <w:p w14:paraId="39CFC1F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380" w:type="pct"/>
            <w:gridSpan w:val="11"/>
            <w:tcBorders>
              <w:top w:val="single" w:color="000000" w:sz="4" w:space="0"/>
              <w:left w:val="single" w:color="000000" w:sz="4" w:space="0"/>
              <w:bottom w:val="single" w:color="000000" w:sz="4" w:space="0"/>
              <w:right w:val="single" w:color="000000" w:sz="4" w:space="0"/>
            </w:tcBorders>
            <w:noWrap w:val="0"/>
            <w:vAlign w:val="center"/>
          </w:tcPr>
          <w:p w14:paraId="3E43D53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【专项资金】更新执法用车</w:t>
            </w:r>
          </w:p>
        </w:tc>
      </w:tr>
      <w:tr w14:paraId="0F94A6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19" w:type="pct"/>
            <w:gridSpan w:val="2"/>
            <w:tcBorders>
              <w:top w:val="single" w:color="000000" w:sz="4" w:space="0"/>
              <w:left w:val="single" w:color="000000" w:sz="4" w:space="0"/>
              <w:bottom w:val="single" w:color="000000" w:sz="4" w:space="0"/>
              <w:right w:val="single" w:color="000000" w:sz="4" w:space="0"/>
            </w:tcBorders>
            <w:noWrap w:val="0"/>
            <w:vAlign w:val="center"/>
          </w:tcPr>
          <w:p w14:paraId="32550D4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1615" w:type="pct"/>
            <w:gridSpan w:val="4"/>
            <w:tcBorders>
              <w:top w:val="single" w:color="000000" w:sz="4" w:space="0"/>
              <w:left w:val="single" w:color="000000" w:sz="4" w:space="0"/>
              <w:bottom w:val="single" w:color="000000" w:sz="4" w:space="0"/>
              <w:right w:val="single" w:color="000000" w:sz="4" w:space="0"/>
            </w:tcBorders>
            <w:noWrap w:val="0"/>
            <w:vAlign w:val="center"/>
          </w:tcPr>
          <w:p w14:paraId="2E05AF8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许昌市市场监督管理局</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2C3ACA7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实施单位</w:t>
            </w:r>
          </w:p>
        </w:tc>
        <w:tc>
          <w:tcPr>
            <w:tcW w:w="2089" w:type="pct"/>
            <w:gridSpan w:val="5"/>
            <w:tcBorders>
              <w:top w:val="single" w:color="000000" w:sz="4" w:space="0"/>
              <w:left w:val="single" w:color="000000" w:sz="4" w:space="0"/>
              <w:bottom w:val="single" w:color="000000" w:sz="4" w:space="0"/>
              <w:right w:val="single" w:color="000000" w:sz="4" w:space="0"/>
            </w:tcBorders>
            <w:noWrap w:val="0"/>
            <w:vAlign w:val="center"/>
          </w:tcPr>
          <w:p w14:paraId="2F0F435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许昌市市场监督管理局</w:t>
            </w:r>
          </w:p>
        </w:tc>
      </w:tr>
      <w:tr w14:paraId="1345BB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19" w:type="pct"/>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747918F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项目资金（万元）</w:t>
            </w: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43D5B830">
            <w:pPr>
              <w:jc w:val="center"/>
              <w:rPr>
                <w:rFonts w:hint="eastAsia" w:ascii="宋体" w:hAnsi="宋体" w:eastAsia="宋体" w:cs="宋体"/>
                <w:i w:val="0"/>
                <w:iCs w:val="0"/>
                <w:color w:val="000000"/>
                <w:sz w:val="18"/>
                <w:szCs w:val="18"/>
                <w:u w:val="none"/>
              </w:rPr>
            </w:pPr>
          </w:p>
        </w:tc>
        <w:tc>
          <w:tcPr>
            <w:tcW w:w="862" w:type="pct"/>
            <w:gridSpan w:val="2"/>
            <w:tcBorders>
              <w:top w:val="single" w:color="000000" w:sz="4" w:space="0"/>
              <w:left w:val="single" w:color="000000" w:sz="4" w:space="0"/>
              <w:bottom w:val="single" w:color="000000" w:sz="4" w:space="0"/>
              <w:right w:val="single" w:color="000000" w:sz="4" w:space="0"/>
            </w:tcBorders>
            <w:noWrap w:val="0"/>
            <w:vAlign w:val="center"/>
          </w:tcPr>
          <w:p w14:paraId="23D6D64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年初预算数</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6A8DF8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全年预算数</w:t>
            </w:r>
          </w:p>
        </w:tc>
        <w:tc>
          <w:tcPr>
            <w:tcW w:w="725" w:type="pct"/>
            <w:gridSpan w:val="2"/>
            <w:tcBorders>
              <w:top w:val="single" w:color="000000" w:sz="4" w:space="0"/>
              <w:left w:val="single" w:color="000000" w:sz="4" w:space="0"/>
              <w:bottom w:val="single" w:color="000000" w:sz="4" w:space="0"/>
              <w:right w:val="single" w:color="000000" w:sz="4" w:space="0"/>
            </w:tcBorders>
            <w:noWrap w:val="0"/>
            <w:vAlign w:val="center"/>
          </w:tcPr>
          <w:p w14:paraId="14805EB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全年执行数</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1C03E57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79FCDFB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执行率 %</w:t>
            </w:r>
          </w:p>
        </w:tc>
        <w:tc>
          <w:tcPr>
            <w:tcW w:w="729" w:type="pct"/>
            <w:tcBorders>
              <w:top w:val="single" w:color="000000" w:sz="4" w:space="0"/>
              <w:left w:val="single" w:color="000000" w:sz="4" w:space="0"/>
              <w:bottom w:val="single" w:color="000000" w:sz="4" w:space="0"/>
              <w:right w:val="single" w:color="000000" w:sz="4" w:space="0"/>
            </w:tcBorders>
            <w:noWrap w:val="0"/>
            <w:vAlign w:val="center"/>
          </w:tcPr>
          <w:p w14:paraId="2B00B90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r>
      <w:tr w14:paraId="770BAD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19"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9AA9A83">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206D3B2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年度资金总额（万元）：</w:t>
            </w:r>
          </w:p>
        </w:tc>
        <w:tc>
          <w:tcPr>
            <w:tcW w:w="862" w:type="pct"/>
            <w:gridSpan w:val="2"/>
            <w:tcBorders>
              <w:top w:val="single" w:color="000000" w:sz="4" w:space="0"/>
              <w:left w:val="single" w:color="000000" w:sz="4" w:space="0"/>
              <w:bottom w:val="single" w:color="000000" w:sz="4" w:space="0"/>
              <w:right w:val="single" w:color="000000" w:sz="4" w:space="0"/>
            </w:tcBorders>
            <w:noWrap w:val="0"/>
            <w:vAlign w:val="center"/>
          </w:tcPr>
          <w:p w14:paraId="650D87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00C83AD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17.98</w:t>
            </w:r>
          </w:p>
        </w:tc>
        <w:tc>
          <w:tcPr>
            <w:tcW w:w="725" w:type="pct"/>
            <w:gridSpan w:val="2"/>
            <w:tcBorders>
              <w:top w:val="single" w:color="000000" w:sz="4" w:space="0"/>
              <w:left w:val="single" w:color="000000" w:sz="4" w:space="0"/>
              <w:bottom w:val="single" w:color="000000" w:sz="4" w:space="0"/>
              <w:right w:val="single" w:color="000000" w:sz="4" w:space="0"/>
            </w:tcBorders>
            <w:noWrap w:val="0"/>
            <w:vAlign w:val="center"/>
          </w:tcPr>
          <w:p w14:paraId="61B2DA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17.98</w:t>
            </w:r>
          </w:p>
        </w:tc>
        <w:tc>
          <w:tcPr>
            <w:tcW w:w="317" w:type="pct"/>
            <w:tcBorders>
              <w:top w:val="nil"/>
              <w:left w:val="nil"/>
              <w:bottom w:val="nil"/>
              <w:right w:val="nil"/>
            </w:tcBorders>
            <w:noWrap w:val="0"/>
            <w:vAlign w:val="center"/>
          </w:tcPr>
          <w:p w14:paraId="0FD2025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180DC2F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729" w:type="pct"/>
            <w:tcBorders>
              <w:top w:val="single" w:color="000000" w:sz="4" w:space="0"/>
              <w:left w:val="single" w:color="000000" w:sz="4" w:space="0"/>
              <w:bottom w:val="single" w:color="000000" w:sz="4" w:space="0"/>
              <w:right w:val="single" w:color="000000" w:sz="4" w:space="0"/>
            </w:tcBorders>
            <w:noWrap w:val="0"/>
            <w:vAlign w:val="center"/>
          </w:tcPr>
          <w:p w14:paraId="7137DB0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r>
      <w:tr w14:paraId="7661EC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19"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83FB1C3">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1D0553B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政府性预算资金</w:t>
            </w:r>
          </w:p>
        </w:tc>
        <w:tc>
          <w:tcPr>
            <w:tcW w:w="862" w:type="pct"/>
            <w:gridSpan w:val="2"/>
            <w:tcBorders>
              <w:top w:val="single" w:color="000000" w:sz="4" w:space="0"/>
              <w:left w:val="single" w:color="000000" w:sz="4" w:space="0"/>
              <w:bottom w:val="single" w:color="000000" w:sz="4" w:space="0"/>
              <w:right w:val="single" w:color="000000" w:sz="4" w:space="0"/>
            </w:tcBorders>
            <w:noWrap w:val="0"/>
            <w:vAlign w:val="center"/>
          </w:tcPr>
          <w:p w14:paraId="7723658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2A722D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17.98</w:t>
            </w:r>
          </w:p>
        </w:tc>
        <w:tc>
          <w:tcPr>
            <w:tcW w:w="725" w:type="pct"/>
            <w:gridSpan w:val="2"/>
            <w:tcBorders>
              <w:top w:val="single" w:color="000000" w:sz="4" w:space="0"/>
              <w:left w:val="single" w:color="000000" w:sz="4" w:space="0"/>
              <w:bottom w:val="single" w:color="000000" w:sz="4" w:space="0"/>
              <w:right w:val="single" w:color="000000" w:sz="4" w:space="0"/>
            </w:tcBorders>
            <w:noWrap w:val="0"/>
            <w:vAlign w:val="center"/>
          </w:tcPr>
          <w:p w14:paraId="6C0175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17.98</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1A64357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49FFEF1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729" w:type="pct"/>
            <w:tcBorders>
              <w:top w:val="single" w:color="000000" w:sz="4" w:space="0"/>
              <w:left w:val="single" w:color="000000" w:sz="4" w:space="0"/>
              <w:bottom w:val="single" w:color="000000" w:sz="4" w:space="0"/>
              <w:right w:val="single" w:color="000000" w:sz="4" w:space="0"/>
            </w:tcBorders>
            <w:noWrap w:val="0"/>
            <w:vAlign w:val="center"/>
          </w:tcPr>
          <w:p w14:paraId="076EE4A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28E15E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19"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DAAA7FA">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50FD948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862" w:type="pct"/>
            <w:gridSpan w:val="2"/>
            <w:tcBorders>
              <w:top w:val="single" w:color="000000" w:sz="4" w:space="0"/>
              <w:left w:val="single" w:color="000000" w:sz="4" w:space="0"/>
              <w:bottom w:val="single" w:color="000000" w:sz="4" w:space="0"/>
              <w:right w:val="single" w:color="000000" w:sz="4" w:space="0"/>
            </w:tcBorders>
            <w:noWrap w:val="0"/>
            <w:vAlign w:val="center"/>
          </w:tcPr>
          <w:p w14:paraId="3776315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415935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25" w:type="pct"/>
            <w:gridSpan w:val="2"/>
            <w:tcBorders>
              <w:top w:val="single" w:color="000000" w:sz="4" w:space="0"/>
              <w:left w:val="single" w:color="000000" w:sz="4" w:space="0"/>
              <w:bottom w:val="single" w:color="000000" w:sz="4" w:space="0"/>
              <w:right w:val="single" w:color="000000" w:sz="4" w:space="0"/>
            </w:tcBorders>
            <w:noWrap w:val="0"/>
            <w:vAlign w:val="center"/>
          </w:tcPr>
          <w:p w14:paraId="7C5026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0821E40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0C8CA1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29" w:type="pct"/>
            <w:tcBorders>
              <w:top w:val="single" w:color="000000" w:sz="4" w:space="0"/>
              <w:left w:val="single" w:color="000000" w:sz="4" w:space="0"/>
              <w:bottom w:val="single" w:color="000000" w:sz="4" w:space="0"/>
              <w:right w:val="single" w:color="000000" w:sz="4" w:space="0"/>
            </w:tcBorders>
            <w:noWrap w:val="0"/>
            <w:vAlign w:val="center"/>
          </w:tcPr>
          <w:p w14:paraId="6E2C903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0F134D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19"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73FD528">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5EFC9DA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862" w:type="pct"/>
            <w:gridSpan w:val="2"/>
            <w:tcBorders>
              <w:top w:val="single" w:color="000000" w:sz="4" w:space="0"/>
              <w:left w:val="single" w:color="000000" w:sz="4" w:space="0"/>
              <w:bottom w:val="single" w:color="000000" w:sz="4" w:space="0"/>
              <w:right w:val="single" w:color="000000" w:sz="4" w:space="0"/>
            </w:tcBorders>
            <w:noWrap w:val="0"/>
            <w:vAlign w:val="center"/>
          </w:tcPr>
          <w:p w14:paraId="41FD940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2FC26E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25" w:type="pct"/>
            <w:gridSpan w:val="2"/>
            <w:tcBorders>
              <w:top w:val="single" w:color="000000" w:sz="4" w:space="0"/>
              <w:left w:val="single" w:color="000000" w:sz="4" w:space="0"/>
              <w:bottom w:val="single" w:color="000000" w:sz="4" w:space="0"/>
              <w:right w:val="single" w:color="000000" w:sz="4" w:space="0"/>
            </w:tcBorders>
            <w:noWrap w:val="0"/>
            <w:vAlign w:val="center"/>
          </w:tcPr>
          <w:p w14:paraId="4C8940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4B2FC8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167313B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29" w:type="pct"/>
            <w:tcBorders>
              <w:top w:val="single" w:color="000000" w:sz="4" w:space="0"/>
              <w:left w:val="single" w:color="000000" w:sz="4" w:space="0"/>
              <w:bottom w:val="single" w:color="000000" w:sz="4" w:space="0"/>
              <w:right w:val="single" w:color="000000" w:sz="4" w:space="0"/>
            </w:tcBorders>
            <w:noWrap w:val="0"/>
            <w:vAlign w:val="center"/>
          </w:tcPr>
          <w:p w14:paraId="6EC48F0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77E54C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19" w:type="pct"/>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16FB88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资金管理情况</w:t>
            </w: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2F96F680">
            <w:pPr>
              <w:rPr>
                <w:rFonts w:hint="eastAsia" w:ascii="宋体" w:hAnsi="宋体" w:eastAsia="宋体" w:cs="宋体"/>
                <w:i w:val="0"/>
                <w:iCs w:val="0"/>
                <w:color w:val="000000"/>
                <w:sz w:val="18"/>
                <w:szCs w:val="18"/>
                <w:u w:val="none"/>
              </w:rPr>
            </w:pPr>
          </w:p>
        </w:tc>
        <w:tc>
          <w:tcPr>
            <w:tcW w:w="1225" w:type="pct"/>
            <w:gridSpan w:val="3"/>
            <w:tcBorders>
              <w:top w:val="single" w:color="000000" w:sz="4" w:space="0"/>
              <w:left w:val="single" w:color="000000" w:sz="4" w:space="0"/>
              <w:bottom w:val="single" w:color="000000" w:sz="4" w:space="0"/>
              <w:right w:val="single" w:color="000000" w:sz="4" w:space="0"/>
            </w:tcBorders>
            <w:noWrap w:val="0"/>
            <w:vAlign w:val="center"/>
          </w:tcPr>
          <w:p w14:paraId="275EECE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 情况说明</w:t>
            </w:r>
          </w:p>
        </w:tc>
        <w:tc>
          <w:tcPr>
            <w:tcW w:w="312" w:type="pct"/>
            <w:tcBorders>
              <w:top w:val="single" w:color="000000" w:sz="4" w:space="0"/>
              <w:left w:val="single" w:color="000000" w:sz="4" w:space="0"/>
              <w:bottom w:val="single" w:color="000000" w:sz="4" w:space="0"/>
              <w:right w:val="single" w:color="000000" w:sz="4" w:space="0"/>
            </w:tcBorders>
            <w:noWrap w:val="0"/>
            <w:vAlign w:val="center"/>
          </w:tcPr>
          <w:p w14:paraId="7F15902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7C199A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726" w:type="pct"/>
            <w:gridSpan w:val="4"/>
            <w:tcBorders>
              <w:top w:val="single" w:color="000000" w:sz="4" w:space="0"/>
              <w:left w:val="single" w:color="000000" w:sz="4" w:space="0"/>
              <w:bottom w:val="single" w:color="000000" w:sz="4" w:space="0"/>
              <w:right w:val="single" w:color="000000" w:sz="4" w:space="0"/>
            </w:tcBorders>
            <w:noWrap w:val="0"/>
            <w:vAlign w:val="center"/>
          </w:tcPr>
          <w:p w14:paraId="0A3A05F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存在问题和改进措施</w:t>
            </w:r>
          </w:p>
        </w:tc>
      </w:tr>
      <w:tr w14:paraId="2554C4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19"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5A5A2AD">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5BAB7CF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安排科学性</w:t>
            </w:r>
          </w:p>
        </w:tc>
        <w:tc>
          <w:tcPr>
            <w:tcW w:w="1225" w:type="pct"/>
            <w:gridSpan w:val="3"/>
            <w:tcBorders>
              <w:top w:val="single" w:color="000000" w:sz="4" w:space="0"/>
              <w:left w:val="single" w:color="000000" w:sz="4" w:space="0"/>
              <w:bottom w:val="single" w:color="000000" w:sz="4" w:space="0"/>
              <w:right w:val="single" w:color="000000" w:sz="4" w:space="0"/>
            </w:tcBorders>
            <w:noWrap w:val="0"/>
            <w:vAlign w:val="center"/>
          </w:tcPr>
          <w:p w14:paraId="0B92DEE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按照部门预算编制和资金管理办法的要求，进行项目论证、评审、立项等必要程序。</w:t>
            </w:r>
          </w:p>
        </w:tc>
        <w:tc>
          <w:tcPr>
            <w:tcW w:w="312" w:type="pct"/>
            <w:tcBorders>
              <w:top w:val="single" w:color="000000" w:sz="4" w:space="0"/>
              <w:left w:val="single" w:color="000000" w:sz="4" w:space="0"/>
              <w:bottom w:val="single" w:color="000000" w:sz="4" w:space="0"/>
              <w:right w:val="single" w:color="000000" w:sz="4" w:space="0"/>
            </w:tcBorders>
            <w:noWrap w:val="0"/>
            <w:vAlign w:val="center"/>
          </w:tcPr>
          <w:p w14:paraId="05C7FCA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29BC51A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726" w:type="pct"/>
            <w:gridSpan w:val="4"/>
            <w:tcBorders>
              <w:top w:val="single" w:color="000000" w:sz="4" w:space="0"/>
              <w:left w:val="single" w:color="000000" w:sz="4" w:space="0"/>
              <w:bottom w:val="single" w:color="000000" w:sz="4" w:space="0"/>
              <w:right w:val="single" w:color="000000" w:sz="4" w:space="0"/>
            </w:tcBorders>
            <w:noWrap w:val="0"/>
            <w:vAlign w:val="center"/>
          </w:tcPr>
          <w:p w14:paraId="0389C594">
            <w:pPr>
              <w:rPr>
                <w:rFonts w:hint="eastAsia" w:ascii="宋体" w:hAnsi="宋体" w:eastAsia="宋体" w:cs="宋体"/>
                <w:i w:val="0"/>
                <w:iCs w:val="0"/>
                <w:color w:val="000000"/>
                <w:sz w:val="18"/>
                <w:szCs w:val="18"/>
                <w:u w:val="none"/>
              </w:rPr>
            </w:pPr>
          </w:p>
        </w:tc>
      </w:tr>
      <w:tr w14:paraId="06953F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9" w:hRule="atLeast"/>
        </w:trPr>
        <w:tc>
          <w:tcPr>
            <w:tcW w:w="619"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88B0198">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6CCAF36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拨付合规性</w:t>
            </w:r>
          </w:p>
        </w:tc>
        <w:tc>
          <w:tcPr>
            <w:tcW w:w="1225" w:type="pct"/>
            <w:gridSpan w:val="3"/>
            <w:tcBorders>
              <w:top w:val="single" w:color="000000" w:sz="4" w:space="0"/>
              <w:left w:val="single" w:color="000000" w:sz="4" w:space="0"/>
              <w:bottom w:val="single" w:color="000000" w:sz="4" w:space="0"/>
              <w:right w:val="single" w:color="000000" w:sz="4" w:space="0"/>
            </w:tcBorders>
            <w:noWrap w:val="0"/>
            <w:vAlign w:val="center"/>
          </w:tcPr>
          <w:p w14:paraId="2C21D7D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严格按照国库集中支付制度有关规定支付资金，未出现违规将资金从国库转入财政专户或支付到预算单位实有资金账户等问题。</w:t>
            </w:r>
          </w:p>
        </w:tc>
        <w:tc>
          <w:tcPr>
            <w:tcW w:w="312" w:type="pct"/>
            <w:tcBorders>
              <w:top w:val="single" w:color="000000" w:sz="4" w:space="0"/>
              <w:left w:val="single" w:color="000000" w:sz="4" w:space="0"/>
              <w:bottom w:val="single" w:color="000000" w:sz="4" w:space="0"/>
              <w:right w:val="single" w:color="000000" w:sz="4" w:space="0"/>
            </w:tcBorders>
            <w:noWrap w:val="0"/>
            <w:vAlign w:val="center"/>
          </w:tcPr>
          <w:p w14:paraId="785C868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1715188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726" w:type="pct"/>
            <w:gridSpan w:val="4"/>
            <w:tcBorders>
              <w:top w:val="single" w:color="000000" w:sz="4" w:space="0"/>
              <w:left w:val="single" w:color="000000" w:sz="4" w:space="0"/>
              <w:bottom w:val="single" w:color="000000" w:sz="4" w:space="0"/>
              <w:right w:val="single" w:color="000000" w:sz="4" w:space="0"/>
            </w:tcBorders>
            <w:noWrap w:val="0"/>
            <w:vAlign w:val="center"/>
          </w:tcPr>
          <w:p w14:paraId="340B72C9">
            <w:pPr>
              <w:rPr>
                <w:rFonts w:hint="eastAsia" w:ascii="宋体" w:hAnsi="宋体" w:eastAsia="宋体" w:cs="宋体"/>
                <w:i w:val="0"/>
                <w:iCs w:val="0"/>
                <w:color w:val="000000"/>
                <w:sz w:val="18"/>
                <w:szCs w:val="18"/>
                <w:u w:val="none"/>
              </w:rPr>
            </w:pPr>
          </w:p>
        </w:tc>
      </w:tr>
      <w:tr w14:paraId="3A3430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19"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3AD8659">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39710CA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使用规范性</w:t>
            </w:r>
          </w:p>
        </w:tc>
        <w:tc>
          <w:tcPr>
            <w:tcW w:w="1225" w:type="pct"/>
            <w:gridSpan w:val="3"/>
            <w:tcBorders>
              <w:top w:val="single" w:color="000000" w:sz="4" w:space="0"/>
              <w:left w:val="single" w:color="000000" w:sz="4" w:space="0"/>
              <w:bottom w:val="single" w:color="000000" w:sz="4" w:space="0"/>
              <w:right w:val="single" w:color="000000" w:sz="4" w:space="0"/>
            </w:tcBorders>
            <w:noWrap w:val="0"/>
            <w:vAlign w:val="center"/>
          </w:tcPr>
          <w:p w14:paraId="20EA402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严格按照下达预算的科目和项目执行，未出现截留、挤占、挪用和擅自调整等问题。</w:t>
            </w:r>
          </w:p>
        </w:tc>
        <w:tc>
          <w:tcPr>
            <w:tcW w:w="312" w:type="pct"/>
            <w:tcBorders>
              <w:top w:val="single" w:color="000000" w:sz="4" w:space="0"/>
              <w:left w:val="single" w:color="000000" w:sz="4" w:space="0"/>
              <w:bottom w:val="single" w:color="000000" w:sz="4" w:space="0"/>
              <w:right w:val="single" w:color="000000" w:sz="4" w:space="0"/>
            </w:tcBorders>
            <w:noWrap w:val="0"/>
            <w:vAlign w:val="center"/>
          </w:tcPr>
          <w:p w14:paraId="3FFEDC5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0B35B47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726" w:type="pct"/>
            <w:gridSpan w:val="4"/>
            <w:tcBorders>
              <w:top w:val="single" w:color="000000" w:sz="4" w:space="0"/>
              <w:left w:val="single" w:color="000000" w:sz="4" w:space="0"/>
              <w:bottom w:val="single" w:color="000000" w:sz="4" w:space="0"/>
              <w:right w:val="single" w:color="000000" w:sz="4" w:space="0"/>
            </w:tcBorders>
            <w:noWrap w:val="0"/>
            <w:vAlign w:val="center"/>
          </w:tcPr>
          <w:p w14:paraId="17041A21">
            <w:pPr>
              <w:rPr>
                <w:rFonts w:hint="eastAsia" w:ascii="宋体" w:hAnsi="宋体" w:eastAsia="宋体" w:cs="宋体"/>
                <w:i w:val="0"/>
                <w:iCs w:val="0"/>
                <w:color w:val="000000"/>
                <w:sz w:val="18"/>
                <w:szCs w:val="18"/>
                <w:u w:val="none"/>
              </w:rPr>
            </w:pPr>
          </w:p>
        </w:tc>
      </w:tr>
      <w:tr w14:paraId="61FAB0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19"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7ABDF4F">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271083F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预算绩效管理情况</w:t>
            </w:r>
          </w:p>
        </w:tc>
        <w:tc>
          <w:tcPr>
            <w:tcW w:w="1225" w:type="pct"/>
            <w:gridSpan w:val="3"/>
            <w:tcBorders>
              <w:top w:val="single" w:color="000000" w:sz="4" w:space="0"/>
              <w:left w:val="single" w:color="000000" w:sz="4" w:space="0"/>
              <w:bottom w:val="single" w:color="000000" w:sz="4" w:space="0"/>
              <w:right w:val="single" w:color="000000" w:sz="4" w:space="0"/>
            </w:tcBorders>
            <w:noWrap w:val="0"/>
            <w:vAlign w:val="center"/>
          </w:tcPr>
          <w:p w14:paraId="5094E0D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将资金纳入绩效管理，设置绩效目标，开展绩效监控。</w:t>
            </w:r>
          </w:p>
        </w:tc>
        <w:tc>
          <w:tcPr>
            <w:tcW w:w="312" w:type="pct"/>
            <w:tcBorders>
              <w:top w:val="single" w:color="000000" w:sz="4" w:space="0"/>
              <w:left w:val="single" w:color="000000" w:sz="4" w:space="0"/>
              <w:bottom w:val="single" w:color="000000" w:sz="4" w:space="0"/>
              <w:right w:val="single" w:color="000000" w:sz="4" w:space="0"/>
            </w:tcBorders>
            <w:noWrap w:val="0"/>
            <w:vAlign w:val="center"/>
          </w:tcPr>
          <w:p w14:paraId="285FBF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74908AB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726" w:type="pct"/>
            <w:gridSpan w:val="4"/>
            <w:tcBorders>
              <w:top w:val="single" w:color="000000" w:sz="4" w:space="0"/>
              <w:left w:val="single" w:color="000000" w:sz="4" w:space="0"/>
              <w:bottom w:val="single" w:color="000000" w:sz="4" w:space="0"/>
              <w:right w:val="single" w:color="000000" w:sz="4" w:space="0"/>
            </w:tcBorders>
            <w:noWrap w:val="0"/>
            <w:vAlign w:val="center"/>
          </w:tcPr>
          <w:p w14:paraId="561C2D1A">
            <w:pPr>
              <w:rPr>
                <w:rFonts w:hint="eastAsia" w:ascii="宋体" w:hAnsi="宋体" w:eastAsia="宋体" w:cs="宋体"/>
                <w:i w:val="0"/>
                <w:iCs w:val="0"/>
                <w:color w:val="000000"/>
                <w:sz w:val="18"/>
                <w:szCs w:val="18"/>
                <w:u w:val="none"/>
              </w:rPr>
            </w:pPr>
          </w:p>
        </w:tc>
      </w:tr>
      <w:tr w14:paraId="0AF799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restart"/>
            <w:tcBorders>
              <w:top w:val="single" w:color="000000" w:sz="4" w:space="0"/>
              <w:left w:val="single" w:color="000000" w:sz="4" w:space="0"/>
              <w:bottom w:val="single" w:color="000000" w:sz="4" w:space="0"/>
              <w:right w:val="single" w:color="000000" w:sz="4" w:space="0"/>
            </w:tcBorders>
            <w:noWrap w:val="0"/>
            <w:vAlign w:val="center"/>
          </w:tcPr>
          <w:p w14:paraId="4D89D3B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年度总体目标</w:t>
            </w:r>
          </w:p>
        </w:tc>
        <w:tc>
          <w:tcPr>
            <w:tcW w:w="1948" w:type="pct"/>
            <w:gridSpan w:val="5"/>
            <w:tcBorders>
              <w:top w:val="single" w:color="000000" w:sz="4" w:space="0"/>
              <w:left w:val="single" w:color="000000" w:sz="4" w:space="0"/>
              <w:bottom w:val="single" w:color="000000" w:sz="4" w:space="0"/>
              <w:right w:val="single" w:color="000000" w:sz="4" w:space="0"/>
            </w:tcBorders>
            <w:noWrap w:val="0"/>
            <w:vAlign w:val="center"/>
          </w:tcPr>
          <w:p w14:paraId="756DF30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预期目标</w:t>
            </w:r>
          </w:p>
        </w:tc>
        <w:tc>
          <w:tcPr>
            <w:tcW w:w="2764" w:type="pct"/>
            <w:gridSpan w:val="7"/>
            <w:tcBorders>
              <w:top w:val="single" w:color="000000" w:sz="4" w:space="0"/>
              <w:left w:val="single" w:color="000000" w:sz="4" w:space="0"/>
              <w:bottom w:val="single" w:color="000000" w:sz="4" w:space="0"/>
              <w:right w:val="single" w:color="000000" w:sz="4" w:space="0"/>
            </w:tcBorders>
            <w:noWrap w:val="0"/>
            <w:vAlign w:val="center"/>
          </w:tcPr>
          <w:p w14:paraId="542B558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实际完成情况</w:t>
            </w:r>
          </w:p>
        </w:tc>
      </w:tr>
      <w:tr w14:paraId="4362D5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3"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3D4CA907">
            <w:pPr>
              <w:jc w:val="center"/>
              <w:rPr>
                <w:rFonts w:hint="eastAsia" w:ascii="宋体" w:hAnsi="宋体" w:eastAsia="宋体" w:cs="宋体"/>
                <w:i w:val="0"/>
                <w:iCs w:val="0"/>
                <w:color w:val="000000"/>
                <w:sz w:val="18"/>
                <w:szCs w:val="18"/>
                <w:u w:val="none"/>
              </w:rPr>
            </w:pPr>
          </w:p>
        </w:tc>
        <w:tc>
          <w:tcPr>
            <w:tcW w:w="1948" w:type="pct"/>
            <w:gridSpan w:val="5"/>
            <w:tcBorders>
              <w:top w:val="single" w:color="000000" w:sz="4" w:space="0"/>
              <w:left w:val="single" w:color="000000" w:sz="4" w:space="0"/>
              <w:bottom w:val="single" w:color="000000" w:sz="4" w:space="0"/>
              <w:right w:val="single" w:color="000000" w:sz="4" w:space="0"/>
            </w:tcBorders>
            <w:noWrap w:val="0"/>
            <w:vAlign w:val="center"/>
          </w:tcPr>
          <w:p w14:paraId="2571802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更新购置执法用车1辆</w:t>
            </w:r>
          </w:p>
        </w:tc>
        <w:tc>
          <w:tcPr>
            <w:tcW w:w="2764" w:type="pct"/>
            <w:gridSpan w:val="7"/>
            <w:tcBorders>
              <w:top w:val="single" w:color="000000" w:sz="4" w:space="0"/>
              <w:left w:val="single" w:color="000000" w:sz="4" w:space="0"/>
              <w:bottom w:val="single" w:color="000000" w:sz="4" w:space="0"/>
              <w:right w:val="single" w:color="000000" w:sz="4" w:space="0"/>
            </w:tcBorders>
            <w:noWrap w:val="0"/>
            <w:vAlign w:val="center"/>
          </w:tcPr>
          <w:p w14:paraId="0F6EB0A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更新购置执法用车1辆</w:t>
            </w:r>
          </w:p>
        </w:tc>
      </w:tr>
      <w:tr w14:paraId="10A103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restart"/>
            <w:tcBorders>
              <w:top w:val="single" w:color="000000" w:sz="4" w:space="0"/>
              <w:left w:val="single" w:color="000000" w:sz="4" w:space="0"/>
              <w:bottom w:val="single" w:color="000000" w:sz="4" w:space="0"/>
              <w:right w:val="single" w:color="000000" w:sz="4" w:space="0"/>
            </w:tcBorders>
            <w:noWrap w:val="0"/>
            <w:vAlign w:val="center"/>
          </w:tcPr>
          <w:p w14:paraId="1B0BC3B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w:t>
            </w:r>
          </w:p>
        </w:tc>
        <w:tc>
          <w:tcPr>
            <w:tcW w:w="332" w:type="pct"/>
            <w:tcBorders>
              <w:top w:val="single" w:color="000000" w:sz="4" w:space="0"/>
              <w:left w:val="single" w:color="000000" w:sz="4" w:space="0"/>
              <w:bottom w:val="single" w:color="000000" w:sz="4" w:space="0"/>
              <w:right w:val="single" w:color="000000" w:sz="4" w:space="0"/>
            </w:tcBorders>
            <w:noWrap w:val="0"/>
            <w:vAlign w:val="center"/>
          </w:tcPr>
          <w:p w14:paraId="08F4E9C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252AAB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148CFF7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5B2D5F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年度指标值</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50D7B49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实际完成值</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010A517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511934F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79B8FE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偏差度 %</w:t>
            </w:r>
          </w:p>
        </w:tc>
        <w:tc>
          <w:tcPr>
            <w:tcW w:w="729" w:type="pct"/>
            <w:tcBorders>
              <w:top w:val="single" w:color="000000" w:sz="4" w:space="0"/>
              <w:left w:val="single" w:color="000000" w:sz="4" w:space="0"/>
              <w:bottom w:val="single" w:color="000000" w:sz="4" w:space="0"/>
              <w:right w:val="single" w:color="000000" w:sz="4" w:space="0"/>
            </w:tcBorders>
            <w:noWrap w:val="0"/>
            <w:vAlign w:val="center"/>
          </w:tcPr>
          <w:p w14:paraId="3A72FF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偏差原因分析及改进措施</w:t>
            </w:r>
          </w:p>
        </w:tc>
      </w:tr>
      <w:tr w14:paraId="070271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1065047E">
            <w:pPr>
              <w:jc w:val="center"/>
              <w:rPr>
                <w:rFonts w:hint="eastAsia" w:ascii="宋体" w:hAnsi="宋体" w:eastAsia="宋体" w:cs="宋体"/>
                <w:i w:val="0"/>
                <w:iCs w:val="0"/>
                <w:color w:val="000000"/>
                <w:sz w:val="18"/>
                <w:szCs w:val="18"/>
                <w:u w:val="none"/>
              </w:rPr>
            </w:pPr>
          </w:p>
        </w:tc>
        <w:tc>
          <w:tcPr>
            <w:tcW w:w="332" w:type="pct"/>
            <w:vMerge w:val="restart"/>
            <w:tcBorders>
              <w:top w:val="single" w:color="000000" w:sz="4" w:space="0"/>
              <w:left w:val="single" w:color="000000" w:sz="4" w:space="0"/>
              <w:bottom w:val="single" w:color="000000" w:sz="4" w:space="0"/>
              <w:right w:val="single" w:color="000000" w:sz="4" w:space="0"/>
            </w:tcBorders>
            <w:noWrap w:val="0"/>
            <w:vAlign w:val="center"/>
          </w:tcPr>
          <w:p w14:paraId="1187323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210F47A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68BEF0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项目总成本</w:t>
            </w: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072A0F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17.98万元</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084635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17.98万元</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5E7B267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3EB4499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351085C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9" w:type="pct"/>
            <w:tcBorders>
              <w:top w:val="single" w:color="000000" w:sz="4" w:space="0"/>
              <w:left w:val="single" w:color="000000" w:sz="4" w:space="0"/>
              <w:bottom w:val="single" w:color="000000" w:sz="4" w:space="0"/>
              <w:right w:val="single" w:color="000000" w:sz="4" w:space="0"/>
            </w:tcBorders>
            <w:noWrap w:val="0"/>
            <w:vAlign w:val="center"/>
          </w:tcPr>
          <w:p w14:paraId="614024FA">
            <w:pPr>
              <w:jc w:val="center"/>
              <w:rPr>
                <w:rFonts w:hint="eastAsia" w:ascii="宋体" w:hAnsi="宋体" w:eastAsia="宋体" w:cs="宋体"/>
                <w:i w:val="0"/>
                <w:iCs w:val="0"/>
                <w:color w:val="000000"/>
                <w:sz w:val="18"/>
                <w:szCs w:val="18"/>
                <w:u w:val="none"/>
              </w:rPr>
            </w:pPr>
          </w:p>
        </w:tc>
      </w:tr>
      <w:tr w14:paraId="19EDE2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57A43164">
            <w:pPr>
              <w:jc w:val="center"/>
              <w:rPr>
                <w:rFonts w:hint="eastAsia" w:ascii="宋体" w:hAnsi="宋体" w:eastAsia="宋体" w:cs="宋体"/>
                <w:i w:val="0"/>
                <w:iCs w:val="0"/>
                <w:color w:val="000000"/>
                <w:sz w:val="18"/>
                <w:szCs w:val="18"/>
                <w:u w:val="none"/>
              </w:rPr>
            </w:pPr>
          </w:p>
        </w:tc>
        <w:tc>
          <w:tcPr>
            <w:tcW w:w="332" w:type="pct"/>
            <w:vMerge w:val="continue"/>
            <w:tcBorders>
              <w:top w:val="single" w:color="000000" w:sz="4" w:space="0"/>
              <w:left w:val="single" w:color="000000" w:sz="4" w:space="0"/>
              <w:bottom w:val="single" w:color="000000" w:sz="4" w:space="0"/>
              <w:right w:val="single" w:color="000000" w:sz="4" w:space="0"/>
            </w:tcBorders>
            <w:noWrap w:val="0"/>
            <w:vAlign w:val="center"/>
          </w:tcPr>
          <w:p w14:paraId="1BE72EAE">
            <w:pPr>
              <w:jc w:val="center"/>
              <w:rPr>
                <w:rFonts w:hint="eastAsia" w:ascii="宋体" w:hAnsi="宋体" w:eastAsia="宋体" w:cs="宋体"/>
                <w:i w:val="0"/>
                <w:iCs w:val="0"/>
                <w:color w:val="000000"/>
                <w:sz w:val="18"/>
                <w:szCs w:val="18"/>
                <w:u w:val="none"/>
              </w:rPr>
            </w:pP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7083CA8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社会成本指标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46162749">
            <w:pPr>
              <w:jc w:val="center"/>
              <w:rPr>
                <w:rFonts w:hint="eastAsia" w:ascii="宋体" w:hAnsi="宋体" w:eastAsia="宋体" w:cs="宋体"/>
                <w:i w:val="0"/>
                <w:iCs w:val="0"/>
                <w:color w:val="000000"/>
                <w:sz w:val="18"/>
                <w:szCs w:val="18"/>
                <w:u w:val="none"/>
              </w:rPr>
            </w:pP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46DFCE61">
            <w:pPr>
              <w:jc w:val="center"/>
              <w:rPr>
                <w:rFonts w:hint="eastAsia" w:ascii="宋体" w:hAnsi="宋体" w:eastAsia="宋体" w:cs="宋体"/>
                <w:i w:val="0"/>
                <w:iCs w:val="0"/>
                <w:color w:val="000000"/>
                <w:sz w:val="18"/>
                <w:szCs w:val="18"/>
                <w:u w:val="none"/>
              </w:rPr>
            </w:pP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2FD5867F">
            <w:pPr>
              <w:jc w:val="center"/>
              <w:rPr>
                <w:rFonts w:hint="eastAsia" w:ascii="宋体" w:hAnsi="宋体" w:eastAsia="宋体" w:cs="宋体"/>
                <w:i w:val="0"/>
                <w:iCs w:val="0"/>
                <w:color w:val="000000"/>
                <w:sz w:val="18"/>
                <w:szCs w:val="18"/>
                <w:u w:val="none"/>
              </w:rPr>
            </w:pP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0DFFFA76">
            <w:pPr>
              <w:jc w:val="center"/>
              <w:rPr>
                <w:rFonts w:hint="eastAsia" w:ascii="宋体" w:hAnsi="宋体" w:eastAsia="宋体" w:cs="宋体"/>
                <w:i w:val="0"/>
                <w:iCs w:val="0"/>
                <w:color w:val="000000"/>
                <w:sz w:val="18"/>
                <w:szCs w:val="18"/>
                <w:u w:val="none"/>
              </w:rPr>
            </w:pP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3375271C">
            <w:pPr>
              <w:jc w:val="center"/>
              <w:rPr>
                <w:rFonts w:hint="eastAsia" w:ascii="宋体" w:hAnsi="宋体" w:eastAsia="宋体" w:cs="宋体"/>
                <w:i w:val="0"/>
                <w:iCs w:val="0"/>
                <w:color w:val="000000"/>
                <w:sz w:val="18"/>
                <w:szCs w:val="18"/>
                <w:u w:val="none"/>
              </w:rPr>
            </w:pP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462A0A97">
            <w:pPr>
              <w:jc w:val="center"/>
              <w:rPr>
                <w:rFonts w:hint="eastAsia" w:ascii="宋体" w:hAnsi="宋体" w:eastAsia="宋体" w:cs="宋体"/>
                <w:i w:val="0"/>
                <w:iCs w:val="0"/>
                <w:color w:val="000000"/>
                <w:sz w:val="18"/>
                <w:szCs w:val="18"/>
                <w:u w:val="none"/>
              </w:rPr>
            </w:pPr>
          </w:p>
        </w:tc>
        <w:tc>
          <w:tcPr>
            <w:tcW w:w="729" w:type="pct"/>
            <w:tcBorders>
              <w:top w:val="single" w:color="000000" w:sz="4" w:space="0"/>
              <w:left w:val="single" w:color="000000" w:sz="4" w:space="0"/>
              <w:bottom w:val="single" w:color="000000" w:sz="4" w:space="0"/>
              <w:right w:val="single" w:color="000000" w:sz="4" w:space="0"/>
            </w:tcBorders>
            <w:noWrap w:val="0"/>
            <w:vAlign w:val="center"/>
          </w:tcPr>
          <w:p w14:paraId="4726515E">
            <w:pPr>
              <w:jc w:val="center"/>
              <w:rPr>
                <w:rFonts w:hint="eastAsia" w:ascii="宋体" w:hAnsi="宋体" w:eastAsia="宋体" w:cs="宋体"/>
                <w:i w:val="0"/>
                <w:iCs w:val="0"/>
                <w:color w:val="000000"/>
                <w:sz w:val="18"/>
                <w:szCs w:val="18"/>
                <w:u w:val="none"/>
              </w:rPr>
            </w:pPr>
          </w:p>
        </w:tc>
      </w:tr>
      <w:tr w14:paraId="4146FE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1C14A8D3">
            <w:pPr>
              <w:jc w:val="center"/>
              <w:rPr>
                <w:rFonts w:hint="eastAsia" w:ascii="宋体" w:hAnsi="宋体" w:eastAsia="宋体" w:cs="宋体"/>
                <w:i w:val="0"/>
                <w:iCs w:val="0"/>
                <w:color w:val="000000"/>
                <w:sz w:val="18"/>
                <w:szCs w:val="18"/>
                <w:u w:val="none"/>
              </w:rPr>
            </w:pPr>
          </w:p>
        </w:tc>
        <w:tc>
          <w:tcPr>
            <w:tcW w:w="332" w:type="pct"/>
            <w:vMerge w:val="continue"/>
            <w:tcBorders>
              <w:top w:val="single" w:color="000000" w:sz="4" w:space="0"/>
              <w:left w:val="single" w:color="000000" w:sz="4" w:space="0"/>
              <w:bottom w:val="single" w:color="000000" w:sz="4" w:space="0"/>
              <w:right w:val="single" w:color="000000" w:sz="4" w:space="0"/>
            </w:tcBorders>
            <w:noWrap w:val="0"/>
            <w:vAlign w:val="center"/>
          </w:tcPr>
          <w:p w14:paraId="6E48D958">
            <w:pPr>
              <w:jc w:val="center"/>
              <w:rPr>
                <w:rFonts w:hint="eastAsia" w:ascii="宋体" w:hAnsi="宋体" w:eastAsia="宋体" w:cs="宋体"/>
                <w:i w:val="0"/>
                <w:iCs w:val="0"/>
                <w:color w:val="000000"/>
                <w:sz w:val="18"/>
                <w:szCs w:val="18"/>
                <w:u w:val="none"/>
              </w:rPr>
            </w:pP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4E68103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生态环境成本指标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56704506">
            <w:pPr>
              <w:jc w:val="center"/>
              <w:rPr>
                <w:rFonts w:hint="eastAsia" w:ascii="宋体" w:hAnsi="宋体" w:eastAsia="宋体" w:cs="宋体"/>
                <w:i w:val="0"/>
                <w:iCs w:val="0"/>
                <w:color w:val="000000"/>
                <w:sz w:val="18"/>
                <w:szCs w:val="18"/>
                <w:u w:val="none"/>
              </w:rPr>
            </w:pP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0A5FF337">
            <w:pPr>
              <w:jc w:val="center"/>
              <w:rPr>
                <w:rFonts w:hint="eastAsia" w:ascii="宋体" w:hAnsi="宋体" w:eastAsia="宋体" w:cs="宋体"/>
                <w:i w:val="0"/>
                <w:iCs w:val="0"/>
                <w:color w:val="000000"/>
                <w:sz w:val="18"/>
                <w:szCs w:val="18"/>
                <w:u w:val="none"/>
              </w:rPr>
            </w:pP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6B4229A9">
            <w:pPr>
              <w:jc w:val="center"/>
              <w:rPr>
                <w:rFonts w:hint="eastAsia" w:ascii="宋体" w:hAnsi="宋体" w:eastAsia="宋体" w:cs="宋体"/>
                <w:i w:val="0"/>
                <w:iCs w:val="0"/>
                <w:color w:val="000000"/>
                <w:sz w:val="18"/>
                <w:szCs w:val="18"/>
                <w:u w:val="none"/>
              </w:rPr>
            </w:pP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7987C2E4">
            <w:pPr>
              <w:jc w:val="center"/>
              <w:rPr>
                <w:rFonts w:hint="eastAsia" w:ascii="宋体" w:hAnsi="宋体" w:eastAsia="宋体" w:cs="宋体"/>
                <w:i w:val="0"/>
                <w:iCs w:val="0"/>
                <w:color w:val="000000"/>
                <w:sz w:val="18"/>
                <w:szCs w:val="18"/>
                <w:u w:val="none"/>
              </w:rPr>
            </w:pP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6B8056B0">
            <w:pPr>
              <w:jc w:val="center"/>
              <w:rPr>
                <w:rFonts w:hint="eastAsia" w:ascii="宋体" w:hAnsi="宋体" w:eastAsia="宋体" w:cs="宋体"/>
                <w:i w:val="0"/>
                <w:iCs w:val="0"/>
                <w:color w:val="000000"/>
                <w:sz w:val="18"/>
                <w:szCs w:val="18"/>
                <w:u w:val="none"/>
              </w:rPr>
            </w:pP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0A2DB8E7">
            <w:pPr>
              <w:jc w:val="center"/>
              <w:rPr>
                <w:rFonts w:hint="eastAsia" w:ascii="宋体" w:hAnsi="宋体" w:eastAsia="宋体" w:cs="宋体"/>
                <w:i w:val="0"/>
                <w:iCs w:val="0"/>
                <w:color w:val="000000"/>
                <w:sz w:val="18"/>
                <w:szCs w:val="18"/>
                <w:u w:val="none"/>
              </w:rPr>
            </w:pPr>
          </w:p>
        </w:tc>
        <w:tc>
          <w:tcPr>
            <w:tcW w:w="729" w:type="pct"/>
            <w:tcBorders>
              <w:top w:val="single" w:color="000000" w:sz="4" w:space="0"/>
              <w:left w:val="single" w:color="000000" w:sz="4" w:space="0"/>
              <w:bottom w:val="single" w:color="000000" w:sz="4" w:space="0"/>
              <w:right w:val="single" w:color="000000" w:sz="4" w:space="0"/>
            </w:tcBorders>
            <w:noWrap w:val="0"/>
            <w:vAlign w:val="center"/>
          </w:tcPr>
          <w:p w14:paraId="0FFA25FC">
            <w:pPr>
              <w:jc w:val="center"/>
              <w:rPr>
                <w:rFonts w:hint="eastAsia" w:ascii="宋体" w:hAnsi="宋体" w:eastAsia="宋体" w:cs="宋体"/>
                <w:i w:val="0"/>
                <w:iCs w:val="0"/>
                <w:color w:val="000000"/>
                <w:sz w:val="18"/>
                <w:szCs w:val="18"/>
                <w:u w:val="none"/>
              </w:rPr>
            </w:pPr>
          </w:p>
        </w:tc>
      </w:tr>
      <w:tr w14:paraId="2B96D2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37C4468D">
            <w:pPr>
              <w:jc w:val="center"/>
              <w:rPr>
                <w:rFonts w:hint="eastAsia" w:ascii="宋体" w:hAnsi="宋体" w:eastAsia="宋体" w:cs="宋体"/>
                <w:i w:val="0"/>
                <w:iCs w:val="0"/>
                <w:color w:val="000000"/>
                <w:sz w:val="18"/>
                <w:szCs w:val="18"/>
                <w:u w:val="none"/>
              </w:rPr>
            </w:pPr>
          </w:p>
        </w:tc>
        <w:tc>
          <w:tcPr>
            <w:tcW w:w="332" w:type="pct"/>
            <w:vMerge w:val="restart"/>
            <w:tcBorders>
              <w:top w:val="single" w:color="000000" w:sz="4" w:space="0"/>
              <w:left w:val="single" w:color="000000" w:sz="4" w:space="0"/>
              <w:bottom w:val="single" w:color="000000" w:sz="4" w:space="0"/>
              <w:right w:val="single" w:color="000000" w:sz="4" w:space="0"/>
            </w:tcBorders>
            <w:noWrap w:val="0"/>
            <w:vAlign w:val="center"/>
          </w:tcPr>
          <w:p w14:paraId="353AD02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01C3BE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3545173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购置车辆数</w:t>
            </w: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7E1278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1辆</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34152E8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1辆</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1B6B073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3E71755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3AF4043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9" w:type="pct"/>
            <w:tcBorders>
              <w:top w:val="single" w:color="000000" w:sz="4" w:space="0"/>
              <w:left w:val="single" w:color="000000" w:sz="4" w:space="0"/>
              <w:bottom w:val="single" w:color="000000" w:sz="4" w:space="0"/>
              <w:right w:val="single" w:color="000000" w:sz="4" w:space="0"/>
            </w:tcBorders>
            <w:noWrap w:val="0"/>
            <w:vAlign w:val="center"/>
          </w:tcPr>
          <w:p w14:paraId="1851ADDB">
            <w:pPr>
              <w:jc w:val="center"/>
              <w:rPr>
                <w:rFonts w:hint="eastAsia" w:ascii="宋体" w:hAnsi="宋体" w:eastAsia="宋体" w:cs="宋体"/>
                <w:i w:val="0"/>
                <w:iCs w:val="0"/>
                <w:color w:val="000000"/>
                <w:sz w:val="18"/>
                <w:szCs w:val="18"/>
                <w:u w:val="none"/>
              </w:rPr>
            </w:pPr>
          </w:p>
        </w:tc>
      </w:tr>
      <w:tr w14:paraId="332E16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46E389C6">
            <w:pPr>
              <w:jc w:val="center"/>
              <w:rPr>
                <w:rFonts w:hint="eastAsia" w:ascii="宋体" w:hAnsi="宋体" w:eastAsia="宋体" w:cs="宋体"/>
                <w:i w:val="0"/>
                <w:iCs w:val="0"/>
                <w:color w:val="000000"/>
                <w:sz w:val="18"/>
                <w:szCs w:val="18"/>
                <w:u w:val="none"/>
              </w:rPr>
            </w:pPr>
          </w:p>
        </w:tc>
        <w:tc>
          <w:tcPr>
            <w:tcW w:w="332" w:type="pct"/>
            <w:vMerge w:val="continue"/>
            <w:tcBorders>
              <w:top w:val="single" w:color="000000" w:sz="4" w:space="0"/>
              <w:left w:val="single" w:color="000000" w:sz="4" w:space="0"/>
              <w:bottom w:val="single" w:color="000000" w:sz="4" w:space="0"/>
              <w:right w:val="single" w:color="000000" w:sz="4" w:space="0"/>
            </w:tcBorders>
            <w:noWrap w:val="0"/>
            <w:vAlign w:val="center"/>
          </w:tcPr>
          <w:p w14:paraId="6B3D63BA">
            <w:pPr>
              <w:jc w:val="center"/>
              <w:rPr>
                <w:rFonts w:hint="eastAsia" w:ascii="宋体" w:hAnsi="宋体" w:eastAsia="宋体" w:cs="宋体"/>
                <w:i w:val="0"/>
                <w:iCs w:val="0"/>
                <w:color w:val="000000"/>
                <w:sz w:val="18"/>
                <w:szCs w:val="18"/>
                <w:u w:val="none"/>
              </w:rPr>
            </w:pP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2A33D1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7FCB7F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验收合格</w:t>
            </w: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48EFD57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合格</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351B5D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7B5B2FC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77A82D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0571E8B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9" w:type="pct"/>
            <w:tcBorders>
              <w:top w:val="single" w:color="000000" w:sz="4" w:space="0"/>
              <w:left w:val="single" w:color="000000" w:sz="4" w:space="0"/>
              <w:bottom w:val="single" w:color="000000" w:sz="4" w:space="0"/>
              <w:right w:val="single" w:color="000000" w:sz="4" w:space="0"/>
            </w:tcBorders>
            <w:noWrap w:val="0"/>
            <w:vAlign w:val="center"/>
          </w:tcPr>
          <w:p w14:paraId="5AC6C403">
            <w:pPr>
              <w:jc w:val="center"/>
              <w:rPr>
                <w:rFonts w:hint="eastAsia" w:ascii="宋体" w:hAnsi="宋体" w:eastAsia="宋体" w:cs="宋体"/>
                <w:i w:val="0"/>
                <w:iCs w:val="0"/>
                <w:color w:val="000000"/>
                <w:sz w:val="18"/>
                <w:szCs w:val="18"/>
                <w:u w:val="none"/>
              </w:rPr>
            </w:pPr>
          </w:p>
        </w:tc>
      </w:tr>
      <w:tr w14:paraId="35DCC5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325979C5">
            <w:pPr>
              <w:jc w:val="center"/>
              <w:rPr>
                <w:rFonts w:hint="eastAsia" w:ascii="宋体" w:hAnsi="宋体" w:eastAsia="宋体" w:cs="宋体"/>
                <w:i w:val="0"/>
                <w:iCs w:val="0"/>
                <w:color w:val="000000"/>
                <w:sz w:val="18"/>
                <w:szCs w:val="18"/>
                <w:u w:val="none"/>
              </w:rPr>
            </w:pPr>
          </w:p>
        </w:tc>
        <w:tc>
          <w:tcPr>
            <w:tcW w:w="332" w:type="pct"/>
            <w:vMerge w:val="continue"/>
            <w:tcBorders>
              <w:top w:val="single" w:color="000000" w:sz="4" w:space="0"/>
              <w:left w:val="single" w:color="000000" w:sz="4" w:space="0"/>
              <w:bottom w:val="single" w:color="000000" w:sz="4" w:space="0"/>
              <w:right w:val="single" w:color="000000" w:sz="4" w:space="0"/>
            </w:tcBorders>
            <w:noWrap w:val="0"/>
            <w:vAlign w:val="center"/>
          </w:tcPr>
          <w:p w14:paraId="1BDDB3B7">
            <w:pPr>
              <w:jc w:val="center"/>
              <w:rPr>
                <w:rFonts w:hint="eastAsia" w:ascii="宋体" w:hAnsi="宋体" w:eastAsia="宋体" w:cs="宋体"/>
                <w:i w:val="0"/>
                <w:iCs w:val="0"/>
                <w:color w:val="000000"/>
                <w:sz w:val="18"/>
                <w:szCs w:val="18"/>
                <w:u w:val="none"/>
              </w:rPr>
            </w:pP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746F7E9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41BC8A9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7月底前交付</w:t>
            </w: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7A4B922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790588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66E5965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384326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688DA3F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9" w:type="pct"/>
            <w:tcBorders>
              <w:top w:val="single" w:color="000000" w:sz="4" w:space="0"/>
              <w:left w:val="single" w:color="000000" w:sz="4" w:space="0"/>
              <w:bottom w:val="single" w:color="000000" w:sz="4" w:space="0"/>
              <w:right w:val="single" w:color="000000" w:sz="4" w:space="0"/>
            </w:tcBorders>
            <w:noWrap w:val="0"/>
            <w:vAlign w:val="center"/>
          </w:tcPr>
          <w:p w14:paraId="3F6AF55F">
            <w:pPr>
              <w:jc w:val="center"/>
              <w:rPr>
                <w:rFonts w:hint="eastAsia" w:ascii="宋体" w:hAnsi="宋体" w:eastAsia="宋体" w:cs="宋体"/>
                <w:i w:val="0"/>
                <w:iCs w:val="0"/>
                <w:color w:val="000000"/>
                <w:sz w:val="18"/>
                <w:szCs w:val="18"/>
                <w:u w:val="none"/>
              </w:rPr>
            </w:pPr>
          </w:p>
        </w:tc>
      </w:tr>
      <w:tr w14:paraId="0A8286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07998A70">
            <w:pPr>
              <w:jc w:val="center"/>
              <w:rPr>
                <w:rFonts w:hint="eastAsia" w:ascii="宋体" w:hAnsi="宋体" w:eastAsia="宋体" w:cs="宋体"/>
                <w:i w:val="0"/>
                <w:iCs w:val="0"/>
                <w:color w:val="000000"/>
                <w:sz w:val="18"/>
                <w:szCs w:val="18"/>
                <w:u w:val="none"/>
              </w:rPr>
            </w:pPr>
          </w:p>
        </w:tc>
        <w:tc>
          <w:tcPr>
            <w:tcW w:w="332" w:type="pct"/>
            <w:vMerge w:val="restart"/>
            <w:tcBorders>
              <w:top w:val="single" w:color="000000" w:sz="4" w:space="0"/>
              <w:left w:val="single" w:color="000000" w:sz="4" w:space="0"/>
              <w:bottom w:val="single" w:color="000000" w:sz="4" w:space="0"/>
              <w:right w:val="single" w:color="000000" w:sz="4" w:space="0"/>
            </w:tcBorders>
            <w:noWrap w:val="0"/>
            <w:vAlign w:val="center"/>
          </w:tcPr>
          <w:p w14:paraId="31DD69E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23871E1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经济效益指标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0FB73211">
            <w:pPr>
              <w:jc w:val="center"/>
              <w:rPr>
                <w:rFonts w:hint="eastAsia" w:ascii="宋体" w:hAnsi="宋体" w:eastAsia="宋体" w:cs="宋体"/>
                <w:i w:val="0"/>
                <w:iCs w:val="0"/>
                <w:color w:val="000000"/>
                <w:sz w:val="18"/>
                <w:szCs w:val="18"/>
                <w:u w:val="none"/>
              </w:rPr>
            </w:pP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2FE29BE6">
            <w:pPr>
              <w:jc w:val="center"/>
              <w:rPr>
                <w:rFonts w:hint="eastAsia" w:ascii="宋体" w:hAnsi="宋体" w:eastAsia="宋体" w:cs="宋体"/>
                <w:i w:val="0"/>
                <w:iCs w:val="0"/>
                <w:color w:val="000000"/>
                <w:sz w:val="18"/>
                <w:szCs w:val="18"/>
                <w:u w:val="none"/>
              </w:rPr>
            </w:pP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79630BA0">
            <w:pPr>
              <w:jc w:val="center"/>
              <w:rPr>
                <w:rFonts w:hint="eastAsia" w:ascii="宋体" w:hAnsi="宋体" w:eastAsia="宋体" w:cs="宋体"/>
                <w:i w:val="0"/>
                <w:iCs w:val="0"/>
                <w:color w:val="000000"/>
                <w:sz w:val="18"/>
                <w:szCs w:val="18"/>
                <w:u w:val="none"/>
              </w:rPr>
            </w:pP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0F4CA121">
            <w:pPr>
              <w:jc w:val="center"/>
              <w:rPr>
                <w:rFonts w:hint="eastAsia" w:ascii="宋体" w:hAnsi="宋体" w:eastAsia="宋体" w:cs="宋体"/>
                <w:i w:val="0"/>
                <w:iCs w:val="0"/>
                <w:color w:val="000000"/>
                <w:sz w:val="18"/>
                <w:szCs w:val="18"/>
                <w:u w:val="none"/>
              </w:rPr>
            </w:pP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6F8FC7C1">
            <w:pPr>
              <w:jc w:val="center"/>
              <w:rPr>
                <w:rFonts w:hint="eastAsia" w:ascii="宋体" w:hAnsi="宋体" w:eastAsia="宋体" w:cs="宋体"/>
                <w:i w:val="0"/>
                <w:iCs w:val="0"/>
                <w:color w:val="000000"/>
                <w:sz w:val="18"/>
                <w:szCs w:val="18"/>
                <w:u w:val="none"/>
              </w:rPr>
            </w:pP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51A67060">
            <w:pPr>
              <w:jc w:val="center"/>
              <w:rPr>
                <w:rFonts w:hint="eastAsia" w:ascii="宋体" w:hAnsi="宋体" w:eastAsia="宋体" w:cs="宋体"/>
                <w:i w:val="0"/>
                <w:iCs w:val="0"/>
                <w:color w:val="000000"/>
                <w:sz w:val="18"/>
                <w:szCs w:val="18"/>
                <w:u w:val="none"/>
              </w:rPr>
            </w:pPr>
          </w:p>
        </w:tc>
        <w:tc>
          <w:tcPr>
            <w:tcW w:w="729" w:type="pct"/>
            <w:tcBorders>
              <w:top w:val="single" w:color="000000" w:sz="4" w:space="0"/>
              <w:left w:val="single" w:color="000000" w:sz="4" w:space="0"/>
              <w:bottom w:val="single" w:color="000000" w:sz="4" w:space="0"/>
              <w:right w:val="single" w:color="000000" w:sz="4" w:space="0"/>
            </w:tcBorders>
            <w:noWrap w:val="0"/>
            <w:vAlign w:val="center"/>
          </w:tcPr>
          <w:p w14:paraId="51827075">
            <w:pPr>
              <w:jc w:val="center"/>
              <w:rPr>
                <w:rFonts w:hint="eastAsia" w:ascii="宋体" w:hAnsi="宋体" w:eastAsia="宋体" w:cs="宋体"/>
                <w:i w:val="0"/>
                <w:iCs w:val="0"/>
                <w:color w:val="000000"/>
                <w:sz w:val="18"/>
                <w:szCs w:val="18"/>
                <w:u w:val="none"/>
              </w:rPr>
            </w:pPr>
          </w:p>
        </w:tc>
      </w:tr>
      <w:tr w14:paraId="459B25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4DF1FBE5">
            <w:pPr>
              <w:jc w:val="center"/>
              <w:rPr>
                <w:rFonts w:hint="eastAsia" w:ascii="宋体" w:hAnsi="宋体" w:eastAsia="宋体" w:cs="宋体"/>
                <w:i w:val="0"/>
                <w:iCs w:val="0"/>
                <w:color w:val="000000"/>
                <w:sz w:val="18"/>
                <w:szCs w:val="18"/>
                <w:u w:val="none"/>
              </w:rPr>
            </w:pPr>
          </w:p>
        </w:tc>
        <w:tc>
          <w:tcPr>
            <w:tcW w:w="332" w:type="pct"/>
            <w:vMerge w:val="continue"/>
            <w:tcBorders>
              <w:top w:val="single" w:color="000000" w:sz="4" w:space="0"/>
              <w:left w:val="single" w:color="000000" w:sz="4" w:space="0"/>
              <w:bottom w:val="single" w:color="000000" w:sz="4" w:space="0"/>
              <w:right w:val="single" w:color="000000" w:sz="4" w:space="0"/>
            </w:tcBorders>
            <w:noWrap w:val="0"/>
            <w:vAlign w:val="center"/>
          </w:tcPr>
          <w:p w14:paraId="576924CF">
            <w:pPr>
              <w:jc w:val="center"/>
              <w:rPr>
                <w:rFonts w:hint="eastAsia" w:ascii="宋体" w:hAnsi="宋体" w:eastAsia="宋体" w:cs="宋体"/>
                <w:i w:val="0"/>
                <w:iCs w:val="0"/>
                <w:color w:val="000000"/>
                <w:sz w:val="18"/>
                <w:szCs w:val="18"/>
                <w:u w:val="none"/>
              </w:rPr>
            </w:pP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614E3D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5317F87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可投入执法监管使用</w:t>
            </w: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7C9FA7A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3146E6C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7D3299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25</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2DABE4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25</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092A254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9" w:type="pct"/>
            <w:tcBorders>
              <w:top w:val="single" w:color="000000" w:sz="4" w:space="0"/>
              <w:left w:val="single" w:color="000000" w:sz="4" w:space="0"/>
              <w:bottom w:val="single" w:color="000000" w:sz="4" w:space="0"/>
              <w:right w:val="single" w:color="000000" w:sz="4" w:space="0"/>
            </w:tcBorders>
            <w:noWrap w:val="0"/>
            <w:vAlign w:val="center"/>
          </w:tcPr>
          <w:p w14:paraId="7141F1DD">
            <w:pPr>
              <w:jc w:val="center"/>
              <w:rPr>
                <w:rFonts w:hint="eastAsia" w:ascii="宋体" w:hAnsi="宋体" w:eastAsia="宋体" w:cs="宋体"/>
                <w:i w:val="0"/>
                <w:iCs w:val="0"/>
                <w:color w:val="000000"/>
                <w:sz w:val="18"/>
                <w:szCs w:val="18"/>
                <w:u w:val="none"/>
              </w:rPr>
            </w:pPr>
          </w:p>
        </w:tc>
      </w:tr>
      <w:tr w14:paraId="6381F8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10E6A93C">
            <w:pPr>
              <w:jc w:val="center"/>
              <w:rPr>
                <w:rFonts w:hint="eastAsia" w:ascii="宋体" w:hAnsi="宋体" w:eastAsia="宋体" w:cs="宋体"/>
                <w:i w:val="0"/>
                <w:iCs w:val="0"/>
                <w:color w:val="000000"/>
                <w:sz w:val="18"/>
                <w:szCs w:val="18"/>
                <w:u w:val="none"/>
              </w:rPr>
            </w:pPr>
          </w:p>
        </w:tc>
        <w:tc>
          <w:tcPr>
            <w:tcW w:w="332" w:type="pct"/>
            <w:vMerge w:val="continue"/>
            <w:tcBorders>
              <w:top w:val="single" w:color="000000" w:sz="4" w:space="0"/>
              <w:left w:val="single" w:color="000000" w:sz="4" w:space="0"/>
              <w:bottom w:val="single" w:color="000000" w:sz="4" w:space="0"/>
              <w:right w:val="single" w:color="000000" w:sz="4" w:space="0"/>
            </w:tcBorders>
            <w:noWrap w:val="0"/>
            <w:vAlign w:val="center"/>
          </w:tcPr>
          <w:p w14:paraId="68397CB4">
            <w:pPr>
              <w:jc w:val="center"/>
              <w:rPr>
                <w:rFonts w:hint="eastAsia" w:ascii="宋体" w:hAnsi="宋体" w:eastAsia="宋体" w:cs="宋体"/>
                <w:i w:val="0"/>
                <w:iCs w:val="0"/>
                <w:color w:val="000000"/>
                <w:sz w:val="18"/>
                <w:szCs w:val="18"/>
                <w:u w:val="none"/>
              </w:rPr>
            </w:pP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021F779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生态效益指标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78A15565">
            <w:pPr>
              <w:jc w:val="center"/>
              <w:rPr>
                <w:rFonts w:hint="eastAsia" w:ascii="宋体" w:hAnsi="宋体" w:eastAsia="宋体" w:cs="宋体"/>
                <w:i w:val="0"/>
                <w:iCs w:val="0"/>
                <w:color w:val="000000"/>
                <w:sz w:val="18"/>
                <w:szCs w:val="18"/>
                <w:u w:val="none"/>
              </w:rPr>
            </w:pP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4BE9A3C3">
            <w:pPr>
              <w:jc w:val="center"/>
              <w:rPr>
                <w:rFonts w:hint="eastAsia" w:ascii="宋体" w:hAnsi="宋体" w:eastAsia="宋体" w:cs="宋体"/>
                <w:i w:val="0"/>
                <w:iCs w:val="0"/>
                <w:color w:val="000000"/>
                <w:sz w:val="18"/>
                <w:szCs w:val="18"/>
                <w:u w:val="none"/>
              </w:rPr>
            </w:pP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044D51A8">
            <w:pPr>
              <w:jc w:val="center"/>
              <w:rPr>
                <w:rFonts w:hint="eastAsia" w:ascii="宋体" w:hAnsi="宋体" w:eastAsia="宋体" w:cs="宋体"/>
                <w:i w:val="0"/>
                <w:iCs w:val="0"/>
                <w:color w:val="000000"/>
                <w:sz w:val="18"/>
                <w:szCs w:val="18"/>
                <w:u w:val="none"/>
              </w:rPr>
            </w:pP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3B56A652">
            <w:pPr>
              <w:jc w:val="center"/>
              <w:rPr>
                <w:rFonts w:hint="eastAsia" w:ascii="宋体" w:hAnsi="宋体" w:eastAsia="宋体" w:cs="宋体"/>
                <w:i w:val="0"/>
                <w:iCs w:val="0"/>
                <w:color w:val="000000"/>
                <w:sz w:val="18"/>
                <w:szCs w:val="18"/>
                <w:u w:val="none"/>
              </w:rPr>
            </w:pP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12D9CEDC">
            <w:pPr>
              <w:jc w:val="center"/>
              <w:rPr>
                <w:rFonts w:hint="eastAsia" w:ascii="宋体" w:hAnsi="宋体" w:eastAsia="宋体" w:cs="宋体"/>
                <w:i w:val="0"/>
                <w:iCs w:val="0"/>
                <w:color w:val="000000"/>
                <w:sz w:val="18"/>
                <w:szCs w:val="18"/>
                <w:u w:val="none"/>
              </w:rPr>
            </w:pP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6155C4E6">
            <w:pPr>
              <w:jc w:val="center"/>
              <w:rPr>
                <w:rFonts w:hint="eastAsia" w:ascii="宋体" w:hAnsi="宋体" w:eastAsia="宋体" w:cs="宋体"/>
                <w:i w:val="0"/>
                <w:iCs w:val="0"/>
                <w:color w:val="000000"/>
                <w:sz w:val="18"/>
                <w:szCs w:val="18"/>
                <w:u w:val="none"/>
              </w:rPr>
            </w:pPr>
          </w:p>
        </w:tc>
        <w:tc>
          <w:tcPr>
            <w:tcW w:w="729" w:type="pct"/>
            <w:tcBorders>
              <w:top w:val="single" w:color="000000" w:sz="4" w:space="0"/>
              <w:left w:val="single" w:color="000000" w:sz="4" w:space="0"/>
              <w:bottom w:val="single" w:color="000000" w:sz="4" w:space="0"/>
              <w:right w:val="single" w:color="000000" w:sz="4" w:space="0"/>
            </w:tcBorders>
            <w:noWrap w:val="0"/>
            <w:vAlign w:val="center"/>
          </w:tcPr>
          <w:p w14:paraId="0CAE5DC4">
            <w:pPr>
              <w:jc w:val="center"/>
              <w:rPr>
                <w:rFonts w:hint="eastAsia" w:ascii="宋体" w:hAnsi="宋体" w:eastAsia="宋体" w:cs="宋体"/>
                <w:i w:val="0"/>
                <w:iCs w:val="0"/>
                <w:color w:val="000000"/>
                <w:sz w:val="18"/>
                <w:szCs w:val="18"/>
                <w:u w:val="none"/>
              </w:rPr>
            </w:pPr>
          </w:p>
        </w:tc>
      </w:tr>
      <w:tr w14:paraId="1405FF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76B0A2CE">
            <w:pPr>
              <w:jc w:val="center"/>
              <w:rPr>
                <w:rFonts w:hint="eastAsia" w:ascii="宋体" w:hAnsi="宋体" w:eastAsia="宋体" w:cs="宋体"/>
                <w:i w:val="0"/>
                <w:iCs w:val="0"/>
                <w:color w:val="000000"/>
                <w:sz w:val="18"/>
                <w:szCs w:val="18"/>
                <w:u w:val="none"/>
              </w:rPr>
            </w:pPr>
          </w:p>
        </w:tc>
        <w:tc>
          <w:tcPr>
            <w:tcW w:w="332" w:type="pct"/>
            <w:tcBorders>
              <w:top w:val="single" w:color="000000" w:sz="4" w:space="0"/>
              <w:left w:val="single" w:color="000000" w:sz="4" w:space="0"/>
              <w:bottom w:val="single" w:color="000000" w:sz="4" w:space="0"/>
              <w:right w:val="single" w:color="000000" w:sz="4" w:space="0"/>
            </w:tcBorders>
            <w:noWrap w:val="0"/>
            <w:vAlign w:val="center"/>
          </w:tcPr>
          <w:p w14:paraId="1CB872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568C33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42B0D4D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执法监管人员对车辆功能满意度</w:t>
            </w: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05CBBE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7B427B3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58524A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51CBC3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702C21A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9" w:type="pct"/>
            <w:tcBorders>
              <w:top w:val="single" w:color="000000" w:sz="4" w:space="0"/>
              <w:left w:val="single" w:color="000000" w:sz="4" w:space="0"/>
              <w:bottom w:val="single" w:color="000000" w:sz="4" w:space="0"/>
              <w:right w:val="single" w:color="000000" w:sz="4" w:space="0"/>
            </w:tcBorders>
            <w:noWrap w:val="0"/>
            <w:vAlign w:val="center"/>
          </w:tcPr>
          <w:p w14:paraId="5C9AF89D">
            <w:pPr>
              <w:jc w:val="center"/>
              <w:rPr>
                <w:rFonts w:hint="eastAsia" w:ascii="宋体" w:hAnsi="宋体" w:eastAsia="宋体" w:cs="宋体"/>
                <w:i w:val="0"/>
                <w:iCs w:val="0"/>
                <w:color w:val="000000"/>
                <w:sz w:val="18"/>
                <w:szCs w:val="18"/>
                <w:u w:val="none"/>
              </w:rPr>
            </w:pPr>
          </w:p>
        </w:tc>
      </w:tr>
      <w:tr w14:paraId="64CB2F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5BE8B1B8">
            <w:pPr>
              <w:jc w:val="center"/>
              <w:rPr>
                <w:rFonts w:hint="eastAsia" w:ascii="宋体" w:hAnsi="宋体" w:eastAsia="宋体" w:cs="宋体"/>
                <w:i w:val="0"/>
                <w:iCs w:val="0"/>
                <w:color w:val="000000"/>
                <w:sz w:val="18"/>
                <w:szCs w:val="18"/>
                <w:u w:val="none"/>
              </w:rPr>
            </w:pPr>
          </w:p>
        </w:tc>
        <w:tc>
          <w:tcPr>
            <w:tcW w:w="2623" w:type="pct"/>
            <w:gridSpan w:val="7"/>
            <w:tcBorders>
              <w:top w:val="single" w:color="000000" w:sz="4" w:space="0"/>
              <w:left w:val="single" w:color="000000" w:sz="4" w:space="0"/>
              <w:bottom w:val="single" w:color="000000" w:sz="4" w:space="0"/>
              <w:right w:val="single" w:color="000000" w:sz="4" w:space="0"/>
            </w:tcBorders>
            <w:noWrap w:val="0"/>
            <w:vAlign w:val="center"/>
          </w:tcPr>
          <w:p w14:paraId="63D5EE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总分</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31E8BCC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05E995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0D194F02">
            <w:pPr>
              <w:jc w:val="center"/>
              <w:rPr>
                <w:rFonts w:hint="eastAsia" w:ascii="宋体" w:hAnsi="宋体" w:eastAsia="宋体" w:cs="宋体"/>
                <w:i w:val="0"/>
                <w:iCs w:val="0"/>
                <w:color w:val="000000"/>
                <w:sz w:val="18"/>
                <w:szCs w:val="18"/>
                <w:u w:val="none"/>
              </w:rPr>
            </w:pPr>
          </w:p>
        </w:tc>
        <w:tc>
          <w:tcPr>
            <w:tcW w:w="729" w:type="pct"/>
            <w:tcBorders>
              <w:top w:val="single" w:color="000000" w:sz="4" w:space="0"/>
              <w:left w:val="single" w:color="000000" w:sz="4" w:space="0"/>
              <w:bottom w:val="single" w:color="000000" w:sz="4" w:space="0"/>
              <w:right w:val="single" w:color="000000" w:sz="4" w:space="0"/>
            </w:tcBorders>
            <w:noWrap w:val="0"/>
            <w:vAlign w:val="center"/>
          </w:tcPr>
          <w:p w14:paraId="49A0457E">
            <w:pPr>
              <w:jc w:val="center"/>
              <w:rPr>
                <w:rFonts w:hint="eastAsia" w:ascii="宋体" w:hAnsi="宋体" w:eastAsia="宋体" w:cs="宋体"/>
                <w:i w:val="0"/>
                <w:iCs w:val="0"/>
                <w:color w:val="000000"/>
                <w:sz w:val="18"/>
                <w:szCs w:val="18"/>
                <w:u w:val="none"/>
              </w:rPr>
            </w:pPr>
          </w:p>
        </w:tc>
      </w:tr>
    </w:tbl>
    <w:p w14:paraId="0F306C1E">
      <w:pPr>
        <w:keepNext w:val="0"/>
        <w:keepLines w:val="0"/>
        <w:pageBreakBefore w:val="0"/>
        <w:widowControl w:val="0"/>
        <w:numPr>
          <w:ilvl w:val="0"/>
          <w:numId w:val="0"/>
        </w:numPr>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pPr>
    </w:p>
    <w:p w14:paraId="24896601">
      <w:pPr>
        <w:keepNext w:val="0"/>
        <w:keepLines w:val="0"/>
        <w:pageBreakBefore w:val="0"/>
        <w:widowControl w:val="0"/>
        <w:numPr>
          <w:ilvl w:val="0"/>
          <w:numId w:val="0"/>
        </w:numPr>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pPr>
    </w:p>
    <w:p w14:paraId="685AABB0">
      <w:pPr>
        <w:keepNext w:val="0"/>
        <w:keepLines w:val="0"/>
        <w:pageBreakBefore w:val="0"/>
        <w:widowControl w:val="0"/>
        <w:numPr>
          <w:ilvl w:val="0"/>
          <w:numId w:val="0"/>
        </w:numPr>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pPr>
    </w:p>
    <w:p w14:paraId="593A61BF">
      <w:pPr>
        <w:keepNext w:val="0"/>
        <w:keepLines w:val="0"/>
        <w:pageBreakBefore w:val="0"/>
        <w:widowControl w:val="0"/>
        <w:numPr>
          <w:ilvl w:val="0"/>
          <w:numId w:val="0"/>
        </w:numPr>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pPr>
    </w:p>
    <w:p w14:paraId="4926E234">
      <w:pPr>
        <w:keepNext w:val="0"/>
        <w:keepLines w:val="0"/>
        <w:pageBreakBefore w:val="0"/>
        <w:widowControl w:val="0"/>
        <w:numPr>
          <w:ilvl w:val="0"/>
          <w:numId w:val="0"/>
        </w:numPr>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pPr>
    </w:p>
    <w:tbl>
      <w:tblPr>
        <w:tblStyle w:val="5"/>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89"/>
        <w:gridCol w:w="574"/>
        <w:gridCol w:w="676"/>
        <w:gridCol w:w="629"/>
        <w:gridCol w:w="536"/>
        <w:gridCol w:w="1251"/>
        <w:gridCol w:w="629"/>
        <w:gridCol w:w="537"/>
        <w:gridCol w:w="628"/>
        <w:gridCol w:w="630"/>
        <w:gridCol w:w="546"/>
        <w:gridCol w:w="637"/>
        <w:gridCol w:w="1298"/>
      </w:tblGrid>
      <w:tr w14:paraId="59BD62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1" w:hRule="atLeast"/>
        </w:trPr>
        <w:tc>
          <w:tcPr>
            <w:tcW w:w="5000" w:type="pct"/>
            <w:gridSpan w:val="13"/>
            <w:tcBorders>
              <w:top w:val="nil"/>
              <w:left w:val="nil"/>
              <w:bottom w:val="nil"/>
              <w:right w:val="nil"/>
            </w:tcBorders>
            <w:noWrap w:val="0"/>
            <w:vAlign w:val="center"/>
          </w:tcPr>
          <w:p w14:paraId="3C37D867">
            <w:pPr>
              <w:keepNext w:val="0"/>
              <w:keepLines w:val="0"/>
              <w:widowControl/>
              <w:suppressLineNumbers w:val="0"/>
              <w:jc w:val="center"/>
              <w:textAlignment w:val="center"/>
              <w:rPr>
                <w:rFonts w:ascii="宋体" w:hAnsi="宋体" w:eastAsia="宋体" w:cs="宋体"/>
                <w:b/>
                <w:bCs/>
                <w:i w:val="0"/>
                <w:iCs w:val="0"/>
                <w:color w:val="000000"/>
                <w:sz w:val="38"/>
                <w:szCs w:val="38"/>
                <w:u w:val="none"/>
              </w:rPr>
            </w:pPr>
            <w:r>
              <w:rPr>
                <w:rFonts w:ascii="宋体" w:hAnsi="宋体" w:eastAsia="宋体" w:cs="宋体"/>
                <w:b/>
                <w:bCs/>
                <w:i w:val="0"/>
                <w:iCs w:val="0"/>
                <w:color w:val="000000"/>
                <w:kern w:val="0"/>
                <w:sz w:val="38"/>
                <w:szCs w:val="38"/>
                <w:u w:val="none"/>
                <w:lang w:val="en-US" w:eastAsia="zh-CN" w:bidi="ar"/>
              </w:rPr>
              <w:t>项目自评表</w:t>
            </w:r>
          </w:p>
        </w:tc>
      </w:tr>
      <w:tr w14:paraId="520079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19" w:type="pct"/>
            <w:gridSpan w:val="2"/>
            <w:tcBorders>
              <w:top w:val="single" w:color="000000" w:sz="4" w:space="0"/>
              <w:left w:val="single" w:color="000000" w:sz="4" w:space="0"/>
              <w:bottom w:val="single" w:color="000000" w:sz="4" w:space="0"/>
              <w:right w:val="single" w:color="000000" w:sz="4" w:space="0"/>
            </w:tcBorders>
            <w:noWrap w:val="0"/>
            <w:vAlign w:val="center"/>
          </w:tcPr>
          <w:p w14:paraId="4830F8A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380" w:type="pct"/>
            <w:gridSpan w:val="11"/>
            <w:tcBorders>
              <w:top w:val="single" w:color="000000" w:sz="4" w:space="0"/>
              <w:left w:val="single" w:color="000000" w:sz="4" w:space="0"/>
              <w:bottom w:val="single" w:color="000000" w:sz="4" w:space="0"/>
              <w:right w:val="single" w:color="000000" w:sz="4" w:space="0"/>
            </w:tcBorders>
            <w:noWrap w:val="0"/>
            <w:vAlign w:val="center"/>
          </w:tcPr>
          <w:p w14:paraId="12B8BE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2024年食品安全抽检经费</w:t>
            </w:r>
          </w:p>
        </w:tc>
      </w:tr>
      <w:tr w14:paraId="261B78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19" w:type="pct"/>
            <w:gridSpan w:val="2"/>
            <w:tcBorders>
              <w:top w:val="single" w:color="000000" w:sz="4" w:space="0"/>
              <w:left w:val="single" w:color="000000" w:sz="4" w:space="0"/>
              <w:bottom w:val="single" w:color="000000" w:sz="4" w:space="0"/>
              <w:right w:val="single" w:color="000000" w:sz="4" w:space="0"/>
            </w:tcBorders>
            <w:noWrap w:val="0"/>
            <w:vAlign w:val="center"/>
          </w:tcPr>
          <w:p w14:paraId="18AE4B5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1615" w:type="pct"/>
            <w:gridSpan w:val="4"/>
            <w:tcBorders>
              <w:top w:val="single" w:color="000000" w:sz="4" w:space="0"/>
              <w:left w:val="single" w:color="000000" w:sz="4" w:space="0"/>
              <w:bottom w:val="single" w:color="000000" w:sz="4" w:space="0"/>
              <w:right w:val="single" w:color="000000" w:sz="4" w:space="0"/>
            </w:tcBorders>
            <w:noWrap w:val="0"/>
            <w:vAlign w:val="center"/>
          </w:tcPr>
          <w:p w14:paraId="508706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许昌市市场监督管理局</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07621BE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实施单位</w:t>
            </w:r>
          </w:p>
        </w:tc>
        <w:tc>
          <w:tcPr>
            <w:tcW w:w="2089" w:type="pct"/>
            <w:gridSpan w:val="5"/>
            <w:tcBorders>
              <w:top w:val="single" w:color="000000" w:sz="4" w:space="0"/>
              <w:left w:val="single" w:color="000000" w:sz="4" w:space="0"/>
              <w:bottom w:val="single" w:color="000000" w:sz="4" w:space="0"/>
              <w:right w:val="single" w:color="000000" w:sz="4" w:space="0"/>
            </w:tcBorders>
            <w:noWrap w:val="0"/>
            <w:vAlign w:val="center"/>
          </w:tcPr>
          <w:p w14:paraId="639D7B2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许昌市市场监督管理局</w:t>
            </w:r>
          </w:p>
        </w:tc>
      </w:tr>
      <w:tr w14:paraId="27EE00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19" w:type="pct"/>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31BD88C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项目资金（万元）</w:t>
            </w: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53E62F24">
            <w:pPr>
              <w:jc w:val="center"/>
              <w:rPr>
                <w:rFonts w:hint="eastAsia" w:ascii="宋体" w:hAnsi="宋体" w:eastAsia="宋体" w:cs="宋体"/>
                <w:i w:val="0"/>
                <w:iCs w:val="0"/>
                <w:color w:val="000000"/>
                <w:sz w:val="18"/>
                <w:szCs w:val="18"/>
                <w:u w:val="none"/>
              </w:rPr>
            </w:pPr>
          </w:p>
        </w:tc>
        <w:tc>
          <w:tcPr>
            <w:tcW w:w="862" w:type="pct"/>
            <w:gridSpan w:val="2"/>
            <w:tcBorders>
              <w:top w:val="single" w:color="000000" w:sz="4" w:space="0"/>
              <w:left w:val="single" w:color="000000" w:sz="4" w:space="0"/>
              <w:bottom w:val="single" w:color="000000" w:sz="4" w:space="0"/>
              <w:right w:val="single" w:color="000000" w:sz="4" w:space="0"/>
            </w:tcBorders>
            <w:noWrap w:val="0"/>
            <w:vAlign w:val="center"/>
          </w:tcPr>
          <w:p w14:paraId="207D255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年初预算数</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0AB61B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全年预算数</w:t>
            </w:r>
          </w:p>
        </w:tc>
        <w:tc>
          <w:tcPr>
            <w:tcW w:w="725" w:type="pct"/>
            <w:gridSpan w:val="2"/>
            <w:tcBorders>
              <w:top w:val="single" w:color="000000" w:sz="4" w:space="0"/>
              <w:left w:val="single" w:color="000000" w:sz="4" w:space="0"/>
              <w:bottom w:val="single" w:color="000000" w:sz="4" w:space="0"/>
              <w:right w:val="single" w:color="000000" w:sz="4" w:space="0"/>
            </w:tcBorders>
            <w:noWrap w:val="0"/>
            <w:vAlign w:val="center"/>
          </w:tcPr>
          <w:p w14:paraId="626EE3A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全年执行数</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7251A5C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49F18F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执行率 %</w:t>
            </w:r>
          </w:p>
        </w:tc>
        <w:tc>
          <w:tcPr>
            <w:tcW w:w="729" w:type="pct"/>
            <w:tcBorders>
              <w:top w:val="single" w:color="000000" w:sz="4" w:space="0"/>
              <w:left w:val="single" w:color="000000" w:sz="4" w:space="0"/>
              <w:bottom w:val="single" w:color="000000" w:sz="4" w:space="0"/>
              <w:right w:val="single" w:color="000000" w:sz="4" w:space="0"/>
            </w:tcBorders>
            <w:noWrap w:val="0"/>
            <w:vAlign w:val="center"/>
          </w:tcPr>
          <w:p w14:paraId="3237173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r>
      <w:tr w14:paraId="429206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19"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1479B4A">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6AA129E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年度资金总额（万元）：</w:t>
            </w:r>
          </w:p>
        </w:tc>
        <w:tc>
          <w:tcPr>
            <w:tcW w:w="862" w:type="pct"/>
            <w:gridSpan w:val="2"/>
            <w:tcBorders>
              <w:top w:val="single" w:color="000000" w:sz="4" w:space="0"/>
              <w:left w:val="single" w:color="000000" w:sz="4" w:space="0"/>
              <w:bottom w:val="single" w:color="000000" w:sz="4" w:space="0"/>
              <w:right w:val="single" w:color="000000" w:sz="4" w:space="0"/>
            </w:tcBorders>
            <w:noWrap w:val="0"/>
            <w:vAlign w:val="center"/>
          </w:tcPr>
          <w:p w14:paraId="6A60397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2C31FCC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459.43</w:t>
            </w:r>
          </w:p>
        </w:tc>
        <w:tc>
          <w:tcPr>
            <w:tcW w:w="725" w:type="pct"/>
            <w:gridSpan w:val="2"/>
            <w:tcBorders>
              <w:top w:val="single" w:color="000000" w:sz="4" w:space="0"/>
              <w:left w:val="single" w:color="000000" w:sz="4" w:space="0"/>
              <w:bottom w:val="single" w:color="000000" w:sz="4" w:space="0"/>
              <w:right w:val="single" w:color="000000" w:sz="4" w:space="0"/>
            </w:tcBorders>
            <w:noWrap w:val="0"/>
            <w:vAlign w:val="center"/>
          </w:tcPr>
          <w:p w14:paraId="2DDBADA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459.43</w:t>
            </w:r>
          </w:p>
        </w:tc>
        <w:tc>
          <w:tcPr>
            <w:tcW w:w="317" w:type="pct"/>
            <w:tcBorders>
              <w:top w:val="nil"/>
              <w:left w:val="nil"/>
              <w:bottom w:val="nil"/>
              <w:right w:val="nil"/>
            </w:tcBorders>
            <w:noWrap w:val="0"/>
            <w:vAlign w:val="center"/>
          </w:tcPr>
          <w:p w14:paraId="37B4B83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09342FB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729" w:type="pct"/>
            <w:tcBorders>
              <w:top w:val="single" w:color="000000" w:sz="4" w:space="0"/>
              <w:left w:val="single" w:color="000000" w:sz="4" w:space="0"/>
              <w:bottom w:val="single" w:color="000000" w:sz="4" w:space="0"/>
              <w:right w:val="single" w:color="000000" w:sz="4" w:space="0"/>
            </w:tcBorders>
            <w:noWrap w:val="0"/>
            <w:vAlign w:val="center"/>
          </w:tcPr>
          <w:p w14:paraId="1D749F6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r>
      <w:tr w14:paraId="6B7797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19"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629EAFE">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2E49A3E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政府性预算资金</w:t>
            </w:r>
          </w:p>
        </w:tc>
        <w:tc>
          <w:tcPr>
            <w:tcW w:w="862" w:type="pct"/>
            <w:gridSpan w:val="2"/>
            <w:tcBorders>
              <w:top w:val="single" w:color="000000" w:sz="4" w:space="0"/>
              <w:left w:val="single" w:color="000000" w:sz="4" w:space="0"/>
              <w:bottom w:val="single" w:color="000000" w:sz="4" w:space="0"/>
              <w:right w:val="single" w:color="000000" w:sz="4" w:space="0"/>
            </w:tcBorders>
            <w:noWrap w:val="0"/>
            <w:vAlign w:val="center"/>
          </w:tcPr>
          <w:p w14:paraId="3A346D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23F7A63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459.43</w:t>
            </w:r>
          </w:p>
        </w:tc>
        <w:tc>
          <w:tcPr>
            <w:tcW w:w="725" w:type="pct"/>
            <w:gridSpan w:val="2"/>
            <w:tcBorders>
              <w:top w:val="single" w:color="000000" w:sz="4" w:space="0"/>
              <w:left w:val="single" w:color="000000" w:sz="4" w:space="0"/>
              <w:bottom w:val="single" w:color="000000" w:sz="4" w:space="0"/>
              <w:right w:val="single" w:color="000000" w:sz="4" w:space="0"/>
            </w:tcBorders>
            <w:noWrap w:val="0"/>
            <w:vAlign w:val="center"/>
          </w:tcPr>
          <w:p w14:paraId="5CC884D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459.43</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161B7A3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3BA8674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729" w:type="pct"/>
            <w:tcBorders>
              <w:top w:val="single" w:color="000000" w:sz="4" w:space="0"/>
              <w:left w:val="single" w:color="000000" w:sz="4" w:space="0"/>
              <w:bottom w:val="single" w:color="000000" w:sz="4" w:space="0"/>
              <w:right w:val="single" w:color="000000" w:sz="4" w:space="0"/>
            </w:tcBorders>
            <w:noWrap w:val="0"/>
            <w:vAlign w:val="center"/>
          </w:tcPr>
          <w:p w14:paraId="14C5A5F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232FFA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19"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9DBCA3B">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62DDD26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862" w:type="pct"/>
            <w:gridSpan w:val="2"/>
            <w:tcBorders>
              <w:top w:val="single" w:color="000000" w:sz="4" w:space="0"/>
              <w:left w:val="single" w:color="000000" w:sz="4" w:space="0"/>
              <w:bottom w:val="single" w:color="000000" w:sz="4" w:space="0"/>
              <w:right w:val="single" w:color="000000" w:sz="4" w:space="0"/>
            </w:tcBorders>
            <w:noWrap w:val="0"/>
            <w:vAlign w:val="center"/>
          </w:tcPr>
          <w:p w14:paraId="391A23D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0530A9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25" w:type="pct"/>
            <w:gridSpan w:val="2"/>
            <w:tcBorders>
              <w:top w:val="single" w:color="000000" w:sz="4" w:space="0"/>
              <w:left w:val="single" w:color="000000" w:sz="4" w:space="0"/>
              <w:bottom w:val="single" w:color="000000" w:sz="4" w:space="0"/>
              <w:right w:val="single" w:color="000000" w:sz="4" w:space="0"/>
            </w:tcBorders>
            <w:noWrap w:val="0"/>
            <w:vAlign w:val="center"/>
          </w:tcPr>
          <w:p w14:paraId="4398A7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4662D39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113DC1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29" w:type="pct"/>
            <w:tcBorders>
              <w:top w:val="single" w:color="000000" w:sz="4" w:space="0"/>
              <w:left w:val="single" w:color="000000" w:sz="4" w:space="0"/>
              <w:bottom w:val="single" w:color="000000" w:sz="4" w:space="0"/>
              <w:right w:val="single" w:color="000000" w:sz="4" w:space="0"/>
            </w:tcBorders>
            <w:noWrap w:val="0"/>
            <w:vAlign w:val="center"/>
          </w:tcPr>
          <w:p w14:paraId="5B3D94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2230A7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19"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4E25297">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60334A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862" w:type="pct"/>
            <w:gridSpan w:val="2"/>
            <w:tcBorders>
              <w:top w:val="single" w:color="000000" w:sz="4" w:space="0"/>
              <w:left w:val="single" w:color="000000" w:sz="4" w:space="0"/>
              <w:bottom w:val="single" w:color="000000" w:sz="4" w:space="0"/>
              <w:right w:val="single" w:color="000000" w:sz="4" w:space="0"/>
            </w:tcBorders>
            <w:noWrap w:val="0"/>
            <w:vAlign w:val="center"/>
          </w:tcPr>
          <w:p w14:paraId="56C4AC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6F76DB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25" w:type="pct"/>
            <w:gridSpan w:val="2"/>
            <w:tcBorders>
              <w:top w:val="single" w:color="000000" w:sz="4" w:space="0"/>
              <w:left w:val="single" w:color="000000" w:sz="4" w:space="0"/>
              <w:bottom w:val="single" w:color="000000" w:sz="4" w:space="0"/>
              <w:right w:val="single" w:color="000000" w:sz="4" w:space="0"/>
            </w:tcBorders>
            <w:noWrap w:val="0"/>
            <w:vAlign w:val="center"/>
          </w:tcPr>
          <w:p w14:paraId="258C404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44769BB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3378C5E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29" w:type="pct"/>
            <w:tcBorders>
              <w:top w:val="single" w:color="000000" w:sz="4" w:space="0"/>
              <w:left w:val="single" w:color="000000" w:sz="4" w:space="0"/>
              <w:bottom w:val="single" w:color="000000" w:sz="4" w:space="0"/>
              <w:right w:val="single" w:color="000000" w:sz="4" w:space="0"/>
            </w:tcBorders>
            <w:noWrap w:val="0"/>
            <w:vAlign w:val="center"/>
          </w:tcPr>
          <w:p w14:paraId="6982645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4B1877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19" w:type="pct"/>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97145F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资金管理情况</w:t>
            </w: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2E327A90">
            <w:pPr>
              <w:rPr>
                <w:rFonts w:hint="eastAsia" w:ascii="宋体" w:hAnsi="宋体" w:eastAsia="宋体" w:cs="宋体"/>
                <w:i w:val="0"/>
                <w:iCs w:val="0"/>
                <w:color w:val="000000"/>
                <w:sz w:val="18"/>
                <w:szCs w:val="18"/>
                <w:u w:val="none"/>
              </w:rPr>
            </w:pPr>
          </w:p>
        </w:tc>
        <w:tc>
          <w:tcPr>
            <w:tcW w:w="1225" w:type="pct"/>
            <w:gridSpan w:val="3"/>
            <w:tcBorders>
              <w:top w:val="single" w:color="000000" w:sz="4" w:space="0"/>
              <w:left w:val="single" w:color="000000" w:sz="4" w:space="0"/>
              <w:bottom w:val="single" w:color="000000" w:sz="4" w:space="0"/>
              <w:right w:val="single" w:color="000000" w:sz="4" w:space="0"/>
            </w:tcBorders>
            <w:noWrap w:val="0"/>
            <w:vAlign w:val="center"/>
          </w:tcPr>
          <w:p w14:paraId="7BF619B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 情况说明</w:t>
            </w:r>
          </w:p>
        </w:tc>
        <w:tc>
          <w:tcPr>
            <w:tcW w:w="312" w:type="pct"/>
            <w:tcBorders>
              <w:top w:val="single" w:color="000000" w:sz="4" w:space="0"/>
              <w:left w:val="single" w:color="000000" w:sz="4" w:space="0"/>
              <w:bottom w:val="single" w:color="000000" w:sz="4" w:space="0"/>
              <w:right w:val="single" w:color="000000" w:sz="4" w:space="0"/>
            </w:tcBorders>
            <w:noWrap w:val="0"/>
            <w:vAlign w:val="center"/>
          </w:tcPr>
          <w:p w14:paraId="200AE64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64DE044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726" w:type="pct"/>
            <w:gridSpan w:val="4"/>
            <w:tcBorders>
              <w:top w:val="single" w:color="000000" w:sz="4" w:space="0"/>
              <w:left w:val="single" w:color="000000" w:sz="4" w:space="0"/>
              <w:bottom w:val="single" w:color="000000" w:sz="4" w:space="0"/>
              <w:right w:val="single" w:color="000000" w:sz="4" w:space="0"/>
            </w:tcBorders>
            <w:noWrap w:val="0"/>
            <w:vAlign w:val="center"/>
          </w:tcPr>
          <w:p w14:paraId="7FB8EA2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存在问题和改进措施</w:t>
            </w:r>
          </w:p>
        </w:tc>
      </w:tr>
      <w:tr w14:paraId="6E0D6F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19"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4C5FA7B">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53234C1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安排科学性</w:t>
            </w:r>
          </w:p>
        </w:tc>
        <w:tc>
          <w:tcPr>
            <w:tcW w:w="1225" w:type="pct"/>
            <w:gridSpan w:val="3"/>
            <w:tcBorders>
              <w:top w:val="single" w:color="000000" w:sz="4" w:space="0"/>
              <w:left w:val="single" w:color="000000" w:sz="4" w:space="0"/>
              <w:bottom w:val="single" w:color="000000" w:sz="4" w:space="0"/>
              <w:right w:val="single" w:color="000000" w:sz="4" w:space="0"/>
            </w:tcBorders>
            <w:noWrap w:val="0"/>
            <w:vAlign w:val="center"/>
          </w:tcPr>
          <w:p w14:paraId="42C0688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按照部门预算编制和资金管理办法的要求，进行项目论证、评审、立项等必要程序。</w:t>
            </w:r>
          </w:p>
        </w:tc>
        <w:tc>
          <w:tcPr>
            <w:tcW w:w="312" w:type="pct"/>
            <w:tcBorders>
              <w:top w:val="single" w:color="000000" w:sz="4" w:space="0"/>
              <w:left w:val="single" w:color="000000" w:sz="4" w:space="0"/>
              <w:bottom w:val="single" w:color="000000" w:sz="4" w:space="0"/>
              <w:right w:val="single" w:color="000000" w:sz="4" w:space="0"/>
            </w:tcBorders>
            <w:noWrap w:val="0"/>
            <w:vAlign w:val="center"/>
          </w:tcPr>
          <w:p w14:paraId="2FC1AC5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0496665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726" w:type="pct"/>
            <w:gridSpan w:val="4"/>
            <w:tcBorders>
              <w:top w:val="single" w:color="000000" w:sz="4" w:space="0"/>
              <w:left w:val="single" w:color="000000" w:sz="4" w:space="0"/>
              <w:bottom w:val="single" w:color="000000" w:sz="4" w:space="0"/>
              <w:right w:val="single" w:color="000000" w:sz="4" w:space="0"/>
            </w:tcBorders>
            <w:noWrap w:val="0"/>
            <w:vAlign w:val="center"/>
          </w:tcPr>
          <w:p w14:paraId="50A7A577">
            <w:pPr>
              <w:rPr>
                <w:rFonts w:hint="eastAsia" w:ascii="宋体" w:hAnsi="宋体" w:eastAsia="宋体" w:cs="宋体"/>
                <w:i w:val="0"/>
                <w:iCs w:val="0"/>
                <w:color w:val="000000"/>
                <w:sz w:val="18"/>
                <w:szCs w:val="18"/>
                <w:u w:val="none"/>
              </w:rPr>
            </w:pPr>
          </w:p>
        </w:tc>
      </w:tr>
      <w:tr w14:paraId="48A174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9" w:hRule="atLeast"/>
        </w:trPr>
        <w:tc>
          <w:tcPr>
            <w:tcW w:w="619"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C8B5235">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2E31529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拨付合规性</w:t>
            </w:r>
          </w:p>
        </w:tc>
        <w:tc>
          <w:tcPr>
            <w:tcW w:w="1225" w:type="pct"/>
            <w:gridSpan w:val="3"/>
            <w:tcBorders>
              <w:top w:val="single" w:color="000000" w:sz="4" w:space="0"/>
              <w:left w:val="single" w:color="000000" w:sz="4" w:space="0"/>
              <w:bottom w:val="single" w:color="000000" w:sz="4" w:space="0"/>
              <w:right w:val="single" w:color="000000" w:sz="4" w:space="0"/>
            </w:tcBorders>
            <w:noWrap w:val="0"/>
            <w:vAlign w:val="center"/>
          </w:tcPr>
          <w:p w14:paraId="7952A40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严格按照国库集中支付制度有关规定支付资金，未出现违规将资金从国库转入财政专户或支付到预算单位实有资金账户等问题。</w:t>
            </w:r>
          </w:p>
        </w:tc>
        <w:tc>
          <w:tcPr>
            <w:tcW w:w="312" w:type="pct"/>
            <w:tcBorders>
              <w:top w:val="single" w:color="000000" w:sz="4" w:space="0"/>
              <w:left w:val="single" w:color="000000" w:sz="4" w:space="0"/>
              <w:bottom w:val="single" w:color="000000" w:sz="4" w:space="0"/>
              <w:right w:val="single" w:color="000000" w:sz="4" w:space="0"/>
            </w:tcBorders>
            <w:noWrap w:val="0"/>
            <w:vAlign w:val="center"/>
          </w:tcPr>
          <w:p w14:paraId="7FF0764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51FAAEC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726" w:type="pct"/>
            <w:gridSpan w:val="4"/>
            <w:tcBorders>
              <w:top w:val="single" w:color="000000" w:sz="4" w:space="0"/>
              <w:left w:val="single" w:color="000000" w:sz="4" w:space="0"/>
              <w:bottom w:val="single" w:color="000000" w:sz="4" w:space="0"/>
              <w:right w:val="single" w:color="000000" w:sz="4" w:space="0"/>
            </w:tcBorders>
            <w:noWrap w:val="0"/>
            <w:vAlign w:val="center"/>
          </w:tcPr>
          <w:p w14:paraId="571DCDA7">
            <w:pPr>
              <w:rPr>
                <w:rFonts w:hint="eastAsia" w:ascii="宋体" w:hAnsi="宋体" w:eastAsia="宋体" w:cs="宋体"/>
                <w:i w:val="0"/>
                <w:iCs w:val="0"/>
                <w:color w:val="000000"/>
                <w:sz w:val="18"/>
                <w:szCs w:val="18"/>
                <w:u w:val="none"/>
              </w:rPr>
            </w:pPr>
          </w:p>
        </w:tc>
      </w:tr>
      <w:tr w14:paraId="603B61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19"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614E337">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4C432AD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使用规范性</w:t>
            </w:r>
          </w:p>
        </w:tc>
        <w:tc>
          <w:tcPr>
            <w:tcW w:w="1225" w:type="pct"/>
            <w:gridSpan w:val="3"/>
            <w:tcBorders>
              <w:top w:val="single" w:color="000000" w:sz="4" w:space="0"/>
              <w:left w:val="single" w:color="000000" w:sz="4" w:space="0"/>
              <w:bottom w:val="single" w:color="000000" w:sz="4" w:space="0"/>
              <w:right w:val="single" w:color="000000" w:sz="4" w:space="0"/>
            </w:tcBorders>
            <w:noWrap w:val="0"/>
            <w:vAlign w:val="center"/>
          </w:tcPr>
          <w:p w14:paraId="2687454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严格按照下达预算的科目和项目执行，未出现截留、挤占、挪用和擅自调整等问题。</w:t>
            </w:r>
          </w:p>
        </w:tc>
        <w:tc>
          <w:tcPr>
            <w:tcW w:w="312" w:type="pct"/>
            <w:tcBorders>
              <w:top w:val="single" w:color="000000" w:sz="4" w:space="0"/>
              <w:left w:val="single" w:color="000000" w:sz="4" w:space="0"/>
              <w:bottom w:val="single" w:color="000000" w:sz="4" w:space="0"/>
              <w:right w:val="single" w:color="000000" w:sz="4" w:space="0"/>
            </w:tcBorders>
            <w:noWrap w:val="0"/>
            <w:vAlign w:val="center"/>
          </w:tcPr>
          <w:p w14:paraId="4D7134B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70464E6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726" w:type="pct"/>
            <w:gridSpan w:val="4"/>
            <w:tcBorders>
              <w:top w:val="single" w:color="000000" w:sz="4" w:space="0"/>
              <w:left w:val="single" w:color="000000" w:sz="4" w:space="0"/>
              <w:bottom w:val="single" w:color="000000" w:sz="4" w:space="0"/>
              <w:right w:val="single" w:color="000000" w:sz="4" w:space="0"/>
            </w:tcBorders>
            <w:noWrap w:val="0"/>
            <w:vAlign w:val="center"/>
          </w:tcPr>
          <w:p w14:paraId="0ECD82CC">
            <w:pPr>
              <w:rPr>
                <w:rFonts w:hint="eastAsia" w:ascii="宋体" w:hAnsi="宋体" w:eastAsia="宋体" w:cs="宋体"/>
                <w:i w:val="0"/>
                <w:iCs w:val="0"/>
                <w:color w:val="000000"/>
                <w:sz w:val="18"/>
                <w:szCs w:val="18"/>
                <w:u w:val="none"/>
              </w:rPr>
            </w:pPr>
          </w:p>
        </w:tc>
      </w:tr>
      <w:tr w14:paraId="352F59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19"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8D59EA6">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7CF290B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预算绩效管理情况</w:t>
            </w:r>
          </w:p>
        </w:tc>
        <w:tc>
          <w:tcPr>
            <w:tcW w:w="1225" w:type="pct"/>
            <w:gridSpan w:val="3"/>
            <w:tcBorders>
              <w:top w:val="single" w:color="000000" w:sz="4" w:space="0"/>
              <w:left w:val="single" w:color="000000" w:sz="4" w:space="0"/>
              <w:bottom w:val="single" w:color="000000" w:sz="4" w:space="0"/>
              <w:right w:val="single" w:color="000000" w:sz="4" w:space="0"/>
            </w:tcBorders>
            <w:noWrap w:val="0"/>
            <w:vAlign w:val="center"/>
          </w:tcPr>
          <w:p w14:paraId="5BF32D5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将资金纳入绩效管理，设置绩效目标，开展绩效监控。</w:t>
            </w:r>
          </w:p>
        </w:tc>
        <w:tc>
          <w:tcPr>
            <w:tcW w:w="312" w:type="pct"/>
            <w:tcBorders>
              <w:top w:val="single" w:color="000000" w:sz="4" w:space="0"/>
              <w:left w:val="single" w:color="000000" w:sz="4" w:space="0"/>
              <w:bottom w:val="single" w:color="000000" w:sz="4" w:space="0"/>
              <w:right w:val="single" w:color="000000" w:sz="4" w:space="0"/>
            </w:tcBorders>
            <w:noWrap w:val="0"/>
            <w:vAlign w:val="center"/>
          </w:tcPr>
          <w:p w14:paraId="21A2C16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2A82D71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726" w:type="pct"/>
            <w:gridSpan w:val="4"/>
            <w:tcBorders>
              <w:top w:val="single" w:color="000000" w:sz="4" w:space="0"/>
              <w:left w:val="single" w:color="000000" w:sz="4" w:space="0"/>
              <w:bottom w:val="single" w:color="000000" w:sz="4" w:space="0"/>
              <w:right w:val="single" w:color="000000" w:sz="4" w:space="0"/>
            </w:tcBorders>
            <w:noWrap w:val="0"/>
            <w:vAlign w:val="center"/>
          </w:tcPr>
          <w:p w14:paraId="6E606F49">
            <w:pPr>
              <w:rPr>
                <w:rFonts w:hint="eastAsia" w:ascii="宋体" w:hAnsi="宋体" w:eastAsia="宋体" w:cs="宋体"/>
                <w:i w:val="0"/>
                <w:iCs w:val="0"/>
                <w:color w:val="000000"/>
                <w:sz w:val="18"/>
                <w:szCs w:val="18"/>
                <w:u w:val="none"/>
              </w:rPr>
            </w:pPr>
          </w:p>
        </w:tc>
      </w:tr>
      <w:tr w14:paraId="2DA93C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restart"/>
            <w:tcBorders>
              <w:top w:val="single" w:color="000000" w:sz="4" w:space="0"/>
              <w:left w:val="single" w:color="000000" w:sz="4" w:space="0"/>
              <w:bottom w:val="single" w:color="000000" w:sz="4" w:space="0"/>
              <w:right w:val="single" w:color="000000" w:sz="4" w:space="0"/>
            </w:tcBorders>
            <w:noWrap w:val="0"/>
            <w:vAlign w:val="center"/>
          </w:tcPr>
          <w:p w14:paraId="523F57F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年度总体目标</w:t>
            </w:r>
          </w:p>
        </w:tc>
        <w:tc>
          <w:tcPr>
            <w:tcW w:w="1948" w:type="pct"/>
            <w:gridSpan w:val="5"/>
            <w:tcBorders>
              <w:top w:val="single" w:color="000000" w:sz="4" w:space="0"/>
              <w:left w:val="single" w:color="000000" w:sz="4" w:space="0"/>
              <w:bottom w:val="single" w:color="000000" w:sz="4" w:space="0"/>
              <w:right w:val="single" w:color="000000" w:sz="4" w:space="0"/>
            </w:tcBorders>
            <w:noWrap w:val="0"/>
            <w:vAlign w:val="center"/>
          </w:tcPr>
          <w:p w14:paraId="4180DB3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预期目标</w:t>
            </w:r>
          </w:p>
        </w:tc>
        <w:tc>
          <w:tcPr>
            <w:tcW w:w="2764" w:type="pct"/>
            <w:gridSpan w:val="7"/>
            <w:tcBorders>
              <w:top w:val="single" w:color="000000" w:sz="4" w:space="0"/>
              <w:left w:val="single" w:color="000000" w:sz="4" w:space="0"/>
              <w:bottom w:val="single" w:color="000000" w:sz="4" w:space="0"/>
              <w:right w:val="single" w:color="000000" w:sz="4" w:space="0"/>
            </w:tcBorders>
            <w:noWrap w:val="0"/>
            <w:vAlign w:val="center"/>
          </w:tcPr>
          <w:p w14:paraId="0ACC127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实际完成情况</w:t>
            </w:r>
          </w:p>
        </w:tc>
      </w:tr>
      <w:tr w14:paraId="6E5B8A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3"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17B6A4FE">
            <w:pPr>
              <w:jc w:val="center"/>
              <w:rPr>
                <w:rFonts w:hint="eastAsia" w:ascii="宋体" w:hAnsi="宋体" w:eastAsia="宋体" w:cs="宋体"/>
                <w:i w:val="0"/>
                <w:iCs w:val="0"/>
                <w:color w:val="000000"/>
                <w:sz w:val="18"/>
                <w:szCs w:val="18"/>
                <w:u w:val="none"/>
              </w:rPr>
            </w:pPr>
          </w:p>
        </w:tc>
        <w:tc>
          <w:tcPr>
            <w:tcW w:w="1948" w:type="pct"/>
            <w:gridSpan w:val="5"/>
            <w:tcBorders>
              <w:top w:val="single" w:color="000000" w:sz="4" w:space="0"/>
              <w:left w:val="single" w:color="000000" w:sz="4" w:space="0"/>
              <w:bottom w:val="single" w:color="000000" w:sz="4" w:space="0"/>
              <w:right w:val="single" w:color="000000" w:sz="4" w:space="0"/>
            </w:tcBorders>
            <w:noWrap w:val="0"/>
            <w:vAlign w:val="center"/>
          </w:tcPr>
          <w:p w14:paraId="7EC9B6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完成省局指定的食品安全监督抽检任务，达到全市辖区内4批次/千人的食品抽检指标</w:t>
            </w:r>
          </w:p>
        </w:tc>
        <w:tc>
          <w:tcPr>
            <w:tcW w:w="2764" w:type="pct"/>
            <w:gridSpan w:val="7"/>
            <w:tcBorders>
              <w:top w:val="single" w:color="000000" w:sz="4" w:space="0"/>
              <w:left w:val="single" w:color="000000" w:sz="4" w:space="0"/>
              <w:bottom w:val="single" w:color="000000" w:sz="4" w:space="0"/>
              <w:right w:val="single" w:color="000000" w:sz="4" w:space="0"/>
            </w:tcBorders>
            <w:noWrap w:val="0"/>
            <w:vAlign w:val="center"/>
          </w:tcPr>
          <w:p w14:paraId="1F71E64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完成省局指定的食品安全监督抽检任务，达到全市辖区内4批次/千人的食品抽检指标</w:t>
            </w:r>
          </w:p>
        </w:tc>
      </w:tr>
      <w:tr w14:paraId="769E95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restart"/>
            <w:tcBorders>
              <w:top w:val="single" w:color="000000" w:sz="4" w:space="0"/>
              <w:left w:val="single" w:color="000000" w:sz="4" w:space="0"/>
              <w:bottom w:val="single" w:color="000000" w:sz="4" w:space="0"/>
              <w:right w:val="single" w:color="000000" w:sz="4" w:space="0"/>
            </w:tcBorders>
            <w:noWrap w:val="0"/>
            <w:vAlign w:val="center"/>
          </w:tcPr>
          <w:p w14:paraId="4C1A359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w:t>
            </w:r>
          </w:p>
        </w:tc>
        <w:tc>
          <w:tcPr>
            <w:tcW w:w="332" w:type="pct"/>
            <w:tcBorders>
              <w:top w:val="single" w:color="000000" w:sz="4" w:space="0"/>
              <w:left w:val="single" w:color="000000" w:sz="4" w:space="0"/>
              <w:bottom w:val="single" w:color="000000" w:sz="4" w:space="0"/>
              <w:right w:val="single" w:color="000000" w:sz="4" w:space="0"/>
            </w:tcBorders>
            <w:noWrap w:val="0"/>
            <w:vAlign w:val="center"/>
          </w:tcPr>
          <w:p w14:paraId="6F36D58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0BDF8EE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18EC70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3A5B391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年度指标值</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1A222D9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实际完成值</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4A47879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718C382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3FF5994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偏差度 %</w:t>
            </w:r>
          </w:p>
        </w:tc>
        <w:tc>
          <w:tcPr>
            <w:tcW w:w="729" w:type="pct"/>
            <w:tcBorders>
              <w:top w:val="single" w:color="000000" w:sz="4" w:space="0"/>
              <w:left w:val="single" w:color="000000" w:sz="4" w:space="0"/>
              <w:bottom w:val="single" w:color="000000" w:sz="4" w:space="0"/>
              <w:right w:val="single" w:color="000000" w:sz="4" w:space="0"/>
            </w:tcBorders>
            <w:noWrap w:val="0"/>
            <w:vAlign w:val="center"/>
          </w:tcPr>
          <w:p w14:paraId="763D245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偏差原因分析及改进措施</w:t>
            </w:r>
          </w:p>
        </w:tc>
      </w:tr>
      <w:tr w14:paraId="7C73BF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39E534C6">
            <w:pPr>
              <w:jc w:val="center"/>
              <w:rPr>
                <w:rFonts w:hint="eastAsia" w:ascii="宋体" w:hAnsi="宋体" w:eastAsia="宋体" w:cs="宋体"/>
                <w:i w:val="0"/>
                <w:iCs w:val="0"/>
                <w:color w:val="000000"/>
                <w:sz w:val="18"/>
                <w:szCs w:val="18"/>
                <w:u w:val="none"/>
              </w:rPr>
            </w:pPr>
          </w:p>
        </w:tc>
        <w:tc>
          <w:tcPr>
            <w:tcW w:w="332" w:type="pct"/>
            <w:vMerge w:val="restart"/>
            <w:tcBorders>
              <w:top w:val="single" w:color="000000" w:sz="4" w:space="0"/>
              <w:left w:val="single" w:color="000000" w:sz="4" w:space="0"/>
              <w:bottom w:val="single" w:color="000000" w:sz="4" w:space="0"/>
              <w:right w:val="single" w:color="000000" w:sz="4" w:space="0"/>
            </w:tcBorders>
            <w:noWrap w:val="0"/>
            <w:vAlign w:val="center"/>
          </w:tcPr>
          <w:p w14:paraId="22DCEA9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3A24BD1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3A8508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抽检任务总成本</w:t>
            </w: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4991334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≤4594278.54元</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76C645D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4594278.54元</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7FF041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446E93A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4C4DDD4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9" w:type="pct"/>
            <w:tcBorders>
              <w:top w:val="single" w:color="000000" w:sz="4" w:space="0"/>
              <w:left w:val="single" w:color="000000" w:sz="4" w:space="0"/>
              <w:bottom w:val="single" w:color="000000" w:sz="4" w:space="0"/>
              <w:right w:val="single" w:color="000000" w:sz="4" w:space="0"/>
            </w:tcBorders>
            <w:noWrap w:val="0"/>
            <w:vAlign w:val="center"/>
          </w:tcPr>
          <w:p w14:paraId="05B9F9C6">
            <w:pPr>
              <w:jc w:val="center"/>
              <w:rPr>
                <w:rFonts w:hint="eastAsia" w:ascii="宋体" w:hAnsi="宋体" w:eastAsia="宋体" w:cs="宋体"/>
                <w:i w:val="0"/>
                <w:iCs w:val="0"/>
                <w:color w:val="000000"/>
                <w:sz w:val="18"/>
                <w:szCs w:val="18"/>
                <w:u w:val="none"/>
              </w:rPr>
            </w:pPr>
          </w:p>
        </w:tc>
      </w:tr>
      <w:tr w14:paraId="0D656D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74E011CB">
            <w:pPr>
              <w:jc w:val="center"/>
              <w:rPr>
                <w:rFonts w:hint="eastAsia" w:ascii="宋体" w:hAnsi="宋体" w:eastAsia="宋体" w:cs="宋体"/>
                <w:i w:val="0"/>
                <w:iCs w:val="0"/>
                <w:color w:val="000000"/>
                <w:sz w:val="18"/>
                <w:szCs w:val="18"/>
                <w:u w:val="none"/>
              </w:rPr>
            </w:pPr>
          </w:p>
        </w:tc>
        <w:tc>
          <w:tcPr>
            <w:tcW w:w="332" w:type="pct"/>
            <w:vMerge w:val="continue"/>
            <w:tcBorders>
              <w:top w:val="single" w:color="000000" w:sz="4" w:space="0"/>
              <w:left w:val="single" w:color="000000" w:sz="4" w:space="0"/>
              <w:bottom w:val="single" w:color="000000" w:sz="4" w:space="0"/>
              <w:right w:val="single" w:color="000000" w:sz="4" w:space="0"/>
            </w:tcBorders>
            <w:noWrap w:val="0"/>
            <w:vAlign w:val="center"/>
          </w:tcPr>
          <w:p w14:paraId="19563CF5">
            <w:pPr>
              <w:jc w:val="center"/>
              <w:rPr>
                <w:rFonts w:hint="eastAsia" w:ascii="宋体" w:hAnsi="宋体" w:eastAsia="宋体" w:cs="宋体"/>
                <w:i w:val="0"/>
                <w:iCs w:val="0"/>
                <w:color w:val="000000"/>
                <w:sz w:val="18"/>
                <w:szCs w:val="18"/>
                <w:u w:val="none"/>
              </w:rPr>
            </w:pP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5675BC4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社会成本指标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0F07A73F">
            <w:pPr>
              <w:jc w:val="center"/>
              <w:rPr>
                <w:rFonts w:hint="eastAsia" w:ascii="宋体" w:hAnsi="宋体" w:eastAsia="宋体" w:cs="宋体"/>
                <w:i w:val="0"/>
                <w:iCs w:val="0"/>
                <w:color w:val="000000"/>
                <w:sz w:val="18"/>
                <w:szCs w:val="18"/>
                <w:u w:val="none"/>
              </w:rPr>
            </w:pP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482D77C3">
            <w:pPr>
              <w:jc w:val="center"/>
              <w:rPr>
                <w:rFonts w:hint="eastAsia" w:ascii="宋体" w:hAnsi="宋体" w:eastAsia="宋体" w:cs="宋体"/>
                <w:i w:val="0"/>
                <w:iCs w:val="0"/>
                <w:color w:val="000000"/>
                <w:sz w:val="18"/>
                <w:szCs w:val="18"/>
                <w:u w:val="none"/>
              </w:rPr>
            </w:pP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43CF4235">
            <w:pPr>
              <w:jc w:val="center"/>
              <w:rPr>
                <w:rFonts w:hint="eastAsia" w:ascii="宋体" w:hAnsi="宋体" w:eastAsia="宋体" w:cs="宋体"/>
                <w:i w:val="0"/>
                <w:iCs w:val="0"/>
                <w:color w:val="000000"/>
                <w:sz w:val="18"/>
                <w:szCs w:val="18"/>
                <w:u w:val="none"/>
              </w:rPr>
            </w:pP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1D96ED53">
            <w:pPr>
              <w:jc w:val="center"/>
              <w:rPr>
                <w:rFonts w:hint="eastAsia" w:ascii="宋体" w:hAnsi="宋体" w:eastAsia="宋体" w:cs="宋体"/>
                <w:i w:val="0"/>
                <w:iCs w:val="0"/>
                <w:color w:val="000000"/>
                <w:sz w:val="18"/>
                <w:szCs w:val="18"/>
                <w:u w:val="none"/>
              </w:rPr>
            </w:pP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2D9EF63D">
            <w:pPr>
              <w:jc w:val="center"/>
              <w:rPr>
                <w:rFonts w:hint="eastAsia" w:ascii="宋体" w:hAnsi="宋体" w:eastAsia="宋体" w:cs="宋体"/>
                <w:i w:val="0"/>
                <w:iCs w:val="0"/>
                <w:color w:val="000000"/>
                <w:sz w:val="18"/>
                <w:szCs w:val="18"/>
                <w:u w:val="none"/>
              </w:rPr>
            </w:pP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7AB44F63">
            <w:pPr>
              <w:jc w:val="center"/>
              <w:rPr>
                <w:rFonts w:hint="eastAsia" w:ascii="宋体" w:hAnsi="宋体" w:eastAsia="宋体" w:cs="宋体"/>
                <w:i w:val="0"/>
                <w:iCs w:val="0"/>
                <w:color w:val="000000"/>
                <w:sz w:val="18"/>
                <w:szCs w:val="18"/>
                <w:u w:val="none"/>
              </w:rPr>
            </w:pPr>
          </w:p>
        </w:tc>
        <w:tc>
          <w:tcPr>
            <w:tcW w:w="729" w:type="pct"/>
            <w:tcBorders>
              <w:top w:val="single" w:color="000000" w:sz="4" w:space="0"/>
              <w:left w:val="single" w:color="000000" w:sz="4" w:space="0"/>
              <w:bottom w:val="single" w:color="000000" w:sz="4" w:space="0"/>
              <w:right w:val="single" w:color="000000" w:sz="4" w:space="0"/>
            </w:tcBorders>
            <w:noWrap w:val="0"/>
            <w:vAlign w:val="center"/>
          </w:tcPr>
          <w:p w14:paraId="64898967">
            <w:pPr>
              <w:jc w:val="center"/>
              <w:rPr>
                <w:rFonts w:hint="eastAsia" w:ascii="宋体" w:hAnsi="宋体" w:eastAsia="宋体" w:cs="宋体"/>
                <w:i w:val="0"/>
                <w:iCs w:val="0"/>
                <w:color w:val="000000"/>
                <w:sz w:val="18"/>
                <w:szCs w:val="18"/>
                <w:u w:val="none"/>
              </w:rPr>
            </w:pPr>
          </w:p>
        </w:tc>
      </w:tr>
      <w:tr w14:paraId="130021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293BAF48">
            <w:pPr>
              <w:jc w:val="center"/>
              <w:rPr>
                <w:rFonts w:hint="eastAsia" w:ascii="宋体" w:hAnsi="宋体" w:eastAsia="宋体" w:cs="宋体"/>
                <w:i w:val="0"/>
                <w:iCs w:val="0"/>
                <w:color w:val="000000"/>
                <w:sz w:val="18"/>
                <w:szCs w:val="18"/>
                <w:u w:val="none"/>
              </w:rPr>
            </w:pPr>
          </w:p>
        </w:tc>
        <w:tc>
          <w:tcPr>
            <w:tcW w:w="332" w:type="pct"/>
            <w:vMerge w:val="continue"/>
            <w:tcBorders>
              <w:top w:val="single" w:color="000000" w:sz="4" w:space="0"/>
              <w:left w:val="single" w:color="000000" w:sz="4" w:space="0"/>
              <w:bottom w:val="single" w:color="000000" w:sz="4" w:space="0"/>
              <w:right w:val="single" w:color="000000" w:sz="4" w:space="0"/>
            </w:tcBorders>
            <w:noWrap w:val="0"/>
            <w:vAlign w:val="center"/>
          </w:tcPr>
          <w:p w14:paraId="7269393E">
            <w:pPr>
              <w:jc w:val="center"/>
              <w:rPr>
                <w:rFonts w:hint="eastAsia" w:ascii="宋体" w:hAnsi="宋体" w:eastAsia="宋体" w:cs="宋体"/>
                <w:i w:val="0"/>
                <w:iCs w:val="0"/>
                <w:color w:val="000000"/>
                <w:sz w:val="18"/>
                <w:szCs w:val="18"/>
                <w:u w:val="none"/>
              </w:rPr>
            </w:pP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1184096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生态环境成本指标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2E66D78B">
            <w:pPr>
              <w:jc w:val="center"/>
              <w:rPr>
                <w:rFonts w:hint="eastAsia" w:ascii="宋体" w:hAnsi="宋体" w:eastAsia="宋体" w:cs="宋体"/>
                <w:i w:val="0"/>
                <w:iCs w:val="0"/>
                <w:color w:val="000000"/>
                <w:sz w:val="18"/>
                <w:szCs w:val="18"/>
                <w:u w:val="none"/>
              </w:rPr>
            </w:pP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14E0C338">
            <w:pPr>
              <w:jc w:val="center"/>
              <w:rPr>
                <w:rFonts w:hint="eastAsia" w:ascii="宋体" w:hAnsi="宋体" w:eastAsia="宋体" w:cs="宋体"/>
                <w:i w:val="0"/>
                <w:iCs w:val="0"/>
                <w:color w:val="000000"/>
                <w:sz w:val="18"/>
                <w:szCs w:val="18"/>
                <w:u w:val="none"/>
              </w:rPr>
            </w:pP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5E1E004C">
            <w:pPr>
              <w:jc w:val="center"/>
              <w:rPr>
                <w:rFonts w:hint="eastAsia" w:ascii="宋体" w:hAnsi="宋体" w:eastAsia="宋体" w:cs="宋体"/>
                <w:i w:val="0"/>
                <w:iCs w:val="0"/>
                <w:color w:val="000000"/>
                <w:sz w:val="18"/>
                <w:szCs w:val="18"/>
                <w:u w:val="none"/>
              </w:rPr>
            </w:pP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742A1910">
            <w:pPr>
              <w:jc w:val="center"/>
              <w:rPr>
                <w:rFonts w:hint="eastAsia" w:ascii="宋体" w:hAnsi="宋体" w:eastAsia="宋体" w:cs="宋体"/>
                <w:i w:val="0"/>
                <w:iCs w:val="0"/>
                <w:color w:val="000000"/>
                <w:sz w:val="18"/>
                <w:szCs w:val="18"/>
                <w:u w:val="none"/>
              </w:rPr>
            </w:pP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7402D138">
            <w:pPr>
              <w:jc w:val="center"/>
              <w:rPr>
                <w:rFonts w:hint="eastAsia" w:ascii="宋体" w:hAnsi="宋体" w:eastAsia="宋体" w:cs="宋体"/>
                <w:i w:val="0"/>
                <w:iCs w:val="0"/>
                <w:color w:val="000000"/>
                <w:sz w:val="18"/>
                <w:szCs w:val="18"/>
                <w:u w:val="none"/>
              </w:rPr>
            </w:pP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1CD23302">
            <w:pPr>
              <w:jc w:val="center"/>
              <w:rPr>
                <w:rFonts w:hint="eastAsia" w:ascii="宋体" w:hAnsi="宋体" w:eastAsia="宋体" w:cs="宋体"/>
                <w:i w:val="0"/>
                <w:iCs w:val="0"/>
                <w:color w:val="000000"/>
                <w:sz w:val="18"/>
                <w:szCs w:val="18"/>
                <w:u w:val="none"/>
              </w:rPr>
            </w:pPr>
          </w:p>
        </w:tc>
        <w:tc>
          <w:tcPr>
            <w:tcW w:w="729" w:type="pct"/>
            <w:tcBorders>
              <w:top w:val="single" w:color="000000" w:sz="4" w:space="0"/>
              <w:left w:val="single" w:color="000000" w:sz="4" w:space="0"/>
              <w:bottom w:val="single" w:color="000000" w:sz="4" w:space="0"/>
              <w:right w:val="single" w:color="000000" w:sz="4" w:space="0"/>
            </w:tcBorders>
            <w:noWrap w:val="0"/>
            <w:vAlign w:val="center"/>
          </w:tcPr>
          <w:p w14:paraId="7A1EF9AB">
            <w:pPr>
              <w:jc w:val="center"/>
              <w:rPr>
                <w:rFonts w:hint="eastAsia" w:ascii="宋体" w:hAnsi="宋体" w:eastAsia="宋体" w:cs="宋体"/>
                <w:i w:val="0"/>
                <w:iCs w:val="0"/>
                <w:color w:val="000000"/>
                <w:sz w:val="18"/>
                <w:szCs w:val="18"/>
                <w:u w:val="none"/>
              </w:rPr>
            </w:pPr>
          </w:p>
        </w:tc>
      </w:tr>
      <w:tr w14:paraId="3181D5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40642725">
            <w:pPr>
              <w:jc w:val="center"/>
              <w:rPr>
                <w:rFonts w:hint="eastAsia" w:ascii="宋体" w:hAnsi="宋体" w:eastAsia="宋体" w:cs="宋体"/>
                <w:i w:val="0"/>
                <w:iCs w:val="0"/>
                <w:color w:val="000000"/>
                <w:sz w:val="18"/>
                <w:szCs w:val="18"/>
                <w:u w:val="none"/>
              </w:rPr>
            </w:pPr>
          </w:p>
        </w:tc>
        <w:tc>
          <w:tcPr>
            <w:tcW w:w="332" w:type="pct"/>
            <w:vMerge w:val="restart"/>
            <w:tcBorders>
              <w:top w:val="single" w:color="000000" w:sz="4" w:space="0"/>
              <w:left w:val="single" w:color="000000" w:sz="4" w:space="0"/>
              <w:bottom w:val="single" w:color="000000" w:sz="4" w:space="0"/>
              <w:right w:val="single" w:color="000000" w:sz="4" w:space="0"/>
            </w:tcBorders>
            <w:noWrap w:val="0"/>
            <w:vAlign w:val="center"/>
          </w:tcPr>
          <w:p w14:paraId="36DBADD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42C2186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6205ED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食品安全抽检批次</w:t>
            </w: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0A6A61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≥7000批次</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0E2926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8000批次</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3D41C1A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123D3A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3976A81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9" w:type="pct"/>
            <w:tcBorders>
              <w:top w:val="single" w:color="000000" w:sz="4" w:space="0"/>
              <w:left w:val="single" w:color="000000" w:sz="4" w:space="0"/>
              <w:bottom w:val="single" w:color="000000" w:sz="4" w:space="0"/>
              <w:right w:val="single" w:color="000000" w:sz="4" w:space="0"/>
            </w:tcBorders>
            <w:noWrap w:val="0"/>
            <w:vAlign w:val="center"/>
          </w:tcPr>
          <w:p w14:paraId="7E943592">
            <w:pPr>
              <w:jc w:val="center"/>
              <w:rPr>
                <w:rFonts w:hint="eastAsia" w:ascii="宋体" w:hAnsi="宋体" w:eastAsia="宋体" w:cs="宋体"/>
                <w:i w:val="0"/>
                <w:iCs w:val="0"/>
                <w:color w:val="000000"/>
                <w:sz w:val="18"/>
                <w:szCs w:val="18"/>
                <w:u w:val="none"/>
              </w:rPr>
            </w:pPr>
          </w:p>
        </w:tc>
      </w:tr>
      <w:tr w14:paraId="1050A1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2883CFEA">
            <w:pPr>
              <w:jc w:val="center"/>
              <w:rPr>
                <w:rFonts w:hint="eastAsia" w:ascii="宋体" w:hAnsi="宋体" w:eastAsia="宋体" w:cs="宋体"/>
                <w:i w:val="0"/>
                <w:iCs w:val="0"/>
                <w:color w:val="000000"/>
                <w:sz w:val="18"/>
                <w:szCs w:val="18"/>
                <w:u w:val="none"/>
              </w:rPr>
            </w:pPr>
          </w:p>
        </w:tc>
        <w:tc>
          <w:tcPr>
            <w:tcW w:w="332" w:type="pct"/>
            <w:vMerge w:val="continue"/>
            <w:tcBorders>
              <w:top w:val="single" w:color="000000" w:sz="4" w:space="0"/>
              <w:left w:val="single" w:color="000000" w:sz="4" w:space="0"/>
              <w:bottom w:val="single" w:color="000000" w:sz="4" w:space="0"/>
              <w:right w:val="single" w:color="000000" w:sz="4" w:space="0"/>
            </w:tcBorders>
            <w:noWrap w:val="0"/>
            <w:vAlign w:val="center"/>
          </w:tcPr>
          <w:p w14:paraId="4DE89B63">
            <w:pPr>
              <w:jc w:val="center"/>
              <w:rPr>
                <w:rFonts w:hint="eastAsia" w:ascii="宋体" w:hAnsi="宋体" w:eastAsia="宋体" w:cs="宋体"/>
                <w:i w:val="0"/>
                <w:iCs w:val="0"/>
                <w:color w:val="000000"/>
                <w:sz w:val="18"/>
                <w:szCs w:val="18"/>
                <w:u w:val="none"/>
              </w:rPr>
            </w:pPr>
          </w:p>
        </w:tc>
        <w:tc>
          <w:tcPr>
            <w:tcW w:w="389" w:type="pct"/>
            <w:vMerge w:val="restart"/>
            <w:tcBorders>
              <w:top w:val="single" w:color="000000" w:sz="4" w:space="0"/>
              <w:left w:val="single" w:color="000000" w:sz="4" w:space="0"/>
              <w:bottom w:val="single" w:color="000000" w:sz="4" w:space="0"/>
              <w:right w:val="single" w:color="000000" w:sz="4" w:space="0"/>
            </w:tcBorders>
            <w:noWrap w:val="0"/>
            <w:vAlign w:val="center"/>
          </w:tcPr>
          <w:p w14:paraId="270B4AA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3F6ADDB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抽检报告准确率</w:t>
            </w: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31157E3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446083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302FB5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6DF6089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15C7A6D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9" w:type="pct"/>
            <w:tcBorders>
              <w:top w:val="single" w:color="000000" w:sz="4" w:space="0"/>
              <w:left w:val="single" w:color="000000" w:sz="4" w:space="0"/>
              <w:bottom w:val="single" w:color="000000" w:sz="4" w:space="0"/>
              <w:right w:val="single" w:color="000000" w:sz="4" w:space="0"/>
            </w:tcBorders>
            <w:noWrap w:val="0"/>
            <w:vAlign w:val="center"/>
          </w:tcPr>
          <w:p w14:paraId="7C0F850C">
            <w:pPr>
              <w:jc w:val="center"/>
              <w:rPr>
                <w:rFonts w:hint="eastAsia" w:ascii="宋体" w:hAnsi="宋体" w:eastAsia="宋体" w:cs="宋体"/>
                <w:i w:val="0"/>
                <w:iCs w:val="0"/>
                <w:color w:val="000000"/>
                <w:sz w:val="18"/>
                <w:szCs w:val="18"/>
                <w:u w:val="none"/>
              </w:rPr>
            </w:pPr>
          </w:p>
        </w:tc>
      </w:tr>
      <w:tr w14:paraId="704DBC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73862751">
            <w:pPr>
              <w:jc w:val="center"/>
              <w:rPr>
                <w:rFonts w:hint="eastAsia" w:ascii="宋体" w:hAnsi="宋体" w:eastAsia="宋体" w:cs="宋体"/>
                <w:i w:val="0"/>
                <w:iCs w:val="0"/>
                <w:color w:val="000000"/>
                <w:sz w:val="18"/>
                <w:szCs w:val="18"/>
                <w:u w:val="none"/>
              </w:rPr>
            </w:pPr>
          </w:p>
        </w:tc>
        <w:tc>
          <w:tcPr>
            <w:tcW w:w="332" w:type="pct"/>
            <w:vMerge w:val="continue"/>
            <w:tcBorders>
              <w:top w:val="single" w:color="000000" w:sz="4" w:space="0"/>
              <w:left w:val="single" w:color="000000" w:sz="4" w:space="0"/>
              <w:bottom w:val="single" w:color="000000" w:sz="4" w:space="0"/>
              <w:right w:val="single" w:color="000000" w:sz="4" w:space="0"/>
            </w:tcBorders>
            <w:noWrap w:val="0"/>
            <w:vAlign w:val="center"/>
          </w:tcPr>
          <w:p w14:paraId="584265DA">
            <w:pPr>
              <w:jc w:val="center"/>
              <w:rPr>
                <w:rFonts w:hint="eastAsia" w:ascii="宋体" w:hAnsi="宋体" w:eastAsia="宋体" w:cs="宋体"/>
                <w:i w:val="0"/>
                <w:iCs w:val="0"/>
                <w:color w:val="000000"/>
                <w:sz w:val="18"/>
                <w:szCs w:val="18"/>
                <w:u w:val="none"/>
              </w:rPr>
            </w:pPr>
          </w:p>
        </w:tc>
        <w:tc>
          <w:tcPr>
            <w:tcW w:w="389" w:type="pct"/>
            <w:vMerge w:val="continue"/>
            <w:tcBorders>
              <w:top w:val="single" w:color="000000" w:sz="4" w:space="0"/>
              <w:left w:val="single" w:color="000000" w:sz="4" w:space="0"/>
              <w:bottom w:val="single" w:color="000000" w:sz="4" w:space="0"/>
              <w:right w:val="single" w:color="000000" w:sz="4" w:space="0"/>
            </w:tcBorders>
            <w:noWrap w:val="0"/>
            <w:vAlign w:val="center"/>
          </w:tcPr>
          <w:p w14:paraId="53ED5356">
            <w:pPr>
              <w:jc w:val="center"/>
              <w:rPr>
                <w:rFonts w:hint="eastAsia" w:ascii="宋体" w:hAnsi="宋体" w:eastAsia="宋体" w:cs="宋体"/>
                <w:i w:val="0"/>
                <w:iCs w:val="0"/>
                <w:color w:val="000000"/>
                <w:sz w:val="18"/>
                <w:szCs w:val="18"/>
                <w:u w:val="none"/>
              </w:rPr>
            </w:pP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3386F7B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抽检不合格产品处置率</w:t>
            </w: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412C83C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56CF545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3A20FC6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360A4BE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44AD5C3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9" w:type="pct"/>
            <w:tcBorders>
              <w:top w:val="single" w:color="000000" w:sz="4" w:space="0"/>
              <w:left w:val="single" w:color="000000" w:sz="4" w:space="0"/>
              <w:bottom w:val="single" w:color="000000" w:sz="4" w:space="0"/>
              <w:right w:val="single" w:color="000000" w:sz="4" w:space="0"/>
            </w:tcBorders>
            <w:noWrap w:val="0"/>
            <w:vAlign w:val="center"/>
          </w:tcPr>
          <w:p w14:paraId="48E83DF4">
            <w:pPr>
              <w:jc w:val="center"/>
              <w:rPr>
                <w:rFonts w:hint="eastAsia" w:ascii="宋体" w:hAnsi="宋体" w:eastAsia="宋体" w:cs="宋体"/>
                <w:i w:val="0"/>
                <w:iCs w:val="0"/>
                <w:color w:val="000000"/>
                <w:sz w:val="18"/>
                <w:szCs w:val="18"/>
                <w:u w:val="none"/>
              </w:rPr>
            </w:pPr>
          </w:p>
        </w:tc>
      </w:tr>
      <w:tr w14:paraId="2180AC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5F3231EE">
            <w:pPr>
              <w:jc w:val="center"/>
              <w:rPr>
                <w:rFonts w:hint="eastAsia" w:ascii="宋体" w:hAnsi="宋体" w:eastAsia="宋体" w:cs="宋体"/>
                <w:i w:val="0"/>
                <w:iCs w:val="0"/>
                <w:color w:val="000000"/>
                <w:sz w:val="18"/>
                <w:szCs w:val="18"/>
                <w:u w:val="none"/>
              </w:rPr>
            </w:pPr>
          </w:p>
        </w:tc>
        <w:tc>
          <w:tcPr>
            <w:tcW w:w="332" w:type="pct"/>
            <w:vMerge w:val="continue"/>
            <w:tcBorders>
              <w:top w:val="single" w:color="000000" w:sz="4" w:space="0"/>
              <w:left w:val="single" w:color="000000" w:sz="4" w:space="0"/>
              <w:bottom w:val="single" w:color="000000" w:sz="4" w:space="0"/>
              <w:right w:val="single" w:color="000000" w:sz="4" w:space="0"/>
            </w:tcBorders>
            <w:noWrap w:val="0"/>
            <w:vAlign w:val="center"/>
          </w:tcPr>
          <w:p w14:paraId="3A6E47E9">
            <w:pPr>
              <w:jc w:val="center"/>
              <w:rPr>
                <w:rFonts w:hint="eastAsia" w:ascii="宋体" w:hAnsi="宋体" w:eastAsia="宋体" w:cs="宋体"/>
                <w:i w:val="0"/>
                <w:iCs w:val="0"/>
                <w:color w:val="000000"/>
                <w:sz w:val="18"/>
                <w:szCs w:val="18"/>
                <w:u w:val="none"/>
              </w:rPr>
            </w:pP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41132FB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5EF17E7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抽检任务完成时限</w:t>
            </w: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4FAA1A0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2024年底前</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5AD43AD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69BA52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485608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2B4AF3B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9" w:type="pct"/>
            <w:tcBorders>
              <w:top w:val="single" w:color="000000" w:sz="4" w:space="0"/>
              <w:left w:val="single" w:color="000000" w:sz="4" w:space="0"/>
              <w:bottom w:val="single" w:color="000000" w:sz="4" w:space="0"/>
              <w:right w:val="single" w:color="000000" w:sz="4" w:space="0"/>
            </w:tcBorders>
            <w:noWrap w:val="0"/>
            <w:vAlign w:val="center"/>
          </w:tcPr>
          <w:p w14:paraId="52AF2679">
            <w:pPr>
              <w:jc w:val="center"/>
              <w:rPr>
                <w:rFonts w:hint="eastAsia" w:ascii="宋体" w:hAnsi="宋体" w:eastAsia="宋体" w:cs="宋体"/>
                <w:i w:val="0"/>
                <w:iCs w:val="0"/>
                <w:color w:val="000000"/>
                <w:sz w:val="18"/>
                <w:szCs w:val="18"/>
                <w:u w:val="none"/>
              </w:rPr>
            </w:pPr>
          </w:p>
        </w:tc>
      </w:tr>
      <w:tr w14:paraId="6292FF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4A2A897A">
            <w:pPr>
              <w:jc w:val="center"/>
              <w:rPr>
                <w:rFonts w:hint="eastAsia" w:ascii="宋体" w:hAnsi="宋体" w:eastAsia="宋体" w:cs="宋体"/>
                <w:i w:val="0"/>
                <w:iCs w:val="0"/>
                <w:color w:val="000000"/>
                <w:sz w:val="18"/>
                <w:szCs w:val="18"/>
                <w:u w:val="none"/>
              </w:rPr>
            </w:pPr>
          </w:p>
        </w:tc>
        <w:tc>
          <w:tcPr>
            <w:tcW w:w="332" w:type="pct"/>
            <w:vMerge w:val="restart"/>
            <w:tcBorders>
              <w:top w:val="single" w:color="000000" w:sz="4" w:space="0"/>
              <w:left w:val="single" w:color="000000" w:sz="4" w:space="0"/>
              <w:bottom w:val="single" w:color="000000" w:sz="4" w:space="0"/>
              <w:right w:val="single" w:color="000000" w:sz="4" w:space="0"/>
            </w:tcBorders>
            <w:noWrap w:val="0"/>
            <w:vAlign w:val="center"/>
          </w:tcPr>
          <w:p w14:paraId="462DA7A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0B009FC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经济效益指标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7A6E8A07">
            <w:pPr>
              <w:jc w:val="center"/>
              <w:rPr>
                <w:rFonts w:hint="eastAsia" w:ascii="宋体" w:hAnsi="宋体" w:eastAsia="宋体" w:cs="宋体"/>
                <w:i w:val="0"/>
                <w:iCs w:val="0"/>
                <w:color w:val="000000"/>
                <w:sz w:val="18"/>
                <w:szCs w:val="18"/>
                <w:u w:val="none"/>
              </w:rPr>
            </w:pP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359C3BAB">
            <w:pPr>
              <w:jc w:val="center"/>
              <w:rPr>
                <w:rFonts w:hint="eastAsia" w:ascii="宋体" w:hAnsi="宋体" w:eastAsia="宋体" w:cs="宋体"/>
                <w:i w:val="0"/>
                <w:iCs w:val="0"/>
                <w:color w:val="000000"/>
                <w:sz w:val="18"/>
                <w:szCs w:val="18"/>
                <w:u w:val="none"/>
              </w:rPr>
            </w:pP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63A8AAFB">
            <w:pPr>
              <w:jc w:val="center"/>
              <w:rPr>
                <w:rFonts w:hint="eastAsia" w:ascii="宋体" w:hAnsi="宋体" w:eastAsia="宋体" w:cs="宋体"/>
                <w:i w:val="0"/>
                <w:iCs w:val="0"/>
                <w:color w:val="000000"/>
                <w:sz w:val="18"/>
                <w:szCs w:val="18"/>
                <w:u w:val="none"/>
              </w:rPr>
            </w:pP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257743B4">
            <w:pPr>
              <w:jc w:val="center"/>
              <w:rPr>
                <w:rFonts w:hint="eastAsia" w:ascii="宋体" w:hAnsi="宋体" w:eastAsia="宋体" w:cs="宋体"/>
                <w:i w:val="0"/>
                <w:iCs w:val="0"/>
                <w:color w:val="000000"/>
                <w:sz w:val="18"/>
                <w:szCs w:val="18"/>
                <w:u w:val="none"/>
              </w:rPr>
            </w:pP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2BC078E6">
            <w:pPr>
              <w:jc w:val="center"/>
              <w:rPr>
                <w:rFonts w:hint="eastAsia" w:ascii="宋体" w:hAnsi="宋体" w:eastAsia="宋体" w:cs="宋体"/>
                <w:i w:val="0"/>
                <w:iCs w:val="0"/>
                <w:color w:val="000000"/>
                <w:sz w:val="18"/>
                <w:szCs w:val="18"/>
                <w:u w:val="none"/>
              </w:rPr>
            </w:pP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2FB4E6E5">
            <w:pPr>
              <w:jc w:val="center"/>
              <w:rPr>
                <w:rFonts w:hint="eastAsia" w:ascii="宋体" w:hAnsi="宋体" w:eastAsia="宋体" w:cs="宋体"/>
                <w:i w:val="0"/>
                <w:iCs w:val="0"/>
                <w:color w:val="000000"/>
                <w:sz w:val="18"/>
                <w:szCs w:val="18"/>
                <w:u w:val="none"/>
              </w:rPr>
            </w:pPr>
          </w:p>
        </w:tc>
        <w:tc>
          <w:tcPr>
            <w:tcW w:w="729" w:type="pct"/>
            <w:tcBorders>
              <w:top w:val="single" w:color="000000" w:sz="4" w:space="0"/>
              <w:left w:val="single" w:color="000000" w:sz="4" w:space="0"/>
              <w:bottom w:val="single" w:color="000000" w:sz="4" w:space="0"/>
              <w:right w:val="single" w:color="000000" w:sz="4" w:space="0"/>
            </w:tcBorders>
            <w:noWrap w:val="0"/>
            <w:vAlign w:val="center"/>
          </w:tcPr>
          <w:p w14:paraId="5A1D64F1">
            <w:pPr>
              <w:jc w:val="center"/>
              <w:rPr>
                <w:rFonts w:hint="eastAsia" w:ascii="宋体" w:hAnsi="宋体" w:eastAsia="宋体" w:cs="宋体"/>
                <w:i w:val="0"/>
                <w:iCs w:val="0"/>
                <w:color w:val="000000"/>
                <w:sz w:val="18"/>
                <w:szCs w:val="18"/>
                <w:u w:val="none"/>
              </w:rPr>
            </w:pPr>
          </w:p>
        </w:tc>
      </w:tr>
      <w:tr w14:paraId="290775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46C291E5">
            <w:pPr>
              <w:jc w:val="center"/>
              <w:rPr>
                <w:rFonts w:hint="eastAsia" w:ascii="宋体" w:hAnsi="宋体" w:eastAsia="宋体" w:cs="宋体"/>
                <w:i w:val="0"/>
                <w:iCs w:val="0"/>
                <w:color w:val="000000"/>
                <w:sz w:val="18"/>
                <w:szCs w:val="18"/>
                <w:u w:val="none"/>
              </w:rPr>
            </w:pPr>
          </w:p>
        </w:tc>
        <w:tc>
          <w:tcPr>
            <w:tcW w:w="332" w:type="pct"/>
            <w:vMerge w:val="continue"/>
            <w:tcBorders>
              <w:top w:val="single" w:color="000000" w:sz="4" w:space="0"/>
              <w:left w:val="single" w:color="000000" w:sz="4" w:space="0"/>
              <w:bottom w:val="single" w:color="000000" w:sz="4" w:space="0"/>
              <w:right w:val="single" w:color="000000" w:sz="4" w:space="0"/>
            </w:tcBorders>
            <w:noWrap w:val="0"/>
            <w:vAlign w:val="center"/>
          </w:tcPr>
          <w:p w14:paraId="24BF4049">
            <w:pPr>
              <w:jc w:val="center"/>
              <w:rPr>
                <w:rFonts w:hint="eastAsia" w:ascii="宋体" w:hAnsi="宋体" w:eastAsia="宋体" w:cs="宋体"/>
                <w:i w:val="0"/>
                <w:iCs w:val="0"/>
                <w:color w:val="000000"/>
                <w:sz w:val="18"/>
                <w:szCs w:val="18"/>
                <w:u w:val="none"/>
              </w:rPr>
            </w:pP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538D0D3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47DFAD8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食品生产、经营者守法意识</w:t>
            </w: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27A71E1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逐步提高</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4F6398D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41A252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25</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17A65D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25</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7D158EB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9" w:type="pct"/>
            <w:tcBorders>
              <w:top w:val="single" w:color="000000" w:sz="4" w:space="0"/>
              <w:left w:val="single" w:color="000000" w:sz="4" w:space="0"/>
              <w:bottom w:val="single" w:color="000000" w:sz="4" w:space="0"/>
              <w:right w:val="single" w:color="000000" w:sz="4" w:space="0"/>
            </w:tcBorders>
            <w:noWrap w:val="0"/>
            <w:vAlign w:val="center"/>
          </w:tcPr>
          <w:p w14:paraId="0C282A1B">
            <w:pPr>
              <w:jc w:val="center"/>
              <w:rPr>
                <w:rFonts w:hint="eastAsia" w:ascii="宋体" w:hAnsi="宋体" w:eastAsia="宋体" w:cs="宋体"/>
                <w:i w:val="0"/>
                <w:iCs w:val="0"/>
                <w:color w:val="000000"/>
                <w:sz w:val="18"/>
                <w:szCs w:val="18"/>
                <w:u w:val="none"/>
              </w:rPr>
            </w:pPr>
          </w:p>
        </w:tc>
      </w:tr>
      <w:tr w14:paraId="485A8D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2B6086EC">
            <w:pPr>
              <w:jc w:val="center"/>
              <w:rPr>
                <w:rFonts w:hint="eastAsia" w:ascii="宋体" w:hAnsi="宋体" w:eastAsia="宋体" w:cs="宋体"/>
                <w:i w:val="0"/>
                <w:iCs w:val="0"/>
                <w:color w:val="000000"/>
                <w:sz w:val="18"/>
                <w:szCs w:val="18"/>
                <w:u w:val="none"/>
              </w:rPr>
            </w:pPr>
          </w:p>
        </w:tc>
        <w:tc>
          <w:tcPr>
            <w:tcW w:w="332" w:type="pct"/>
            <w:vMerge w:val="continue"/>
            <w:tcBorders>
              <w:top w:val="single" w:color="000000" w:sz="4" w:space="0"/>
              <w:left w:val="single" w:color="000000" w:sz="4" w:space="0"/>
              <w:bottom w:val="single" w:color="000000" w:sz="4" w:space="0"/>
              <w:right w:val="single" w:color="000000" w:sz="4" w:space="0"/>
            </w:tcBorders>
            <w:noWrap w:val="0"/>
            <w:vAlign w:val="center"/>
          </w:tcPr>
          <w:p w14:paraId="2F51076C">
            <w:pPr>
              <w:jc w:val="center"/>
              <w:rPr>
                <w:rFonts w:hint="eastAsia" w:ascii="宋体" w:hAnsi="宋体" w:eastAsia="宋体" w:cs="宋体"/>
                <w:i w:val="0"/>
                <w:iCs w:val="0"/>
                <w:color w:val="000000"/>
                <w:sz w:val="18"/>
                <w:szCs w:val="18"/>
                <w:u w:val="none"/>
              </w:rPr>
            </w:pP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1D6C2C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生态效益指标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5127BDD6">
            <w:pPr>
              <w:jc w:val="center"/>
              <w:rPr>
                <w:rFonts w:hint="eastAsia" w:ascii="宋体" w:hAnsi="宋体" w:eastAsia="宋体" w:cs="宋体"/>
                <w:i w:val="0"/>
                <w:iCs w:val="0"/>
                <w:color w:val="000000"/>
                <w:sz w:val="18"/>
                <w:szCs w:val="18"/>
                <w:u w:val="none"/>
              </w:rPr>
            </w:pP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66EF3EEC">
            <w:pPr>
              <w:jc w:val="center"/>
              <w:rPr>
                <w:rFonts w:hint="eastAsia" w:ascii="宋体" w:hAnsi="宋体" w:eastAsia="宋体" w:cs="宋体"/>
                <w:i w:val="0"/>
                <w:iCs w:val="0"/>
                <w:color w:val="000000"/>
                <w:sz w:val="18"/>
                <w:szCs w:val="18"/>
                <w:u w:val="none"/>
              </w:rPr>
            </w:pP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7C874110">
            <w:pPr>
              <w:jc w:val="center"/>
              <w:rPr>
                <w:rFonts w:hint="eastAsia" w:ascii="宋体" w:hAnsi="宋体" w:eastAsia="宋体" w:cs="宋体"/>
                <w:i w:val="0"/>
                <w:iCs w:val="0"/>
                <w:color w:val="000000"/>
                <w:sz w:val="18"/>
                <w:szCs w:val="18"/>
                <w:u w:val="none"/>
              </w:rPr>
            </w:pP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5D39EBF1">
            <w:pPr>
              <w:jc w:val="center"/>
              <w:rPr>
                <w:rFonts w:hint="eastAsia" w:ascii="宋体" w:hAnsi="宋体" w:eastAsia="宋体" w:cs="宋体"/>
                <w:i w:val="0"/>
                <w:iCs w:val="0"/>
                <w:color w:val="000000"/>
                <w:sz w:val="18"/>
                <w:szCs w:val="18"/>
                <w:u w:val="none"/>
              </w:rPr>
            </w:pP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55F7C112">
            <w:pPr>
              <w:jc w:val="center"/>
              <w:rPr>
                <w:rFonts w:hint="eastAsia" w:ascii="宋体" w:hAnsi="宋体" w:eastAsia="宋体" w:cs="宋体"/>
                <w:i w:val="0"/>
                <w:iCs w:val="0"/>
                <w:color w:val="000000"/>
                <w:sz w:val="18"/>
                <w:szCs w:val="18"/>
                <w:u w:val="none"/>
              </w:rPr>
            </w:pP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61A3BD72">
            <w:pPr>
              <w:jc w:val="center"/>
              <w:rPr>
                <w:rFonts w:hint="eastAsia" w:ascii="宋体" w:hAnsi="宋体" w:eastAsia="宋体" w:cs="宋体"/>
                <w:i w:val="0"/>
                <w:iCs w:val="0"/>
                <w:color w:val="000000"/>
                <w:sz w:val="18"/>
                <w:szCs w:val="18"/>
                <w:u w:val="none"/>
              </w:rPr>
            </w:pPr>
          </w:p>
        </w:tc>
        <w:tc>
          <w:tcPr>
            <w:tcW w:w="729" w:type="pct"/>
            <w:tcBorders>
              <w:top w:val="single" w:color="000000" w:sz="4" w:space="0"/>
              <w:left w:val="single" w:color="000000" w:sz="4" w:space="0"/>
              <w:bottom w:val="single" w:color="000000" w:sz="4" w:space="0"/>
              <w:right w:val="single" w:color="000000" w:sz="4" w:space="0"/>
            </w:tcBorders>
            <w:noWrap w:val="0"/>
            <w:vAlign w:val="center"/>
          </w:tcPr>
          <w:p w14:paraId="683590BB">
            <w:pPr>
              <w:jc w:val="center"/>
              <w:rPr>
                <w:rFonts w:hint="eastAsia" w:ascii="宋体" w:hAnsi="宋体" w:eastAsia="宋体" w:cs="宋体"/>
                <w:i w:val="0"/>
                <w:iCs w:val="0"/>
                <w:color w:val="000000"/>
                <w:sz w:val="18"/>
                <w:szCs w:val="18"/>
                <w:u w:val="none"/>
              </w:rPr>
            </w:pPr>
          </w:p>
        </w:tc>
      </w:tr>
      <w:tr w14:paraId="6B6922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7A8FAC2C">
            <w:pPr>
              <w:jc w:val="center"/>
              <w:rPr>
                <w:rFonts w:hint="eastAsia" w:ascii="宋体" w:hAnsi="宋体" w:eastAsia="宋体" w:cs="宋体"/>
                <w:i w:val="0"/>
                <w:iCs w:val="0"/>
                <w:color w:val="000000"/>
                <w:sz w:val="18"/>
                <w:szCs w:val="18"/>
                <w:u w:val="none"/>
              </w:rPr>
            </w:pPr>
          </w:p>
        </w:tc>
        <w:tc>
          <w:tcPr>
            <w:tcW w:w="332" w:type="pct"/>
            <w:tcBorders>
              <w:top w:val="single" w:color="000000" w:sz="4" w:space="0"/>
              <w:left w:val="single" w:color="000000" w:sz="4" w:space="0"/>
              <w:bottom w:val="single" w:color="000000" w:sz="4" w:space="0"/>
              <w:right w:val="single" w:color="000000" w:sz="4" w:space="0"/>
            </w:tcBorders>
            <w:noWrap w:val="0"/>
            <w:vAlign w:val="center"/>
          </w:tcPr>
          <w:p w14:paraId="2579B93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62A819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67937EB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抽检对象对抽检工作满意度</w:t>
            </w: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1238FC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27EDA24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67B64FB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62755CF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1B9C4D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9" w:type="pct"/>
            <w:tcBorders>
              <w:top w:val="single" w:color="000000" w:sz="4" w:space="0"/>
              <w:left w:val="single" w:color="000000" w:sz="4" w:space="0"/>
              <w:bottom w:val="single" w:color="000000" w:sz="4" w:space="0"/>
              <w:right w:val="single" w:color="000000" w:sz="4" w:space="0"/>
            </w:tcBorders>
            <w:noWrap w:val="0"/>
            <w:vAlign w:val="center"/>
          </w:tcPr>
          <w:p w14:paraId="0D20EF67">
            <w:pPr>
              <w:jc w:val="center"/>
              <w:rPr>
                <w:rFonts w:hint="eastAsia" w:ascii="宋体" w:hAnsi="宋体" w:eastAsia="宋体" w:cs="宋体"/>
                <w:i w:val="0"/>
                <w:iCs w:val="0"/>
                <w:color w:val="000000"/>
                <w:sz w:val="18"/>
                <w:szCs w:val="18"/>
                <w:u w:val="none"/>
              </w:rPr>
            </w:pPr>
          </w:p>
        </w:tc>
      </w:tr>
      <w:tr w14:paraId="5E5F8C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51EB6FA6">
            <w:pPr>
              <w:jc w:val="center"/>
              <w:rPr>
                <w:rFonts w:hint="eastAsia" w:ascii="宋体" w:hAnsi="宋体" w:eastAsia="宋体" w:cs="宋体"/>
                <w:i w:val="0"/>
                <w:iCs w:val="0"/>
                <w:color w:val="000000"/>
                <w:sz w:val="18"/>
                <w:szCs w:val="18"/>
                <w:u w:val="none"/>
              </w:rPr>
            </w:pPr>
          </w:p>
        </w:tc>
        <w:tc>
          <w:tcPr>
            <w:tcW w:w="2623" w:type="pct"/>
            <w:gridSpan w:val="7"/>
            <w:tcBorders>
              <w:top w:val="single" w:color="000000" w:sz="4" w:space="0"/>
              <w:left w:val="single" w:color="000000" w:sz="4" w:space="0"/>
              <w:bottom w:val="single" w:color="000000" w:sz="4" w:space="0"/>
              <w:right w:val="single" w:color="000000" w:sz="4" w:space="0"/>
            </w:tcBorders>
            <w:noWrap w:val="0"/>
            <w:vAlign w:val="center"/>
          </w:tcPr>
          <w:p w14:paraId="35A8A06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总分</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23C03D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623596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350C6972">
            <w:pPr>
              <w:jc w:val="center"/>
              <w:rPr>
                <w:rFonts w:hint="eastAsia" w:ascii="宋体" w:hAnsi="宋体" w:eastAsia="宋体" w:cs="宋体"/>
                <w:i w:val="0"/>
                <w:iCs w:val="0"/>
                <w:color w:val="000000"/>
                <w:sz w:val="18"/>
                <w:szCs w:val="18"/>
                <w:u w:val="none"/>
              </w:rPr>
            </w:pPr>
          </w:p>
        </w:tc>
        <w:tc>
          <w:tcPr>
            <w:tcW w:w="729" w:type="pct"/>
            <w:tcBorders>
              <w:top w:val="single" w:color="000000" w:sz="4" w:space="0"/>
              <w:left w:val="single" w:color="000000" w:sz="4" w:space="0"/>
              <w:bottom w:val="single" w:color="000000" w:sz="4" w:space="0"/>
              <w:right w:val="single" w:color="000000" w:sz="4" w:space="0"/>
            </w:tcBorders>
            <w:noWrap w:val="0"/>
            <w:vAlign w:val="center"/>
          </w:tcPr>
          <w:p w14:paraId="43D8AFF7">
            <w:pPr>
              <w:jc w:val="center"/>
              <w:rPr>
                <w:rFonts w:hint="eastAsia" w:ascii="宋体" w:hAnsi="宋体" w:eastAsia="宋体" w:cs="宋体"/>
                <w:i w:val="0"/>
                <w:iCs w:val="0"/>
                <w:color w:val="000000"/>
                <w:sz w:val="18"/>
                <w:szCs w:val="18"/>
                <w:u w:val="none"/>
              </w:rPr>
            </w:pPr>
          </w:p>
        </w:tc>
      </w:tr>
    </w:tbl>
    <w:p w14:paraId="64482980">
      <w:pPr>
        <w:keepNext w:val="0"/>
        <w:keepLines w:val="0"/>
        <w:pageBreakBefore w:val="0"/>
        <w:widowControl w:val="0"/>
        <w:numPr>
          <w:ilvl w:val="0"/>
          <w:numId w:val="0"/>
        </w:numPr>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pPr>
    </w:p>
    <w:p w14:paraId="5F139083">
      <w:pPr>
        <w:keepNext w:val="0"/>
        <w:keepLines w:val="0"/>
        <w:pageBreakBefore w:val="0"/>
        <w:widowControl w:val="0"/>
        <w:numPr>
          <w:ilvl w:val="0"/>
          <w:numId w:val="0"/>
        </w:numPr>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pPr>
    </w:p>
    <w:p w14:paraId="4DC79CB1">
      <w:pPr>
        <w:keepNext w:val="0"/>
        <w:keepLines w:val="0"/>
        <w:pageBreakBefore w:val="0"/>
        <w:widowControl w:val="0"/>
        <w:numPr>
          <w:ilvl w:val="0"/>
          <w:numId w:val="0"/>
        </w:numPr>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pPr>
    </w:p>
    <w:p w14:paraId="72CB4864">
      <w:pPr>
        <w:keepNext w:val="0"/>
        <w:keepLines w:val="0"/>
        <w:pageBreakBefore w:val="0"/>
        <w:widowControl w:val="0"/>
        <w:numPr>
          <w:ilvl w:val="0"/>
          <w:numId w:val="0"/>
        </w:numPr>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pPr>
    </w:p>
    <w:p w14:paraId="6C9035A5">
      <w:pPr>
        <w:keepNext w:val="0"/>
        <w:keepLines w:val="0"/>
        <w:pageBreakBefore w:val="0"/>
        <w:widowControl w:val="0"/>
        <w:numPr>
          <w:ilvl w:val="0"/>
          <w:numId w:val="0"/>
        </w:numPr>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pPr>
    </w:p>
    <w:p w14:paraId="315FBFD9">
      <w:pPr>
        <w:keepNext w:val="0"/>
        <w:keepLines w:val="0"/>
        <w:pageBreakBefore w:val="0"/>
        <w:widowControl w:val="0"/>
        <w:numPr>
          <w:ilvl w:val="0"/>
          <w:numId w:val="0"/>
        </w:numPr>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pPr>
    </w:p>
    <w:tbl>
      <w:tblPr>
        <w:tblStyle w:val="5"/>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513"/>
        <w:gridCol w:w="598"/>
        <w:gridCol w:w="700"/>
        <w:gridCol w:w="653"/>
        <w:gridCol w:w="560"/>
        <w:gridCol w:w="993"/>
        <w:gridCol w:w="653"/>
        <w:gridCol w:w="560"/>
        <w:gridCol w:w="651"/>
        <w:gridCol w:w="653"/>
        <w:gridCol w:w="569"/>
        <w:gridCol w:w="636"/>
        <w:gridCol w:w="1321"/>
      </w:tblGrid>
      <w:tr w14:paraId="7FEB16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1" w:hRule="atLeast"/>
        </w:trPr>
        <w:tc>
          <w:tcPr>
            <w:tcW w:w="5000" w:type="pct"/>
            <w:gridSpan w:val="13"/>
            <w:tcBorders>
              <w:top w:val="nil"/>
              <w:left w:val="nil"/>
              <w:bottom w:val="nil"/>
              <w:right w:val="nil"/>
            </w:tcBorders>
            <w:noWrap w:val="0"/>
            <w:vAlign w:val="center"/>
          </w:tcPr>
          <w:p w14:paraId="7F7687FF">
            <w:pPr>
              <w:keepNext w:val="0"/>
              <w:keepLines w:val="0"/>
              <w:widowControl/>
              <w:suppressLineNumbers w:val="0"/>
              <w:jc w:val="center"/>
              <w:textAlignment w:val="center"/>
              <w:rPr>
                <w:rFonts w:ascii="宋体" w:hAnsi="宋体" w:eastAsia="宋体" w:cs="宋体"/>
                <w:b/>
                <w:bCs/>
                <w:i w:val="0"/>
                <w:iCs w:val="0"/>
                <w:color w:val="000000"/>
                <w:sz w:val="38"/>
                <w:szCs w:val="38"/>
                <w:u w:val="none"/>
              </w:rPr>
            </w:pPr>
            <w:r>
              <w:rPr>
                <w:rFonts w:ascii="宋体" w:hAnsi="宋体" w:eastAsia="宋体" w:cs="宋体"/>
                <w:b/>
                <w:bCs/>
                <w:i w:val="0"/>
                <w:iCs w:val="0"/>
                <w:color w:val="000000"/>
                <w:kern w:val="0"/>
                <w:sz w:val="38"/>
                <w:szCs w:val="38"/>
                <w:u w:val="none"/>
                <w:lang w:val="en-US" w:eastAsia="zh-CN" w:bidi="ar"/>
              </w:rPr>
              <w:t>项目自评表</w:t>
            </w:r>
          </w:p>
        </w:tc>
      </w:tr>
      <w:tr w14:paraId="31F2B6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19" w:type="pct"/>
            <w:gridSpan w:val="2"/>
            <w:tcBorders>
              <w:top w:val="single" w:color="000000" w:sz="4" w:space="0"/>
              <w:left w:val="single" w:color="000000" w:sz="4" w:space="0"/>
              <w:bottom w:val="single" w:color="000000" w:sz="4" w:space="0"/>
              <w:right w:val="single" w:color="000000" w:sz="4" w:space="0"/>
            </w:tcBorders>
            <w:noWrap w:val="0"/>
            <w:vAlign w:val="center"/>
          </w:tcPr>
          <w:p w14:paraId="2D94354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380" w:type="pct"/>
            <w:gridSpan w:val="11"/>
            <w:tcBorders>
              <w:top w:val="single" w:color="000000" w:sz="4" w:space="0"/>
              <w:left w:val="single" w:color="000000" w:sz="4" w:space="0"/>
              <w:bottom w:val="single" w:color="000000" w:sz="4" w:space="0"/>
              <w:right w:val="single" w:color="000000" w:sz="4" w:space="0"/>
            </w:tcBorders>
            <w:noWrap w:val="0"/>
            <w:vAlign w:val="center"/>
          </w:tcPr>
          <w:p w14:paraId="5CF1B4E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【上级当年—市级】2025年中央药品监管补助资金（化妆品监管）</w:t>
            </w:r>
          </w:p>
        </w:tc>
      </w:tr>
      <w:tr w14:paraId="6C5A61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19" w:type="pct"/>
            <w:gridSpan w:val="2"/>
            <w:tcBorders>
              <w:top w:val="single" w:color="000000" w:sz="4" w:space="0"/>
              <w:left w:val="single" w:color="000000" w:sz="4" w:space="0"/>
              <w:bottom w:val="single" w:color="000000" w:sz="4" w:space="0"/>
              <w:right w:val="single" w:color="000000" w:sz="4" w:space="0"/>
            </w:tcBorders>
            <w:noWrap w:val="0"/>
            <w:vAlign w:val="center"/>
          </w:tcPr>
          <w:p w14:paraId="7C5283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1615" w:type="pct"/>
            <w:gridSpan w:val="4"/>
            <w:tcBorders>
              <w:top w:val="single" w:color="000000" w:sz="4" w:space="0"/>
              <w:left w:val="single" w:color="000000" w:sz="4" w:space="0"/>
              <w:bottom w:val="single" w:color="000000" w:sz="4" w:space="0"/>
              <w:right w:val="single" w:color="000000" w:sz="4" w:space="0"/>
            </w:tcBorders>
            <w:noWrap w:val="0"/>
            <w:vAlign w:val="center"/>
          </w:tcPr>
          <w:p w14:paraId="070D030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许昌市市场监督管理局</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60A2B2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实施单位</w:t>
            </w:r>
          </w:p>
        </w:tc>
        <w:tc>
          <w:tcPr>
            <w:tcW w:w="2089" w:type="pct"/>
            <w:gridSpan w:val="5"/>
            <w:tcBorders>
              <w:top w:val="single" w:color="000000" w:sz="4" w:space="0"/>
              <w:left w:val="single" w:color="000000" w:sz="4" w:space="0"/>
              <w:bottom w:val="single" w:color="000000" w:sz="4" w:space="0"/>
              <w:right w:val="single" w:color="000000" w:sz="4" w:space="0"/>
            </w:tcBorders>
            <w:noWrap w:val="0"/>
            <w:vAlign w:val="center"/>
          </w:tcPr>
          <w:p w14:paraId="0324A6C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许昌市市场监督管理局</w:t>
            </w:r>
          </w:p>
        </w:tc>
      </w:tr>
      <w:tr w14:paraId="34EC4F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19" w:type="pct"/>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45BBB6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项目资金（万元）</w:t>
            </w: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273CCA7B">
            <w:pPr>
              <w:jc w:val="center"/>
              <w:rPr>
                <w:rFonts w:hint="eastAsia" w:ascii="宋体" w:hAnsi="宋体" w:eastAsia="宋体" w:cs="宋体"/>
                <w:i w:val="0"/>
                <w:iCs w:val="0"/>
                <w:color w:val="000000"/>
                <w:sz w:val="18"/>
                <w:szCs w:val="18"/>
                <w:u w:val="none"/>
              </w:rPr>
            </w:pPr>
          </w:p>
        </w:tc>
        <w:tc>
          <w:tcPr>
            <w:tcW w:w="862" w:type="pct"/>
            <w:gridSpan w:val="2"/>
            <w:tcBorders>
              <w:top w:val="single" w:color="000000" w:sz="4" w:space="0"/>
              <w:left w:val="single" w:color="000000" w:sz="4" w:space="0"/>
              <w:bottom w:val="single" w:color="000000" w:sz="4" w:space="0"/>
              <w:right w:val="single" w:color="000000" w:sz="4" w:space="0"/>
            </w:tcBorders>
            <w:noWrap w:val="0"/>
            <w:vAlign w:val="center"/>
          </w:tcPr>
          <w:p w14:paraId="7363AF6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年初预算数</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53F2688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全年预算数</w:t>
            </w:r>
          </w:p>
        </w:tc>
        <w:tc>
          <w:tcPr>
            <w:tcW w:w="725" w:type="pct"/>
            <w:gridSpan w:val="2"/>
            <w:tcBorders>
              <w:top w:val="single" w:color="000000" w:sz="4" w:space="0"/>
              <w:left w:val="single" w:color="000000" w:sz="4" w:space="0"/>
              <w:bottom w:val="single" w:color="000000" w:sz="4" w:space="0"/>
              <w:right w:val="single" w:color="000000" w:sz="4" w:space="0"/>
            </w:tcBorders>
            <w:noWrap w:val="0"/>
            <w:vAlign w:val="center"/>
          </w:tcPr>
          <w:p w14:paraId="0690A70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全年执行数</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43148B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666F04E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执行率 %</w:t>
            </w:r>
          </w:p>
        </w:tc>
        <w:tc>
          <w:tcPr>
            <w:tcW w:w="729" w:type="pct"/>
            <w:tcBorders>
              <w:top w:val="single" w:color="000000" w:sz="4" w:space="0"/>
              <w:left w:val="single" w:color="000000" w:sz="4" w:space="0"/>
              <w:bottom w:val="single" w:color="000000" w:sz="4" w:space="0"/>
              <w:right w:val="single" w:color="000000" w:sz="4" w:space="0"/>
            </w:tcBorders>
            <w:noWrap w:val="0"/>
            <w:vAlign w:val="center"/>
          </w:tcPr>
          <w:p w14:paraId="104C27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r>
      <w:tr w14:paraId="505E99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19"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AE93953">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6EA5E87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年度资金总额（万元）：</w:t>
            </w:r>
          </w:p>
        </w:tc>
        <w:tc>
          <w:tcPr>
            <w:tcW w:w="862" w:type="pct"/>
            <w:gridSpan w:val="2"/>
            <w:tcBorders>
              <w:top w:val="single" w:color="000000" w:sz="4" w:space="0"/>
              <w:left w:val="single" w:color="000000" w:sz="4" w:space="0"/>
              <w:bottom w:val="single" w:color="000000" w:sz="4" w:space="0"/>
              <w:right w:val="single" w:color="000000" w:sz="4" w:space="0"/>
            </w:tcBorders>
            <w:noWrap w:val="0"/>
            <w:vAlign w:val="center"/>
          </w:tcPr>
          <w:p w14:paraId="2BBC106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3E8A3E6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725" w:type="pct"/>
            <w:gridSpan w:val="2"/>
            <w:tcBorders>
              <w:top w:val="single" w:color="000000" w:sz="4" w:space="0"/>
              <w:left w:val="single" w:color="000000" w:sz="4" w:space="0"/>
              <w:bottom w:val="single" w:color="000000" w:sz="4" w:space="0"/>
              <w:right w:val="single" w:color="000000" w:sz="4" w:space="0"/>
            </w:tcBorders>
            <w:noWrap w:val="0"/>
            <w:vAlign w:val="center"/>
          </w:tcPr>
          <w:p w14:paraId="586F28C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317" w:type="pct"/>
            <w:tcBorders>
              <w:top w:val="nil"/>
              <w:left w:val="nil"/>
              <w:bottom w:val="nil"/>
              <w:right w:val="nil"/>
            </w:tcBorders>
            <w:noWrap w:val="0"/>
            <w:vAlign w:val="center"/>
          </w:tcPr>
          <w:p w14:paraId="6E47AD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6D3D729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729" w:type="pct"/>
            <w:tcBorders>
              <w:top w:val="single" w:color="000000" w:sz="4" w:space="0"/>
              <w:left w:val="single" w:color="000000" w:sz="4" w:space="0"/>
              <w:bottom w:val="single" w:color="000000" w:sz="4" w:space="0"/>
              <w:right w:val="single" w:color="000000" w:sz="4" w:space="0"/>
            </w:tcBorders>
            <w:noWrap w:val="0"/>
            <w:vAlign w:val="center"/>
          </w:tcPr>
          <w:p w14:paraId="11BAAB4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r>
      <w:tr w14:paraId="744FDF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19"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D4278E2">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65FA23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政府性预算资金</w:t>
            </w:r>
          </w:p>
        </w:tc>
        <w:tc>
          <w:tcPr>
            <w:tcW w:w="862" w:type="pct"/>
            <w:gridSpan w:val="2"/>
            <w:tcBorders>
              <w:top w:val="single" w:color="000000" w:sz="4" w:space="0"/>
              <w:left w:val="single" w:color="000000" w:sz="4" w:space="0"/>
              <w:bottom w:val="single" w:color="000000" w:sz="4" w:space="0"/>
              <w:right w:val="single" w:color="000000" w:sz="4" w:space="0"/>
            </w:tcBorders>
            <w:noWrap w:val="0"/>
            <w:vAlign w:val="center"/>
          </w:tcPr>
          <w:p w14:paraId="7F0EE6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0CBE4DB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725" w:type="pct"/>
            <w:gridSpan w:val="2"/>
            <w:tcBorders>
              <w:top w:val="single" w:color="000000" w:sz="4" w:space="0"/>
              <w:left w:val="single" w:color="000000" w:sz="4" w:space="0"/>
              <w:bottom w:val="single" w:color="000000" w:sz="4" w:space="0"/>
              <w:right w:val="single" w:color="000000" w:sz="4" w:space="0"/>
            </w:tcBorders>
            <w:noWrap w:val="0"/>
            <w:vAlign w:val="center"/>
          </w:tcPr>
          <w:p w14:paraId="4607CE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7B6CAE4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41342B8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729" w:type="pct"/>
            <w:tcBorders>
              <w:top w:val="single" w:color="000000" w:sz="4" w:space="0"/>
              <w:left w:val="single" w:color="000000" w:sz="4" w:space="0"/>
              <w:bottom w:val="single" w:color="000000" w:sz="4" w:space="0"/>
              <w:right w:val="single" w:color="000000" w:sz="4" w:space="0"/>
            </w:tcBorders>
            <w:noWrap w:val="0"/>
            <w:vAlign w:val="center"/>
          </w:tcPr>
          <w:p w14:paraId="13AD886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380DC0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19"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566DDEC">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7D7A6F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862" w:type="pct"/>
            <w:gridSpan w:val="2"/>
            <w:tcBorders>
              <w:top w:val="single" w:color="000000" w:sz="4" w:space="0"/>
              <w:left w:val="single" w:color="000000" w:sz="4" w:space="0"/>
              <w:bottom w:val="single" w:color="000000" w:sz="4" w:space="0"/>
              <w:right w:val="single" w:color="000000" w:sz="4" w:space="0"/>
            </w:tcBorders>
            <w:noWrap w:val="0"/>
            <w:vAlign w:val="center"/>
          </w:tcPr>
          <w:p w14:paraId="35842E8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59006E4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25" w:type="pct"/>
            <w:gridSpan w:val="2"/>
            <w:tcBorders>
              <w:top w:val="single" w:color="000000" w:sz="4" w:space="0"/>
              <w:left w:val="single" w:color="000000" w:sz="4" w:space="0"/>
              <w:bottom w:val="single" w:color="000000" w:sz="4" w:space="0"/>
              <w:right w:val="single" w:color="000000" w:sz="4" w:space="0"/>
            </w:tcBorders>
            <w:noWrap w:val="0"/>
            <w:vAlign w:val="center"/>
          </w:tcPr>
          <w:p w14:paraId="61B374E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1E0AC83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62FA360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29" w:type="pct"/>
            <w:tcBorders>
              <w:top w:val="single" w:color="000000" w:sz="4" w:space="0"/>
              <w:left w:val="single" w:color="000000" w:sz="4" w:space="0"/>
              <w:bottom w:val="single" w:color="000000" w:sz="4" w:space="0"/>
              <w:right w:val="single" w:color="000000" w:sz="4" w:space="0"/>
            </w:tcBorders>
            <w:noWrap w:val="0"/>
            <w:vAlign w:val="center"/>
          </w:tcPr>
          <w:p w14:paraId="03D5A8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398233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19"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17AE04A">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23AF98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862" w:type="pct"/>
            <w:gridSpan w:val="2"/>
            <w:tcBorders>
              <w:top w:val="single" w:color="000000" w:sz="4" w:space="0"/>
              <w:left w:val="single" w:color="000000" w:sz="4" w:space="0"/>
              <w:bottom w:val="single" w:color="000000" w:sz="4" w:space="0"/>
              <w:right w:val="single" w:color="000000" w:sz="4" w:space="0"/>
            </w:tcBorders>
            <w:noWrap w:val="0"/>
            <w:vAlign w:val="center"/>
          </w:tcPr>
          <w:p w14:paraId="2021C1B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01BFD3A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25" w:type="pct"/>
            <w:gridSpan w:val="2"/>
            <w:tcBorders>
              <w:top w:val="single" w:color="000000" w:sz="4" w:space="0"/>
              <w:left w:val="single" w:color="000000" w:sz="4" w:space="0"/>
              <w:bottom w:val="single" w:color="000000" w:sz="4" w:space="0"/>
              <w:right w:val="single" w:color="000000" w:sz="4" w:space="0"/>
            </w:tcBorders>
            <w:noWrap w:val="0"/>
            <w:vAlign w:val="center"/>
          </w:tcPr>
          <w:p w14:paraId="4A1B323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0826EB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79B71BE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29" w:type="pct"/>
            <w:tcBorders>
              <w:top w:val="single" w:color="000000" w:sz="4" w:space="0"/>
              <w:left w:val="single" w:color="000000" w:sz="4" w:space="0"/>
              <w:bottom w:val="single" w:color="000000" w:sz="4" w:space="0"/>
              <w:right w:val="single" w:color="000000" w:sz="4" w:space="0"/>
            </w:tcBorders>
            <w:noWrap w:val="0"/>
            <w:vAlign w:val="center"/>
          </w:tcPr>
          <w:p w14:paraId="5ABF664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2EC103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19" w:type="pct"/>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4F4D15D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资金管理情况</w:t>
            </w: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4A448447">
            <w:pPr>
              <w:rPr>
                <w:rFonts w:hint="eastAsia" w:ascii="宋体" w:hAnsi="宋体" w:eastAsia="宋体" w:cs="宋体"/>
                <w:i w:val="0"/>
                <w:iCs w:val="0"/>
                <w:color w:val="000000"/>
                <w:sz w:val="18"/>
                <w:szCs w:val="18"/>
                <w:u w:val="none"/>
              </w:rPr>
            </w:pPr>
          </w:p>
        </w:tc>
        <w:tc>
          <w:tcPr>
            <w:tcW w:w="1225" w:type="pct"/>
            <w:gridSpan w:val="3"/>
            <w:tcBorders>
              <w:top w:val="single" w:color="000000" w:sz="4" w:space="0"/>
              <w:left w:val="single" w:color="000000" w:sz="4" w:space="0"/>
              <w:bottom w:val="single" w:color="000000" w:sz="4" w:space="0"/>
              <w:right w:val="single" w:color="000000" w:sz="4" w:space="0"/>
            </w:tcBorders>
            <w:noWrap w:val="0"/>
            <w:vAlign w:val="center"/>
          </w:tcPr>
          <w:p w14:paraId="0F525A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 情况说明</w:t>
            </w:r>
          </w:p>
        </w:tc>
        <w:tc>
          <w:tcPr>
            <w:tcW w:w="312" w:type="pct"/>
            <w:tcBorders>
              <w:top w:val="single" w:color="000000" w:sz="4" w:space="0"/>
              <w:left w:val="single" w:color="000000" w:sz="4" w:space="0"/>
              <w:bottom w:val="single" w:color="000000" w:sz="4" w:space="0"/>
              <w:right w:val="single" w:color="000000" w:sz="4" w:space="0"/>
            </w:tcBorders>
            <w:noWrap w:val="0"/>
            <w:vAlign w:val="center"/>
          </w:tcPr>
          <w:p w14:paraId="09A5708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0EDA9D1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726" w:type="pct"/>
            <w:gridSpan w:val="4"/>
            <w:tcBorders>
              <w:top w:val="single" w:color="000000" w:sz="4" w:space="0"/>
              <w:left w:val="single" w:color="000000" w:sz="4" w:space="0"/>
              <w:bottom w:val="single" w:color="000000" w:sz="4" w:space="0"/>
              <w:right w:val="single" w:color="000000" w:sz="4" w:space="0"/>
            </w:tcBorders>
            <w:noWrap w:val="0"/>
            <w:vAlign w:val="center"/>
          </w:tcPr>
          <w:p w14:paraId="7011E9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存在问题和改进措施</w:t>
            </w:r>
          </w:p>
        </w:tc>
      </w:tr>
      <w:tr w14:paraId="25BBEC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19"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2D78CCC">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2C7D452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安排科学性</w:t>
            </w:r>
          </w:p>
        </w:tc>
        <w:tc>
          <w:tcPr>
            <w:tcW w:w="1225" w:type="pct"/>
            <w:gridSpan w:val="3"/>
            <w:tcBorders>
              <w:top w:val="single" w:color="000000" w:sz="4" w:space="0"/>
              <w:left w:val="single" w:color="000000" w:sz="4" w:space="0"/>
              <w:bottom w:val="single" w:color="000000" w:sz="4" w:space="0"/>
              <w:right w:val="single" w:color="000000" w:sz="4" w:space="0"/>
            </w:tcBorders>
            <w:noWrap w:val="0"/>
            <w:vAlign w:val="center"/>
          </w:tcPr>
          <w:p w14:paraId="33F4C6A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按照部门预算编制和资金管理办法的要求，进行项目论证、评审、立项等必要程序。</w:t>
            </w:r>
          </w:p>
        </w:tc>
        <w:tc>
          <w:tcPr>
            <w:tcW w:w="312" w:type="pct"/>
            <w:tcBorders>
              <w:top w:val="single" w:color="000000" w:sz="4" w:space="0"/>
              <w:left w:val="single" w:color="000000" w:sz="4" w:space="0"/>
              <w:bottom w:val="single" w:color="000000" w:sz="4" w:space="0"/>
              <w:right w:val="single" w:color="000000" w:sz="4" w:space="0"/>
            </w:tcBorders>
            <w:noWrap w:val="0"/>
            <w:vAlign w:val="center"/>
          </w:tcPr>
          <w:p w14:paraId="21B053C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138B07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726" w:type="pct"/>
            <w:gridSpan w:val="4"/>
            <w:tcBorders>
              <w:top w:val="single" w:color="000000" w:sz="4" w:space="0"/>
              <w:left w:val="single" w:color="000000" w:sz="4" w:space="0"/>
              <w:bottom w:val="single" w:color="000000" w:sz="4" w:space="0"/>
              <w:right w:val="single" w:color="000000" w:sz="4" w:space="0"/>
            </w:tcBorders>
            <w:noWrap w:val="0"/>
            <w:vAlign w:val="center"/>
          </w:tcPr>
          <w:p w14:paraId="7A351D1C">
            <w:pPr>
              <w:rPr>
                <w:rFonts w:hint="eastAsia" w:ascii="宋体" w:hAnsi="宋体" w:eastAsia="宋体" w:cs="宋体"/>
                <w:i w:val="0"/>
                <w:iCs w:val="0"/>
                <w:color w:val="000000"/>
                <w:sz w:val="18"/>
                <w:szCs w:val="18"/>
                <w:u w:val="none"/>
              </w:rPr>
            </w:pPr>
          </w:p>
        </w:tc>
      </w:tr>
      <w:tr w14:paraId="2AFB1C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9" w:hRule="atLeast"/>
        </w:trPr>
        <w:tc>
          <w:tcPr>
            <w:tcW w:w="619"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E44A77A">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0B45ADF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拨付合规性</w:t>
            </w:r>
          </w:p>
        </w:tc>
        <w:tc>
          <w:tcPr>
            <w:tcW w:w="1225" w:type="pct"/>
            <w:gridSpan w:val="3"/>
            <w:tcBorders>
              <w:top w:val="single" w:color="000000" w:sz="4" w:space="0"/>
              <w:left w:val="single" w:color="000000" w:sz="4" w:space="0"/>
              <w:bottom w:val="single" w:color="000000" w:sz="4" w:space="0"/>
              <w:right w:val="single" w:color="000000" w:sz="4" w:space="0"/>
            </w:tcBorders>
            <w:noWrap w:val="0"/>
            <w:vAlign w:val="center"/>
          </w:tcPr>
          <w:p w14:paraId="4FDA542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严格按照国库集中支付制度有关规定支付资金，未出现违规将资金从国库转入财政专户或支付到预算单位实有资金账户等问题。</w:t>
            </w:r>
          </w:p>
        </w:tc>
        <w:tc>
          <w:tcPr>
            <w:tcW w:w="312" w:type="pct"/>
            <w:tcBorders>
              <w:top w:val="single" w:color="000000" w:sz="4" w:space="0"/>
              <w:left w:val="single" w:color="000000" w:sz="4" w:space="0"/>
              <w:bottom w:val="single" w:color="000000" w:sz="4" w:space="0"/>
              <w:right w:val="single" w:color="000000" w:sz="4" w:space="0"/>
            </w:tcBorders>
            <w:noWrap w:val="0"/>
            <w:vAlign w:val="center"/>
          </w:tcPr>
          <w:p w14:paraId="673CBFA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57DDE3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726" w:type="pct"/>
            <w:gridSpan w:val="4"/>
            <w:tcBorders>
              <w:top w:val="single" w:color="000000" w:sz="4" w:space="0"/>
              <w:left w:val="single" w:color="000000" w:sz="4" w:space="0"/>
              <w:bottom w:val="single" w:color="000000" w:sz="4" w:space="0"/>
              <w:right w:val="single" w:color="000000" w:sz="4" w:space="0"/>
            </w:tcBorders>
            <w:noWrap w:val="0"/>
            <w:vAlign w:val="center"/>
          </w:tcPr>
          <w:p w14:paraId="3930CF21">
            <w:pPr>
              <w:rPr>
                <w:rFonts w:hint="eastAsia" w:ascii="宋体" w:hAnsi="宋体" w:eastAsia="宋体" w:cs="宋体"/>
                <w:i w:val="0"/>
                <w:iCs w:val="0"/>
                <w:color w:val="000000"/>
                <w:sz w:val="18"/>
                <w:szCs w:val="18"/>
                <w:u w:val="none"/>
              </w:rPr>
            </w:pPr>
          </w:p>
        </w:tc>
      </w:tr>
      <w:tr w14:paraId="57195C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19"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EE989C0">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473B395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使用规范性</w:t>
            </w:r>
          </w:p>
        </w:tc>
        <w:tc>
          <w:tcPr>
            <w:tcW w:w="1225" w:type="pct"/>
            <w:gridSpan w:val="3"/>
            <w:tcBorders>
              <w:top w:val="single" w:color="000000" w:sz="4" w:space="0"/>
              <w:left w:val="single" w:color="000000" w:sz="4" w:space="0"/>
              <w:bottom w:val="single" w:color="000000" w:sz="4" w:space="0"/>
              <w:right w:val="single" w:color="000000" w:sz="4" w:space="0"/>
            </w:tcBorders>
            <w:noWrap w:val="0"/>
            <w:vAlign w:val="center"/>
          </w:tcPr>
          <w:p w14:paraId="1004620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严格按照下达预算的科目和项目执行，未出现截留、挤占、挪用和擅自调整等问题。</w:t>
            </w:r>
          </w:p>
        </w:tc>
        <w:tc>
          <w:tcPr>
            <w:tcW w:w="312" w:type="pct"/>
            <w:tcBorders>
              <w:top w:val="single" w:color="000000" w:sz="4" w:space="0"/>
              <w:left w:val="single" w:color="000000" w:sz="4" w:space="0"/>
              <w:bottom w:val="single" w:color="000000" w:sz="4" w:space="0"/>
              <w:right w:val="single" w:color="000000" w:sz="4" w:space="0"/>
            </w:tcBorders>
            <w:noWrap w:val="0"/>
            <w:vAlign w:val="center"/>
          </w:tcPr>
          <w:p w14:paraId="75C2113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42155C0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726" w:type="pct"/>
            <w:gridSpan w:val="4"/>
            <w:tcBorders>
              <w:top w:val="single" w:color="000000" w:sz="4" w:space="0"/>
              <w:left w:val="single" w:color="000000" w:sz="4" w:space="0"/>
              <w:bottom w:val="single" w:color="000000" w:sz="4" w:space="0"/>
              <w:right w:val="single" w:color="000000" w:sz="4" w:space="0"/>
            </w:tcBorders>
            <w:noWrap w:val="0"/>
            <w:vAlign w:val="center"/>
          </w:tcPr>
          <w:p w14:paraId="12F8F0A7">
            <w:pPr>
              <w:rPr>
                <w:rFonts w:hint="eastAsia" w:ascii="宋体" w:hAnsi="宋体" w:eastAsia="宋体" w:cs="宋体"/>
                <w:i w:val="0"/>
                <w:iCs w:val="0"/>
                <w:color w:val="000000"/>
                <w:sz w:val="18"/>
                <w:szCs w:val="18"/>
                <w:u w:val="none"/>
              </w:rPr>
            </w:pPr>
          </w:p>
        </w:tc>
      </w:tr>
      <w:tr w14:paraId="0F967D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19"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8A1C24E">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2ABE756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预算绩效管理情况</w:t>
            </w:r>
          </w:p>
        </w:tc>
        <w:tc>
          <w:tcPr>
            <w:tcW w:w="1225" w:type="pct"/>
            <w:gridSpan w:val="3"/>
            <w:tcBorders>
              <w:top w:val="single" w:color="000000" w:sz="4" w:space="0"/>
              <w:left w:val="single" w:color="000000" w:sz="4" w:space="0"/>
              <w:bottom w:val="single" w:color="000000" w:sz="4" w:space="0"/>
              <w:right w:val="single" w:color="000000" w:sz="4" w:space="0"/>
            </w:tcBorders>
            <w:noWrap w:val="0"/>
            <w:vAlign w:val="center"/>
          </w:tcPr>
          <w:p w14:paraId="34D29A8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将资金纳入绩效管理，设置绩效目标，开展绩效监控。</w:t>
            </w:r>
          </w:p>
        </w:tc>
        <w:tc>
          <w:tcPr>
            <w:tcW w:w="312" w:type="pct"/>
            <w:tcBorders>
              <w:top w:val="single" w:color="000000" w:sz="4" w:space="0"/>
              <w:left w:val="single" w:color="000000" w:sz="4" w:space="0"/>
              <w:bottom w:val="single" w:color="000000" w:sz="4" w:space="0"/>
              <w:right w:val="single" w:color="000000" w:sz="4" w:space="0"/>
            </w:tcBorders>
            <w:noWrap w:val="0"/>
            <w:vAlign w:val="center"/>
          </w:tcPr>
          <w:p w14:paraId="66186EA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04C879A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726" w:type="pct"/>
            <w:gridSpan w:val="4"/>
            <w:tcBorders>
              <w:top w:val="single" w:color="000000" w:sz="4" w:space="0"/>
              <w:left w:val="single" w:color="000000" w:sz="4" w:space="0"/>
              <w:bottom w:val="single" w:color="000000" w:sz="4" w:space="0"/>
              <w:right w:val="single" w:color="000000" w:sz="4" w:space="0"/>
            </w:tcBorders>
            <w:noWrap w:val="0"/>
            <w:vAlign w:val="center"/>
          </w:tcPr>
          <w:p w14:paraId="1D7AE8B6">
            <w:pPr>
              <w:rPr>
                <w:rFonts w:hint="eastAsia" w:ascii="宋体" w:hAnsi="宋体" w:eastAsia="宋体" w:cs="宋体"/>
                <w:i w:val="0"/>
                <w:iCs w:val="0"/>
                <w:color w:val="000000"/>
                <w:sz w:val="18"/>
                <w:szCs w:val="18"/>
                <w:u w:val="none"/>
              </w:rPr>
            </w:pPr>
          </w:p>
        </w:tc>
      </w:tr>
      <w:tr w14:paraId="6DADCF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restart"/>
            <w:tcBorders>
              <w:top w:val="single" w:color="000000" w:sz="4" w:space="0"/>
              <w:left w:val="single" w:color="000000" w:sz="4" w:space="0"/>
              <w:bottom w:val="single" w:color="000000" w:sz="4" w:space="0"/>
              <w:right w:val="single" w:color="000000" w:sz="4" w:space="0"/>
            </w:tcBorders>
            <w:noWrap w:val="0"/>
            <w:vAlign w:val="center"/>
          </w:tcPr>
          <w:p w14:paraId="3FC1CF3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年度总体目标</w:t>
            </w:r>
          </w:p>
        </w:tc>
        <w:tc>
          <w:tcPr>
            <w:tcW w:w="1948" w:type="pct"/>
            <w:gridSpan w:val="5"/>
            <w:tcBorders>
              <w:top w:val="single" w:color="000000" w:sz="4" w:space="0"/>
              <w:left w:val="single" w:color="000000" w:sz="4" w:space="0"/>
              <w:bottom w:val="single" w:color="000000" w:sz="4" w:space="0"/>
              <w:right w:val="single" w:color="000000" w:sz="4" w:space="0"/>
            </w:tcBorders>
            <w:noWrap w:val="0"/>
            <w:vAlign w:val="center"/>
          </w:tcPr>
          <w:p w14:paraId="6EA5B4A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预期目标</w:t>
            </w:r>
          </w:p>
        </w:tc>
        <w:tc>
          <w:tcPr>
            <w:tcW w:w="2764" w:type="pct"/>
            <w:gridSpan w:val="7"/>
            <w:tcBorders>
              <w:top w:val="single" w:color="000000" w:sz="4" w:space="0"/>
              <w:left w:val="single" w:color="000000" w:sz="4" w:space="0"/>
              <w:bottom w:val="single" w:color="000000" w:sz="4" w:space="0"/>
              <w:right w:val="single" w:color="000000" w:sz="4" w:space="0"/>
            </w:tcBorders>
            <w:noWrap w:val="0"/>
            <w:vAlign w:val="center"/>
          </w:tcPr>
          <w:p w14:paraId="1DFA346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实际完成情况</w:t>
            </w:r>
          </w:p>
        </w:tc>
      </w:tr>
      <w:tr w14:paraId="6F8DF7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3"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0CD74EDE">
            <w:pPr>
              <w:jc w:val="center"/>
              <w:rPr>
                <w:rFonts w:hint="eastAsia" w:ascii="宋体" w:hAnsi="宋体" w:eastAsia="宋体" w:cs="宋体"/>
                <w:i w:val="0"/>
                <w:iCs w:val="0"/>
                <w:color w:val="000000"/>
                <w:sz w:val="18"/>
                <w:szCs w:val="18"/>
                <w:u w:val="none"/>
              </w:rPr>
            </w:pPr>
          </w:p>
        </w:tc>
        <w:tc>
          <w:tcPr>
            <w:tcW w:w="1948" w:type="pct"/>
            <w:gridSpan w:val="5"/>
            <w:tcBorders>
              <w:top w:val="single" w:color="000000" w:sz="4" w:space="0"/>
              <w:left w:val="single" w:color="000000" w:sz="4" w:space="0"/>
              <w:bottom w:val="single" w:color="000000" w:sz="4" w:space="0"/>
              <w:right w:val="single" w:color="000000" w:sz="4" w:space="0"/>
            </w:tcBorders>
            <w:noWrap w:val="0"/>
            <w:vAlign w:val="center"/>
          </w:tcPr>
          <w:p w14:paraId="7DF2FB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化妆品企业监管</w:t>
            </w:r>
          </w:p>
        </w:tc>
        <w:tc>
          <w:tcPr>
            <w:tcW w:w="2764" w:type="pct"/>
            <w:gridSpan w:val="7"/>
            <w:tcBorders>
              <w:top w:val="single" w:color="000000" w:sz="4" w:space="0"/>
              <w:left w:val="single" w:color="000000" w:sz="4" w:space="0"/>
              <w:bottom w:val="single" w:color="000000" w:sz="4" w:space="0"/>
              <w:right w:val="single" w:color="000000" w:sz="4" w:space="0"/>
            </w:tcBorders>
            <w:noWrap w:val="0"/>
            <w:vAlign w:val="center"/>
          </w:tcPr>
          <w:p w14:paraId="0B1352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化妆品企业监管</w:t>
            </w:r>
          </w:p>
        </w:tc>
      </w:tr>
      <w:tr w14:paraId="25BC84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restart"/>
            <w:tcBorders>
              <w:top w:val="single" w:color="000000" w:sz="4" w:space="0"/>
              <w:left w:val="single" w:color="000000" w:sz="4" w:space="0"/>
              <w:bottom w:val="single" w:color="000000" w:sz="4" w:space="0"/>
              <w:right w:val="single" w:color="000000" w:sz="4" w:space="0"/>
            </w:tcBorders>
            <w:noWrap w:val="0"/>
            <w:vAlign w:val="center"/>
          </w:tcPr>
          <w:p w14:paraId="4E5A0E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w:t>
            </w:r>
          </w:p>
        </w:tc>
        <w:tc>
          <w:tcPr>
            <w:tcW w:w="332" w:type="pct"/>
            <w:tcBorders>
              <w:top w:val="single" w:color="000000" w:sz="4" w:space="0"/>
              <w:left w:val="single" w:color="000000" w:sz="4" w:space="0"/>
              <w:bottom w:val="single" w:color="000000" w:sz="4" w:space="0"/>
              <w:right w:val="single" w:color="000000" w:sz="4" w:space="0"/>
            </w:tcBorders>
            <w:noWrap w:val="0"/>
            <w:vAlign w:val="center"/>
          </w:tcPr>
          <w:p w14:paraId="7E542A3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4C5F3D2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4C9B077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35E27B3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年度指标值</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6DBFCE8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实际完成值</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7A706A6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79C9AA7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361C81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偏差度 %</w:t>
            </w:r>
          </w:p>
        </w:tc>
        <w:tc>
          <w:tcPr>
            <w:tcW w:w="729" w:type="pct"/>
            <w:tcBorders>
              <w:top w:val="single" w:color="000000" w:sz="4" w:space="0"/>
              <w:left w:val="single" w:color="000000" w:sz="4" w:space="0"/>
              <w:bottom w:val="single" w:color="000000" w:sz="4" w:space="0"/>
              <w:right w:val="single" w:color="000000" w:sz="4" w:space="0"/>
            </w:tcBorders>
            <w:noWrap w:val="0"/>
            <w:vAlign w:val="center"/>
          </w:tcPr>
          <w:p w14:paraId="1F6FCE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偏差原因分析及改进措施</w:t>
            </w:r>
          </w:p>
        </w:tc>
      </w:tr>
      <w:tr w14:paraId="5D6F9B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09829C63">
            <w:pPr>
              <w:jc w:val="center"/>
              <w:rPr>
                <w:rFonts w:hint="eastAsia" w:ascii="宋体" w:hAnsi="宋体" w:eastAsia="宋体" w:cs="宋体"/>
                <w:i w:val="0"/>
                <w:iCs w:val="0"/>
                <w:color w:val="000000"/>
                <w:sz w:val="18"/>
                <w:szCs w:val="18"/>
                <w:u w:val="none"/>
              </w:rPr>
            </w:pPr>
          </w:p>
        </w:tc>
        <w:tc>
          <w:tcPr>
            <w:tcW w:w="332" w:type="pct"/>
            <w:vMerge w:val="restart"/>
            <w:tcBorders>
              <w:top w:val="single" w:color="000000" w:sz="4" w:space="0"/>
              <w:left w:val="single" w:color="000000" w:sz="4" w:space="0"/>
              <w:bottom w:val="single" w:color="000000" w:sz="4" w:space="0"/>
              <w:right w:val="single" w:color="000000" w:sz="4" w:space="0"/>
            </w:tcBorders>
            <w:noWrap w:val="0"/>
            <w:vAlign w:val="center"/>
          </w:tcPr>
          <w:p w14:paraId="42572D5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270DAD0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144D93E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化妆品监管总成本</w:t>
            </w: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6D72F7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≤1万元</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15D305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1万元</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4226814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370F5E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5DFFB7E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9" w:type="pct"/>
            <w:tcBorders>
              <w:top w:val="single" w:color="000000" w:sz="4" w:space="0"/>
              <w:left w:val="single" w:color="000000" w:sz="4" w:space="0"/>
              <w:bottom w:val="single" w:color="000000" w:sz="4" w:space="0"/>
              <w:right w:val="single" w:color="000000" w:sz="4" w:space="0"/>
            </w:tcBorders>
            <w:noWrap w:val="0"/>
            <w:vAlign w:val="center"/>
          </w:tcPr>
          <w:p w14:paraId="50198481">
            <w:pPr>
              <w:jc w:val="center"/>
              <w:rPr>
                <w:rFonts w:hint="eastAsia" w:ascii="宋体" w:hAnsi="宋体" w:eastAsia="宋体" w:cs="宋体"/>
                <w:i w:val="0"/>
                <w:iCs w:val="0"/>
                <w:color w:val="000000"/>
                <w:sz w:val="18"/>
                <w:szCs w:val="18"/>
                <w:u w:val="none"/>
              </w:rPr>
            </w:pPr>
          </w:p>
        </w:tc>
      </w:tr>
      <w:tr w14:paraId="79E65A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7FC5AE5A">
            <w:pPr>
              <w:jc w:val="center"/>
              <w:rPr>
                <w:rFonts w:hint="eastAsia" w:ascii="宋体" w:hAnsi="宋体" w:eastAsia="宋体" w:cs="宋体"/>
                <w:i w:val="0"/>
                <w:iCs w:val="0"/>
                <w:color w:val="000000"/>
                <w:sz w:val="18"/>
                <w:szCs w:val="18"/>
                <w:u w:val="none"/>
              </w:rPr>
            </w:pPr>
          </w:p>
        </w:tc>
        <w:tc>
          <w:tcPr>
            <w:tcW w:w="332" w:type="pct"/>
            <w:vMerge w:val="continue"/>
            <w:tcBorders>
              <w:top w:val="single" w:color="000000" w:sz="4" w:space="0"/>
              <w:left w:val="single" w:color="000000" w:sz="4" w:space="0"/>
              <w:bottom w:val="single" w:color="000000" w:sz="4" w:space="0"/>
              <w:right w:val="single" w:color="000000" w:sz="4" w:space="0"/>
            </w:tcBorders>
            <w:noWrap w:val="0"/>
            <w:vAlign w:val="center"/>
          </w:tcPr>
          <w:p w14:paraId="11EF414C">
            <w:pPr>
              <w:jc w:val="center"/>
              <w:rPr>
                <w:rFonts w:hint="eastAsia" w:ascii="宋体" w:hAnsi="宋体" w:eastAsia="宋体" w:cs="宋体"/>
                <w:i w:val="0"/>
                <w:iCs w:val="0"/>
                <w:color w:val="000000"/>
                <w:sz w:val="18"/>
                <w:szCs w:val="18"/>
                <w:u w:val="none"/>
              </w:rPr>
            </w:pP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136B236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社会成本指标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42DE3896">
            <w:pPr>
              <w:jc w:val="center"/>
              <w:rPr>
                <w:rFonts w:hint="eastAsia" w:ascii="宋体" w:hAnsi="宋体" w:eastAsia="宋体" w:cs="宋体"/>
                <w:i w:val="0"/>
                <w:iCs w:val="0"/>
                <w:color w:val="000000"/>
                <w:sz w:val="18"/>
                <w:szCs w:val="18"/>
                <w:u w:val="none"/>
              </w:rPr>
            </w:pP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2E02FE9E">
            <w:pPr>
              <w:jc w:val="center"/>
              <w:rPr>
                <w:rFonts w:hint="eastAsia" w:ascii="宋体" w:hAnsi="宋体" w:eastAsia="宋体" w:cs="宋体"/>
                <w:i w:val="0"/>
                <w:iCs w:val="0"/>
                <w:color w:val="000000"/>
                <w:sz w:val="18"/>
                <w:szCs w:val="18"/>
                <w:u w:val="none"/>
              </w:rPr>
            </w:pP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42EA486E">
            <w:pPr>
              <w:jc w:val="center"/>
              <w:rPr>
                <w:rFonts w:hint="eastAsia" w:ascii="宋体" w:hAnsi="宋体" w:eastAsia="宋体" w:cs="宋体"/>
                <w:i w:val="0"/>
                <w:iCs w:val="0"/>
                <w:color w:val="000000"/>
                <w:sz w:val="18"/>
                <w:szCs w:val="18"/>
                <w:u w:val="none"/>
              </w:rPr>
            </w:pP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0ACEA186">
            <w:pPr>
              <w:jc w:val="center"/>
              <w:rPr>
                <w:rFonts w:hint="eastAsia" w:ascii="宋体" w:hAnsi="宋体" w:eastAsia="宋体" w:cs="宋体"/>
                <w:i w:val="0"/>
                <w:iCs w:val="0"/>
                <w:color w:val="000000"/>
                <w:sz w:val="18"/>
                <w:szCs w:val="18"/>
                <w:u w:val="none"/>
              </w:rPr>
            </w:pP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3CC936E7">
            <w:pPr>
              <w:jc w:val="center"/>
              <w:rPr>
                <w:rFonts w:hint="eastAsia" w:ascii="宋体" w:hAnsi="宋体" w:eastAsia="宋体" w:cs="宋体"/>
                <w:i w:val="0"/>
                <w:iCs w:val="0"/>
                <w:color w:val="000000"/>
                <w:sz w:val="18"/>
                <w:szCs w:val="18"/>
                <w:u w:val="none"/>
              </w:rPr>
            </w:pP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78616D04">
            <w:pPr>
              <w:jc w:val="center"/>
              <w:rPr>
                <w:rFonts w:hint="eastAsia" w:ascii="宋体" w:hAnsi="宋体" w:eastAsia="宋体" w:cs="宋体"/>
                <w:i w:val="0"/>
                <w:iCs w:val="0"/>
                <w:color w:val="000000"/>
                <w:sz w:val="18"/>
                <w:szCs w:val="18"/>
                <w:u w:val="none"/>
              </w:rPr>
            </w:pPr>
          </w:p>
        </w:tc>
        <w:tc>
          <w:tcPr>
            <w:tcW w:w="729" w:type="pct"/>
            <w:tcBorders>
              <w:top w:val="single" w:color="000000" w:sz="4" w:space="0"/>
              <w:left w:val="single" w:color="000000" w:sz="4" w:space="0"/>
              <w:bottom w:val="single" w:color="000000" w:sz="4" w:space="0"/>
              <w:right w:val="single" w:color="000000" w:sz="4" w:space="0"/>
            </w:tcBorders>
            <w:noWrap w:val="0"/>
            <w:vAlign w:val="center"/>
          </w:tcPr>
          <w:p w14:paraId="406C4D07">
            <w:pPr>
              <w:jc w:val="center"/>
              <w:rPr>
                <w:rFonts w:hint="eastAsia" w:ascii="宋体" w:hAnsi="宋体" w:eastAsia="宋体" w:cs="宋体"/>
                <w:i w:val="0"/>
                <w:iCs w:val="0"/>
                <w:color w:val="000000"/>
                <w:sz w:val="18"/>
                <w:szCs w:val="18"/>
                <w:u w:val="none"/>
              </w:rPr>
            </w:pPr>
          </w:p>
        </w:tc>
      </w:tr>
      <w:tr w14:paraId="6068FF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7D2D13DD">
            <w:pPr>
              <w:jc w:val="center"/>
              <w:rPr>
                <w:rFonts w:hint="eastAsia" w:ascii="宋体" w:hAnsi="宋体" w:eastAsia="宋体" w:cs="宋体"/>
                <w:i w:val="0"/>
                <w:iCs w:val="0"/>
                <w:color w:val="000000"/>
                <w:sz w:val="18"/>
                <w:szCs w:val="18"/>
                <w:u w:val="none"/>
              </w:rPr>
            </w:pPr>
          </w:p>
        </w:tc>
        <w:tc>
          <w:tcPr>
            <w:tcW w:w="332" w:type="pct"/>
            <w:vMerge w:val="continue"/>
            <w:tcBorders>
              <w:top w:val="single" w:color="000000" w:sz="4" w:space="0"/>
              <w:left w:val="single" w:color="000000" w:sz="4" w:space="0"/>
              <w:bottom w:val="single" w:color="000000" w:sz="4" w:space="0"/>
              <w:right w:val="single" w:color="000000" w:sz="4" w:space="0"/>
            </w:tcBorders>
            <w:noWrap w:val="0"/>
            <w:vAlign w:val="center"/>
          </w:tcPr>
          <w:p w14:paraId="4D054D36">
            <w:pPr>
              <w:jc w:val="center"/>
              <w:rPr>
                <w:rFonts w:hint="eastAsia" w:ascii="宋体" w:hAnsi="宋体" w:eastAsia="宋体" w:cs="宋体"/>
                <w:i w:val="0"/>
                <w:iCs w:val="0"/>
                <w:color w:val="000000"/>
                <w:sz w:val="18"/>
                <w:szCs w:val="18"/>
                <w:u w:val="none"/>
              </w:rPr>
            </w:pP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6B19CE5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生态环境成本指标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7E8AFC9E">
            <w:pPr>
              <w:jc w:val="center"/>
              <w:rPr>
                <w:rFonts w:hint="eastAsia" w:ascii="宋体" w:hAnsi="宋体" w:eastAsia="宋体" w:cs="宋体"/>
                <w:i w:val="0"/>
                <w:iCs w:val="0"/>
                <w:color w:val="000000"/>
                <w:sz w:val="18"/>
                <w:szCs w:val="18"/>
                <w:u w:val="none"/>
              </w:rPr>
            </w:pP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298AD4D7">
            <w:pPr>
              <w:jc w:val="center"/>
              <w:rPr>
                <w:rFonts w:hint="eastAsia" w:ascii="宋体" w:hAnsi="宋体" w:eastAsia="宋体" w:cs="宋体"/>
                <w:i w:val="0"/>
                <w:iCs w:val="0"/>
                <w:color w:val="000000"/>
                <w:sz w:val="18"/>
                <w:szCs w:val="18"/>
                <w:u w:val="none"/>
              </w:rPr>
            </w:pP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740C16B2">
            <w:pPr>
              <w:jc w:val="center"/>
              <w:rPr>
                <w:rFonts w:hint="eastAsia" w:ascii="宋体" w:hAnsi="宋体" w:eastAsia="宋体" w:cs="宋体"/>
                <w:i w:val="0"/>
                <w:iCs w:val="0"/>
                <w:color w:val="000000"/>
                <w:sz w:val="18"/>
                <w:szCs w:val="18"/>
                <w:u w:val="none"/>
              </w:rPr>
            </w:pP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3AF8EE3B">
            <w:pPr>
              <w:jc w:val="center"/>
              <w:rPr>
                <w:rFonts w:hint="eastAsia" w:ascii="宋体" w:hAnsi="宋体" w:eastAsia="宋体" w:cs="宋体"/>
                <w:i w:val="0"/>
                <w:iCs w:val="0"/>
                <w:color w:val="000000"/>
                <w:sz w:val="18"/>
                <w:szCs w:val="18"/>
                <w:u w:val="none"/>
              </w:rPr>
            </w:pP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3E9C8304">
            <w:pPr>
              <w:jc w:val="center"/>
              <w:rPr>
                <w:rFonts w:hint="eastAsia" w:ascii="宋体" w:hAnsi="宋体" w:eastAsia="宋体" w:cs="宋体"/>
                <w:i w:val="0"/>
                <w:iCs w:val="0"/>
                <w:color w:val="000000"/>
                <w:sz w:val="18"/>
                <w:szCs w:val="18"/>
                <w:u w:val="none"/>
              </w:rPr>
            </w:pP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38416ED2">
            <w:pPr>
              <w:jc w:val="center"/>
              <w:rPr>
                <w:rFonts w:hint="eastAsia" w:ascii="宋体" w:hAnsi="宋体" w:eastAsia="宋体" w:cs="宋体"/>
                <w:i w:val="0"/>
                <w:iCs w:val="0"/>
                <w:color w:val="000000"/>
                <w:sz w:val="18"/>
                <w:szCs w:val="18"/>
                <w:u w:val="none"/>
              </w:rPr>
            </w:pPr>
          </w:p>
        </w:tc>
        <w:tc>
          <w:tcPr>
            <w:tcW w:w="729" w:type="pct"/>
            <w:tcBorders>
              <w:top w:val="single" w:color="000000" w:sz="4" w:space="0"/>
              <w:left w:val="single" w:color="000000" w:sz="4" w:space="0"/>
              <w:bottom w:val="single" w:color="000000" w:sz="4" w:space="0"/>
              <w:right w:val="single" w:color="000000" w:sz="4" w:space="0"/>
            </w:tcBorders>
            <w:noWrap w:val="0"/>
            <w:vAlign w:val="center"/>
          </w:tcPr>
          <w:p w14:paraId="1225083A">
            <w:pPr>
              <w:jc w:val="center"/>
              <w:rPr>
                <w:rFonts w:hint="eastAsia" w:ascii="宋体" w:hAnsi="宋体" w:eastAsia="宋体" w:cs="宋体"/>
                <w:i w:val="0"/>
                <w:iCs w:val="0"/>
                <w:color w:val="000000"/>
                <w:sz w:val="18"/>
                <w:szCs w:val="18"/>
                <w:u w:val="none"/>
              </w:rPr>
            </w:pPr>
          </w:p>
        </w:tc>
      </w:tr>
      <w:tr w14:paraId="0C478E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0214EA01">
            <w:pPr>
              <w:jc w:val="center"/>
              <w:rPr>
                <w:rFonts w:hint="eastAsia" w:ascii="宋体" w:hAnsi="宋体" w:eastAsia="宋体" w:cs="宋体"/>
                <w:i w:val="0"/>
                <w:iCs w:val="0"/>
                <w:color w:val="000000"/>
                <w:sz w:val="18"/>
                <w:szCs w:val="18"/>
                <w:u w:val="none"/>
              </w:rPr>
            </w:pPr>
          </w:p>
        </w:tc>
        <w:tc>
          <w:tcPr>
            <w:tcW w:w="332" w:type="pct"/>
            <w:vMerge w:val="restart"/>
            <w:tcBorders>
              <w:top w:val="single" w:color="000000" w:sz="4" w:space="0"/>
              <w:left w:val="single" w:color="000000" w:sz="4" w:space="0"/>
              <w:bottom w:val="single" w:color="000000" w:sz="4" w:space="0"/>
              <w:right w:val="single" w:color="000000" w:sz="4" w:space="0"/>
            </w:tcBorders>
            <w:noWrap w:val="0"/>
            <w:vAlign w:val="center"/>
          </w:tcPr>
          <w:p w14:paraId="484A19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20B515F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377A2F5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监督检查企业数量</w:t>
            </w: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12671E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≥500家</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6AFDF28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650家</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52E9662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3575CE1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4AC5855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9" w:type="pct"/>
            <w:tcBorders>
              <w:top w:val="single" w:color="000000" w:sz="4" w:space="0"/>
              <w:left w:val="single" w:color="000000" w:sz="4" w:space="0"/>
              <w:bottom w:val="single" w:color="000000" w:sz="4" w:space="0"/>
              <w:right w:val="single" w:color="000000" w:sz="4" w:space="0"/>
            </w:tcBorders>
            <w:noWrap w:val="0"/>
            <w:vAlign w:val="center"/>
          </w:tcPr>
          <w:p w14:paraId="09768835">
            <w:pPr>
              <w:jc w:val="center"/>
              <w:rPr>
                <w:rFonts w:hint="eastAsia" w:ascii="宋体" w:hAnsi="宋体" w:eastAsia="宋体" w:cs="宋体"/>
                <w:i w:val="0"/>
                <w:iCs w:val="0"/>
                <w:color w:val="000000"/>
                <w:sz w:val="18"/>
                <w:szCs w:val="18"/>
                <w:u w:val="none"/>
              </w:rPr>
            </w:pPr>
          </w:p>
        </w:tc>
      </w:tr>
      <w:tr w14:paraId="63D779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613E2182">
            <w:pPr>
              <w:jc w:val="center"/>
              <w:rPr>
                <w:rFonts w:hint="eastAsia" w:ascii="宋体" w:hAnsi="宋体" w:eastAsia="宋体" w:cs="宋体"/>
                <w:i w:val="0"/>
                <w:iCs w:val="0"/>
                <w:color w:val="000000"/>
                <w:sz w:val="18"/>
                <w:szCs w:val="18"/>
                <w:u w:val="none"/>
              </w:rPr>
            </w:pPr>
          </w:p>
        </w:tc>
        <w:tc>
          <w:tcPr>
            <w:tcW w:w="332" w:type="pct"/>
            <w:vMerge w:val="continue"/>
            <w:tcBorders>
              <w:top w:val="single" w:color="000000" w:sz="4" w:space="0"/>
              <w:left w:val="single" w:color="000000" w:sz="4" w:space="0"/>
              <w:bottom w:val="single" w:color="000000" w:sz="4" w:space="0"/>
              <w:right w:val="single" w:color="000000" w:sz="4" w:space="0"/>
            </w:tcBorders>
            <w:noWrap w:val="0"/>
            <w:vAlign w:val="center"/>
          </w:tcPr>
          <w:p w14:paraId="23B3E787">
            <w:pPr>
              <w:jc w:val="center"/>
              <w:rPr>
                <w:rFonts w:hint="eastAsia" w:ascii="宋体" w:hAnsi="宋体" w:eastAsia="宋体" w:cs="宋体"/>
                <w:i w:val="0"/>
                <w:iCs w:val="0"/>
                <w:color w:val="000000"/>
                <w:sz w:val="18"/>
                <w:szCs w:val="18"/>
                <w:u w:val="none"/>
              </w:rPr>
            </w:pP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4413CA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3B597F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检查工作程序合规性</w:t>
            </w: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2DAF62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合规</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21292E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7DCF29F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0B37992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3E87375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9" w:type="pct"/>
            <w:tcBorders>
              <w:top w:val="single" w:color="000000" w:sz="4" w:space="0"/>
              <w:left w:val="single" w:color="000000" w:sz="4" w:space="0"/>
              <w:bottom w:val="single" w:color="000000" w:sz="4" w:space="0"/>
              <w:right w:val="single" w:color="000000" w:sz="4" w:space="0"/>
            </w:tcBorders>
            <w:noWrap w:val="0"/>
            <w:vAlign w:val="center"/>
          </w:tcPr>
          <w:p w14:paraId="06C235B0">
            <w:pPr>
              <w:jc w:val="center"/>
              <w:rPr>
                <w:rFonts w:hint="eastAsia" w:ascii="宋体" w:hAnsi="宋体" w:eastAsia="宋体" w:cs="宋体"/>
                <w:i w:val="0"/>
                <w:iCs w:val="0"/>
                <w:color w:val="000000"/>
                <w:sz w:val="18"/>
                <w:szCs w:val="18"/>
                <w:u w:val="none"/>
              </w:rPr>
            </w:pPr>
          </w:p>
        </w:tc>
      </w:tr>
      <w:tr w14:paraId="016241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5AF7E9A6">
            <w:pPr>
              <w:jc w:val="center"/>
              <w:rPr>
                <w:rFonts w:hint="eastAsia" w:ascii="宋体" w:hAnsi="宋体" w:eastAsia="宋体" w:cs="宋体"/>
                <w:i w:val="0"/>
                <w:iCs w:val="0"/>
                <w:color w:val="000000"/>
                <w:sz w:val="18"/>
                <w:szCs w:val="18"/>
                <w:u w:val="none"/>
              </w:rPr>
            </w:pPr>
          </w:p>
        </w:tc>
        <w:tc>
          <w:tcPr>
            <w:tcW w:w="332" w:type="pct"/>
            <w:vMerge w:val="continue"/>
            <w:tcBorders>
              <w:top w:val="single" w:color="000000" w:sz="4" w:space="0"/>
              <w:left w:val="single" w:color="000000" w:sz="4" w:space="0"/>
              <w:bottom w:val="single" w:color="000000" w:sz="4" w:space="0"/>
              <w:right w:val="single" w:color="000000" w:sz="4" w:space="0"/>
            </w:tcBorders>
            <w:noWrap w:val="0"/>
            <w:vAlign w:val="center"/>
          </w:tcPr>
          <w:p w14:paraId="581A1A93">
            <w:pPr>
              <w:jc w:val="center"/>
              <w:rPr>
                <w:rFonts w:hint="eastAsia" w:ascii="宋体" w:hAnsi="宋体" w:eastAsia="宋体" w:cs="宋体"/>
                <w:i w:val="0"/>
                <w:iCs w:val="0"/>
                <w:color w:val="000000"/>
                <w:sz w:val="18"/>
                <w:szCs w:val="18"/>
                <w:u w:val="none"/>
              </w:rPr>
            </w:pP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6D0410D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15D5658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检查工作完成及时性</w:t>
            </w: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0850AB5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及时</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7A0D8A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3866364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4B13AF9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48E84E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9" w:type="pct"/>
            <w:tcBorders>
              <w:top w:val="single" w:color="000000" w:sz="4" w:space="0"/>
              <w:left w:val="single" w:color="000000" w:sz="4" w:space="0"/>
              <w:bottom w:val="single" w:color="000000" w:sz="4" w:space="0"/>
              <w:right w:val="single" w:color="000000" w:sz="4" w:space="0"/>
            </w:tcBorders>
            <w:noWrap w:val="0"/>
            <w:vAlign w:val="center"/>
          </w:tcPr>
          <w:p w14:paraId="4734ADE1">
            <w:pPr>
              <w:jc w:val="center"/>
              <w:rPr>
                <w:rFonts w:hint="eastAsia" w:ascii="宋体" w:hAnsi="宋体" w:eastAsia="宋体" w:cs="宋体"/>
                <w:i w:val="0"/>
                <w:iCs w:val="0"/>
                <w:color w:val="000000"/>
                <w:sz w:val="18"/>
                <w:szCs w:val="18"/>
                <w:u w:val="none"/>
              </w:rPr>
            </w:pPr>
          </w:p>
        </w:tc>
      </w:tr>
      <w:tr w14:paraId="3D4142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1B9F9069">
            <w:pPr>
              <w:jc w:val="center"/>
              <w:rPr>
                <w:rFonts w:hint="eastAsia" w:ascii="宋体" w:hAnsi="宋体" w:eastAsia="宋体" w:cs="宋体"/>
                <w:i w:val="0"/>
                <w:iCs w:val="0"/>
                <w:color w:val="000000"/>
                <w:sz w:val="18"/>
                <w:szCs w:val="18"/>
                <w:u w:val="none"/>
              </w:rPr>
            </w:pPr>
          </w:p>
        </w:tc>
        <w:tc>
          <w:tcPr>
            <w:tcW w:w="332" w:type="pct"/>
            <w:vMerge w:val="restart"/>
            <w:tcBorders>
              <w:top w:val="single" w:color="000000" w:sz="4" w:space="0"/>
              <w:left w:val="single" w:color="000000" w:sz="4" w:space="0"/>
              <w:bottom w:val="single" w:color="000000" w:sz="4" w:space="0"/>
              <w:right w:val="single" w:color="000000" w:sz="4" w:space="0"/>
            </w:tcBorders>
            <w:noWrap w:val="0"/>
            <w:vAlign w:val="center"/>
          </w:tcPr>
          <w:p w14:paraId="31B32F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137E9F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经济效益指标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19F1329C">
            <w:pPr>
              <w:jc w:val="center"/>
              <w:rPr>
                <w:rFonts w:hint="eastAsia" w:ascii="宋体" w:hAnsi="宋体" w:eastAsia="宋体" w:cs="宋体"/>
                <w:i w:val="0"/>
                <w:iCs w:val="0"/>
                <w:color w:val="000000"/>
                <w:sz w:val="18"/>
                <w:szCs w:val="18"/>
                <w:u w:val="none"/>
              </w:rPr>
            </w:pP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1E1FAF71">
            <w:pPr>
              <w:jc w:val="center"/>
              <w:rPr>
                <w:rFonts w:hint="eastAsia" w:ascii="宋体" w:hAnsi="宋体" w:eastAsia="宋体" w:cs="宋体"/>
                <w:i w:val="0"/>
                <w:iCs w:val="0"/>
                <w:color w:val="000000"/>
                <w:sz w:val="18"/>
                <w:szCs w:val="18"/>
                <w:u w:val="none"/>
              </w:rPr>
            </w:pP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2B4BF19F">
            <w:pPr>
              <w:jc w:val="center"/>
              <w:rPr>
                <w:rFonts w:hint="eastAsia" w:ascii="宋体" w:hAnsi="宋体" w:eastAsia="宋体" w:cs="宋体"/>
                <w:i w:val="0"/>
                <w:iCs w:val="0"/>
                <w:color w:val="000000"/>
                <w:sz w:val="18"/>
                <w:szCs w:val="18"/>
                <w:u w:val="none"/>
              </w:rPr>
            </w:pP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0792A95D">
            <w:pPr>
              <w:jc w:val="center"/>
              <w:rPr>
                <w:rFonts w:hint="eastAsia" w:ascii="宋体" w:hAnsi="宋体" w:eastAsia="宋体" w:cs="宋体"/>
                <w:i w:val="0"/>
                <w:iCs w:val="0"/>
                <w:color w:val="000000"/>
                <w:sz w:val="18"/>
                <w:szCs w:val="18"/>
                <w:u w:val="none"/>
              </w:rPr>
            </w:pP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4B62BB80">
            <w:pPr>
              <w:jc w:val="center"/>
              <w:rPr>
                <w:rFonts w:hint="eastAsia" w:ascii="宋体" w:hAnsi="宋体" w:eastAsia="宋体" w:cs="宋体"/>
                <w:i w:val="0"/>
                <w:iCs w:val="0"/>
                <w:color w:val="000000"/>
                <w:sz w:val="18"/>
                <w:szCs w:val="18"/>
                <w:u w:val="none"/>
              </w:rPr>
            </w:pP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1C7836D4">
            <w:pPr>
              <w:jc w:val="center"/>
              <w:rPr>
                <w:rFonts w:hint="eastAsia" w:ascii="宋体" w:hAnsi="宋体" w:eastAsia="宋体" w:cs="宋体"/>
                <w:i w:val="0"/>
                <w:iCs w:val="0"/>
                <w:color w:val="000000"/>
                <w:sz w:val="18"/>
                <w:szCs w:val="18"/>
                <w:u w:val="none"/>
              </w:rPr>
            </w:pPr>
          </w:p>
        </w:tc>
        <w:tc>
          <w:tcPr>
            <w:tcW w:w="729" w:type="pct"/>
            <w:tcBorders>
              <w:top w:val="single" w:color="000000" w:sz="4" w:space="0"/>
              <w:left w:val="single" w:color="000000" w:sz="4" w:space="0"/>
              <w:bottom w:val="single" w:color="000000" w:sz="4" w:space="0"/>
              <w:right w:val="single" w:color="000000" w:sz="4" w:space="0"/>
            </w:tcBorders>
            <w:noWrap w:val="0"/>
            <w:vAlign w:val="center"/>
          </w:tcPr>
          <w:p w14:paraId="5865E7D0">
            <w:pPr>
              <w:jc w:val="center"/>
              <w:rPr>
                <w:rFonts w:hint="eastAsia" w:ascii="宋体" w:hAnsi="宋体" w:eastAsia="宋体" w:cs="宋体"/>
                <w:i w:val="0"/>
                <w:iCs w:val="0"/>
                <w:color w:val="000000"/>
                <w:sz w:val="18"/>
                <w:szCs w:val="18"/>
                <w:u w:val="none"/>
              </w:rPr>
            </w:pPr>
          </w:p>
        </w:tc>
      </w:tr>
      <w:tr w14:paraId="774139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33E54EA7">
            <w:pPr>
              <w:jc w:val="center"/>
              <w:rPr>
                <w:rFonts w:hint="eastAsia" w:ascii="宋体" w:hAnsi="宋体" w:eastAsia="宋体" w:cs="宋体"/>
                <w:i w:val="0"/>
                <w:iCs w:val="0"/>
                <w:color w:val="000000"/>
                <w:sz w:val="18"/>
                <w:szCs w:val="18"/>
                <w:u w:val="none"/>
              </w:rPr>
            </w:pPr>
          </w:p>
        </w:tc>
        <w:tc>
          <w:tcPr>
            <w:tcW w:w="332" w:type="pct"/>
            <w:vMerge w:val="continue"/>
            <w:tcBorders>
              <w:top w:val="single" w:color="000000" w:sz="4" w:space="0"/>
              <w:left w:val="single" w:color="000000" w:sz="4" w:space="0"/>
              <w:bottom w:val="single" w:color="000000" w:sz="4" w:space="0"/>
              <w:right w:val="single" w:color="000000" w:sz="4" w:space="0"/>
            </w:tcBorders>
            <w:noWrap w:val="0"/>
            <w:vAlign w:val="center"/>
          </w:tcPr>
          <w:p w14:paraId="27CA8AF0">
            <w:pPr>
              <w:jc w:val="center"/>
              <w:rPr>
                <w:rFonts w:hint="eastAsia" w:ascii="宋体" w:hAnsi="宋体" w:eastAsia="宋体" w:cs="宋体"/>
                <w:i w:val="0"/>
                <w:iCs w:val="0"/>
                <w:color w:val="000000"/>
                <w:sz w:val="18"/>
                <w:szCs w:val="18"/>
                <w:u w:val="none"/>
              </w:rPr>
            </w:pP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7FBCB4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0E03A9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化妆品企业依法经营意识</w:t>
            </w: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743CEA0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稳定提升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0DF0F3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7B0E142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25</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24BDCBD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25</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236C67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9" w:type="pct"/>
            <w:tcBorders>
              <w:top w:val="single" w:color="000000" w:sz="4" w:space="0"/>
              <w:left w:val="single" w:color="000000" w:sz="4" w:space="0"/>
              <w:bottom w:val="single" w:color="000000" w:sz="4" w:space="0"/>
              <w:right w:val="single" w:color="000000" w:sz="4" w:space="0"/>
            </w:tcBorders>
            <w:noWrap w:val="0"/>
            <w:vAlign w:val="center"/>
          </w:tcPr>
          <w:p w14:paraId="166C9CD8">
            <w:pPr>
              <w:jc w:val="center"/>
              <w:rPr>
                <w:rFonts w:hint="eastAsia" w:ascii="宋体" w:hAnsi="宋体" w:eastAsia="宋体" w:cs="宋体"/>
                <w:i w:val="0"/>
                <w:iCs w:val="0"/>
                <w:color w:val="000000"/>
                <w:sz w:val="18"/>
                <w:szCs w:val="18"/>
                <w:u w:val="none"/>
              </w:rPr>
            </w:pPr>
          </w:p>
        </w:tc>
      </w:tr>
      <w:tr w14:paraId="36DB8F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18D46D91">
            <w:pPr>
              <w:jc w:val="center"/>
              <w:rPr>
                <w:rFonts w:hint="eastAsia" w:ascii="宋体" w:hAnsi="宋体" w:eastAsia="宋体" w:cs="宋体"/>
                <w:i w:val="0"/>
                <w:iCs w:val="0"/>
                <w:color w:val="000000"/>
                <w:sz w:val="18"/>
                <w:szCs w:val="18"/>
                <w:u w:val="none"/>
              </w:rPr>
            </w:pPr>
          </w:p>
        </w:tc>
        <w:tc>
          <w:tcPr>
            <w:tcW w:w="332" w:type="pct"/>
            <w:vMerge w:val="continue"/>
            <w:tcBorders>
              <w:top w:val="single" w:color="000000" w:sz="4" w:space="0"/>
              <w:left w:val="single" w:color="000000" w:sz="4" w:space="0"/>
              <w:bottom w:val="single" w:color="000000" w:sz="4" w:space="0"/>
              <w:right w:val="single" w:color="000000" w:sz="4" w:space="0"/>
            </w:tcBorders>
            <w:noWrap w:val="0"/>
            <w:vAlign w:val="center"/>
          </w:tcPr>
          <w:p w14:paraId="4B920BAB">
            <w:pPr>
              <w:jc w:val="center"/>
              <w:rPr>
                <w:rFonts w:hint="eastAsia" w:ascii="宋体" w:hAnsi="宋体" w:eastAsia="宋体" w:cs="宋体"/>
                <w:i w:val="0"/>
                <w:iCs w:val="0"/>
                <w:color w:val="000000"/>
                <w:sz w:val="18"/>
                <w:szCs w:val="18"/>
                <w:u w:val="none"/>
              </w:rPr>
            </w:pP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480ECC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生态效益指标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31DEF8DA">
            <w:pPr>
              <w:jc w:val="center"/>
              <w:rPr>
                <w:rFonts w:hint="eastAsia" w:ascii="宋体" w:hAnsi="宋体" w:eastAsia="宋体" w:cs="宋体"/>
                <w:i w:val="0"/>
                <w:iCs w:val="0"/>
                <w:color w:val="000000"/>
                <w:sz w:val="18"/>
                <w:szCs w:val="18"/>
                <w:u w:val="none"/>
              </w:rPr>
            </w:pP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334DCF8F">
            <w:pPr>
              <w:jc w:val="center"/>
              <w:rPr>
                <w:rFonts w:hint="eastAsia" w:ascii="宋体" w:hAnsi="宋体" w:eastAsia="宋体" w:cs="宋体"/>
                <w:i w:val="0"/>
                <w:iCs w:val="0"/>
                <w:color w:val="000000"/>
                <w:sz w:val="18"/>
                <w:szCs w:val="18"/>
                <w:u w:val="none"/>
              </w:rPr>
            </w:pP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70AD96A1">
            <w:pPr>
              <w:jc w:val="center"/>
              <w:rPr>
                <w:rFonts w:hint="eastAsia" w:ascii="宋体" w:hAnsi="宋体" w:eastAsia="宋体" w:cs="宋体"/>
                <w:i w:val="0"/>
                <w:iCs w:val="0"/>
                <w:color w:val="000000"/>
                <w:sz w:val="18"/>
                <w:szCs w:val="18"/>
                <w:u w:val="none"/>
              </w:rPr>
            </w:pP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36B8BC7B">
            <w:pPr>
              <w:jc w:val="center"/>
              <w:rPr>
                <w:rFonts w:hint="eastAsia" w:ascii="宋体" w:hAnsi="宋体" w:eastAsia="宋体" w:cs="宋体"/>
                <w:i w:val="0"/>
                <w:iCs w:val="0"/>
                <w:color w:val="000000"/>
                <w:sz w:val="18"/>
                <w:szCs w:val="18"/>
                <w:u w:val="none"/>
              </w:rPr>
            </w:pP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69012A01">
            <w:pPr>
              <w:jc w:val="center"/>
              <w:rPr>
                <w:rFonts w:hint="eastAsia" w:ascii="宋体" w:hAnsi="宋体" w:eastAsia="宋体" w:cs="宋体"/>
                <w:i w:val="0"/>
                <w:iCs w:val="0"/>
                <w:color w:val="000000"/>
                <w:sz w:val="18"/>
                <w:szCs w:val="18"/>
                <w:u w:val="none"/>
              </w:rPr>
            </w:pP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0CEACD77">
            <w:pPr>
              <w:jc w:val="center"/>
              <w:rPr>
                <w:rFonts w:hint="eastAsia" w:ascii="宋体" w:hAnsi="宋体" w:eastAsia="宋体" w:cs="宋体"/>
                <w:i w:val="0"/>
                <w:iCs w:val="0"/>
                <w:color w:val="000000"/>
                <w:sz w:val="18"/>
                <w:szCs w:val="18"/>
                <w:u w:val="none"/>
              </w:rPr>
            </w:pPr>
          </w:p>
        </w:tc>
        <w:tc>
          <w:tcPr>
            <w:tcW w:w="729" w:type="pct"/>
            <w:tcBorders>
              <w:top w:val="single" w:color="000000" w:sz="4" w:space="0"/>
              <w:left w:val="single" w:color="000000" w:sz="4" w:space="0"/>
              <w:bottom w:val="single" w:color="000000" w:sz="4" w:space="0"/>
              <w:right w:val="single" w:color="000000" w:sz="4" w:space="0"/>
            </w:tcBorders>
            <w:noWrap w:val="0"/>
            <w:vAlign w:val="center"/>
          </w:tcPr>
          <w:p w14:paraId="5B7A30A1">
            <w:pPr>
              <w:jc w:val="center"/>
              <w:rPr>
                <w:rFonts w:hint="eastAsia" w:ascii="宋体" w:hAnsi="宋体" w:eastAsia="宋体" w:cs="宋体"/>
                <w:i w:val="0"/>
                <w:iCs w:val="0"/>
                <w:color w:val="000000"/>
                <w:sz w:val="18"/>
                <w:szCs w:val="18"/>
                <w:u w:val="none"/>
              </w:rPr>
            </w:pPr>
          </w:p>
        </w:tc>
      </w:tr>
      <w:tr w14:paraId="23F3AF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76ADFE86">
            <w:pPr>
              <w:jc w:val="center"/>
              <w:rPr>
                <w:rFonts w:hint="eastAsia" w:ascii="宋体" w:hAnsi="宋体" w:eastAsia="宋体" w:cs="宋体"/>
                <w:i w:val="0"/>
                <w:iCs w:val="0"/>
                <w:color w:val="000000"/>
                <w:sz w:val="18"/>
                <w:szCs w:val="18"/>
                <w:u w:val="none"/>
              </w:rPr>
            </w:pPr>
          </w:p>
        </w:tc>
        <w:tc>
          <w:tcPr>
            <w:tcW w:w="332" w:type="pct"/>
            <w:tcBorders>
              <w:top w:val="single" w:color="000000" w:sz="4" w:space="0"/>
              <w:left w:val="single" w:color="000000" w:sz="4" w:space="0"/>
              <w:bottom w:val="single" w:color="000000" w:sz="4" w:space="0"/>
              <w:right w:val="single" w:color="000000" w:sz="4" w:space="0"/>
            </w:tcBorders>
            <w:noWrap w:val="0"/>
            <w:vAlign w:val="center"/>
          </w:tcPr>
          <w:p w14:paraId="0A87A37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1FE034D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0F33F0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化妆品消费者满意度</w:t>
            </w: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164482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1D360C8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06E4E1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2EEFA0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4DFFAC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9" w:type="pct"/>
            <w:tcBorders>
              <w:top w:val="single" w:color="000000" w:sz="4" w:space="0"/>
              <w:left w:val="single" w:color="000000" w:sz="4" w:space="0"/>
              <w:bottom w:val="single" w:color="000000" w:sz="4" w:space="0"/>
              <w:right w:val="single" w:color="000000" w:sz="4" w:space="0"/>
            </w:tcBorders>
            <w:noWrap w:val="0"/>
            <w:vAlign w:val="center"/>
          </w:tcPr>
          <w:p w14:paraId="28EFA7DA">
            <w:pPr>
              <w:jc w:val="center"/>
              <w:rPr>
                <w:rFonts w:hint="eastAsia" w:ascii="宋体" w:hAnsi="宋体" w:eastAsia="宋体" w:cs="宋体"/>
                <w:i w:val="0"/>
                <w:iCs w:val="0"/>
                <w:color w:val="000000"/>
                <w:sz w:val="18"/>
                <w:szCs w:val="18"/>
                <w:u w:val="none"/>
              </w:rPr>
            </w:pPr>
          </w:p>
        </w:tc>
      </w:tr>
      <w:tr w14:paraId="221189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42E23834">
            <w:pPr>
              <w:jc w:val="center"/>
              <w:rPr>
                <w:rFonts w:hint="eastAsia" w:ascii="宋体" w:hAnsi="宋体" w:eastAsia="宋体" w:cs="宋体"/>
                <w:i w:val="0"/>
                <w:iCs w:val="0"/>
                <w:color w:val="000000"/>
                <w:sz w:val="18"/>
                <w:szCs w:val="18"/>
                <w:u w:val="none"/>
              </w:rPr>
            </w:pPr>
          </w:p>
        </w:tc>
        <w:tc>
          <w:tcPr>
            <w:tcW w:w="2623" w:type="pct"/>
            <w:gridSpan w:val="7"/>
            <w:tcBorders>
              <w:top w:val="single" w:color="000000" w:sz="4" w:space="0"/>
              <w:left w:val="single" w:color="000000" w:sz="4" w:space="0"/>
              <w:bottom w:val="single" w:color="000000" w:sz="4" w:space="0"/>
              <w:right w:val="single" w:color="000000" w:sz="4" w:space="0"/>
            </w:tcBorders>
            <w:noWrap w:val="0"/>
            <w:vAlign w:val="center"/>
          </w:tcPr>
          <w:p w14:paraId="62B7D9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总分</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48123EF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4D28B9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403D6A45">
            <w:pPr>
              <w:jc w:val="center"/>
              <w:rPr>
                <w:rFonts w:hint="eastAsia" w:ascii="宋体" w:hAnsi="宋体" w:eastAsia="宋体" w:cs="宋体"/>
                <w:i w:val="0"/>
                <w:iCs w:val="0"/>
                <w:color w:val="000000"/>
                <w:sz w:val="18"/>
                <w:szCs w:val="18"/>
                <w:u w:val="none"/>
              </w:rPr>
            </w:pPr>
          </w:p>
        </w:tc>
        <w:tc>
          <w:tcPr>
            <w:tcW w:w="729" w:type="pct"/>
            <w:tcBorders>
              <w:top w:val="single" w:color="000000" w:sz="4" w:space="0"/>
              <w:left w:val="single" w:color="000000" w:sz="4" w:space="0"/>
              <w:bottom w:val="single" w:color="000000" w:sz="4" w:space="0"/>
              <w:right w:val="single" w:color="000000" w:sz="4" w:space="0"/>
            </w:tcBorders>
            <w:noWrap w:val="0"/>
            <w:vAlign w:val="center"/>
          </w:tcPr>
          <w:p w14:paraId="5D53295B">
            <w:pPr>
              <w:jc w:val="center"/>
              <w:rPr>
                <w:rFonts w:hint="eastAsia" w:ascii="宋体" w:hAnsi="宋体" w:eastAsia="宋体" w:cs="宋体"/>
                <w:i w:val="0"/>
                <w:iCs w:val="0"/>
                <w:color w:val="000000"/>
                <w:sz w:val="18"/>
                <w:szCs w:val="18"/>
                <w:u w:val="none"/>
              </w:rPr>
            </w:pPr>
          </w:p>
        </w:tc>
      </w:tr>
    </w:tbl>
    <w:p w14:paraId="4FF32BAF">
      <w:pPr>
        <w:keepNext w:val="0"/>
        <w:keepLines w:val="0"/>
        <w:pageBreakBefore w:val="0"/>
        <w:widowControl w:val="0"/>
        <w:numPr>
          <w:ilvl w:val="0"/>
          <w:numId w:val="0"/>
        </w:numPr>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pPr>
    </w:p>
    <w:p w14:paraId="1EDAB451">
      <w:pPr>
        <w:keepNext w:val="0"/>
        <w:keepLines w:val="0"/>
        <w:pageBreakBefore w:val="0"/>
        <w:widowControl w:val="0"/>
        <w:numPr>
          <w:ilvl w:val="0"/>
          <w:numId w:val="0"/>
        </w:numPr>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pPr>
    </w:p>
    <w:p w14:paraId="19A35FED">
      <w:pPr>
        <w:keepNext w:val="0"/>
        <w:keepLines w:val="0"/>
        <w:pageBreakBefore w:val="0"/>
        <w:widowControl w:val="0"/>
        <w:numPr>
          <w:ilvl w:val="0"/>
          <w:numId w:val="0"/>
        </w:numPr>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pPr>
    </w:p>
    <w:p w14:paraId="043FCBB2">
      <w:pPr>
        <w:keepNext w:val="0"/>
        <w:keepLines w:val="0"/>
        <w:pageBreakBefore w:val="0"/>
        <w:widowControl w:val="0"/>
        <w:numPr>
          <w:ilvl w:val="0"/>
          <w:numId w:val="0"/>
        </w:numPr>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pPr>
    </w:p>
    <w:p w14:paraId="4DBA22B6">
      <w:pPr>
        <w:keepNext w:val="0"/>
        <w:keepLines w:val="0"/>
        <w:pageBreakBefore w:val="0"/>
        <w:widowControl w:val="0"/>
        <w:numPr>
          <w:ilvl w:val="0"/>
          <w:numId w:val="0"/>
        </w:numPr>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pPr>
    </w:p>
    <w:tbl>
      <w:tblPr>
        <w:tblStyle w:val="5"/>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513"/>
        <w:gridCol w:w="598"/>
        <w:gridCol w:w="700"/>
        <w:gridCol w:w="653"/>
        <w:gridCol w:w="560"/>
        <w:gridCol w:w="993"/>
        <w:gridCol w:w="653"/>
        <w:gridCol w:w="560"/>
        <w:gridCol w:w="651"/>
        <w:gridCol w:w="653"/>
        <w:gridCol w:w="569"/>
        <w:gridCol w:w="636"/>
        <w:gridCol w:w="1321"/>
      </w:tblGrid>
      <w:tr w14:paraId="60F299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1" w:hRule="atLeast"/>
        </w:trPr>
        <w:tc>
          <w:tcPr>
            <w:tcW w:w="5000" w:type="pct"/>
            <w:gridSpan w:val="13"/>
            <w:tcBorders>
              <w:top w:val="nil"/>
              <w:left w:val="nil"/>
              <w:bottom w:val="nil"/>
              <w:right w:val="nil"/>
            </w:tcBorders>
            <w:noWrap w:val="0"/>
            <w:vAlign w:val="center"/>
          </w:tcPr>
          <w:p w14:paraId="61992CBF">
            <w:pPr>
              <w:keepNext w:val="0"/>
              <w:keepLines w:val="0"/>
              <w:widowControl/>
              <w:suppressLineNumbers w:val="0"/>
              <w:jc w:val="center"/>
              <w:textAlignment w:val="center"/>
              <w:rPr>
                <w:rFonts w:ascii="宋体" w:hAnsi="宋体" w:eastAsia="宋体" w:cs="宋体"/>
                <w:b/>
                <w:bCs/>
                <w:i w:val="0"/>
                <w:iCs w:val="0"/>
                <w:color w:val="000000"/>
                <w:sz w:val="38"/>
                <w:szCs w:val="38"/>
                <w:u w:val="none"/>
              </w:rPr>
            </w:pPr>
            <w:r>
              <w:rPr>
                <w:rFonts w:ascii="宋体" w:hAnsi="宋体" w:eastAsia="宋体" w:cs="宋体"/>
                <w:b/>
                <w:bCs/>
                <w:i w:val="0"/>
                <w:iCs w:val="0"/>
                <w:color w:val="000000"/>
                <w:kern w:val="0"/>
                <w:sz w:val="38"/>
                <w:szCs w:val="38"/>
                <w:u w:val="none"/>
                <w:lang w:val="en-US" w:eastAsia="zh-CN" w:bidi="ar"/>
              </w:rPr>
              <w:t>项目自评表</w:t>
            </w:r>
          </w:p>
        </w:tc>
      </w:tr>
      <w:tr w14:paraId="1010D0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19" w:type="pct"/>
            <w:gridSpan w:val="2"/>
            <w:tcBorders>
              <w:top w:val="single" w:color="000000" w:sz="4" w:space="0"/>
              <w:left w:val="single" w:color="000000" w:sz="4" w:space="0"/>
              <w:bottom w:val="single" w:color="000000" w:sz="4" w:space="0"/>
              <w:right w:val="single" w:color="000000" w:sz="4" w:space="0"/>
            </w:tcBorders>
            <w:noWrap w:val="0"/>
            <w:vAlign w:val="center"/>
          </w:tcPr>
          <w:p w14:paraId="46B595E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380" w:type="pct"/>
            <w:gridSpan w:val="11"/>
            <w:tcBorders>
              <w:top w:val="single" w:color="000000" w:sz="4" w:space="0"/>
              <w:left w:val="single" w:color="000000" w:sz="4" w:space="0"/>
              <w:bottom w:val="single" w:color="000000" w:sz="4" w:space="0"/>
              <w:right w:val="single" w:color="000000" w:sz="4" w:space="0"/>
            </w:tcBorders>
            <w:noWrap w:val="0"/>
            <w:vAlign w:val="center"/>
          </w:tcPr>
          <w:p w14:paraId="36B02B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【基本运转】2025年许昌市派驻村干部补助经费</w:t>
            </w:r>
          </w:p>
        </w:tc>
      </w:tr>
      <w:tr w14:paraId="78E48D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19" w:type="pct"/>
            <w:gridSpan w:val="2"/>
            <w:tcBorders>
              <w:top w:val="single" w:color="000000" w:sz="4" w:space="0"/>
              <w:left w:val="single" w:color="000000" w:sz="4" w:space="0"/>
              <w:bottom w:val="single" w:color="000000" w:sz="4" w:space="0"/>
              <w:right w:val="single" w:color="000000" w:sz="4" w:space="0"/>
            </w:tcBorders>
            <w:noWrap w:val="0"/>
            <w:vAlign w:val="center"/>
          </w:tcPr>
          <w:p w14:paraId="6E34AF6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1615" w:type="pct"/>
            <w:gridSpan w:val="4"/>
            <w:tcBorders>
              <w:top w:val="single" w:color="000000" w:sz="4" w:space="0"/>
              <w:left w:val="single" w:color="000000" w:sz="4" w:space="0"/>
              <w:bottom w:val="single" w:color="000000" w:sz="4" w:space="0"/>
              <w:right w:val="single" w:color="000000" w:sz="4" w:space="0"/>
            </w:tcBorders>
            <w:noWrap w:val="0"/>
            <w:vAlign w:val="center"/>
          </w:tcPr>
          <w:p w14:paraId="72FDB6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许昌市市场监督管理局</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083EB3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实施单位</w:t>
            </w:r>
          </w:p>
        </w:tc>
        <w:tc>
          <w:tcPr>
            <w:tcW w:w="2089" w:type="pct"/>
            <w:gridSpan w:val="5"/>
            <w:tcBorders>
              <w:top w:val="single" w:color="000000" w:sz="4" w:space="0"/>
              <w:left w:val="single" w:color="000000" w:sz="4" w:space="0"/>
              <w:bottom w:val="single" w:color="000000" w:sz="4" w:space="0"/>
              <w:right w:val="single" w:color="000000" w:sz="4" w:space="0"/>
            </w:tcBorders>
            <w:noWrap w:val="0"/>
            <w:vAlign w:val="center"/>
          </w:tcPr>
          <w:p w14:paraId="01CFF97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许昌市市场监督管理局</w:t>
            </w:r>
          </w:p>
        </w:tc>
      </w:tr>
      <w:tr w14:paraId="48351F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19" w:type="pct"/>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2451C19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项目资金（万元）</w:t>
            </w: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4D8DEF8F">
            <w:pPr>
              <w:jc w:val="center"/>
              <w:rPr>
                <w:rFonts w:hint="eastAsia" w:ascii="宋体" w:hAnsi="宋体" w:eastAsia="宋体" w:cs="宋体"/>
                <w:i w:val="0"/>
                <w:iCs w:val="0"/>
                <w:color w:val="000000"/>
                <w:sz w:val="18"/>
                <w:szCs w:val="18"/>
                <w:u w:val="none"/>
              </w:rPr>
            </w:pPr>
          </w:p>
        </w:tc>
        <w:tc>
          <w:tcPr>
            <w:tcW w:w="862" w:type="pct"/>
            <w:gridSpan w:val="2"/>
            <w:tcBorders>
              <w:top w:val="single" w:color="000000" w:sz="4" w:space="0"/>
              <w:left w:val="single" w:color="000000" w:sz="4" w:space="0"/>
              <w:bottom w:val="single" w:color="000000" w:sz="4" w:space="0"/>
              <w:right w:val="single" w:color="000000" w:sz="4" w:space="0"/>
            </w:tcBorders>
            <w:noWrap w:val="0"/>
            <w:vAlign w:val="center"/>
          </w:tcPr>
          <w:p w14:paraId="0D0078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年初预算数</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500FAE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全年预算数</w:t>
            </w:r>
          </w:p>
        </w:tc>
        <w:tc>
          <w:tcPr>
            <w:tcW w:w="725" w:type="pct"/>
            <w:gridSpan w:val="2"/>
            <w:tcBorders>
              <w:top w:val="single" w:color="000000" w:sz="4" w:space="0"/>
              <w:left w:val="single" w:color="000000" w:sz="4" w:space="0"/>
              <w:bottom w:val="single" w:color="000000" w:sz="4" w:space="0"/>
              <w:right w:val="single" w:color="000000" w:sz="4" w:space="0"/>
            </w:tcBorders>
            <w:noWrap w:val="0"/>
            <w:vAlign w:val="center"/>
          </w:tcPr>
          <w:p w14:paraId="70AA47D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全年执行数</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5926987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62CC9A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执行率 %</w:t>
            </w:r>
          </w:p>
        </w:tc>
        <w:tc>
          <w:tcPr>
            <w:tcW w:w="729" w:type="pct"/>
            <w:tcBorders>
              <w:top w:val="single" w:color="000000" w:sz="4" w:space="0"/>
              <w:left w:val="single" w:color="000000" w:sz="4" w:space="0"/>
              <w:bottom w:val="single" w:color="000000" w:sz="4" w:space="0"/>
              <w:right w:val="single" w:color="000000" w:sz="4" w:space="0"/>
            </w:tcBorders>
            <w:noWrap w:val="0"/>
            <w:vAlign w:val="center"/>
          </w:tcPr>
          <w:p w14:paraId="36F5FF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r>
      <w:tr w14:paraId="0A0AE3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19"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E02CA1B">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02F74D8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年度资金总额（万元）：</w:t>
            </w:r>
          </w:p>
        </w:tc>
        <w:tc>
          <w:tcPr>
            <w:tcW w:w="862" w:type="pct"/>
            <w:gridSpan w:val="2"/>
            <w:tcBorders>
              <w:top w:val="single" w:color="000000" w:sz="4" w:space="0"/>
              <w:left w:val="single" w:color="000000" w:sz="4" w:space="0"/>
              <w:bottom w:val="single" w:color="000000" w:sz="4" w:space="0"/>
              <w:right w:val="single" w:color="000000" w:sz="4" w:space="0"/>
            </w:tcBorders>
            <w:noWrap w:val="0"/>
            <w:vAlign w:val="center"/>
          </w:tcPr>
          <w:p w14:paraId="1B2B4C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6E5EEF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8.6</w:t>
            </w:r>
          </w:p>
        </w:tc>
        <w:tc>
          <w:tcPr>
            <w:tcW w:w="725" w:type="pct"/>
            <w:gridSpan w:val="2"/>
            <w:tcBorders>
              <w:top w:val="single" w:color="000000" w:sz="4" w:space="0"/>
              <w:left w:val="single" w:color="000000" w:sz="4" w:space="0"/>
              <w:bottom w:val="single" w:color="000000" w:sz="4" w:space="0"/>
              <w:right w:val="single" w:color="000000" w:sz="4" w:space="0"/>
            </w:tcBorders>
            <w:noWrap w:val="0"/>
            <w:vAlign w:val="center"/>
          </w:tcPr>
          <w:p w14:paraId="4C7C538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7.8</w:t>
            </w:r>
          </w:p>
        </w:tc>
        <w:tc>
          <w:tcPr>
            <w:tcW w:w="317" w:type="pct"/>
            <w:tcBorders>
              <w:top w:val="nil"/>
              <w:left w:val="nil"/>
              <w:bottom w:val="nil"/>
              <w:right w:val="nil"/>
            </w:tcBorders>
            <w:noWrap w:val="0"/>
            <w:vAlign w:val="center"/>
          </w:tcPr>
          <w:p w14:paraId="7C45A3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7FDFBC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90.7</w:t>
            </w:r>
          </w:p>
        </w:tc>
        <w:tc>
          <w:tcPr>
            <w:tcW w:w="729" w:type="pct"/>
            <w:tcBorders>
              <w:top w:val="single" w:color="000000" w:sz="4" w:space="0"/>
              <w:left w:val="single" w:color="000000" w:sz="4" w:space="0"/>
              <w:bottom w:val="single" w:color="000000" w:sz="4" w:space="0"/>
              <w:right w:val="single" w:color="000000" w:sz="4" w:space="0"/>
            </w:tcBorders>
            <w:noWrap w:val="0"/>
            <w:vAlign w:val="center"/>
          </w:tcPr>
          <w:p w14:paraId="559E18A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9.07</w:t>
            </w:r>
          </w:p>
        </w:tc>
      </w:tr>
      <w:tr w14:paraId="56B8DC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19"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A83DC61">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5211E09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政府性预算资金</w:t>
            </w:r>
          </w:p>
        </w:tc>
        <w:tc>
          <w:tcPr>
            <w:tcW w:w="862" w:type="pct"/>
            <w:gridSpan w:val="2"/>
            <w:tcBorders>
              <w:top w:val="single" w:color="000000" w:sz="4" w:space="0"/>
              <w:left w:val="single" w:color="000000" w:sz="4" w:space="0"/>
              <w:bottom w:val="single" w:color="000000" w:sz="4" w:space="0"/>
              <w:right w:val="single" w:color="000000" w:sz="4" w:space="0"/>
            </w:tcBorders>
            <w:noWrap w:val="0"/>
            <w:vAlign w:val="center"/>
          </w:tcPr>
          <w:p w14:paraId="2DA956A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18B7631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8.6</w:t>
            </w:r>
          </w:p>
        </w:tc>
        <w:tc>
          <w:tcPr>
            <w:tcW w:w="725" w:type="pct"/>
            <w:gridSpan w:val="2"/>
            <w:tcBorders>
              <w:top w:val="single" w:color="000000" w:sz="4" w:space="0"/>
              <w:left w:val="single" w:color="000000" w:sz="4" w:space="0"/>
              <w:bottom w:val="single" w:color="000000" w:sz="4" w:space="0"/>
              <w:right w:val="single" w:color="000000" w:sz="4" w:space="0"/>
            </w:tcBorders>
            <w:noWrap w:val="0"/>
            <w:vAlign w:val="center"/>
          </w:tcPr>
          <w:p w14:paraId="02F00F3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7.8</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316BAD2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5D4E84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90.7</w:t>
            </w:r>
          </w:p>
        </w:tc>
        <w:tc>
          <w:tcPr>
            <w:tcW w:w="729" w:type="pct"/>
            <w:tcBorders>
              <w:top w:val="single" w:color="000000" w:sz="4" w:space="0"/>
              <w:left w:val="single" w:color="000000" w:sz="4" w:space="0"/>
              <w:bottom w:val="single" w:color="000000" w:sz="4" w:space="0"/>
              <w:right w:val="single" w:color="000000" w:sz="4" w:space="0"/>
            </w:tcBorders>
            <w:noWrap w:val="0"/>
            <w:vAlign w:val="center"/>
          </w:tcPr>
          <w:p w14:paraId="349654E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4B00F2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19"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E2D18D7">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65F7AF9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862" w:type="pct"/>
            <w:gridSpan w:val="2"/>
            <w:tcBorders>
              <w:top w:val="single" w:color="000000" w:sz="4" w:space="0"/>
              <w:left w:val="single" w:color="000000" w:sz="4" w:space="0"/>
              <w:bottom w:val="single" w:color="000000" w:sz="4" w:space="0"/>
              <w:right w:val="single" w:color="000000" w:sz="4" w:space="0"/>
            </w:tcBorders>
            <w:noWrap w:val="0"/>
            <w:vAlign w:val="center"/>
          </w:tcPr>
          <w:p w14:paraId="1729D5A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7AC8B22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25" w:type="pct"/>
            <w:gridSpan w:val="2"/>
            <w:tcBorders>
              <w:top w:val="single" w:color="000000" w:sz="4" w:space="0"/>
              <w:left w:val="single" w:color="000000" w:sz="4" w:space="0"/>
              <w:bottom w:val="single" w:color="000000" w:sz="4" w:space="0"/>
              <w:right w:val="single" w:color="000000" w:sz="4" w:space="0"/>
            </w:tcBorders>
            <w:noWrap w:val="0"/>
            <w:vAlign w:val="center"/>
          </w:tcPr>
          <w:p w14:paraId="1A76843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50BD25D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4BB0C5A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29" w:type="pct"/>
            <w:tcBorders>
              <w:top w:val="single" w:color="000000" w:sz="4" w:space="0"/>
              <w:left w:val="single" w:color="000000" w:sz="4" w:space="0"/>
              <w:bottom w:val="single" w:color="000000" w:sz="4" w:space="0"/>
              <w:right w:val="single" w:color="000000" w:sz="4" w:space="0"/>
            </w:tcBorders>
            <w:noWrap w:val="0"/>
            <w:vAlign w:val="center"/>
          </w:tcPr>
          <w:p w14:paraId="3D9EAE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752570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19"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5ED16A6">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6502F48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862" w:type="pct"/>
            <w:gridSpan w:val="2"/>
            <w:tcBorders>
              <w:top w:val="single" w:color="000000" w:sz="4" w:space="0"/>
              <w:left w:val="single" w:color="000000" w:sz="4" w:space="0"/>
              <w:bottom w:val="single" w:color="000000" w:sz="4" w:space="0"/>
              <w:right w:val="single" w:color="000000" w:sz="4" w:space="0"/>
            </w:tcBorders>
            <w:noWrap w:val="0"/>
            <w:vAlign w:val="center"/>
          </w:tcPr>
          <w:p w14:paraId="3E444E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3444CA6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25" w:type="pct"/>
            <w:gridSpan w:val="2"/>
            <w:tcBorders>
              <w:top w:val="single" w:color="000000" w:sz="4" w:space="0"/>
              <w:left w:val="single" w:color="000000" w:sz="4" w:space="0"/>
              <w:bottom w:val="single" w:color="000000" w:sz="4" w:space="0"/>
              <w:right w:val="single" w:color="000000" w:sz="4" w:space="0"/>
            </w:tcBorders>
            <w:noWrap w:val="0"/>
            <w:vAlign w:val="center"/>
          </w:tcPr>
          <w:p w14:paraId="341E6D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64EEF1A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2BAE51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29" w:type="pct"/>
            <w:tcBorders>
              <w:top w:val="single" w:color="000000" w:sz="4" w:space="0"/>
              <w:left w:val="single" w:color="000000" w:sz="4" w:space="0"/>
              <w:bottom w:val="single" w:color="000000" w:sz="4" w:space="0"/>
              <w:right w:val="single" w:color="000000" w:sz="4" w:space="0"/>
            </w:tcBorders>
            <w:noWrap w:val="0"/>
            <w:vAlign w:val="center"/>
          </w:tcPr>
          <w:p w14:paraId="5266DED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6F345A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19" w:type="pct"/>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3B13176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资金管理情况</w:t>
            </w: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0F07D878">
            <w:pPr>
              <w:rPr>
                <w:rFonts w:hint="eastAsia" w:ascii="宋体" w:hAnsi="宋体" w:eastAsia="宋体" w:cs="宋体"/>
                <w:i w:val="0"/>
                <w:iCs w:val="0"/>
                <w:color w:val="000000"/>
                <w:sz w:val="18"/>
                <w:szCs w:val="18"/>
                <w:u w:val="none"/>
              </w:rPr>
            </w:pPr>
          </w:p>
        </w:tc>
        <w:tc>
          <w:tcPr>
            <w:tcW w:w="1225" w:type="pct"/>
            <w:gridSpan w:val="3"/>
            <w:tcBorders>
              <w:top w:val="single" w:color="000000" w:sz="4" w:space="0"/>
              <w:left w:val="single" w:color="000000" w:sz="4" w:space="0"/>
              <w:bottom w:val="single" w:color="000000" w:sz="4" w:space="0"/>
              <w:right w:val="single" w:color="000000" w:sz="4" w:space="0"/>
            </w:tcBorders>
            <w:noWrap w:val="0"/>
            <w:vAlign w:val="center"/>
          </w:tcPr>
          <w:p w14:paraId="63DAFF5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 情况说明</w:t>
            </w:r>
          </w:p>
        </w:tc>
        <w:tc>
          <w:tcPr>
            <w:tcW w:w="312" w:type="pct"/>
            <w:tcBorders>
              <w:top w:val="single" w:color="000000" w:sz="4" w:space="0"/>
              <w:left w:val="single" w:color="000000" w:sz="4" w:space="0"/>
              <w:bottom w:val="single" w:color="000000" w:sz="4" w:space="0"/>
              <w:right w:val="single" w:color="000000" w:sz="4" w:space="0"/>
            </w:tcBorders>
            <w:noWrap w:val="0"/>
            <w:vAlign w:val="center"/>
          </w:tcPr>
          <w:p w14:paraId="21216F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048D02A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726" w:type="pct"/>
            <w:gridSpan w:val="4"/>
            <w:tcBorders>
              <w:top w:val="single" w:color="000000" w:sz="4" w:space="0"/>
              <w:left w:val="single" w:color="000000" w:sz="4" w:space="0"/>
              <w:bottom w:val="single" w:color="000000" w:sz="4" w:space="0"/>
              <w:right w:val="single" w:color="000000" w:sz="4" w:space="0"/>
            </w:tcBorders>
            <w:noWrap w:val="0"/>
            <w:vAlign w:val="center"/>
          </w:tcPr>
          <w:p w14:paraId="30FEE97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存在问题和改进措施</w:t>
            </w:r>
          </w:p>
        </w:tc>
      </w:tr>
      <w:tr w14:paraId="23BFE6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19"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058CE3E">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5BFEB15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安排科学性</w:t>
            </w:r>
          </w:p>
        </w:tc>
        <w:tc>
          <w:tcPr>
            <w:tcW w:w="1225" w:type="pct"/>
            <w:gridSpan w:val="3"/>
            <w:tcBorders>
              <w:top w:val="single" w:color="000000" w:sz="4" w:space="0"/>
              <w:left w:val="single" w:color="000000" w:sz="4" w:space="0"/>
              <w:bottom w:val="single" w:color="000000" w:sz="4" w:space="0"/>
              <w:right w:val="single" w:color="000000" w:sz="4" w:space="0"/>
            </w:tcBorders>
            <w:noWrap w:val="0"/>
            <w:vAlign w:val="center"/>
          </w:tcPr>
          <w:p w14:paraId="1115293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按照部门预算编制和资金管理办法的要求，进行项目论证、评审、立项等必要程序。</w:t>
            </w:r>
          </w:p>
        </w:tc>
        <w:tc>
          <w:tcPr>
            <w:tcW w:w="312" w:type="pct"/>
            <w:tcBorders>
              <w:top w:val="single" w:color="000000" w:sz="4" w:space="0"/>
              <w:left w:val="single" w:color="000000" w:sz="4" w:space="0"/>
              <w:bottom w:val="single" w:color="000000" w:sz="4" w:space="0"/>
              <w:right w:val="single" w:color="000000" w:sz="4" w:space="0"/>
            </w:tcBorders>
            <w:noWrap w:val="0"/>
            <w:vAlign w:val="center"/>
          </w:tcPr>
          <w:p w14:paraId="2DF5E3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20E6B4E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726" w:type="pct"/>
            <w:gridSpan w:val="4"/>
            <w:tcBorders>
              <w:top w:val="single" w:color="000000" w:sz="4" w:space="0"/>
              <w:left w:val="single" w:color="000000" w:sz="4" w:space="0"/>
              <w:bottom w:val="single" w:color="000000" w:sz="4" w:space="0"/>
              <w:right w:val="single" w:color="000000" w:sz="4" w:space="0"/>
            </w:tcBorders>
            <w:noWrap w:val="0"/>
            <w:vAlign w:val="center"/>
          </w:tcPr>
          <w:p w14:paraId="500632B2">
            <w:pPr>
              <w:rPr>
                <w:rFonts w:hint="eastAsia" w:ascii="宋体" w:hAnsi="宋体" w:eastAsia="宋体" w:cs="宋体"/>
                <w:i w:val="0"/>
                <w:iCs w:val="0"/>
                <w:color w:val="000000"/>
                <w:sz w:val="18"/>
                <w:szCs w:val="18"/>
                <w:u w:val="none"/>
              </w:rPr>
            </w:pPr>
          </w:p>
        </w:tc>
      </w:tr>
      <w:tr w14:paraId="65DEBB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9" w:hRule="atLeast"/>
        </w:trPr>
        <w:tc>
          <w:tcPr>
            <w:tcW w:w="619"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7763E8A">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0F8A016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拨付合规性</w:t>
            </w:r>
          </w:p>
        </w:tc>
        <w:tc>
          <w:tcPr>
            <w:tcW w:w="1225" w:type="pct"/>
            <w:gridSpan w:val="3"/>
            <w:tcBorders>
              <w:top w:val="single" w:color="000000" w:sz="4" w:space="0"/>
              <w:left w:val="single" w:color="000000" w:sz="4" w:space="0"/>
              <w:bottom w:val="single" w:color="000000" w:sz="4" w:space="0"/>
              <w:right w:val="single" w:color="000000" w:sz="4" w:space="0"/>
            </w:tcBorders>
            <w:noWrap w:val="0"/>
            <w:vAlign w:val="center"/>
          </w:tcPr>
          <w:p w14:paraId="2300669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严格按照国库集中支付制度有关规定支付资金，未出现违规将资金从国库转入财政专户或支付到预算单位实有资金账户等问题</w:t>
            </w:r>
          </w:p>
        </w:tc>
        <w:tc>
          <w:tcPr>
            <w:tcW w:w="312" w:type="pct"/>
            <w:tcBorders>
              <w:top w:val="single" w:color="000000" w:sz="4" w:space="0"/>
              <w:left w:val="single" w:color="000000" w:sz="4" w:space="0"/>
              <w:bottom w:val="single" w:color="000000" w:sz="4" w:space="0"/>
              <w:right w:val="single" w:color="000000" w:sz="4" w:space="0"/>
            </w:tcBorders>
            <w:noWrap w:val="0"/>
            <w:vAlign w:val="center"/>
          </w:tcPr>
          <w:p w14:paraId="45C9189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4473F8D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726" w:type="pct"/>
            <w:gridSpan w:val="4"/>
            <w:tcBorders>
              <w:top w:val="single" w:color="000000" w:sz="4" w:space="0"/>
              <w:left w:val="single" w:color="000000" w:sz="4" w:space="0"/>
              <w:bottom w:val="single" w:color="000000" w:sz="4" w:space="0"/>
              <w:right w:val="single" w:color="000000" w:sz="4" w:space="0"/>
            </w:tcBorders>
            <w:noWrap w:val="0"/>
            <w:vAlign w:val="center"/>
          </w:tcPr>
          <w:p w14:paraId="5C52B6FE">
            <w:pPr>
              <w:rPr>
                <w:rFonts w:hint="eastAsia" w:ascii="宋体" w:hAnsi="宋体" w:eastAsia="宋体" w:cs="宋体"/>
                <w:i w:val="0"/>
                <w:iCs w:val="0"/>
                <w:color w:val="000000"/>
                <w:sz w:val="18"/>
                <w:szCs w:val="18"/>
                <w:u w:val="none"/>
              </w:rPr>
            </w:pPr>
          </w:p>
        </w:tc>
      </w:tr>
      <w:tr w14:paraId="32C77C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19"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15B88AE">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667CD79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使用规范性</w:t>
            </w:r>
          </w:p>
        </w:tc>
        <w:tc>
          <w:tcPr>
            <w:tcW w:w="1225" w:type="pct"/>
            <w:gridSpan w:val="3"/>
            <w:tcBorders>
              <w:top w:val="single" w:color="000000" w:sz="4" w:space="0"/>
              <w:left w:val="single" w:color="000000" w:sz="4" w:space="0"/>
              <w:bottom w:val="single" w:color="000000" w:sz="4" w:space="0"/>
              <w:right w:val="single" w:color="000000" w:sz="4" w:space="0"/>
            </w:tcBorders>
            <w:noWrap w:val="0"/>
            <w:vAlign w:val="center"/>
          </w:tcPr>
          <w:p w14:paraId="70814C6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严格按照下达预算的科目和项目执行，未出现截留、挤占、挪用和擅自调整等问题。</w:t>
            </w:r>
          </w:p>
        </w:tc>
        <w:tc>
          <w:tcPr>
            <w:tcW w:w="312" w:type="pct"/>
            <w:tcBorders>
              <w:top w:val="single" w:color="000000" w:sz="4" w:space="0"/>
              <w:left w:val="single" w:color="000000" w:sz="4" w:space="0"/>
              <w:bottom w:val="single" w:color="000000" w:sz="4" w:space="0"/>
              <w:right w:val="single" w:color="000000" w:sz="4" w:space="0"/>
            </w:tcBorders>
            <w:noWrap w:val="0"/>
            <w:vAlign w:val="center"/>
          </w:tcPr>
          <w:p w14:paraId="6AA157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3F2ECB6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726" w:type="pct"/>
            <w:gridSpan w:val="4"/>
            <w:tcBorders>
              <w:top w:val="single" w:color="000000" w:sz="4" w:space="0"/>
              <w:left w:val="single" w:color="000000" w:sz="4" w:space="0"/>
              <w:bottom w:val="single" w:color="000000" w:sz="4" w:space="0"/>
              <w:right w:val="single" w:color="000000" w:sz="4" w:space="0"/>
            </w:tcBorders>
            <w:noWrap w:val="0"/>
            <w:vAlign w:val="center"/>
          </w:tcPr>
          <w:p w14:paraId="64746891">
            <w:pPr>
              <w:rPr>
                <w:rFonts w:hint="eastAsia" w:ascii="宋体" w:hAnsi="宋体" w:eastAsia="宋体" w:cs="宋体"/>
                <w:i w:val="0"/>
                <w:iCs w:val="0"/>
                <w:color w:val="000000"/>
                <w:sz w:val="18"/>
                <w:szCs w:val="18"/>
                <w:u w:val="none"/>
              </w:rPr>
            </w:pPr>
          </w:p>
        </w:tc>
      </w:tr>
      <w:tr w14:paraId="1C19EB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19"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7238321">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5D4A67D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预算绩效管理情况</w:t>
            </w:r>
          </w:p>
        </w:tc>
        <w:tc>
          <w:tcPr>
            <w:tcW w:w="1225" w:type="pct"/>
            <w:gridSpan w:val="3"/>
            <w:tcBorders>
              <w:top w:val="single" w:color="000000" w:sz="4" w:space="0"/>
              <w:left w:val="single" w:color="000000" w:sz="4" w:space="0"/>
              <w:bottom w:val="single" w:color="000000" w:sz="4" w:space="0"/>
              <w:right w:val="single" w:color="000000" w:sz="4" w:space="0"/>
            </w:tcBorders>
            <w:noWrap w:val="0"/>
            <w:vAlign w:val="center"/>
          </w:tcPr>
          <w:p w14:paraId="36DA0B9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将资金纳入绩效管理，设置绩效目标，开展绩效监控。</w:t>
            </w:r>
          </w:p>
        </w:tc>
        <w:tc>
          <w:tcPr>
            <w:tcW w:w="312" w:type="pct"/>
            <w:tcBorders>
              <w:top w:val="single" w:color="000000" w:sz="4" w:space="0"/>
              <w:left w:val="single" w:color="000000" w:sz="4" w:space="0"/>
              <w:bottom w:val="single" w:color="000000" w:sz="4" w:space="0"/>
              <w:right w:val="single" w:color="000000" w:sz="4" w:space="0"/>
            </w:tcBorders>
            <w:noWrap w:val="0"/>
            <w:vAlign w:val="center"/>
          </w:tcPr>
          <w:p w14:paraId="338D4D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1E708E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726" w:type="pct"/>
            <w:gridSpan w:val="4"/>
            <w:tcBorders>
              <w:top w:val="single" w:color="000000" w:sz="4" w:space="0"/>
              <w:left w:val="single" w:color="000000" w:sz="4" w:space="0"/>
              <w:bottom w:val="single" w:color="000000" w:sz="4" w:space="0"/>
              <w:right w:val="single" w:color="000000" w:sz="4" w:space="0"/>
            </w:tcBorders>
            <w:noWrap w:val="0"/>
            <w:vAlign w:val="center"/>
          </w:tcPr>
          <w:p w14:paraId="69908405">
            <w:pPr>
              <w:rPr>
                <w:rFonts w:hint="eastAsia" w:ascii="宋体" w:hAnsi="宋体" w:eastAsia="宋体" w:cs="宋体"/>
                <w:i w:val="0"/>
                <w:iCs w:val="0"/>
                <w:color w:val="000000"/>
                <w:sz w:val="18"/>
                <w:szCs w:val="18"/>
                <w:u w:val="none"/>
              </w:rPr>
            </w:pPr>
          </w:p>
        </w:tc>
      </w:tr>
      <w:tr w14:paraId="57F6B5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restart"/>
            <w:tcBorders>
              <w:top w:val="single" w:color="000000" w:sz="4" w:space="0"/>
              <w:left w:val="single" w:color="000000" w:sz="4" w:space="0"/>
              <w:bottom w:val="single" w:color="000000" w:sz="4" w:space="0"/>
              <w:right w:val="single" w:color="000000" w:sz="4" w:space="0"/>
            </w:tcBorders>
            <w:noWrap w:val="0"/>
            <w:vAlign w:val="center"/>
          </w:tcPr>
          <w:p w14:paraId="68414F6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年度总体目标</w:t>
            </w:r>
          </w:p>
        </w:tc>
        <w:tc>
          <w:tcPr>
            <w:tcW w:w="1948" w:type="pct"/>
            <w:gridSpan w:val="5"/>
            <w:tcBorders>
              <w:top w:val="single" w:color="000000" w:sz="4" w:space="0"/>
              <w:left w:val="single" w:color="000000" w:sz="4" w:space="0"/>
              <w:bottom w:val="single" w:color="000000" w:sz="4" w:space="0"/>
              <w:right w:val="single" w:color="000000" w:sz="4" w:space="0"/>
            </w:tcBorders>
            <w:noWrap w:val="0"/>
            <w:vAlign w:val="center"/>
          </w:tcPr>
          <w:p w14:paraId="3FF7956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预期目标</w:t>
            </w:r>
          </w:p>
        </w:tc>
        <w:tc>
          <w:tcPr>
            <w:tcW w:w="2764" w:type="pct"/>
            <w:gridSpan w:val="7"/>
            <w:tcBorders>
              <w:top w:val="single" w:color="000000" w:sz="4" w:space="0"/>
              <w:left w:val="single" w:color="000000" w:sz="4" w:space="0"/>
              <w:bottom w:val="single" w:color="000000" w:sz="4" w:space="0"/>
              <w:right w:val="single" w:color="000000" w:sz="4" w:space="0"/>
            </w:tcBorders>
            <w:noWrap w:val="0"/>
            <w:vAlign w:val="center"/>
          </w:tcPr>
          <w:p w14:paraId="037A811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实际完成情况</w:t>
            </w:r>
          </w:p>
        </w:tc>
      </w:tr>
      <w:tr w14:paraId="79B743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3"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7F483B86">
            <w:pPr>
              <w:jc w:val="center"/>
              <w:rPr>
                <w:rFonts w:hint="eastAsia" w:ascii="宋体" w:hAnsi="宋体" w:eastAsia="宋体" w:cs="宋体"/>
                <w:i w:val="0"/>
                <w:iCs w:val="0"/>
                <w:color w:val="000000"/>
                <w:sz w:val="18"/>
                <w:szCs w:val="18"/>
                <w:u w:val="none"/>
              </w:rPr>
            </w:pPr>
          </w:p>
        </w:tc>
        <w:tc>
          <w:tcPr>
            <w:tcW w:w="1948" w:type="pct"/>
            <w:gridSpan w:val="5"/>
            <w:tcBorders>
              <w:top w:val="single" w:color="000000" w:sz="4" w:space="0"/>
              <w:left w:val="single" w:color="000000" w:sz="4" w:space="0"/>
              <w:bottom w:val="single" w:color="000000" w:sz="4" w:space="0"/>
              <w:right w:val="single" w:color="000000" w:sz="4" w:space="0"/>
            </w:tcBorders>
            <w:noWrap w:val="0"/>
            <w:vAlign w:val="center"/>
          </w:tcPr>
          <w:p w14:paraId="61A36CE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确保派驻第一书记和工作队员工作派的出、驻的安，更好落实五天四夜工作制，确保第一书记生活无后顾之忧，放心大胆工作。</w:t>
            </w:r>
          </w:p>
        </w:tc>
        <w:tc>
          <w:tcPr>
            <w:tcW w:w="2764" w:type="pct"/>
            <w:gridSpan w:val="7"/>
            <w:tcBorders>
              <w:top w:val="single" w:color="000000" w:sz="4" w:space="0"/>
              <w:left w:val="single" w:color="000000" w:sz="4" w:space="0"/>
              <w:bottom w:val="single" w:color="000000" w:sz="4" w:space="0"/>
              <w:right w:val="single" w:color="000000" w:sz="4" w:space="0"/>
            </w:tcBorders>
            <w:noWrap w:val="0"/>
            <w:vAlign w:val="center"/>
          </w:tcPr>
          <w:p w14:paraId="32DFF70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确保派驻第一书记和工作队员工作派的出、驻的安，更好落实五天四夜工作制，确保第一书记生活无后顾之忧，放心大胆工作。</w:t>
            </w:r>
          </w:p>
        </w:tc>
      </w:tr>
      <w:tr w14:paraId="422B40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restart"/>
            <w:tcBorders>
              <w:top w:val="single" w:color="000000" w:sz="4" w:space="0"/>
              <w:left w:val="single" w:color="000000" w:sz="4" w:space="0"/>
              <w:bottom w:val="single" w:color="000000" w:sz="4" w:space="0"/>
              <w:right w:val="single" w:color="000000" w:sz="4" w:space="0"/>
            </w:tcBorders>
            <w:noWrap w:val="0"/>
            <w:vAlign w:val="center"/>
          </w:tcPr>
          <w:p w14:paraId="4A1CFA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w:t>
            </w:r>
          </w:p>
        </w:tc>
        <w:tc>
          <w:tcPr>
            <w:tcW w:w="332" w:type="pct"/>
            <w:tcBorders>
              <w:top w:val="single" w:color="000000" w:sz="4" w:space="0"/>
              <w:left w:val="single" w:color="000000" w:sz="4" w:space="0"/>
              <w:bottom w:val="single" w:color="000000" w:sz="4" w:space="0"/>
              <w:right w:val="single" w:color="000000" w:sz="4" w:space="0"/>
            </w:tcBorders>
            <w:noWrap w:val="0"/>
            <w:vAlign w:val="center"/>
          </w:tcPr>
          <w:p w14:paraId="4E8F1D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7A114CB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52C193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3373952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年度指标值</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759F309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实际完成值</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1FFC221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20874A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58BDDC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偏差度 %</w:t>
            </w:r>
          </w:p>
        </w:tc>
        <w:tc>
          <w:tcPr>
            <w:tcW w:w="729" w:type="pct"/>
            <w:tcBorders>
              <w:top w:val="single" w:color="000000" w:sz="4" w:space="0"/>
              <w:left w:val="single" w:color="000000" w:sz="4" w:space="0"/>
              <w:bottom w:val="single" w:color="000000" w:sz="4" w:space="0"/>
              <w:right w:val="single" w:color="000000" w:sz="4" w:space="0"/>
            </w:tcBorders>
            <w:noWrap w:val="0"/>
            <w:vAlign w:val="center"/>
          </w:tcPr>
          <w:p w14:paraId="77FC57C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偏差原因分析及改进措施</w:t>
            </w:r>
          </w:p>
        </w:tc>
      </w:tr>
      <w:tr w14:paraId="2DAAF0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30E5A0A8">
            <w:pPr>
              <w:jc w:val="center"/>
              <w:rPr>
                <w:rFonts w:hint="eastAsia" w:ascii="宋体" w:hAnsi="宋体" w:eastAsia="宋体" w:cs="宋体"/>
                <w:i w:val="0"/>
                <w:iCs w:val="0"/>
                <w:color w:val="000000"/>
                <w:sz w:val="18"/>
                <w:szCs w:val="18"/>
                <w:u w:val="none"/>
              </w:rPr>
            </w:pPr>
          </w:p>
        </w:tc>
        <w:tc>
          <w:tcPr>
            <w:tcW w:w="332" w:type="pct"/>
            <w:vMerge w:val="restart"/>
            <w:tcBorders>
              <w:top w:val="single" w:color="000000" w:sz="4" w:space="0"/>
              <w:left w:val="single" w:color="000000" w:sz="4" w:space="0"/>
              <w:bottom w:val="single" w:color="000000" w:sz="4" w:space="0"/>
              <w:right w:val="single" w:color="000000" w:sz="4" w:space="0"/>
            </w:tcBorders>
            <w:noWrap w:val="0"/>
            <w:vAlign w:val="center"/>
          </w:tcPr>
          <w:p w14:paraId="1D8587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18A5AD5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0F2EBBA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驻村补助金额</w:t>
            </w: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3EFB668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≤8.6万元</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6D33C6C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7.8万元</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7BFA39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717934C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6A3C958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9" w:type="pct"/>
            <w:tcBorders>
              <w:top w:val="single" w:color="000000" w:sz="4" w:space="0"/>
              <w:left w:val="single" w:color="000000" w:sz="4" w:space="0"/>
              <w:bottom w:val="single" w:color="000000" w:sz="4" w:space="0"/>
              <w:right w:val="single" w:color="000000" w:sz="4" w:space="0"/>
            </w:tcBorders>
            <w:noWrap w:val="0"/>
            <w:vAlign w:val="center"/>
          </w:tcPr>
          <w:p w14:paraId="7205282E">
            <w:pPr>
              <w:jc w:val="center"/>
              <w:rPr>
                <w:rFonts w:hint="eastAsia" w:ascii="宋体" w:hAnsi="宋体" w:eastAsia="宋体" w:cs="宋体"/>
                <w:i w:val="0"/>
                <w:iCs w:val="0"/>
                <w:color w:val="000000"/>
                <w:sz w:val="18"/>
                <w:szCs w:val="18"/>
                <w:u w:val="none"/>
              </w:rPr>
            </w:pPr>
          </w:p>
        </w:tc>
      </w:tr>
      <w:tr w14:paraId="6017A1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26FEE3C6">
            <w:pPr>
              <w:jc w:val="center"/>
              <w:rPr>
                <w:rFonts w:hint="eastAsia" w:ascii="宋体" w:hAnsi="宋体" w:eastAsia="宋体" w:cs="宋体"/>
                <w:i w:val="0"/>
                <w:iCs w:val="0"/>
                <w:color w:val="000000"/>
                <w:sz w:val="18"/>
                <w:szCs w:val="18"/>
                <w:u w:val="none"/>
              </w:rPr>
            </w:pPr>
          </w:p>
        </w:tc>
        <w:tc>
          <w:tcPr>
            <w:tcW w:w="332" w:type="pct"/>
            <w:vMerge w:val="continue"/>
            <w:tcBorders>
              <w:top w:val="single" w:color="000000" w:sz="4" w:space="0"/>
              <w:left w:val="single" w:color="000000" w:sz="4" w:space="0"/>
              <w:bottom w:val="single" w:color="000000" w:sz="4" w:space="0"/>
              <w:right w:val="single" w:color="000000" w:sz="4" w:space="0"/>
            </w:tcBorders>
            <w:noWrap w:val="0"/>
            <w:vAlign w:val="center"/>
          </w:tcPr>
          <w:p w14:paraId="29994FDE">
            <w:pPr>
              <w:jc w:val="center"/>
              <w:rPr>
                <w:rFonts w:hint="eastAsia" w:ascii="宋体" w:hAnsi="宋体" w:eastAsia="宋体" w:cs="宋体"/>
                <w:i w:val="0"/>
                <w:iCs w:val="0"/>
                <w:color w:val="000000"/>
                <w:sz w:val="18"/>
                <w:szCs w:val="18"/>
                <w:u w:val="none"/>
              </w:rPr>
            </w:pP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6A2D060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社会成本指标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2BD378A9">
            <w:pPr>
              <w:jc w:val="center"/>
              <w:rPr>
                <w:rFonts w:hint="eastAsia" w:ascii="宋体" w:hAnsi="宋体" w:eastAsia="宋体" w:cs="宋体"/>
                <w:i w:val="0"/>
                <w:iCs w:val="0"/>
                <w:color w:val="000000"/>
                <w:sz w:val="18"/>
                <w:szCs w:val="18"/>
                <w:u w:val="none"/>
              </w:rPr>
            </w:pP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0AAC3C66">
            <w:pPr>
              <w:jc w:val="center"/>
              <w:rPr>
                <w:rFonts w:hint="eastAsia" w:ascii="宋体" w:hAnsi="宋体" w:eastAsia="宋体" w:cs="宋体"/>
                <w:i w:val="0"/>
                <w:iCs w:val="0"/>
                <w:color w:val="000000"/>
                <w:sz w:val="18"/>
                <w:szCs w:val="18"/>
                <w:u w:val="none"/>
              </w:rPr>
            </w:pP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0AE0C40B">
            <w:pPr>
              <w:jc w:val="center"/>
              <w:rPr>
                <w:rFonts w:hint="eastAsia" w:ascii="宋体" w:hAnsi="宋体" w:eastAsia="宋体" w:cs="宋体"/>
                <w:i w:val="0"/>
                <w:iCs w:val="0"/>
                <w:color w:val="000000"/>
                <w:sz w:val="18"/>
                <w:szCs w:val="18"/>
                <w:u w:val="none"/>
              </w:rPr>
            </w:pP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789DD406">
            <w:pPr>
              <w:jc w:val="center"/>
              <w:rPr>
                <w:rFonts w:hint="eastAsia" w:ascii="宋体" w:hAnsi="宋体" w:eastAsia="宋体" w:cs="宋体"/>
                <w:i w:val="0"/>
                <w:iCs w:val="0"/>
                <w:color w:val="000000"/>
                <w:sz w:val="18"/>
                <w:szCs w:val="18"/>
                <w:u w:val="none"/>
              </w:rPr>
            </w:pP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4A8C1669">
            <w:pPr>
              <w:jc w:val="center"/>
              <w:rPr>
                <w:rFonts w:hint="eastAsia" w:ascii="宋体" w:hAnsi="宋体" w:eastAsia="宋体" w:cs="宋体"/>
                <w:i w:val="0"/>
                <w:iCs w:val="0"/>
                <w:color w:val="000000"/>
                <w:sz w:val="18"/>
                <w:szCs w:val="18"/>
                <w:u w:val="none"/>
              </w:rPr>
            </w:pP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1EC1E2D2">
            <w:pPr>
              <w:jc w:val="center"/>
              <w:rPr>
                <w:rFonts w:hint="eastAsia" w:ascii="宋体" w:hAnsi="宋体" w:eastAsia="宋体" w:cs="宋体"/>
                <w:i w:val="0"/>
                <w:iCs w:val="0"/>
                <w:color w:val="000000"/>
                <w:sz w:val="18"/>
                <w:szCs w:val="18"/>
                <w:u w:val="none"/>
              </w:rPr>
            </w:pPr>
          </w:p>
        </w:tc>
        <w:tc>
          <w:tcPr>
            <w:tcW w:w="729" w:type="pct"/>
            <w:tcBorders>
              <w:top w:val="single" w:color="000000" w:sz="4" w:space="0"/>
              <w:left w:val="single" w:color="000000" w:sz="4" w:space="0"/>
              <w:bottom w:val="single" w:color="000000" w:sz="4" w:space="0"/>
              <w:right w:val="single" w:color="000000" w:sz="4" w:space="0"/>
            </w:tcBorders>
            <w:noWrap w:val="0"/>
            <w:vAlign w:val="center"/>
          </w:tcPr>
          <w:p w14:paraId="683ECF3F">
            <w:pPr>
              <w:jc w:val="center"/>
              <w:rPr>
                <w:rFonts w:hint="eastAsia" w:ascii="宋体" w:hAnsi="宋体" w:eastAsia="宋体" w:cs="宋体"/>
                <w:i w:val="0"/>
                <w:iCs w:val="0"/>
                <w:color w:val="000000"/>
                <w:sz w:val="18"/>
                <w:szCs w:val="18"/>
                <w:u w:val="none"/>
              </w:rPr>
            </w:pPr>
          </w:p>
        </w:tc>
      </w:tr>
      <w:tr w14:paraId="4A0051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56F5B9F5">
            <w:pPr>
              <w:jc w:val="center"/>
              <w:rPr>
                <w:rFonts w:hint="eastAsia" w:ascii="宋体" w:hAnsi="宋体" w:eastAsia="宋体" w:cs="宋体"/>
                <w:i w:val="0"/>
                <w:iCs w:val="0"/>
                <w:color w:val="000000"/>
                <w:sz w:val="18"/>
                <w:szCs w:val="18"/>
                <w:u w:val="none"/>
              </w:rPr>
            </w:pPr>
          </w:p>
        </w:tc>
        <w:tc>
          <w:tcPr>
            <w:tcW w:w="332" w:type="pct"/>
            <w:vMerge w:val="continue"/>
            <w:tcBorders>
              <w:top w:val="single" w:color="000000" w:sz="4" w:space="0"/>
              <w:left w:val="single" w:color="000000" w:sz="4" w:space="0"/>
              <w:bottom w:val="single" w:color="000000" w:sz="4" w:space="0"/>
              <w:right w:val="single" w:color="000000" w:sz="4" w:space="0"/>
            </w:tcBorders>
            <w:noWrap w:val="0"/>
            <w:vAlign w:val="center"/>
          </w:tcPr>
          <w:p w14:paraId="5D7ACBAE">
            <w:pPr>
              <w:jc w:val="center"/>
              <w:rPr>
                <w:rFonts w:hint="eastAsia" w:ascii="宋体" w:hAnsi="宋体" w:eastAsia="宋体" w:cs="宋体"/>
                <w:i w:val="0"/>
                <w:iCs w:val="0"/>
                <w:color w:val="000000"/>
                <w:sz w:val="18"/>
                <w:szCs w:val="18"/>
                <w:u w:val="none"/>
              </w:rPr>
            </w:pP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640C062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生态环境成本指标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3A8684F2">
            <w:pPr>
              <w:jc w:val="center"/>
              <w:rPr>
                <w:rFonts w:hint="eastAsia" w:ascii="宋体" w:hAnsi="宋体" w:eastAsia="宋体" w:cs="宋体"/>
                <w:i w:val="0"/>
                <w:iCs w:val="0"/>
                <w:color w:val="000000"/>
                <w:sz w:val="18"/>
                <w:szCs w:val="18"/>
                <w:u w:val="none"/>
              </w:rPr>
            </w:pP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04D6A6F0">
            <w:pPr>
              <w:jc w:val="center"/>
              <w:rPr>
                <w:rFonts w:hint="eastAsia" w:ascii="宋体" w:hAnsi="宋体" w:eastAsia="宋体" w:cs="宋体"/>
                <w:i w:val="0"/>
                <w:iCs w:val="0"/>
                <w:color w:val="000000"/>
                <w:sz w:val="18"/>
                <w:szCs w:val="18"/>
                <w:u w:val="none"/>
              </w:rPr>
            </w:pP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56F7D2DF">
            <w:pPr>
              <w:jc w:val="center"/>
              <w:rPr>
                <w:rFonts w:hint="eastAsia" w:ascii="宋体" w:hAnsi="宋体" w:eastAsia="宋体" w:cs="宋体"/>
                <w:i w:val="0"/>
                <w:iCs w:val="0"/>
                <w:color w:val="000000"/>
                <w:sz w:val="18"/>
                <w:szCs w:val="18"/>
                <w:u w:val="none"/>
              </w:rPr>
            </w:pP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57838F65">
            <w:pPr>
              <w:jc w:val="center"/>
              <w:rPr>
                <w:rFonts w:hint="eastAsia" w:ascii="宋体" w:hAnsi="宋体" w:eastAsia="宋体" w:cs="宋体"/>
                <w:i w:val="0"/>
                <w:iCs w:val="0"/>
                <w:color w:val="000000"/>
                <w:sz w:val="18"/>
                <w:szCs w:val="18"/>
                <w:u w:val="none"/>
              </w:rPr>
            </w:pP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0F48D803">
            <w:pPr>
              <w:jc w:val="center"/>
              <w:rPr>
                <w:rFonts w:hint="eastAsia" w:ascii="宋体" w:hAnsi="宋体" w:eastAsia="宋体" w:cs="宋体"/>
                <w:i w:val="0"/>
                <w:iCs w:val="0"/>
                <w:color w:val="000000"/>
                <w:sz w:val="18"/>
                <w:szCs w:val="18"/>
                <w:u w:val="none"/>
              </w:rPr>
            </w:pP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6F50B873">
            <w:pPr>
              <w:jc w:val="center"/>
              <w:rPr>
                <w:rFonts w:hint="eastAsia" w:ascii="宋体" w:hAnsi="宋体" w:eastAsia="宋体" w:cs="宋体"/>
                <w:i w:val="0"/>
                <w:iCs w:val="0"/>
                <w:color w:val="000000"/>
                <w:sz w:val="18"/>
                <w:szCs w:val="18"/>
                <w:u w:val="none"/>
              </w:rPr>
            </w:pPr>
          </w:p>
        </w:tc>
        <w:tc>
          <w:tcPr>
            <w:tcW w:w="729" w:type="pct"/>
            <w:tcBorders>
              <w:top w:val="single" w:color="000000" w:sz="4" w:space="0"/>
              <w:left w:val="single" w:color="000000" w:sz="4" w:space="0"/>
              <w:bottom w:val="single" w:color="000000" w:sz="4" w:space="0"/>
              <w:right w:val="single" w:color="000000" w:sz="4" w:space="0"/>
            </w:tcBorders>
            <w:noWrap w:val="0"/>
            <w:vAlign w:val="center"/>
          </w:tcPr>
          <w:p w14:paraId="6135F83D">
            <w:pPr>
              <w:jc w:val="center"/>
              <w:rPr>
                <w:rFonts w:hint="eastAsia" w:ascii="宋体" w:hAnsi="宋体" w:eastAsia="宋体" w:cs="宋体"/>
                <w:i w:val="0"/>
                <w:iCs w:val="0"/>
                <w:color w:val="000000"/>
                <w:sz w:val="18"/>
                <w:szCs w:val="18"/>
                <w:u w:val="none"/>
              </w:rPr>
            </w:pPr>
          </w:p>
        </w:tc>
      </w:tr>
      <w:tr w14:paraId="1AB686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59B41542">
            <w:pPr>
              <w:jc w:val="center"/>
              <w:rPr>
                <w:rFonts w:hint="eastAsia" w:ascii="宋体" w:hAnsi="宋体" w:eastAsia="宋体" w:cs="宋体"/>
                <w:i w:val="0"/>
                <w:iCs w:val="0"/>
                <w:color w:val="000000"/>
                <w:sz w:val="18"/>
                <w:szCs w:val="18"/>
                <w:u w:val="none"/>
              </w:rPr>
            </w:pPr>
          </w:p>
        </w:tc>
        <w:tc>
          <w:tcPr>
            <w:tcW w:w="332" w:type="pct"/>
            <w:vMerge w:val="restart"/>
            <w:tcBorders>
              <w:top w:val="single" w:color="000000" w:sz="4" w:space="0"/>
              <w:left w:val="single" w:color="000000" w:sz="4" w:space="0"/>
              <w:bottom w:val="single" w:color="000000" w:sz="4" w:space="0"/>
              <w:right w:val="single" w:color="000000" w:sz="4" w:space="0"/>
            </w:tcBorders>
            <w:noWrap w:val="0"/>
            <w:vAlign w:val="center"/>
          </w:tcPr>
          <w:p w14:paraId="01F4413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1E49C45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7101F3D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补助人数</w:t>
            </w: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1BABF99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4人</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2EB1EFA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4人</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687653C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1399619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2E0D0D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9" w:type="pct"/>
            <w:tcBorders>
              <w:top w:val="single" w:color="000000" w:sz="4" w:space="0"/>
              <w:left w:val="single" w:color="000000" w:sz="4" w:space="0"/>
              <w:bottom w:val="single" w:color="000000" w:sz="4" w:space="0"/>
              <w:right w:val="single" w:color="000000" w:sz="4" w:space="0"/>
            </w:tcBorders>
            <w:noWrap w:val="0"/>
            <w:vAlign w:val="center"/>
          </w:tcPr>
          <w:p w14:paraId="465C3242">
            <w:pPr>
              <w:jc w:val="center"/>
              <w:rPr>
                <w:rFonts w:hint="eastAsia" w:ascii="宋体" w:hAnsi="宋体" w:eastAsia="宋体" w:cs="宋体"/>
                <w:i w:val="0"/>
                <w:iCs w:val="0"/>
                <w:color w:val="000000"/>
                <w:sz w:val="18"/>
                <w:szCs w:val="18"/>
                <w:u w:val="none"/>
              </w:rPr>
            </w:pPr>
          </w:p>
        </w:tc>
      </w:tr>
      <w:tr w14:paraId="154418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4518F597">
            <w:pPr>
              <w:jc w:val="center"/>
              <w:rPr>
                <w:rFonts w:hint="eastAsia" w:ascii="宋体" w:hAnsi="宋体" w:eastAsia="宋体" w:cs="宋体"/>
                <w:i w:val="0"/>
                <w:iCs w:val="0"/>
                <w:color w:val="000000"/>
                <w:sz w:val="18"/>
                <w:szCs w:val="18"/>
                <w:u w:val="none"/>
              </w:rPr>
            </w:pPr>
          </w:p>
        </w:tc>
        <w:tc>
          <w:tcPr>
            <w:tcW w:w="332" w:type="pct"/>
            <w:vMerge w:val="continue"/>
            <w:tcBorders>
              <w:top w:val="single" w:color="000000" w:sz="4" w:space="0"/>
              <w:left w:val="single" w:color="000000" w:sz="4" w:space="0"/>
              <w:bottom w:val="single" w:color="000000" w:sz="4" w:space="0"/>
              <w:right w:val="single" w:color="000000" w:sz="4" w:space="0"/>
            </w:tcBorders>
            <w:noWrap w:val="0"/>
            <w:vAlign w:val="center"/>
          </w:tcPr>
          <w:p w14:paraId="2C2763A6">
            <w:pPr>
              <w:jc w:val="center"/>
              <w:rPr>
                <w:rFonts w:hint="eastAsia" w:ascii="宋体" w:hAnsi="宋体" w:eastAsia="宋体" w:cs="宋体"/>
                <w:i w:val="0"/>
                <w:iCs w:val="0"/>
                <w:color w:val="000000"/>
                <w:sz w:val="18"/>
                <w:szCs w:val="18"/>
                <w:u w:val="none"/>
              </w:rPr>
            </w:pP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58F2A9B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5D7763D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补助发放准确率</w:t>
            </w: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6729FE5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57CD1C9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4496C70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04C799A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6864CCE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9" w:type="pct"/>
            <w:tcBorders>
              <w:top w:val="single" w:color="000000" w:sz="4" w:space="0"/>
              <w:left w:val="single" w:color="000000" w:sz="4" w:space="0"/>
              <w:bottom w:val="single" w:color="000000" w:sz="4" w:space="0"/>
              <w:right w:val="single" w:color="000000" w:sz="4" w:space="0"/>
            </w:tcBorders>
            <w:noWrap w:val="0"/>
            <w:vAlign w:val="center"/>
          </w:tcPr>
          <w:p w14:paraId="388C3824">
            <w:pPr>
              <w:jc w:val="center"/>
              <w:rPr>
                <w:rFonts w:hint="eastAsia" w:ascii="宋体" w:hAnsi="宋体" w:eastAsia="宋体" w:cs="宋体"/>
                <w:i w:val="0"/>
                <w:iCs w:val="0"/>
                <w:color w:val="000000"/>
                <w:sz w:val="18"/>
                <w:szCs w:val="18"/>
                <w:u w:val="none"/>
              </w:rPr>
            </w:pPr>
          </w:p>
        </w:tc>
      </w:tr>
      <w:tr w14:paraId="76FB5F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02F97B79">
            <w:pPr>
              <w:jc w:val="center"/>
              <w:rPr>
                <w:rFonts w:hint="eastAsia" w:ascii="宋体" w:hAnsi="宋体" w:eastAsia="宋体" w:cs="宋体"/>
                <w:i w:val="0"/>
                <w:iCs w:val="0"/>
                <w:color w:val="000000"/>
                <w:sz w:val="18"/>
                <w:szCs w:val="18"/>
                <w:u w:val="none"/>
              </w:rPr>
            </w:pPr>
          </w:p>
        </w:tc>
        <w:tc>
          <w:tcPr>
            <w:tcW w:w="332" w:type="pct"/>
            <w:vMerge w:val="continue"/>
            <w:tcBorders>
              <w:top w:val="single" w:color="000000" w:sz="4" w:space="0"/>
              <w:left w:val="single" w:color="000000" w:sz="4" w:space="0"/>
              <w:bottom w:val="single" w:color="000000" w:sz="4" w:space="0"/>
              <w:right w:val="single" w:color="000000" w:sz="4" w:space="0"/>
            </w:tcBorders>
            <w:noWrap w:val="0"/>
            <w:vAlign w:val="center"/>
          </w:tcPr>
          <w:p w14:paraId="09DD6615">
            <w:pPr>
              <w:jc w:val="center"/>
              <w:rPr>
                <w:rFonts w:hint="eastAsia" w:ascii="宋体" w:hAnsi="宋体" w:eastAsia="宋体" w:cs="宋体"/>
                <w:i w:val="0"/>
                <w:iCs w:val="0"/>
                <w:color w:val="000000"/>
                <w:sz w:val="18"/>
                <w:szCs w:val="18"/>
                <w:u w:val="none"/>
              </w:rPr>
            </w:pP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35A6EB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115DBB6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补助发放及时率</w:t>
            </w: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096835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512FBA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4668A80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6D2C27F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39E0D29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9" w:type="pct"/>
            <w:tcBorders>
              <w:top w:val="single" w:color="000000" w:sz="4" w:space="0"/>
              <w:left w:val="single" w:color="000000" w:sz="4" w:space="0"/>
              <w:bottom w:val="single" w:color="000000" w:sz="4" w:space="0"/>
              <w:right w:val="single" w:color="000000" w:sz="4" w:space="0"/>
            </w:tcBorders>
            <w:noWrap w:val="0"/>
            <w:vAlign w:val="center"/>
          </w:tcPr>
          <w:p w14:paraId="62377BF2">
            <w:pPr>
              <w:jc w:val="center"/>
              <w:rPr>
                <w:rFonts w:hint="eastAsia" w:ascii="宋体" w:hAnsi="宋体" w:eastAsia="宋体" w:cs="宋体"/>
                <w:i w:val="0"/>
                <w:iCs w:val="0"/>
                <w:color w:val="000000"/>
                <w:sz w:val="18"/>
                <w:szCs w:val="18"/>
                <w:u w:val="none"/>
              </w:rPr>
            </w:pPr>
          </w:p>
        </w:tc>
      </w:tr>
      <w:tr w14:paraId="7E9EEE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5A969FF4">
            <w:pPr>
              <w:jc w:val="center"/>
              <w:rPr>
                <w:rFonts w:hint="eastAsia" w:ascii="宋体" w:hAnsi="宋体" w:eastAsia="宋体" w:cs="宋体"/>
                <w:i w:val="0"/>
                <w:iCs w:val="0"/>
                <w:color w:val="000000"/>
                <w:sz w:val="18"/>
                <w:szCs w:val="18"/>
                <w:u w:val="none"/>
              </w:rPr>
            </w:pPr>
          </w:p>
        </w:tc>
        <w:tc>
          <w:tcPr>
            <w:tcW w:w="332" w:type="pct"/>
            <w:vMerge w:val="restart"/>
            <w:tcBorders>
              <w:top w:val="single" w:color="000000" w:sz="4" w:space="0"/>
              <w:left w:val="single" w:color="000000" w:sz="4" w:space="0"/>
              <w:bottom w:val="single" w:color="000000" w:sz="4" w:space="0"/>
              <w:right w:val="single" w:color="000000" w:sz="4" w:space="0"/>
            </w:tcBorders>
            <w:noWrap w:val="0"/>
            <w:vAlign w:val="center"/>
          </w:tcPr>
          <w:p w14:paraId="0CB5317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71A7AEB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经济效益指标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3F81A0E6">
            <w:pPr>
              <w:jc w:val="center"/>
              <w:rPr>
                <w:rFonts w:hint="eastAsia" w:ascii="宋体" w:hAnsi="宋体" w:eastAsia="宋体" w:cs="宋体"/>
                <w:i w:val="0"/>
                <w:iCs w:val="0"/>
                <w:color w:val="000000"/>
                <w:sz w:val="18"/>
                <w:szCs w:val="18"/>
                <w:u w:val="none"/>
              </w:rPr>
            </w:pP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64DC4D58">
            <w:pPr>
              <w:jc w:val="center"/>
              <w:rPr>
                <w:rFonts w:hint="eastAsia" w:ascii="宋体" w:hAnsi="宋体" w:eastAsia="宋体" w:cs="宋体"/>
                <w:i w:val="0"/>
                <w:iCs w:val="0"/>
                <w:color w:val="000000"/>
                <w:sz w:val="18"/>
                <w:szCs w:val="18"/>
                <w:u w:val="none"/>
              </w:rPr>
            </w:pP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15672633">
            <w:pPr>
              <w:jc w:val="center"/>
              <w:rPr>
                <w:rFonts w:hint="eastAsia" w:ascii="宋体" w:hAnsi="宋体" w:eastAsia="宋体" w:cs="宋体"/>
                <w:i w:val="0"/>
                <w:iCs w:val="0"/>
                <w:color w:val="000000"/>
                <w:sz w:val="18"/>
                <w:szCs w:val="18"/>
                <w:u w:val="none"/>
              </w:rPr>
            </w:pP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443BE8A1">
            <w:pPr>
              <w:jc w:val="center"/>
              <w:rPr>
                <w:rFonts w:hint="eastAsia" w:ascii="宋体" w:hAnsi="宋体" w:eastAsia="宋体" w:cs="宋体"/>
                <w:i w:val="0"/>
                <w:iCs w:val="0"/>
                <w:color w:val="000000"/>
                <w:sz w:val="18"/>
                <w:szCs w:val="18"/>
                <w:u w:val="none"/>
              </w:rPr>
            </w:pP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62670A71">
            <w:pPr>
              <w:jc w:val="center"/>
              <w:rPr>
                <w:rFonts w:hint="eastAsia" w:ascii="宋体" w:hAnsi="宋体" w:eastAsia="宋体" w:cs="宋体"/>
                <w:i w:val="0"/>
                <w:iCs w:val="0"/>
                <w:color w:val="000000"/>
                <w:sz w:val="18"/>
                <w:szCs w:val="18"/>
                <w:u w:val="none"/>
              </w:rPr>
            </w:pP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32B10BAF">
            <w:pPr>
              <w:jc w:val="center"/>
              <w:rPr>
                <w:rFonts w:hint="eastAsia" w:ascii="宋体" w:hAnsi="宋体" w:eastAsia="宋体" w:cs="宋体"/>
                <w:i w:val="0"/>
                <w:iCs w:val="0"/>
                <w:color w:val="000000"/>
                <w:sz w:val="18"/>
                <w:szCs w:val="18"/>
                <w:u w:val="none"/>
              </w:rPr>
            </w:pPr>
          </w:p>
        </w:tc>
        <w:tc>
          <w:tcPr>
            <w:tcW w:w="729" w:type="pct"/>
            <w:tcBorders>
              <w:top w:val="single" w:color="000000" w:sz="4" w:space="0"/>
              <w:left w:val="single" w:color="000000" w:sz="4" w:space="0"/>
              <w:bottom w:val="single" w:color="000000" w:sz="4" w:space="0"/>
              <w:right w:val="single" w:color="000000" w:sz="4" w:space="0"/>
            </w:tcBorders>
            <w:noWrap w:val="0"/>
            <w:vAlign w:val="center"/>
          </w:tcPr>
          <w:p w14:paraId="1D995456">
            <w:pPr>
              <w:jc w:val="center"/>
              <w:rPr>
                <w:rFonts w:hint="eastAsia" w:ascii="宋体" w:hAnsi="宋体" w:eastAsia="宋体" w:cs="宋体"/>
                <w:i w:val="0"/>
                <w:iCs w:val="0"/>
                <w:color w:val="000000"/>
                <w:sz w:val="18"/>
                <w:szCs w:val="18"/>
                <w:u w:val="none"/>
              </w:rPr>
            </w:pPr>
          </w:p>
        </w:tc>
      </w:tr>
      <w:tr w14:paraId="68181A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2CED2AAB">
            <w:pPr>
              <w:jc w:val="center"/>
              <w:rPr>
                <w:rFonts w:hint="eastAsia" w:ascii="宋体" w:hAnsi="宋体" w:eastAsia="宋体" w:cs="宋体"/>
                <w:i w:val="0"/>
                <w:iCs w:val="0"/>
                <w:color w:val="000000"/>
                <w:sz w:val="18"/>
                <w:szCs w:val="18"/>
                <w:u w:val="none"/>
              </w:rPr>
            </w:pPr>
          </w:p>
        </w:tc>
        <w:tc>
          <w:tcPr>
            <w:tcW w:w="332" w:type="pct"/>
            <w:vMerge w:val="continue"/>
            <w:tcBorders>
              <w:top w:val="single" w:color="000000" w:sz="4" w:space="0"/>
              <w:left w:val="single" w:color="000000" w:sz="4" w:space="0"/>
              <w:bottom w:val="single" w:color="000000" w:sz="4" w:space="0"/>
              <w:right w:val="single" w:color="000000" w:sz="4" w:space="0"/>
            </w:tcBorders>
            <w:noWrap w:val="0"/>
            <w:vAlign w:val="center"/>
          </w:tcPr>
          <w:p w14:paraId="502878B8">
            <w:pPr>
              <w:jc w:val="center"/>
              <w:rPr>
                <w:rFonts w:hint="eastAsia" w:ascii="宋体" w:hAnsi="宋体" w:eastAsia="宋体" w:cs="宋体"/>
                <w:i w:val="0"/>
                <w:iCs w:val="0"/>
                <w:color w:val="000000"/>
                <w:sz w:val="18"/>
                <w:szCs w:val="18"/>
                <w:u w:val="none"/>
              </w:rPr>
            </w:pP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7836B60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5B0AF2D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驻村干部稳定性</w:t>
            </w: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5D8CDCA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7CD20BB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02B3DD1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25</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7335C65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25</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7EB97F2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9" w:type="pct"/>
            <w:tcBorders>
              <w:top w:val="single" w:color="000000" w:sz="4" w:space="0"/>
              <w:left w:val="single" w:color="000000" w:sz="4" w:space="0"/>
              <w:bottom w:val="single" w:color="000000" w:sz="4" w:space="0"/>
              <w:right w:val="single" w:color="000000" w:sz="4" w:space="0"/>
            </w:tcBorders>
            <w:noWrap w:val="0"/>
            <w:vAlign w:val="center"/>
          </w:tcPr>
          <w:p w14:paraId="6D71E28E">
            <w:pPr>
              <w:jc w:val="center"/>
              <w:rPr>
                <w:rFonts w:hint="eastAsia" w:ascii="宋体" w:hAnsi="宋体" w:eastAsia="宋体" w:cs="宋体"/>
                <w:i w:val="0"/>
                <w:iCs w:val="0"/>
                <w:color w:val="000000"/>
                <w:sz w:val="18"/>
                <w:szCs w:val="18"/>
                <w:u w:val="none"/>
              </w:rPr>
            </w:pPr>
          </w:p>
        </w:tc>
      </w:tr>
      <w:tr w14:paraId="096881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51123821">
            <w:pPr>
              <w:jc w:val="center"/>
              <w:rPr>
                <w:rFonts w:hint="eastAsia" w:ascii="宋体" w:hAnsi="宋体" w:eastAsia="宋体" w:cs="宋体"/>
                <w:i w:val="0"/>
                <w:iCs w:val="0"/>
                <w:color w:val="000000"/>
                <w:sz w:val="18"/>
                <w:szCs w:val="18"/>
                <w:u w:val="none"/>
              </w:rPr>
            </w:pPr>
          </w:p>
        </w:tc>
        <w:tc>
          <w:tcPr>
            <w:tcW w:w="332" w:type="pct"/>
            <w:vMerge w:val="continue"/>
            <w:tcBorders>
              <w:top w:val="single" w:color="000000" w:sz="4" w:space="0"/>
              <w:left w:val="single" w:color="000000" w:sz="4" w:space="0"/>
              <w:bottom w:val="single" w:color="000000" w:sz="4" w:space="0"/>
              <w:right w:val="single" w:color="000000" w:sz="4" w:space="0"/>
            </w:tcBorders>
            <w:noWrap w:val="0"/>
            <w:vAlign w:val="center"/>
          </w:tcPr>
          <w:p w14:paraId="199590C9">
            <w:pPr>
              <w:jc w:val="center"/>
              <w:rPr>
                <w:rFonts w:hint="eastAsia" w:ascii="宋体" w:hAnsi="宋体" w:eastAsia="宋体" w:cs="宋体"/>
                <w:i w:val="0"/>
                <w:iCs w:val="0"/>
                <w:color w:val="000000"/>
                <w:sz w:val="18"/>
                <w:szCs w:val="18"/>
                <w:u w:val="none"/>
              </w:rPr>
            </w:pP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6DBABCC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生态效益指标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3BC35234">
            <w:pPr>
              <w:jc w:val="center"/>
              <w:rPr>
                <w:rFonts w:hint="eastAsia" w:ascii="宋体" w:hAnsi="宋体" w:eastAsia="宋体" w:cs="宋体"/>
                <w:i w:val="0"/>
                <w:iCs w:val="0"/>
                <w:color w:val="000000"/>
                <w:sz w:val="18"/>
                <w:szCs w:val="18"/>
                <w:u w:val="none"/>
              </w:rPr>
            </w:pP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646F910A">
            <w:pPr>
              <w:jc w:val="center"/>
              <w:rPr>
                <w:rFonts w:hint="eastAsia" w:ascii="宋体" w:hAnsi="宋体" w:eastAsia="宋体" w:cs="宋体"/>
                <w:i w:val="0"/>
                <w:iCs w:val="0"/>
                <w:color w:val="000000"/>
                <w:sz w:val="18"/>
                <w:szCs w:val="18"/>
                <w:u w:val="none"/>
              </w:rPr>
            </w:pP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7C7CD0F5">
            <w:pPr>
              <w:jc w:val="center"/>
              <w:rPr>
                <w:rFonts w:hint="eastAsia" w:ascii="宋体" w:hAnsi="宋体" w:eastAsia="宋体" w:cs="宋体"/>
                <w:i w:val="0"/>
                <w:iCs w:val="0"/>
                <w:color w:val="000000"/>
                <w:sz w:val="18"/>
                <w:szCs w:val="18"/>
                <w:u w:val="none"/>
              </w:rPr>
            </w:pP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41107B09">
            <w:pPr>
              <w:jc w:val="center"/>
              <w:rPr>
                <w:rFonts w:hint="eastAsia" w:ascii="宋体" w:hAnsi="宋体" w:eastAsia="宋体" w:cs="宋体"/>
                <w:i w:val="0"/>
                <w:iCs w:val="0"/>
                <w:color w:val="000000"/>
                <w:sz w:val="18"/>
                <w:szCs w:val="18"/>
                <w:u w:val="none"/>
              </w:rPr>
            </w:pP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200CDEC5">
            <w:pPr>
              <w:jc w:val="center"/>
              <w:rPr>
                <w:rFonts w:hint="eastAsia" w:ascii="宋体" w:hAnsi="宋体" w:eastAsia="宋体" w:cs="宋体"/>
                <w:i w:val="0"/>
                <w:iCs w:val="0"/>
                <w:color w:val="000000"/>
                <w:sz w:val="18"/>
                <w:szCs w:val="18"/>
                <w:u w:val="none"/>
              </w:rPr>
            </w:pP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7380EDA3">
            <w:pPr>
              <w:jc w:val="center"/>
              <w:rPr>
                <w:rFonts w:hint="eastAsia" w:ascii="宋体" w:hAnsi="宋体" w:eastAsia="宋体" w:cs="宋体"/>
                <w:i w:val="0"/>
                <w:iCs w:val="0"/>
                <w:color w:val="000000"/>
                <w:sz w:val="18"/>
                <w:szCs w:val="18"/>
                <w:u w:val="none"/>
              </w:rPr>
            </w:pPr>
          </w:p>
        </w:tc>
        <w:tc>
          <w:tcPr>
            <w:tcW w:w="729" w:type="pct"/>
            <w:tcBorders>
              <w:top w:val="single" w:color="000000" w:sz="4" w:space="0"/>
              <w:left w:val="single" w:color="000000" w:sz="4" w:space="0"/>
              <w:bottom w:val="single" w:color="000000" w:sz="4" w:space="0"/>
              <w:right w:val="single" w:color="000000" w:sz="4" w:space="0"/>
            </w:tcBorders>
            <w:noWrap w:val="0"/>
            <w:vAlign w:val="center"/>
          </w:tcPr>
          <w:p w14:paraId="6592D10F">
            <w:pPr>
              <w:jc w:val="center"/>
              <w:rPr>
                <w:rFonts w:hint="eastAsia" w:ascii="宋体" w:hAnsi="宋体" w:eastAsia="宋体" w:cs="宋体"/>
                <w:i w:val="0"/>
                <w:iCs w:val="0"/>
                <w:color w:val="000000"/>
                <w:sz w:val="18"/>
                <w:szCs w:val="18"/>
                <w:u w:val="none"/>
              </w:rPr>
            </w:pPr>
          </w:p>
        </w:tc>
      </w:tr>
      <w:tr w14:paraId="7BA952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0674C43A">
            <w:pPr>
              <w:jc w:val="center"/>
              <w:rPr>
                <w:rFonts w:hint="eastAsia" w:ascii="宋体" w:hAnsi="宋体" w:eastAsia="宋体" w:cs="宋体"/>
                <w:i w:val="0"/>
                <w:iCs w:val="0"/>
                <w:color w:val="000000"/>
                <w:sz w:val="18"/>
                <w:szCs w:val="18"/>
                <w:u w:val="none"/>
              </w:rPr>
            </w:pPr>
          </w:p>
        </w:tc>
        <w:tc>
          <w:tcPr>
            <w:tcW w:w="332" w:type="pct"/>
            <w:tcBorders>
              <w:top w:val="single" w:color="000000" w:sz="4" w:space="0"/>
              <w:left w:val="single" w:color="000000" w:sz="4" w:space="0"/>
              <w:bottom w:val="single" w:color="000000" w:sz="4" w:space="0"/>
              <w:right w:val="single" w:color="000000" w:sz="4" w:space="0"/>
            </w:tcBorders>
            <w:noWrap w:val="0"/>
            <w:vAlign w:val="center"/>
          </w:tcPr>
          <w:p w14:paraId="2EEE501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5486094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54DA2F3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驻村干部满意度</w:t>
            </w: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3969DD2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700E883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1DEDBC1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746F1F3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4A7A06C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9" w:type="pct"/>
            <w:tcBorders>
              <w:top w:val="single" w:color="000000" w:sz="4" w:space="0"/>
              <w:left w:val="single" w:color="000000" w:sz="4" w:space="0"/>
              <w:bottom w:val="single" w:color="000000" w:sz="4" w:space="0"/>
              <w:right w:val="single" w:color="000000" w:sz="4" w:space="0"/>
            </w:tcBorders>
            <w:noWrap w:val="0"/>
            <w:vAlign w:val="center"/>
          </w:tcPr>
          <w:p w14:paraId="3E4A2961">
            <w:pPr>
              <w:jc w:val="center"/>
              <w:rPr>
                <w:rFonts w:hint="eastAsia" w:ascii="宋体" w:hAnsi="宋体" w:eastAsia="宋体" w:cs="宋体"/>
                <w:i w:val="0"/>
                <w:iCs w:val="0"/>
                <w:color w:val="000000"/>
                <w:sz w:val="18"/>
                <w:szCs w:val="18"/>
                <w:u w:val="none"/>
              </w:rPr>
            </w:pPr>
          </w:p>
        </w:tc>
      </w:tr>
      <w:tr w14:paraId="7DACA1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3590BE9A">
            <w:pPr>
              <w:jc w:val="center"/>
              <w:rPr>
                <w:rFonts w:hint="eastAsia" w:ascii="宋体" w:hAnsi="宋体" w:eastAsia="宋体" w:cs="宋体"/>
                <w:i w:val="0"/>
                <w:iCs w:val="0"/>
                <w:color w:val="000000"/>
                <w:sz w:val="18"/>
                <w:szCs w:val="18"/>
                <w:u w:val="none"/>
              </w:rPr>
            </w:pPr>
          </w:p>
        </w:tc>
        <w:tc>
          <w:tcPr>
            <w:tcW w:w="2623" w:type="pct"/>
            <w:gridSpan w:val="7"/>
            <w:tcBorders>
              <w:top w:val="single" w:color="000000" w:sz="4" w:space="0"/>
              <w:left w:val="single" w:color="000000" w:sz="4" w:space="0"/>
              <w:bottom w:val="single" w:color="000000" w:sz="4" w:space="0"/>
              <w:right w:val="single" w:color="000000" w:sz="4" w:space="0"/>
            </w:tcBorders>
            <w:noWrap w:val="0"/>
            <w:vAlign w:val="center"/>
          </w:tcPr>
          <w:p w14:paraId="58DDE9B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总分</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1AE975C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625875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99.07</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7D578FF5">
            <w:pPr>
              <w:jc w:val="center"/>
              <w:rPr>
                <w:rFonts w:hint="eastAsia" w:ascii="宋体" w:hAnsi="宋体" w:eastAsia="宋体" w:cs="宋体"/>
                <w:i w:val="0"/>
                <w:iCs w:val="0"/>
                <w:color w:val="000000"/>
                <w:sz w:val="18"/>
                <w:szCs w:val="18"/>
                <w:u w:val="none"/>
              </w:rPr>
            </w:pPr>
          </w:p>
        </w:tc>
        <w:tc>
          <w:tcPr>
            <w:tcW w:w="729" w:type="pct"/>
            <w:tcBorders>
              <w:top w:val="single" w:color="000000" w:sz="4" w:space="0"/>
              <w:left w:val="single" w:color="000000" w:sz="4" w:space="0"/>
              <w:bottom w:val="single" w:color="000000" w:sz="4" w:space="0"/>
              <w:right w:val="single" w:color="000000" w:sz="4" w:space="0"/>
            </w:tcBorders>
            <w:noWrap w:val="0"/>
            <w:vAlign w:val="center"/>
          </w:tcPr>
          <w:p w14:paraId="20B1978F">
            <w:pPr>
              <w:jc w:val="center"/>
              <w:rPr>
                <w:rFonts w:hint="eastAsia" w:ascii="宋体" w:hAnsi="宋体" w:eastAsia="宋体" w:cs="宋体"/>
                <w:i w:val="0"/>
                <w:iCs w:val="0"/>
                <w:color w:val="000000"/>
                <w:sz w:val="18"/>
                <w:szCs w:val="18"/>
                <w:u w:val="none"/>
              </w:rPr>
            </w:pPr>
          </w:p>
        </w:tc>
      </w:tr>
    </w:tbl>
    <w:p w14:paraId="6B256CBF">
      <w:pPr>
        <w:keepNext w:val="0"/>
        <w:keepLines w:val="0"/>
        <w:pageBreakBefore w:val="0"/>
        <w:widowControl w:val="0"/>
        <w:numPr>
          <w:ilvl w:val="0"/>
          <w:numId w:val="0"/>
        </w:numPr>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pPr>
    </w:p>
    <w:p w14:paraId="3642115D">
      <w:pPr>
        <w:keepNext w:val="0"/>
        <w:keepLines w:val="0"/>
        <w:pageBreakBefore w:val="0"/>
        <w:widowControl w:val="0"/>
        <w:numPr>
          <w:ilvl w:val="0"/>
          <w:numId w:val="0"/>
        </w:numPr>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pPr>
    </w:p>
    <w:p w14:paraId="5279F0FA">
      <w:pPr>
        <w:keepNext w:val="0"/>
        <w:keepLines w:val="0"/>
        <w:pageBreakBefore w:val="0"/>
        <w:widowControl w:val="0"/>
        <w:numPr>
          <w:ilvl w:val="0"/>
          <w:numId w:val="0"/>
        </w:numPr>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pPr>
    </w:p>
    <w:p w14:paraId="563CA64C">
      <w:pPr>
        <w:keepNext w:val="0"/>
        <w:keepLines w:val="0"/>
        <w:pageBreakBefore w:val="0"/>
        <w:widowControl w:val="0"/>
        <w:numPr>
          <w:ilvl w:val="0"/>
          <w:numId w:val="0"/>
        </w:numPr>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pPr>
    </w:p>
    <w:p w14:paraId="4562C955">
      <w:pPr>
        <w:keepNext w:val="0"/>
        <w:keepLines w:val="0"/>
        <w:pageBreakBefore w:val="0"/>
        <w:widowControl w:val="0"/>
        <w:numPr>
          <w:ilvl w:val="0"/>
          <w:numId w:val="0"/>
        </w:numPr>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pPr>
    </w:p>
    <w:p w14:paraId="4295F8CD">
      <w:pPr>
        <w:keepNext w:val="0"/>
        <w:keepLines w:val="0"/>
        <w:pageBreakBefore w:val="0"/>
        <w:widowControl w:val="0"/>
        <w:numPr>
          <w:ilvl w:val="0"/>
          <w:numId w:val="0"/>
        </w:numPr>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pPr>
    </w:p>
    <w:tbl>
      <w:tblPr>
        <w:tblStyle w:val="5"/>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513"/>
        <w:gridCol w:w="598"/>
        <w:gridCol w:w="700"/>
        <w:gridCol w:w="653"/>
        <w:gridCol w:w="560"/>
        <w:gridCol w:w="993"/>
        <w:gridCol w:w="653"/>
        <w:gridCol w:w="560"/>
        <w:gridCol w:w="651"/>
        <w:gridCol w:w="653"/>
        <w:gridCol w:w="569"/>
        <w:gridCol w:w="636"/>
        <w:gridCol w:w="1321"/>
      </w:tblGrid>
      <w:tr w14:paraId="46A31F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1" w:hRule="atLeast"/>
        </w:trPr>
        <w:tc>
          <w:tcPr>
            <w:tcW w:w="5000" w:type="pct"/>
            <w:gridSpan w:val="13"/>
            <w:tcBorders>
              <w:top w:val="nil"/>
              <w:left w:val="nil"/>
              <w:bottom w:val="nil"/>
              <w:right w:val="nil"/>
            </w:tcBorders>
            <w:noWrap w:val="0"/>
            <w:vAlign w:val="center"/>
          </w:tcPr>
          <w:p w14:paraId="0004D6D2">
            <w:pPr>
              <w:keepNext w:val="0"/>
              <w:keepLines w:val="0"/>
              <w:widowControl/>
              <w:suppressLineNumbers w:val="0"/>
              <w:jc w:val="center"/>
              <w:textAlignment w:val="center"/>
              <w:rPr>
                <w:rFonts w:ascii="宋体" w:hAnsi="宋体" w:eastAsia="宋体" w:cs="宋体"/>
                <w:b/>
                <w:bCs/>
                <w:i w:val="0"/>
                <w:iCs w:val="0"/>
                <w:color w:val="000000"/>
                <w:sz w:val="38"/>
                <w:szCs w:val="38"/>
                <w:u w:val="none"/>
              </w:rPr>
            </w:pPr>
            <w:r>
              <w:rPr>
                <w:rFonts w:ascii="宋体" w:hAnsi="宋体" w:eastAsia="宋体" w:cs="宋体"/>
                <w:b/>
                <w:bCs/>
                <w:i w:val="0"/>
                <w:iCs w:val="0"/>
                <w:color w:val="000000"/>
                <w:kern w:val="0"/>
                <w:sz w:val="38"/>
                <w:szCs w:val="38"/>
                <w:u w:val="none"/>
                <w:lang w:val="en-US" w:eastAsia="zh-CN" w:bidi="ar"/>
              </w:rPr>
              <w:t>项目自评表</w:t>
            </w:r>
          </w:p>
        </w:tc>
      </w:tr>
      <w:tr w14:paraId="0D9791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19" w:type="pct"/>
            <w:gridSpan w:val="2"/>
            <w:tcBorders>
              <w:top w:val="single" w:color="000000" w:sz="4" w:space="0"/>
              <w:left w:val="single" w:color="000000" w:sz="4" w:space="0"/>
              <w:bottom w:val="single" w:color="000000" w:sz="4" w:space="0"/>
              <w:right w:val="single" w:color="000000" w:sz="4" w:space="0"/>
            </w:tcBorders>
            <w:noWrap w:val="0"/>
            <w:vAlign w:val="center"/>
          </w:tcPr>
          <w:p w14:paraId="7F6E566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380" w:type="pct"/>
            <w:gridSpan w:val="11"/>
            <w:tcBorders>
              <w:top w:val="single" w:color="000000" w:sz="4" w:space="0"/>
              <w:left w:val="single" w:color="000000" w:sz="4" w:space="0"/>
              <w:bottom w:val="single" w:color="000000" w:sz="4" w:space="0"/>
              <w:right w:val="single" w:color="000000" w:sz="4" w:space="0"/>
            </w:tcBorders>
            <w:noWrap w:val="0"/>
            <w:vAlign w:val="center"/>
          </w:tcPr>
          <w:p w14:paraId="37B8471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【上级提前—市级】提前下达2025年中央食品监管补助资金（食品安全领域重大案件查办）</w:t>
            </w:r>
          </w:p>
        </w:tc>
      </w:tr>
      <w:tr w14:paraId="176325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19" w:type="pct"/>
            <w:gridSpan w:val="2"/>
            <w:tcBorders>
              <w:top w:val="single" w:color="000000" w:sz="4" w:space="0"/>
              <w:left w:val="single" w:color="000000" w:sz="4" w:space="0"/>
              <w:bottom w:val="single" w:color="000000" w:sz="4" w:space="0"/>
              <w:right w:val="single" w:color="000000" w:sz="4" w:space="0"/>
            </w:tcBorders>
            <w:noWrap w:val="0"/>
            <w:vAlign w:val="center"/>
          </w:tcPr>
          <w:p w14:paraId="4236C7E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1615" w:type="pct"/>
            <w:gridSpan w:val="4"/>
            <w:tcBorders>
              <w:top w:val="single" w:color="000000" w:sz="4" w:space="0"/>
              <w:left w:val="single" w:color="000000" w:sz="4" w:space="0"/>
              <w:bottom w:val="single" w:color="000000" w:sz="4" w:space="0"/>
              <w:right w:val="single" w:color="000000" w:sz="4" w:space="0"/>
            </w:tcBorders>
            <w:noWrap w:val="0"/>
            <w:vAlign w:val="center"/>
          </w:tcPr>
          <w:p w14:paraId="49E8C4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许昌市市场监督管理局</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2C3DA9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实施单位</w:t>
            </w:r>
          </w:p>
        </w:tc>
        <w:tc>
          <w:tcPr>
            <w:tcW w:w="2089" w:type="pct"/>
            <w:gridSpan w:val="5"/>
            <w:tcBorders>
              <w:top w:val="single" w:color="000000" w:sz="4" w:space="0"/>
              <w:left w:val="single" w:color="000000" w:sz="4" w:space="0"/>
              <w:bottom w:val="single" w:color="000000" w:sz="4" w:space="0"/>
              <w:right w:val="single" w:color="000000" w:sz="4" w:space="0"/>
            </w:tcBorders>
            <w:noWrap w:val="0"/>
            <w:vAlign w:val="center"/>
          </w:tcPr>
          <w:p w14:paraId="597C984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许昌市市场监督管理局</w:t>
            </w:r>
          </w:p>
        </w:tc>
      </w:tr>
      <w:tr w14:paraId="4FC4E7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19" w:type="pct"/>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0F7B9EE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项目资金（万元）</w:t>
            </w: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6C94B7C3">
            <w:pPr>
              <w:jc w:val="center"/>
              <w:rPr>
                <w:rFonts w:hint="eastAsia" w:ascii="宋体" w:hAnsi="宋体" w:eastAsia="宋体" w:cs="宋体"/>
                <w:i w:val="0"/>
                <w:iCs w:val="0"/>
                <w:color w:val="000000"/>
                <w:sz w:val="18"/>
                <w:szCs w:val="18"/>
                <w:u w:val="none"/>
              </w:rPr>
            </w:pPr>
          </w:p>
        </w:tc>
        <w:tc>
          <w:tcPr>
            <w:tcW w:w="862" w:type="pct"/>
            <w:gridSpan w:val="2"/>
            <w:tcBorders>
              <w:top w:val="single" w:color="000000" w:sz="4" w:space="0"/>
              <w:left w:val="single" w:color="000000" w:sz="4" w:space="0"/>
              <w:bottom w:val="single" w:color="000000" w:sz="4" w:space="0"/>
              <w:right w:val="single" w:color="000000" w:sz="4" w:space="0"/>
            </w:tcBorders>
            <w:noWrap w:val="0"/>
            <w:vAlign w:val="center"/>
          </w:tcPr>
          <w:p w14:paraId="2E98FCA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年初预算数</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3F4C705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全年预算数</w:t>
            </w:r>
          </w:p>
        </w:tc>
        <w:tc>
          <w:tcPr>
            <w:tcW w:w="725" w:type="pct"/>
            <w:gridSpan w:val="2"/>
            <w:tcBorders>
              <w:top w:val="single" w:color="000000" w:sz="4" w:space="0"/>
              <w:left w:val="single" w:color="000000" w:sz="4" w:space="0"/>
              <w:bottom w:val="single" w:color="000000" w:sz="4" w:space="0"/>
              <w:right w:val="single" w:color="000000" w:sz="4" w:space="0"/>
            </w:tcBorders>
            <w:noWrap w:val="0"/>
            <w:vAlign w:val="center"/>
          </w:tcPr>
          <w:p w14:paraId="42B6D0A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全年执行数</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79213A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776F6A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执行率 %</w:t>
            </w:r>
          </w:p>
        </w:tc>
        <w:tc>
          <w:tcPr>
            <w:tcW w:w="729" w:type="pct"/>
            <w:tcBorders>
              <w:top w:val="single" w:color="000000" w:sz="4" w:space="0"/>
              <w:left w:val="single" w:color="000000" w:sz="4" w:space="0"/>
              <w:bottom w:val="single" w:color="000000" w:sz="4" w:space="0"/>
              <w:right w:val="single" w:color="000000" w:sz="4" w:space="0"/>
            </w:tcBorders>
            <w:noWrap w:val="0"/>
            <w:vAlign w:val="center"/>
          </w:tcPr>
          <w:p w14:paraId="4BAAA1C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r>
      <w:tr w14:paraId="7FDF01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19"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CB87521">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5CCCD77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年度资金总额（万元）：</w:t>
            </w:r>
          </w:p>
        </w:tc>
        <w:tc>
          <w:tcPr>
            <w:tcW w:w="862" w:type="pct"/>
            <w:gridSpan w:val="2"/>
            <w:tcBorders>
              <w:top w:val="single" w:color="000000" w:sz="4" w:space="0"/>
              <w:left w:val="single" w:color="000000" w:sz="4" w:space="0"/>
              <w:bottom w:val="single" w:color="000000" w:sz="4" w:space="0"/>
              <w:right w:val="single" w:color="000000" w:sz="4" w:space="0"/>
            </w:tcBorders>
            <w:noWrap w:val="0"/>
            <w:vAlign w:val="center"/>
          </w:tcPr>
          <w:p w14:paraId="3D20860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25</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67BF363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25</w:t>
            </w:r>
          </w:p>
        </w:tc>
        <w:tc>
          <w:tcPr>
            <w:tcW w:w="725" w:type="pct"/>
            <w:gridSpan w:val="2"/>
            <w:tcBorders>
              <w:top w:val="single" w:color="000000" w:sz="4" w:space="0"/>
              <w:left w:val="single" w:color="000000" w:sz="4" w:space="0"/>
              <w:bottom w:val="single" w:color="000000" w:sz="4" w:space="0"/>
              <w:right w:val="single" w:color="000000" w:sz="4" w:space="0"/>
            </w:tcBorders>
            <w:noWrap w:val="0"/>
            <w:vAlign w:val="center"/>
          </w:tcPr>
          <w:p w14:paraId="31FF6B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25</w:t>
            </w:r>
          </w:p>
        </w:tc>
        <w:tc>
          <w:tcPr>
            <w:tcW w:w="317" w:type="pct"/>
            <w:tcBorders>
              <w:top w:val="nil"/>
              <w:left w:val="nil"/>
              <w:bottom w:val="nil"/>
              <w:right w:val="nil"/>
            </w:tcBorders>
            <w:noWrap w:val="0"/>
            <w:vAlign w:val="center"/>
          </w:tcPr>
          <w:p w14:paraId="19FB5B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3D7F58A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729" w:type="pct"/>
            <w:tcBorders>
              <w:top w:val="single" w:color="000000" w:sz="4" w:space="0"/>
              <w:left w:val="single" w:color="000000" w:sz="4" w:space="0"/>
              <w:bottom w:val="single" w:color="000000" w:sz="4" w:space="0"/>
              <w:right w:val="single" w:color="000000" w:sz="4" w:space="0"/>
            </w:tcBorders>
            <w:noWrap w:val="0"/>
            <w:vAlign w:val="center"/>
          </w:tcPr>
          <w:p w14:paraId="3D216D9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r>
      <w:tr w14:paraId="17960E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19"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DB44254">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03CE6DF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政府性预算资金</w:t>
            </w:r>
          </w:p>
        </w:tc>
        <w:tc>
          <w:tcPr>
            <w:tcW w:w="862" w:type="pct"/>
            <w:gridSpan w:val="2"/>
            <w:tcBorders>
              <w:top w:val="single" w:color="000000" w:sz="4" w:space="0"/>
              <w:left w:val="single" w:color="000000" w:sz="4" w:space="0"/>
              <w:bottom w:val="single" w:color="000000" w:sz="4" w:space="0"/>
              <w:right w:val="single" w:color="000000" w:sz="4" w:space="0"/>
            </w:tcBorders>
            <w:noWrap w:val="0"/>
            <w:vAlign w:val="center"/>
          </w:tcPr>
          <w:p w14:paraId="07571CD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25</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473BFD7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25</w:t>
            </w:r>
          </w:p>
        </w:tc>
        <w:tc>
          <w:tcPr>
            <w:tcW w:w="725" w:type="pct"/>
            <w:gridSpan w:val="2"/>
            <w:tcBorders>
              <w:top w:val="single" w:color="000000" w:sz="4" w:space="0"/>
              <w:left w:val="single" w:color="000000" w:sz="4" w:space="0"/>
              <w:bottom w:val="single" w:color="000000" w:sz="4" w:space="0"/>
              <w:right w:val="single" w:color="000000" w:sz="4" w:space="0"/>
            </w:tcBorders>
            <w:noWrap w:val="0"/>
            <w:vAlign w:val="center"/>
          </w:tcPr>
          <w:p w14:paraId="0546AA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25</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0EC2DC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4F62BA5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729" w:type="pct"/>
            <w:tcBorders>
              <w:top w:val="single" w:color="000000" w:sz="4" w:space="0"/>
              <w:left w:val="single" w:color="000000" w:sz="4" w:space="0"/>
              <w:bottom w:val="single" w:color="000000" w:sz="4" w:space="0"/>
              <w:right w:val="single" w:color="000000" w:sz="4" w:space="0"/>
            </w:tcBorders>
            <w:noWrap w:val="0"/>
            <w:vAlign w:val="center"/>
          </w:tcPr>
          <w:p w14:paraId="281330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5DE952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19"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EC1EC81">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7842FEF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862" w:type="pct"/>
            <w:gridSpan w:val="2"/>
            <w:tcBorders>
              <w:top w:val="single" w:color="000000" w:sz="4" w:space="0"/>
              <w:left w:val="single" w:color="000000" w:sz="4" w:space="0"/>
              <w:bottom w:val="single" w:color="000000" w:sz="4" w:space="0"/>
              <w:right w:val="single" w:color="000000" w:sz="4" w:space="0"/>
            </w:tcBorders>
            <w:noWrap w:val="0"/>
            <w:vAlign w:val="center"/>
          </w:tcPr>
          <w:p w14:paraId="71016B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63EA6BB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25" w:type="pct"/>
            <w:gridSpan w:val="2"/>
            <w:tcBorders>
              <w:top w:val="single" w:color="000000" w:sz="4" w:space="0"/>
              <w:left w:val="single" w:color="000000" w:sz="4" w:space="0"/>
              <w:bottom w:val="single" w:color="000000" w:sz="4" w:space="0"/>
              <w:right w:val="single" w:color="000000" w:sz="4" w:space="0"/>
            </w:tcBorders>
            <w:noWrap w:val="0"/>
            <w:vAlign w:val="center"/>
          </w:tcPr>
          <w:p w14:paraId="5A8B064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7F8408D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627FF26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29" w:type="pct"/>
            <w:tcBorders>
              <w:top w:val="single" w:color="000000" w:sz="4" w:space="0"/>
              <w:left w:val="single" w:color="000000" w:sz="4" w:space="0"/>
              <w:bottom w:val="single" w:color="000000" w:sz="4" w:space="0"/>
              <w:right w:val="single" w:color="000000" w:sz="4" w:space="0"/>
            </w:tcBorders>
            <w:noWrap w:val="0"/>
            <w:vAlign w:val="center"/>
          </w:tcPr>
          <w:p w14:paraId="1847825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758286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19"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74192A7">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11027F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862" w:type="pct"/>
            <w:gridSpan w:val="2"/>
            <w:tcBorders>
              <w:top w:val="single" w:color="000000" w:sz="4" w:space="0"/>
              <w:left w:val="single" w:color="000000" w:sz="4" w:space="0"/>
              <w:bottom w:val="single" w:color="000000" w:sz="4" w:space="0"/>
              <w:right w:val="single" w:color="000000" w:sz="4" w:space="0"/>
            </w:tcBorders>
            <w:noWrap w:val="0"/>
            <w:vAlign w:val="center"/>
          </w:tcPr>
          <w:p w14:paraId="0EC465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51AC253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25" w:type="pct"/>
            <w:gridSpan w:val="2"/>
            <w:tcBorders>
              <w:top w:val="single" w:color="000000" w:sz="4" w:space="0"/>
              <w:left w:val="single" w:color="000000" w:sz="4" w:space="0"/>
              <w:bottom w:val="single" w:color="000000" w:sz="4" w:space="0"/>
              <w:right w:val="single" w:color="000000" w:sz="4" w:space="0"/>
            </w:tcBorders>
            <w:noWrap w:val="0"/>
            <w:vAlign w:val="center"/>
          </w:tcPr>
          <w:p w14:paraId="229A359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425440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43A160C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29" w:type="pct"/>
            <w:tcBorders>
              <w:top w:val="single" w:color="000000" w:sz="4" w:space="0"/>
              <w:left w:val="single" w:color="000000" w:sz="4" w:space="0"/>
              <w:bottom w:val="single" w:color="000000" w:sz="4" w:space="0"/>
              <w:right w:val="single" w:color="000000" w:sz="4" w:space="0"/>
            </w:tcBorders>
            <w:noWrap w:val="0"/>
            <w:vAlign w:val="center"/>
          </w:tcPr>
          <w:p w14:paraId="509FCC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33FE69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19" w:type="pct"/>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27EB5B0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资金管理情况</w:t>
            </w: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7B0979AB">
            <w:pPr>
              <w:rPr>
                <w:rFonts w:hint="eastAsia" w:ascii="宋体" w:hAnsi="宋体" w:eastAsia="宋体" w:cs="宋体"/>
                <w:i w:val="0"/>
                <w:iCs w:val="0"/>
                <w:color w:val="000000"/>
                <w:sz w:val="18"/>
                <w:szCs w:val="18"/>
                <w:u w:val="none"/>
              </w:rPr>
            </w:pPr>
          </w:p>
        </w:tc>
        <w:tc>
          <w:tcPr>
            <w:tcW w:w="1225" w:type="pct"/>
            <w:gridSpan w:val="3"/>
            <w:tcBorders>
              <w:top w:val="single" w:color="000000" w:sz="4" w:space="0"/>
              <w:left w:val="single" w:color="000000" w:sz="4" w:space="0"/>
              <w:bottom w:val="single" w:color="000000" w:sz="4" w:space="0"/>
              <w:right w:val="single" w:color="000000" w:sz="4" w:space="0"/>
            </w:tcBorders>
            <w:noWrap w:val="0"/>
            <w:vAlign w:val="center"/>
          </w:tcPr>
          <w:p w14:paraId="68847A9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 情况说明</w:t>
            </w:r>
          </w:p>
        </w:tc>
        <w:tc>
          <w:tcPr>
            <w:tcW w:w="312" w:type="pct"/>
            <w:tcBorders>
              <w:top w:val="single" w:color="000000" w:sz="4" w:space="0"/>
              <w:left w:val="single" w:color="000000" w:sz="4" w:space="0"/>
              <w:bottom w:val="single" w:color="000000" w:sz="4" w:space="0"/>
              <w:right w:val="single" w:color="000000" w:sz="4" w:space="0"/>
            </w:tcBorders>
            <w:noWrap w:val="0"/>
            <w:vAlign w:val="center"/>
          </w:tcPr>
          <w:p w14:paraId="7DFD35A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2B0B108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726" w:type="pct"/>
            <w:gridSpan w:val="4"/>
            <w:tcBorders>
              <w:top w:val="single" w:color="000000" w:sz="4" w:space="0"/>
              <w:left w:val="single" w:color="000000" w:sz="4" w:space="0"/>
              <w:bottom w:val="single" w:color="000000" w:sz="4" w:space="0"/>
              <w:right w:val="single" w:color="000000" w:sz="4" w:space="0"/>
            </w:tcBorders>
            <w:noWrap w:val="0"/>
            <w:vAlign w:val="center"/>
          </w:tcPr>
          <w:p w14:paraId="257678D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存在问题和改进措施</w:t>
            </w:r>
          </w:p>
        </w:tc>
      </w:tr>
      <w:tr w14:paraId="5FCB03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19"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21A2055">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510127E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安排科学性</w:t>
            </w:r>
          </w:p>
        </w:tc>
        <w:tc>
          <w:tcPr>
            <w:tcW w:w="1225" w:type="pct"/>
            <w:gridSpan w:val="3"/>
            <w:tcBorders>
              <w:top w:val="single" w:color="000000" w:sz="4" w:space="0"/>
              <w:left w:val="single" w:color="000000" w:sz="4" w:space="0"/>
              <w:bottom w:val="single" w:color="000000" w:sz="4" w:space="0"/>
              <w:right w:val="single" w:color="000000" w:sz="4" w:space="0"/>
            </w:tcBorders>
            <w:noWrap w:val="0"/>
            <w:vAlign w:val="center"/>
          </w:tcPr>
          <w:p w14:paraId="3F63263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按照部门预算编制和资金管理办法的要求，进行项目论证、评审、立项等必要程序。</w:t>
            </w:r>
          </w:p>
        </w:tc>
        <w:tc>
          <w:tcPr>
            <w:tcW w:w="312" w:type="pct"/>
            <w:tcBorders>
              <w:top w:val="single" w:color="000000" w:sz="4" w:space="0"/>
              <w:left w:val="single" w:color="000000" w:sz="4" w:space="0"/>
              <w:bottom w:val="single" w:color="000000" w:sz="4" w:space="0"/>
              <w:right w:val="single" w:color="000000" w:sz="4" w:space="0"/>
            </w:tcBorders>
            <w:noWrap w:val="0"/>
            <w:vAlign w:val="center"/>
          </w:tcPr>
          <w:p w14:paraId="5D90BB3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1AC27ED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726" w:type="pct"/>
            <w:gridSpan w:val="4"/>
            <w:tcBorders>
              <w:top w:val="single" w:color="000000" w:sz="4" w:space="0"/>
              <w:left w:val="single" w:color="000000" w:sz="4" w:space="0"/>
              <w:bottom w:val="single" w:color="000000" w:sz="4" w:space="0"/>
              <w:right w:val="single" w:color="000000" w:sz="4" w:space="0"/>
            </w:tcBorders>
            <w:noWrap w:val="0"/>
            <w:vAlign w:val="center"/>
          </w:tcPr>
          <w:p w14:paraId="3164402C">
            <w:pPr>
              <w:rPr>
                <w:rFonts w:hint="eastAsia" w:ascii="宋体" w:hAnsi="宋体" w:eastAsia="宋体" w:cs="宋体"/>
                <w:i w:val="0"/>
                <w:iCs w:val="0"/>
                <w:color w:val="000000"/>
                <w:sz w:val="18"/>
                <w:szCs w:val="18"/>
                <w:u w:val="none"/>
              </w:rPr>
            </w:pPr>
          </w:p>
        </w:tc>
      </w:tr>
      <w:tr w14:paraId="4B9B98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9" w:hRule="atLeast"/>
        </w:trPr>
        <w:tc>
          <w:tcPr>
            <w:tcW w:w="619"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EDE5658">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6A825B2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拨付合规性</w:t>
            </w:r>
          </w:p>
        </w:tc>
        <w:tc>
          <w:tcPr>
            <w:tcW w:w="1225" w:type="pct"/>
            <w:gridSpan w:val="3"/>
            <w:tcBorders>
              <w:top w:val="single" w:color="000000" w:sz="4" w:space="0"/>
              <w:left w:val="single" w:color="000000" w:sz="4" w:space="0"/>
              <w:bottom w:val="single" w:color="000000" w:sz="4" w:space="0"/>
              <w:right w:val="single" w:color="000000" w:sz="4" w:space="0"/>
            </w:tcBorders>
            <w:noWrap w:val="0"/>
            <w:vAlign w:val="center"/>
          </w:tcPr>
          <w:p w14:paraId="54C55F5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严格按照国库集中支付制度有关规定支付资金，未出现违规将资金从国库转入财政专户或支付到预算单位实有资金账户等问题。</w:t>
            </w:r>
          </w:p>
        </w:tc>
        <w:tc>
          <w:tcPr>
            <w:tcW w:w="312" w:type="pct"/>
            <w:tcBorders>
              <w:top w:val="single" w:color="000000" w:sz="4" w:space="0"/>
              <w:left w:val="single" w:color="000000" w:sz="4" w:space="0"/>
              <w:bottom w:val="single" w:color="000000" w:sz="4" w:space="0"/>
              <w:right w:val="single" w:color="000000" w:sz="4" w:space="0"/>
            </w:tcBorders>
            <w:noWrap w:val="0"/>
            <w:vAlign w:val="center"/>
          </w:tcPr>
          <w:p w14:paraId="3C1D01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5E4123F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726" w:type="pct"/>
            <w:gridSpan w:val="4"/>
            <w:tcBorders>
              <w:top w:val="single" w:color="000000" w:sz="4" w:space="0"/>
              <w:left w:val="single" w:color="000000" w:sz="4" w:space="0"/>
              <w:bottom w:val="single" w:color="000000" w:sz="4" w:space="0"/>
              <w:right w:val="single" w:color="000000" w:sz="4" w:space="0"/>
            </w:tcBorders>
            <w:noWrap w:val="0"/>
            <w:vAlign w:val="center"/>
          </w:tcPr>
          <w:p w14:paraId="1CCE33B1">
            <w:pPr>
              <w:rPr>
                <w:rFonts w:hint="eastAsia" w:ascii="宋体" w:hAnsi="宋体" w:eastAsia="宋体" w:cs="宋体"/>
                <w:i w:val="0"/>
                <w:iCs w:val="0"/>
                <w:color w:val="000000"/>
                <w:sz w:val="18"/>
                <w:szCs w:val="18"/>
                <w:u w:val="none"/>
              </w:rPr>
            </w:pPr>
          </w:p>
        </w:tc>
      </w:tr>
      <w:tr w14:paraId="7BA07E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19"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193A0E4">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0D094D3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使用规范性</w:t>
            </w:r>
          </w:p>
        </w:tc>
        <w:tc>
          <w:tcPr>
            <w:tcW w:w="1225" w:type="pct"/>
            <w:gridSpan w:val="3"/>
            <w:tcBorders>
              <w:top w:val="single" w:color="000000" w:sz="4" w:space="0"/>
              <w:left w:val="single" w:color="000000" w:sz="4" w:space="0"/>
              <w:bottom w:val="single" w:color="000000" w:sz="4" w:space="0"/>
              <w:right w:val="single" w:color="000000" w:sz="4" w:space="0"/>
            </w:tcBorders>
            <w:noWrap w:val="0"/>
            <w:vAlign w:val="center"/>
          </w:tcPr>
          <w:p w14:paraId="690D563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严格按照下达预算的科目和项目执行，未出现截留、挤占、挪用和擅自调整等问题。</w:t>
            </w:r>
          </w:p>
        </w:tc>
        <w:tc>
          <w:tcPr>
            <w:tcW w:w="312" w:type="pct"/>
            <w:tcBorders>
              <w:top w:val="single" w:color="000000" w:sz="4" w:space="0"/>
              <w:left w:val="single" w:color="000000" w:sz="4" w:space="0"/>
              <w:bottom w:val="single" w:color="000000" w:sz="4" w:space="0"/>
              <w:right w:val="single" w:color="000000" w:sz="4" w:space="0"/>
            </w:tcBorders>
            <w:noWrap w:val="0"/>
            <w:vAlign w:val="center"/>
          </w:tcPr>
          <w:p w14:paraId="2EA8F0A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38B62C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726" w:type="pct"/>
            <w:gridSpan w:val="4"/>
            <w:tcBorders>
              <w:top w:val="single" w:color="000000" w:sz="4" w:space="0"/>
              <w:left w:val="single" w:color="000000" w:sz="4" w:space="0"/>
              <w:bottom w:val="single" w:color="000000" w:sz="4" w:space="0"/>
              <w:right w:val="single" w:color="000000" w:sz="4" w:space="0"/>
            </w:tcBorders>
            <w:noWrap w:val="0"/>
            <w:vAlign w:val="center"/>
          </w:tcPr>
          <w:p w14:paraId="75D7D34F">
            <w:pPr>
              <w:rPr>
                <w:rFonts w:hint="eastAsia" w:ascii="宋体" w:hAnsi="宋体" w:eastAsia="宋体" w:cs="宋体"/>
                <w:i w:val="0"/>
                <w:iCs w:val="0"/>
                <w:color w:val="000000"/>
                <w:sz w:val="18"/>
                <w:szCs w:val="18"/>
                <w:u w:val="none"/>
              </w:rPr>
            </w:pPr>
          </w:p>
        </w:tc>
      </w:tr>
      <w:tr w14:paraId="41996D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19"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DAB095E">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09E6104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预算绩效管理情况</w:t>
            </w:r>
          </w:p>
        </w:tc>
        <w:tc>
          <w:tcPr>
            <w:tcW w:w="1225" w:type="pct"/>
            <w:gridSpan w:val="3"/>
            <w:tcBorders>
              <w:top w:val="single" w:color="000000" w:sz="4" w:space="0"/>
              <w:left w:val="single" w:color="000000" w:sz="4" w:space="0"/>
              <w:bottom w:val="single" w:color="000000" w:sz="4" w:space="0"/>
              <w:right w:val="single" w:color="000000" w:sz="4" w:space="0"/>
            </w:tcBorders>
            <w:noWrap w:val="0"/>
            <w:vAlign w:val="center"/>
          </w:tcPr>
          <w:p w14:paraId="2EB3DC0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将资金纳入绩效管理，设置绩效目标，开展绩效监控。</w:t>
            </w:r>
          </w:p>
        </w:tc>
        <w:tc>
          <w:tcPr>
            <w:tcW w:w="312" w:type="pct"/>
            <w:tcBorders>
              <w:top w:val="single" w:color="000000" w:sz="4" w:space="0"/>
              <w:left w:val="single" w:color="000000" w:sz="4" w:space="0"/>
              <w:bottom w:val="single" w:color="000000" w:sz="4" w:space="0"/>
              <w:right w:val="single" w:color="000000" w:sz="4" w:space="0"/>
            </w:tcBorders>
            <w:noWrap w:val="0"/>
            <w:vAlign w:val="center"/>
          </w:tcPr>
          <w:p w14:paraId="536447F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171C89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726" w:type="pct"/>
            <w:gridSpan w:val="4"/>
            <w:tcBorders>
              <w:top w:val="single" w:color="000000" w:sz="4" w:space="0"/>
              <w:left w:val="single" w:color="000000" w:sz="4" w:space="0"/>
              <w:bottom w:val="single" w:color="000000" w:sz="4" w:space="0"/>
              <w:right w:val="single" w:color="000000" w:sz="4" w:space="0"/>
            </w:tcBorders>
            <w:noWrap w:val="0"/>
            <w:vAlign w:val="center"/>
          </w:tcPr>
          <w:p w14:paraId="72A9D94B">
            <w:pPr>
              <w:rPr>
                <w:rFonts w:hint="eastAsia" w:ascii="宋体" w:hAnsi="宋体" w:eastAsia="宋体" w:cs="宋体"/>
                <w:i w:val="0"/>
                <w:iCs w:val="0"/>
                <w:color w:val="000000"/>
                <w:sz w:val="18"/>
                <w:szCs w:val="18"/>
                <w:u w:val="none"/>
              </w:rPr>
            </w:pPr>
          </w:p>
        </w:tc>
      </w:tr>
      <w:tr w14:paraId="3CE7EE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restart"/>
            <w:tcBorders>
              <w:top w:val="single" w:color="000000" w:sz="4" w:space="0"/>
              <w:left w:val="single" w:color="000000" w:sz="4" w:space="0"/>
              <w:bottom w:val="single" w:color="000000" w:sz="4" w:space="0"/>
              <w:right w:val="single" w:color="000000" w:sz="4" w:space="0"/>
            </w:tcBorders>
            <w:noWrap w:val="0"/>
            <w:vAlign w:val="center"/>
          </w:tcPr>
          <w:p w14:paraId="35117FF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年度总体目标</w:t>
            </w:r>
          </w:p>
        </w:tc>
        <w:tc>
          <w:tcPr>
            <w:tcW w:w="1948" w:type="pct"/>
            <w:gridSpan w:val="5"/>
            <w:tcBorders>
              <w:top w:val="single" w:color="000000" w:sz="4" w:space="0"/>
              <w:left w:val="single" w:color="000000" w:sz="4" w:space="0"/>
              <w:bottom w:val="single" w:color="000000" w:sz="4" w:space="0"/>
              <w:right w:val="single" w:color="000000" w:sz="4" w:space="0"/>
            </w:tcBorders>
            <w:noWrap w:val="0"/>
            <w:vAlign w:val="center"/>
          </w:tcPr>
          <w:p w14:paraId="250BB7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预期目标</w:t>
            </w:r>
          </w:p>
        </w:tc>
        <w:tc>
          <w:tcPr>
            <w:tcW w:w="2764" w:type="pct"/>
            <w:gridSpan w:val="7"/>
            <w:tcBorders>
              <w:top w:val="single" w:color="000000" w:sz="4" w:space="0"/>
              <w:left w:val="single" w:color="000000" w:sz="4" w:space="0"/>
              <w:bottom w:val="single" w:color="000000" w:sz="4" w:space="0"/>
              <w:right w:val="single" w:color="000000" w:sz="4" w:space="0"/>
            </w:tcBorders>
            <w:noWrap w:val="0"/>
            <w:vAlign w:val="center"/>
          </w:tcPr>
          <w:p w14:paraId="495DF6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实际完成情况</w:t>
            </w:r>
          </w:p>
        </w:tc>
      </w:tr>
      <w:tr w14:paraId="50C9C8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3"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6C9DDFCD">
            <w:pPr>
              <w:jc w:val="center"/>
              <w:rPr>
                <w:rFonts w:hint="eastAsia" w:ascii="宋体" w:hAnsi="宋体" w:eastAsia="宋体" w:cs="宋体"/>
                <w:i w:val="0"/>
                <w:iCs w:val="0"/>
                <w:color w:val="000000"/>
                <w:sz w:val="18"/>
                <w:szCs w:val="18"/>
                <w:u w:val="none"/>
              </w:rPr>
            </w:pPr>
          </w:p>
        </w:tc>
        <w:tc>
          <w:tcPr>
            <w:tcW w:w="1948" w:type="pct"/>
            <w:gridSpan w:val="5"/>
            <w:tcBorders>
              <w:top w:val="single" w:color="000000" w:sz="4" w:space="0"/>
              <w:left w:val="single" w:color="000000" w:sz="4" w:space="0"/>
              <w:bottom w:val="single" w:color="000000" w:sz="4" w:space="0"/>
              <w:right w:val="single" w:color="000000" w:sz="4" w:space="0"/>
            </w:tcBorders>
            <w:noWrap w:val="0"/>
            <w:vAlign w:val="center"/>
          </w:tcPr>
          <w:p w14:paraId="1D800E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食品执法办案</w:t>
            </w:r>
          </w:p>
        </w:tc>
        <w:tc>
          <w:tcPr>
            <w:tcW w:w="2764" w:type="pct"/>
            <w:gridSpan w:val="7"/>
            <w:tcBorders>
              <w:top w:val="single" w:color="000000" w:sz="4" w:space="0"/>
              <w:left w:val="single" w:color="000000" w:sz="4" w:space="0"/>
              <w:bottom w:val="single" w:color="000000" w:sz="4" w:space="0"/>
              <w:right w:val="single" w:color="000000" w:sz="4" w:space="0"/>
            </w:tcBorders>
            <w:noWrap w:val="0"/>
            <w:vAlign w:val="center"/>
          </w:tcPr>
          <w:p w14:paraId="3D38E6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食品执法办案</w:t>
            </w:r>
          </w:p>
        </w:tc>
      </w:tr>
      <w:tr w14:paraId="58F79B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restart"/>
            <w:tcBorders>
              <w:top w:val="single" w:color="000000" w:sz="4" w:space="0"/>
              <w:left w:val="single" w:color="000000" w:sz="4" w:space="0"/>
              <w:bottom w:val="single" w:color="000000" w:sz="4" w:space="0"/>
              <w:right w:val="single" w:color="000000" w:sz="4" w:space="0"/>
            </w:tcBorders>
            <w:noWrap w:val="0"/>
            <w:vAlign w:val="center"/>
          </w:tcPr>
          <w:p w14:paraId="4CC4BC2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w:t>
            </w:r>
          </w:p>
        </w:tc>
        <w:tc>
          <w:tcPr>
            <w:tcW w:w="332" w:type="pct"/>
            <w:tcBorders>
              <w:top w:val="single" w:color="000000" w:sz="4" w:space="0"/>
              <w:left w:val="single" w:color="000000" w:sz="4" w:space="0"/>
              <w:bottom w:val="single" w:color="000000" w:sz="4" w:space="0"/>
              <w:right w:val="single" w:color="000000" w:sz="4" w:space="0"/>
            </w:tcBorders>
            <w:noWrap w:val="0"/>
            <w:vAlign w:val="center"/>
          </w:tcPr>
          <w:p w14:paraId="4243ED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3FBA024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690C750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6C69FE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年度指标值</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3589606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实际完成值</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257AA3E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74EB9BD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5662AA8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偏差度 %</w:t>
            </w:r>
          </w:p>
        </w:tc>
        <w:tc>
          <w:tcPr>
            <w:tcW w:w="729" w:type="pct"/>
            <w:tcBorders>
              <w:top w:val="single" w:color="000000" w:sz="4" w:space="0"/>
              <w:left w:val="single" w:color="000000" w:sz="4" w:space="0"/>
              <w:bottom w:val="single" w:color="000000" w:sz="4" w:space="0"/>
              <w:right w:val="single" w:color="000000" w:sz="4" w:space="0"/>
            </w:tcBorders>
            <w:noWrap w:val="0"/>
            <w:vAlign w:val="center"/>
          </w:tcPr>
          <w:p w14:paraId="5CC945C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偏差原因分析及改进措施</w:t>
            </w:r>
          </w:p>
        </w:tc>
      </w:tr>
      <w:tr w14:paraId="7A3466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70616847">
            <w:pPr>
              <w:jc w:val="center"/>
              <w:rPr>
                <w:rFonts w:hint="eastAsia" w:ascii="宋体" w:hAnsi="宋体" w:eastAsia="宋体" w:cs="宋体"/>
                <w:i w:val="0"/>
                <w:iCs w:val="0"/>
                <w:color w:val="000000"/>
                <w:sz w:val="18"/>
                <w:szCs w:val="18"/>
                <w:u w:val="none"/>
              </w:rPr>
            </w:pPr>
          </w:p>
        </w:tc>
        <w:tc>
          <w:tcPr>
            <w:tcW w:w="332" w:type="pct"/>
            <w:vMerge w:val="restart"/>
            <w:tcBorders>
              <w:top w:val="single" w:color="000000" w:sz="4" w:space="0"/>
              <w:left w:val="single" w:color="000000" w:sz="4" w:space="0"/>
              <w:bottom w:val="single" w:color="000000" w:sz="4" w:space="0"/>
              <w:right w:val="single" w:color="000000" w:sz="4" w:space="0"/>
            </w:tcBorders>
            <w:noWrap w:val="0"/>
            <w:vAlign w:val="center"/>
          </w:tcPr>
          <w:p w14:paraId="51856A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3E96B31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74D572B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食品执法办案总成本</w:t>
            </w: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361A25D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≤25万元</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0975187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25万元</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7F0D41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60EBFE6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3F511E8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9" w:type="pct"/>
            <w:tcBorders>
              <w:top w:val="single" w:color="000000" w:sz="4" w:space="0"/>
              <w:left w:val="single" w:color="000000" w:sz="4" w:space="0"/>
              <w:bottom w:val="single" w:color="000000" w:sz="4" w:space="0"/>
              <w:right w:val="single" w:color="000000" w:sz="4" w:space="0"/>
            </w:tcBorders>
            <w:noWrap w:val="0"/>
            <w:vAlign w:val="center"/>
          </w:tcPr>
          <w:p w14:paraId="62EF2910">
            <w:pPr>
              <w:jc w:val="center"/>
              <w:rPr>
                <w:rFonts w:hint="eastAsia" w:ascii="宋体" w:hAnsi="宋体" w:eastAsia="宋体" w:cs="宋体"/>
                <w:i w:val="0"/>
                <w:iCs w:val="0"/>
                <w:color w:val="000000"/>
                <w:sz w:val="18"/>
                <w:szCs w:val="18"/>
                <w:u w:val="none"/>
              </w:rPr>
            </w:pPr>
          </w:p>
        </w:tc>
      </w:tr>
      <w:tr w14:paraId="2ECC10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66F31F27">
            <w:pPr>
              <w:jc w:val="center"/>
              <w:rPr>
                <w:rFonts w:hint="eastAsia" w:ascii="宋体" w:hAnsi="宋体" w:eastAsia="宋体" w:cs="宋体"/>
                <w:i w:val="0"/>
                <w:iCs w:val="0"/>
                <w:color w:val="000000"/>
                <w:sz w:val="18"/>
                <w:szCs w:val="18"/>
                <w:u w:val="none"/>
              </w:rPr>
            </w:pPr>
          </w:p>
        </w:tc>
        <w:tc>
          <w:tcPr>
            <w:tcW w:w="332" w:type="pct"/>
            <w:vMerge w:val="continue"/>
            <w:tcBorders>
              <w:top w:val="single" w:color="000000" w:sz="4" w:space="0"/>
              <w:left w:val="single" w:color="000000" w:sz="4" w:space="0"/>
              <w:bottom w:val="single" w:color="000000" w:sz="4" w:space="0"/>
              <w:right w:val="single" w:color="000000" w:sz="4" w:space="0"/>
            </w:tcBorders>
            <w:noWrap w:val="0"/>
            <w:vAlign w:val="center"/>
          </w:tcPr>
          <w:p w14:paraId="607FBAD0">
            <w:pPr>
              <w:jc w:val="center"/>
              <w:rPr>
                <w:rFonts w:hint="eastAsia" w:ascii="宋体" w:hAnsi="宋体" w:eastAsia="宋体" w:cs="宋体"/>
                <w:i w:val="0"/>
                <w:iCs w:val="0"/>
                <w:color w:val="000000"/>
                <w:sz w:val="18"/>
                <w:szCs w:val="18"/>
                <w:u w:val="none"/>
              </w:rPr>
            </w:pP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7901B17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社会成本指标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382E3FD6">
            <w:pPr>
              <w:jc w:val="center"/>
              <w:rPr>
                <w:rFonts w:hint="eastAsia" w:ascii="宋体" w:hAnsi="宋体" w:eastAsia="宋体" w:cs="宋体"/>
                <w:i w:val="0"/>
                <w:iCs w:val="0"/>
                <w:color w:val="000000"/>
                <w:sz w:val="18"/>
                <w:szCs w:val="18"/>
                <w:u w:val="none"/>
              </w:rPr>
            </w:pP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5CF6D5D8">
            <w:pPr>
              <w:jc w:val="center"/>
              <w:rPr>
                <w:rFonts w:hint="eastAsia" w:ascii="宋体" w:hAnsi="宋体" w:eastAsia="宋体" w:cs="宋体"/>
                <w:i w:val="0"/>
                <w:iCs w:val="0"/>
                <w:color w:val="000000"/>
                <w:sz w:val="18"/>
                <w:szCs w:val="18"/>
                <w:u w:val="none"/>
              </w:rPr>
            </w:pP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062A02C3">
            <w:pPr>
              <w:jc w:val="center"/>
              <w:rPr>
                <w:rFonts w:hint="eastAsia" w:ascii="宋体" w:hAnsi="宋体" w:eastAsia="宋体" w:cs="宋体"/>
                <w:i w:val="0"/>
                <w:iCs w:val="0"/>
                <w:color w:val="000000"/>
                <w:sz w:val="18"/>
                <w:szCs w:val="18"/>
                <w:u w:val="none"/>
              </w:rPr>
            </w:pP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73B9FA6F">
            <w:pPr>
              <w:jc w:val="center"/>
              <w:rPr>
                <w:rFonts w:hint="eastAsia" w:ascii="宋体" w:hAnsi="宋体" w:eastAsia="宋体" w:cs="宋体"/>
                <w:i w:val="0"/>
                <w:iCs w:val="0"/>
                <w:color w:val="000000"/>
                <w:sz w:val="18"/>
                <w:szCs w:val="18"/>
                <w:u w:val="none"/>
              </w:rPr>
            </w:pP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68939B5C">
            <w:pPr>
              <w:jc w:val="center"/>
              <w:rPr>
                <w:rFonts w:hint="eastAsia" w:ascii="宋体" w:hAnsi="宋体" w:eastAsia="宋体" w:cs="宋体"/>
                <w:i w:val="0"/>
                <w:iCs w:val="0"/>
                <w:color w:val="000000"/>
                <w:sz w:val="18"/>
                <w:szCs w:val="18"/>
                <w:u w:val="none"/>
              </w:rPr>
            </w:pP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59C85B88">
            <w:pPr>
              <w:jc w:val="center"/>
              <w:rPr>
                <w:rFonts w:hint="eastAsia" w:ascii="宋体" w:hAnsi="宋体" w:eastAsia="宋体" w:cs="宋体"/>
                <w:i w:val="0"/>
                <w:iCs w:val="0"/>
                <w:color w:val="000000"/>
                <w:sz w:val="18"/>
                <w:szCs w:val="18"/>
                <w:u w:val="none"/>
              </w:rPr>
            </w:pPr>
          </w:p>
        </w:tc>
        <w:tc>
          <w:tcPr>
            <w:tcW w:w="729" w:type="pct"/>
            <w:tcBorders>
              <w:top w:val="single" w:color="000000" w:sz="4" w:space="0"/>
              <w:left w:val="single" w:color="000000" w:sz="4" w:space="0"/>
              <w:bottom w:val="single" w:color="000000" w:sz="4" w:space="0"/>
              <w:right w:val="single" w:color="000000" w:sz="4" w:space="0"/>
            </w:tcBorders>
            <w:noWrap w:val="0"/>
            <w:vAlign w:val="center"/>
          </w:tcPr>
          <w:p w14:paraId="3B0210CB">
            <w:pPr>
              <w:jc w:val="center"/>
              <w:rPr>
                <w:rFonts w:hint="eastAsia" w:ascii="宋体" w:hAnsi="宋体" w:eastAsia="宋体" w:cs="宋体"/>
                <w:i w:val="0"/>
                <w:iCs w:val="0"/>
                <w:color w:val="000000"/>
                <w:sz w:val="18"/>
                <w:szCs w:val="18"/>
                <w:u w:val="none"/>
              </w:rPr>
            </w:pPr>
          </w:p>
        </w:tc>
      </w:tr>
      <w:tr w14:paraId="6D8D2D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0E239BC1">
            <w:pPr>
              <w:jc w:val="center"/>
              <w:rPr>
                <w:rFonts w:hint="eastAsia" w:ascii="宋体" w:hAnsi="宋体" w:eastAsia="宋体" w:cs="宋体"/>
                <w:i w:val="0"/>
                <w:iCs w:val="0"/>
                <w:color w:val="000000"/>
                <w:sz w:val="18"/>
                <w:szCs w:val="18"/>
                <w:u w:val="none"/>
              </w:rPr>
            </w:pPr>
          </w:p>
        </w:tc>
        <w:tc>
          <w:tcPr>
            <w:tcW w:w="332" w:type="pct"/>
            <w:vMerge w:val="continue"/>
            <w:tcBorders>
              <w:top w:val="single" w:color="000000" w:sz="4" w:space="0"/>
              <w:left w:val="single" w:color="000000" w:sz="4" w:space="0"/>
              <w:bottom w:val="single" w:color="000000" w:sz="4" w:space="0"/>
              <w:right w:val="single" w:color="000000" w:sz="4" w:space="0"/>
            </w:tcBorders>
            <w:noWrap w:val="0"/>
            <w:vAlign w:val="center"/>
          </w:tcPr>
          <w:p w14:paraId="626666DC">
            <w:pPr>
              <w:jc w:val="center"/>
              <w:rPr>
                <w:rFonts w:hint="eastAsia" w:ascii="宋体" w:hAnsi="宋体" w:eastAsia="宋体" w:cs="宋体"/>
                <w:i w:val="0"/>
                <w:iCs w:val="0"/>
                <w:color w:val="000000"/>
                <w:sz w:val="18"/>
                <w:szCs w:val="18"/>
                <w:u w:val="none"/>
              </w:rPr>
            </w:pP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551668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生态环境成本指标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3198DBF3">
            <w:pPr>
              <w:jc w:val="center"/>
              <w:rPr>
                <w:rFonts w:hint="eastAsia" w:ascii="宋体" w:hAnsi="宋体" w:eastAsia="宋体" w:cs="宋体"/>
                <w:i w:val="0"/>
                <w:iCs w:val="0"/>
                <w:color w:val="000000"/>
                <w:sz w:val="18"/>
                <w:szCs w:val="18"/>
                <w:u w:val="none"/>
              </w:rPr>
            </w:pP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4E0AD5CC">
            <w:pPr>
              <w:jc w:val="center"/>
              <w:rPr>
                <w:rFonts w:hint="eastAsia" w:ascii="宋体" w:hAnsi="宋体" w:eastAsia="宋体" w:cs="宋体"/>
                <w:i w:val="0"/>
                <w:iCs w:val="0"/>
                <w:color w:val="000000"/>
                <w:sz w:val="18"/>
                <w:szCs w:val="18"/>
                <w:u w:val="none"/>
              </w:rPr>
            </w:pP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36520639">
            <w:pPr>
              <w:jc w:val="center"/>
              <w:rPr>
                <w:rFonts w:hint="eastAsia" w:ascii="宋体" w:hAnsi="宋体" w:eastAsia="宋体" w:cs="宋体"/>
                <w:i w:val="0"/>
                <w:iCs w:val="0"/>
                <w:color w:val="000000"/>
                <w:sz w:val="18"/>
                <w:szCs w:val="18"/>
                <w:u w:val="none"/>
              </w:rPr>
            </w:pP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265C602E">
            <w:pPr>
              <w:jc w:val="center"/>
              <w:rPr>
                <w:rFonts w:hint="eastAsia" w:ascii="宋体" w:hAnsi="宋体" w:eastAsia="宋体" w:cs="宋体"/>
                <w:i w:val="0"/>
                <w:iCs w:val="0"/>
                <w:color w:val="000000"/>
                <w:sz w:val="18"/>
                <w:szCs w:val="18"/>
                <w:u w:val="none"/>
              </w:rPr>
            </w:pP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63C9E0A1">
            <w:pPr>
              <w:jc w:val="center"/>
              <w:rPr>
                <w:rFonts w:hint="eastAsia" w:ascii="宋体" w:hAnsi="宋体" w:eastAsia="宋体" w:cs="宋体"/>
                <w:i w:val="0"/>
                <w:iCs w:val="0"/>
                <w:color w:val="000000"/>
                <w:sz w:val="18"/>
                <w:szCs w:val="18"/>
                <w:u w:val="none"/>
              </w:rPr>
            </w:pP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3051BA32">
            <w:pPr>
              <w:jc w:val="center"/>
              <w:rPr>
                <w:rFonts w:hint="eastAsia" w:ascii="宋体" w:hAnsi="宋体" w:eastAsia="宋体" w:cs="宋体"/>
                <w:i w:val="0"/>
                <w:iCs w:val="0"/>
                <w:color w:val="000000"/>
                <w:sz w:val="18"/>
                <w:szCs w:val="18"/>
                <w:u w:val="none"/>
              </w:rPr>
            </w:pPr>
          </w:p>
        </w:tc>
        <w:tc>
          <w:tcPr>
            <w:tcW w:w="729" w:type="pct"/>
            <w:tcBorders>
              <w:top w:val="single" w:color="000000" w:sz="4" w:space="0"/>
              <w:left w:val="single" w:color="000000" w:sz="4" w:space="0"/>
              <w:bottom w:val="single" w:color="000000" w:sz="4" w:space="0"/>
              <w:right w:val="single" w:color="000000" w:sz="4" w:space="0"/>
            </w:tcBorders>
            <w:noWrap w:val="0"/>
            <w:vAlign w:val="center"/>
          </w:tcPr>
          <w:p w14:paraId="55948FFE">
            <w:pPr>
              <w:jc w:val="center"/>
              <w:rPr>
                <w:rFonts w:hint="eastAsia" w:ascii="宋体" w:hAnsi="宋体" w:eastAsia="宋体" w:cs="宋体"/>
                <w:i w:val="0"/>
                <w:iCs w:val="0"/>
                <w:color w:val="000000"/>
                <w:sz w:val="18"/>
                <w:szCs w:val="18"/>
                <w:u w:val="none"/>
              </w:rPr>
            </w:pPr>
          </w:p>
        </w:tc>
      </w:tr>
      <w:tr w14:paraId="7E7773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3F393E76">
            <w:pPr>
              <w:jc w:val="center"/>
              <w:rPr>
                <w:rFonts w:hint="eastAsia" w:ascii="宋体" w:hAnsi="宋体" w:eastAsia="宋体" w:cs="宋体"/>
                <w:i w:val="0"/>
                <w:iCs w:val="0"/>
                <w:color w:val="000000"/>
                <w:sz w:val="18"/>
                <w:szCs w:val="18"/>
                <w:u w:val="none"/>
              </w:rPr>
            </w:pPr>
          </w:p>
        </w:tc>
        <w:tc>
          <w:tcPr>
            <w:tcW w:w="332" w:type="pct"/>
            <w:vMerge w:val="restart"/>
            <w:tcBorders>
              <w:top w:val="single" w:color="000000" w:sz="4" w:space="0"/>
              <w:left w:val="single" w:color="000000" w:sz="4" w:space="0"/>
              <w:bottom w:val="single" w:color="000000" w:sz="4" w:space="0"/>
              <w:right w:val="single" w:color="000000" w:sz="4" w:space="0"/>
            </w:tcBorders>
            <w:noWrap w:val="0"/>
            <w:vAlign w:val="center"/>
          </w:tcPr>
          <w:p w14:paraId="6EB1CE6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484DAA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1918BC0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受理投诉举报案件数量</w:t>
            </w: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52CAA1B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≥220件</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4EBF15B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1790件</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658600F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3A8C7D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527F65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683.64%</w:t>
            </w:r>
          </w:p>
        </w:tc>
        <w:tc>
          <w:tcPr>
            <w:tcW w:w="729" w:type="pct"/>
            <w:tcBorders>
              <w:top w:val="single" w:color="000000" w:sz="4" w:space="0"/>
              <w:left w:val="single" w:color="000000" w:sz="4" w:space="0"/>
              <w:bottom w:val="single" w:color="000000" w:sz="4" w:space="0"/>
              <w:right w:val="single" w:color="000000" w:sz="4" w:space="0"/>
            </w:tcBorders>
            <w:noWrap w:val="0"/>
            <w:vAlign w:val="center"/>
          </w:tcPr>
          <w:p w14:paraId="49A5306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全年投诉举报案件增加较多</w:t>
            </w:r>
          </w:p>
        </w:tc>
      </w:tr>
      <w:tr w14:paraId="4C54EF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6101B3DE">
            <w:pPr>
              <w:jc w:val="center"/>
              <w:rPr>
                <w:rFonts w:hint="eastAsia" w:ascii="宋体" w:hAnsi="宋体" w:eastAsia="宋体" w:cs="宋体"/>
                <w:i w:val="0"/>
                <w:iCs w:val="0"/>
                <w:color w:val="000000"/>
                <w:sz w:val="18"/>
                <w:szCs w:val="18"/>
                <w:u w:val="none"/>
              </w:rPr>
            </w:pPr>
          </w:p>
        </w:tc>
        <w:tc>
          <w:tcPr>
            <w:tcW w:w="332" w:type="pct"/>
            <w:vMerge w:val="continue"/>
            <w:tcBorders>
              <w:top w:val="single" w:color="000000" w:sz="4" w:space="0"/>
              <w:left w:val="single" w:color="000000" w:sz="4" w:space="0"/>
              <w:bottom w:val="single" w:color="000000" w:sz="4" w:space="0"/>
              <w:right w:val="single" w:color="000000" w:sz="4" w:space="0"/>
            </w:tcBorders>
            <w:noWrap w:val="0"/>
            <w:vAlign w:val="center"/>
          </w:tcPr>
          <w:p w14:paraId="5C66C546">
            <w:pPr>
              <w:jc w:val="center"/>
              <w:rPr>
                <w:rFonts w:hint="eastAsia" w:ascii="宋体" w:hAnsi="宋体" w:eastAsia="宋体" w:cs="宋体"/>
                <w:i w:val="0"/>
                <w:iCs w:val="0"/>
                <w:color w:val="000000"/>
                <w:sz w:val="18"/>
                <w:szCs w:val="18"/>
                <w:u w:val="none"/>
              </w:rPr>
            </w:pP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3DEB3C1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0EB563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执法办案程序规范性</w:t>
            </w: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30F1E9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规范</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1D8FA1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5C081DB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1C573A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42E8E8D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9" w:type="pct"/>
            <w:tcBorders>
              <w:top w:val="single" w:color="000000" w:sz="4" w:space="0"/>
              <w:left w:val="single" w:color="000000" w:sz="4" w:space="0"/>
              <w:bottom w:val="single" w:color="000000" w:sz="4" w:space="0"/>
              <w:right w:val="single" w:color="000000" w:sz="4" w:space="0"/>
            </w:tcBorders>
            <w:noWrap w:val="0"/>
            <w:vAlign w:val="center"/>
          </w:tcPr>
          <w:p w14:paraId="198E6791">
            <w:pPr>
              <w:jc w:val="center"/>
              <w:rPr>
                <w:rFonts w:hint="eastAsia" w:ascii="宋体" w:hAnsi="宋体" w:eastAsia="宋体" w:cs="宋体"/>
                <w:i w:val="0"/>
                <w:iCs w:val="0"/>
                <w:color w:val="000000"/>
                <w:sz w:val="18"/>
                <w:szCs w:val="18"/>
                <w:u w:val="none"/>
              </w:rPr>
            </w:pPr>
          </w:p>
        </w:tc>
      </w:tr>
      <w:tr w14:paraId="5208A0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6FFB3987">
            <w:pPr>
              <w:jc w:val="center"/>
              <w:rPr>
                <w:rFonts w:hint="eastAsia" w:ascii="宋体" w:hAnsi="宋体" w:eastAsia="宋体" w:cs="宋体"/>
                <w:i w:val="0"/>
                <w:iCs w:val="0"/>
                <w:color w:val="000000"/>
                <w:sz w:val="18"/>
                <w:szCs w:val="18"/>
                <w:u w:val="none"/>
              </w:rPr>
            </w:pPr>
          </w:p>
        </w:tc>
        <w:tc>
          <w:tcPr>
            <w:tcW w:w="332" w:type="pct"/>
            <w:vMerge w:val="continue"/>
            <w:tcBorders>
              <w:top w:val="single" w:color="000000" w:sz="4" w:space="0"/>
              <w:left w:val="single" w:color="000000" w:sz="4" w:space="0"/>
              <w:bottom w:val="single" w:color="000000" w:sz="4" w:space="0"/>
              <w:right w:val="single" w:color="000000" w:sz="4" w:space="0"/>
            </w:tcBorders>
            <w:noWrap w:val="0"/>
            <w:vAlign w:val="center"/>
          </w:tcPr>
          <w:p w14:paraId="1DA614FF">
            <w:pPr>
              <w:jc w:val="center"/>
              <w:rPr>
                <w:rFonts w:hint="eastAsia" w:ascii="宋体" w:hAnsi="宋体" w:eastAsia="宋体" w:cs="宋体"/>
                <w:i w:val="0"/>
                <w:iCs w:val="0"/>
                <w:color w:val="000000"/>
                <w:sz w:val="18"/>
                <w:szCs w:val="18"/>
                <w:u w:val="none"/>
              </w:rPr>
            </w:pP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03E1E0A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77F6528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案件办理及时性</w:t>
            </w: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604294A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及时</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4DC17D2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22C9A79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46961FB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4E6993B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9" w:type="pct"/>
            <w:tcBorders>
              <w:top w:val="single" w:color="000000" w:sz="4" w:space="0"/>
              <w:left w:val="single" w:color="000000" w:sz="4" w:space="0"/>
              <w:bottom w:val="single" w:color="000000" w:sz="4" w:space="0"/>
              <w:right w:val="single" w:color="000000" w:sz="4" w:space="0"/>
            </w:tcBorders>
            <w:noWrap w:val="0"/>
            <w:vAlign w:val="center"/>
          </w:tcPr>
          <w:p w14:paraId="5202617E">
            <w:pPr>
              <w:jc w:val="center"/>
              <w:rPr>
                <w:rFonts w:hint="eastAsia" w:ascii="宋体" w:hAnsi="宋体" w:eastAsia="宋体" w:cs="宋体"/>
                <w:i w:val="0"/>
                <w:iCs w:val="0"/>
                <w:color w:val="000000"/>
                <w:sz w:val="18"/>
                <w:szCs w:val="18"/>
                <w:u w:val="none"/>
              </w:rPr>
            </w:pPr>
          </w:p>
        </w:tc>
      </w:tr>
      <w:tr w14:paraId="56C1E7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36C66C20">
            <w:pPr>
              <w:jc w:val="center"/>
              <w:rPr>
                <w:rFonts w:hint="eastAsia" w:ascii="宋体" w:hAnsi="宋体" w:eastAsia="宋体" w:cs="宋体"/>
                <w:i w:val="0"/>
                <w:iCs w:val="0"/>
                <w:color w:val="000000"/>
                <w:sz w:val="18"/>
                <w:szCs w:val="18"/>
                <w:u w:val="none"/>
              </w:rPr>
            </w:pPr>
          </w:p>
        </w:tc>
        <w:tc>
          <w:tcPr>
            <w:tcW w:w="332" w:type="pct"/>
            <w:vMerge w:val="restart"/>
            <w:tcBorders>
              <w:top w:val="single" w:color="000000" w:sz="4" w:space="0"/>
              <w:left w:val="single" w:color="000000" w:sz="4" w:space="0"/>
              <w:bottom w:val="single" w:color="000000" w:sz="4" w:space="0"/>
              <w:right w:val="single" w:color="000000" w:sz="4" w:space="0"/>
            </w:tcBorders>
            <w:noWrap w:val="0"/>
            <w:vAlign w:val="center"/>
          </w:tcPr>
          <w:p w14:paraId="43A1103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594D451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经济效益指标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251B7B34">
            <w:pPr>
              <w:jc w:val="center"/>
              <w:rPr>
                <w:rFonts w:hint="eastAsia" w:ascii="宋体" w:hAnsi="宋体" w:eastAsia="宋体" w:cs="宋体"/>
                <w:i w:val="0"/>
                <w:iCs w:val="0"/>
                <w:color w:val="000000"/>
                <w:sz w:val="18"/>
                <w:szCs w:val="18"/>
                <w:u w:val="none"/>
              </w:rPr>
            </w:pP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6B6888BA">
            <w:pPr>
              <w:jc w:val="center"/>
              <w:rPr>
                <w:rFonts w:hint="eastAsia" w:ascii="宋体" w:hAnsi="宋体" w:eastAsia="宋体" w:cs="宋体"/>
                <w:i w:val="0"/>
                <w:iCs w:val="0"/>
                <w:color w:val="000000"/>
                <w:sz w:val="18"/>
                <w:szCs w:val="18"/>
                <w:u w:val="none"/>
              </w:rPr>
            </w:pP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71D2605B">
            <w:pPr>
              <w:jc w:val="center"/>
              <w:rPr>
                <w:rFonts w:hint="eastAsia" w:ascii="宋体" w:hAnsi="宋体" w:eastAsia="宋体" w:cs="宋体"/>
                <w:i w:val="0"/>
                <w:iCs w:val="0"/>
                <w:color w:val="000000"/>
                <w:sz w:val="18"/>
                <w:szCs w:val="18"/>
                <w:u w:val="none"/>
              </w:rPr>
            </w:pP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5BF828EE">
            <w:pPr>
              <w:jc w:val="center"/>
              <w:rPr>
                <w:rFonts w:hint="eastAsia" w:ascii="宋体" w:hAnsi="宋体" w:eastAsia="宋体" w:cs="宋体"/>
                <w:i w:val="0"/>
                <w:iCs w:val="0"/>
                <w:color w:val="000000"/>
                <w:sz w:val="18"/>
                <w:szCs w:val="18"/>
                <w:u w:val="none"/>
              </w:rPr>
            </w:pP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45FC0E8C">
            <w:pPr>
              <w:jc w:val="center"/>
              <w:rPr>
                <w:rFonts w:hint="eastAsia" w:ascii="宋体" w:hAnsi="宋体" w:eastAsia="宋体" w:cs="宋体"/>
                <w:i w:val="0"/>
                <w:iCs w:val="0"/>
                <w:color w:val="000000"/>
                <w:sz w:val="18"/>
                <w:szCs w:val="18"/>
                <w:u w:val="none"/>
              </w:rPr>
            </w:pP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1F67B9D0">
            <w:pPr>
              <w:jc w:val="center"/>
              <w:rPr>
                <w:rFonts w:hint="eastAsia" w:ascii="宋体" w:hAnsi="宋体" w:eastAsia="宋体" w:cs="宋体"/>
                <w:i w:val="0"/>
                <w:iCs w:val="0"/>
                <w:color w:val="000000"/>
                <w:sz w:val="18"/>
                <w:szCs w:val="18"/>
                <w:u w:val="none"/>
              </w:rPr>
            </w:pPr>
          </w:p>
        </w:tc>
        <w:tc>
          <w:tcPr>
            <w:tcW w:w="729" w:type="pct"/>
            <w:tcBorders>
              <w:top w:val="single" w:color="000000" w:sz="4" w:space="0"/>
              <w:left w:val="single" w:color="000000" w:sz="4" w:space="0"/>
              <w:bottom w:val="single" w:color="000000" w:sz="4" w:space="0"/>
              <w:right w:val="single" w:color="000000" w:sz="4" w:space="0"/>
            </w:tcBorders>
            <w:noWrap w:val="0"/>
            <w:vAlign w:val="center"/>
          </w:tcPr>
          <w:p w14:paraId="1D70D9FB">
            <w:pPr>
              <w:jc w:val="center"/>
              <w:rPr>
                <w:rFonts w:hint="eastAsia" w:ascii="宋体" w:hAnsi="宋体" w:eastAsia="宋体" w:cs="宋体"/>
                <w:i w:val="0"/>
                <w:iCs w:val="0"/>
                <w:color w:val="000000"/>
                <w:sz w:val="18"/>
                <w:szCs w:val="18"/>
                <w:u w:val="none"/>
              </w:rPr>
            </w:pPr>
          </w:p>
        </w:tc>
      </w:tr>
      <w:tr w14:paraId="74447C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455EC7C0">
            <w:pPr>
              <w:jc w:val="center"/>
              <w:rPr>
                <w:rFonts w:hint="eastAsia" w:ascii="宋体" w:hAnsi="宋体" w:eastAsia="宋体" w:cs="宋体"/>
                <w:i w:val="0"/>
                <w:iCs w:val="0"/>
                <w:color w:val="000000"/>
                <w:sz w:val="18"/>
                <w:szCs w:val="18"/>
                <w:u w:val="none"/>
              </w:rPr>
            </w:pPr>
          </w:p>
        </w:tc>
        <w:tc>
          <w:tcPr>
            <w:tcW w:w="332" w:type="pct"/>
            <w:vMerge w:val="continue"/>
            <w:tcBorders>
              <w:top w:val="single" w:color="000000" w:sz="4" w:space="0"/>
              <w:left w:val="single" w:color="000000" w:sz="4" w:space="0"/>
              <w:bottom w:val="single" w:color="000000" w:sz="4" w:space="0"/>
              <w:right w:val="single" w:color="000000" w:sz="4" w:space="0"/>
            </w:tcBorders>
            <w:noWrap w:val="0"/>
            <w:vAlign w:val="center"/>
          </w:tcPr>
          <w:p w14:paraId="5428ADF8">
            <w:pPr>
              <w:jc w:val="center"/>
              <w:rPr>
                <w:rFonts w:hint="eastAsia" w:ascii="宋体" w:hAnsi="宋体" w:eastAsia="宋体" w:cs="宋体"/>
                <w:i w:val="0"/>
                <w:iCs w:val="0"/>
                <w:color w:val="000000"/>
                <w:sz w:val="18"/>
                <w:szCs w:val="18"/>
                <w:u w:val="none"/>
              </w:rPr>
            </w:pP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746C21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7F6EEC3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市场准入、公平竞争、消费环境改善度</w:t>
            </w: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0F59135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明显</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19DD9B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26A0FA9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25</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086B839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25</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6E6662F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9" w:type="pct"/>
            <w:tcBorders>
              <w:top w:val="single" w:color="000000" w:sz="4" w:space="0"/>
              <w:left w:val="single" w:color="000000" w:sz="4" w:space="0"/>
              <w:bottom w:val="single" w:color="000000" w:sz="4" w:space="0"/>
              <w:right w:val="single" w:color="000000" w:sz="4" w:space="0"/>
            </w:tcBorders>
            <w:noWrap w:val="0"/>
            <w:vAlign w:val="center"/>
          </w:tcPr>
          <w:p w14:paraId="23D2DAB8">
            <w:pPr>
              <w:jc w:val="center"/>
              <w:rPr>
                <w:rFonts w:hint="eastAsia" w:ascii="宋体" w:hAnsi="宋体" w:eastAsia="宋体" w:cs="宋体"/>
                <w:i w:val="0"/>
                <w:iCs w:val="0"/>
                <w:color w:val="000000"/>
                <w:sz w:val="18"/>
                <w:szCs w:val="18"/>
                <w:u w:val="none"/>
              </w:rPr>
            </w:pPr>
          </w:p>
        </w:tc>
      </w:tr>
      <w:tr w14:paraId="3AADC9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66CD5B76">
            <w:pPr>
              <w:jc w:val="center"/>
              <w:rPr>
                <w:rFonts w:hint="eastAsia" w:ascii="宋体" w:hAnsi="宋体" w:eastAsia="宋体" w:cs="宋体"/>
                <w:i w:val="0"/>
                <w:iCs w:val="0"/>
                <w:color w:val="000000"/>
                <w:sz w:val="18"/>
                <w:szCs w:val="18"/>
                <w:u w:val="none"/>
              </w:rPr>
            </w:pPr>
          </w:p>
        </w:tc>
        <w:tc>
          <w:tcPr>
            <w:tcW w:w="332" w:type="pct"/>
            <w:vMerge w:val="continue"/>
            <w:tcBorders>
              <w:top w:val="single" w:color="000000" w:sz="4" w:space="0"/>
              <w:left w:val="single" w:color="000000" w:sz="4" w:space="0"/>
              <w:bottom w:val="single" w:color="000000" w:sz="4" w:space="0"/>
              <w:right w:val="single" w:color="000000" w:sz="4" w:space="0"/>
            </w:tcBorders>
            <w:noWrap w:val="0"/>
            <w:vAlign w:val="center"/>
          </w:tcPr>
          <w:p w14:paraId="16603C95">
            <w:pPr>
              <w:jc w:val="center"/>
              <w:rPr>
                <w:rFonts w:hint="eastAsia" w:ascii="宋体" w:hAnsi="宋体" w:eastAsia="宋体" w:cs="宋体"/>
                <w:i w:val="0"/>
                <w:iCs w:val="0"/>
                <w:color w:val="000000"/>
                <w:sz w:val="18"/>
                <w:szCs w:val="18"/>
                <w:u w:val="none"/>
              </w:rPr>
            </w:pP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1B617AF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生态效益指标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2543C6F3">
            <w:pPr>
              <w:jc w:val="center"/>
              <w:rPr>
                <w:rFonts w:hint="eastAsia" w:ascii="宋体" w:hAnsi="宋体" w:eastAsia="宋体" w:cs="宋体"/>
                <w:i w:val="0"/>
                <w:iCs w:val="0"/>
                <w:color w:val="000000"/>
                <w:sz w:val="18"/>
                <w:szCs w:val="18"/>
                <w:u w:val="none"/>
              </w:rPr>
            </w:pP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59FAC7AC">
            <w:pPr>
              <w:jc w:val="center"/>
              <w:rPr>
                <w:rFonts w:hint="eastAsia" w:ascii="宋体" w:hAnsi="宋体" w:eastAsia="宋体" w:cs="宋体"/>
                <w:i w:val="0"/>
                <w:iCs w:val="0"/>
                <w:color w:val="000000"/>
                <w:sz w:val="18"/>
                <w:szCs w:val="18"/>
                <w:u w:val="none"/>
              </w:rPr>
            </w:pP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23738E42">
            <w:pPr>
              <w:jc w:val="center"/>
              <w:rPr>
                <w:rFonts w:hint="eastAsia" w:ascii="宋体" w:hAnsi="宋体" w:eastAsia="宋体" w:cs="宋体"/>
                <w:i w:val="0"/>
                <w:iCs w:val="0"/>
                <w:color w:val="000000"/>
                <w:sz w:val="18"/>
                <w:szCs w:val="18"/>
                <w:u w:val="none"/>
              </w:rPr>
            </w:pP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2B4B3663">
            <w:pPr>
              <w:jc w:val="center"/>
              <w:rPr>
                <w:rFonts w:hint="eastAsia" w:ascii="宋体" w:hAnsi="宋体" w:eastAsia="宋体" w:cs="宋体"/>
                <w:i w:val="0"/>
                <w:iCs w:val="0"/>
                <w:color w:val="000000"/>
                <w:sz w:val="18"/>
                <w:szCs w:val="18"/>
                <w:u w:val="none"/>
              </w:rPr>
            </w:pP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040F3148">
            <w:pPr>
              <w:jc w:val="center"/>
              <w:rPr>
                <w:rFonts w:hint="eastAsia" w:ascii="宋体" w:hAnsi="宋体" w:eastAsia="宋体" w:cs="宋体"/>
                <w:i w:val="0"/>
                <w:iCs w:val="0"/>
                <w:color w:val="000000"/>
                <w:sz w:val="18"/>
                <w:szCs w:val="18"/>
                <w:u w:val="none"/>
              </w:rPr>
            </w:pP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625076E7">
            <w:pPr>
              <w:jc w:val="center"/>
              <w:rPr>
                <w:rFonts w:hint="eastAsia" w:ascii="宋体" w:hAnsi="宋体" w:eastAsia="宋体" w:cs="宋体"/>
                <w:i w:val="0"/>
                <w:iCs w:val="0"/>
                <w:color w:val="000000"/>
                <w:sz w:val="18"/>
                <w:szCs w:val="18"/>
                <w:u w:val="none"/>
              </w:rPr>
            </w:pPr>
          </w:p>
        </w:tc>
        <w:tc>
          <w:tcPr>
            <w:tcW w:w="729" w:type="pct"/>
            <w:tcBorders>
              <w:top w:val="single" w:color="000000" w:sz="4" w:space="0"/>
              <w:left w:val="single" w:color="000000" w:sz="4" w:space="0"/>
              <w:bottom w:val="single" w:color="000000" w:sz="4" w:space="0"/>
              <w:right w:val="single" w:color="000000" w:sz="4" w:space="0"/>
            </w:tcBorders>
            <w:noWrap w:val="0"/>
            <w:vAlign w:val="center"/>
          </w:tcPr>
          <w:p w14:paraId="3FE3B778">
            <w:pPr>
              <w:jc w:val="center"/>
              <w:rPr>
                <w:rFonts w:hint="eastAsia" w:ascii="宋体" w:hAnsi="宋体" w:eastAsia="宋体" w:cs="宋体"/>
                <w:i w:val="0"/>
                <w:iCs w:val="0"/>
                <w:color w:val="000000"/>
                <w:sz w:val="18"/>
                <w:szCs w:val="18"/>
                <w:u w:val="none"/>
              </w:rPr>
            </w:pPr>
          </w:p>
        </w:tc>
      </w:tr>
      <w:tr w14:paraId="7C7A6F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2E062129">
            <w:pPr>
              <w:jc w:val="center"/>
              <w:rPr>
                <w:rFonts w:hint="eastAsia" w:ascii="宋体" w:hAnsi="宋体" w:eastAsia="宋体" w:cs="宋体"/>
                <w:i w:val="0"/>
                <w:iCs w:val="0"/>
                <w:color w:val="000000"/>
                <w:sz w:val="18"/>
                <w:szCs w:val="18"/>
                <w:u w:val="none"/>
              </w:rPr>
            </w:pPr>
          </w:p>
        </w:tc>
        <w:tc>
          <w:tcPr>
            <w:tcW w:w="332" w:type="pct"/>
            <w:tcBorders>
              <w:top w:val="single" w:color="000000" w:sz="4" w:space="0"/>
              <w:left w:val="single" w:color="000000" w:sz="4" w:space="0"/>
              <w:bottom w:val="single" w:color="000000" w:sz="4" w:space="0"/>
              <w:right w:val="single" w:color="000000" w:sz="4" w:space="0"/>
            </w:tcBorders>
            <w:noWrap w:val="0"/>
            <w:vAlign w:val="center"/>
          </w:tcPr>
          <w:p w14:paraId="0784ECE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4BA7A3B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5DFDD7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群众对执法办案满意度</w:t>
            </w: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64FDB0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≥80%</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339C83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7D3308E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33ECC12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4D2343B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9" w:type="pct"/>
            <w:tcBorders>
              <w:top w:val="single" w:color="000000" w:sz="4" w:space="0"/>
              <w:left w:val="single" w:color="000000" w:sz="4" w:space="0"/>
              <w:bottom w:val="single" w:color="000000" w:sz="4" w:space="0"/>
              <w:right w:val="single" w:color="000000" w:sz="4" w:space="0"/>
            </w:tcBorders>
            <w:noWrap w:val="0"/>
            <w:vAlign w:val="center"/>
          </w:tcPr>
          <w:p w14:paraId="21F967E3">
            <w:pPr>
              <w:jc w:val="center"/>
              <w:rPr>
                <w:rFonts w:hint="eastAsia" w:ascii="宋体" w:hAnsi="宋体" w:eastAsia="宋体" w:cs="宋体"/>
                <w:i w:val="0"/>
                <w:iCs w:val="0"/>
                <w:color w:val="000000"/>
                <w:sz w:val="18"/>
                <w:szCs w:val="18"/>
                <w:u w:val="none"/>
              </w:rPr>
            </w:pPr>
          </w:p>
        </w:tc>
      </w:tr>
      <w:tr w14:paraId="6456B9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2D9D4744">
            <w:pPr>
              <w:jc w:val="center"/>
              <w:rPr>
                <w:rFonts w:hint="eastAsia" w:ascii="宋体" w:hAnsi="宋体" w:eastAsia="宋体" w:cs="宋体"/>
                <w:i w:val="0"/>
                <w:iCs w:val="0"/>
                <w:color w:val="000000"/>
                <w:sz w:val="18"/>
                <w:szCs w:val="18"/>
                <w:u w:val="none"/>
              </w:rPr>
            </w:pPr>
          </w:p>
        </w:tc>
        <w:tc>
          <w:tcPr>
            <w:tcW w:w="2623" w:type="pct"/>
            <w:gridSpan w:val="7"/>
            <w:tcBorders>
              <w:top w:val="single" w:color="000000" w:sz="4" w:space="0"/>
              <w:left w:val="single" w:color="000000" w:sz="4" w:space="0"/>
              <w:bottom w:val="single" w:color="000000" w:sz="4" w:space="0"/>
              <w:right w:val="single" w:color="000000" w:sz="4" w:space="0"/>
            </w:tcBorders>
            <w:noWrap w:val="0"/>
            <w:vAlign w:val="center"/>
          </w:tcPr>
          <w:p w14:paraId="16DEB66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总分</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13B56EB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5AD36F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96</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6CC41BCF">
            <w:pPr>
              <w:jc w:val="center"/>
              <w:rPr>
                <w:rFonts w:hint="eastAsia" w:ascii="宋体" w:hAnsi="宋体" w:eastAsia="宋体" w:cs="宋体"/>
                <w:i w:val="0"/>
                <w:iCs w:val="0"/>
                <w:color w:val="000000"/>
                <w:sz w:val="18"/>
                <w:szCs w:val="18"/>
                <w:u w:val="none"/>
              </w:rPr>
            </w:pPr>
          </w:p>
        </w:tc>
        <w:tc>
          <w:tcPr>
            <w:tcW w:w="729" w:type="pct"/>
            <w:tcBorders>
              <w:top w:val="single" w:color="000000" w:sz="4" w:space="0"/>
              <w:left w:val="single" w:color="000000" w:sz="4" w:space="0"/>
              <w:bottom w:val="single" w:color="000000" w:sz="4" w:space="0"/>
              <w:right w:val="single" w:color="000000" w:sz="4" w:space="0"/>
            </w:tcBorders>
            <w:noWrap w:val="0"/>
            <w:vAlign w:val="center"/>
          </w:tcPr>
          <w:p w14:paraId="67AFD2F6">
            <w:pPr>
              <w:jc w:val="center"/>
              <w:rPr>
                <w:rFonts w:hint="eastAsia" w:ascii="宋体" w:hAnsi="宋体" w:eastAsia="宋体" w:cs="宋体"/>
                <w:i w:val="0"/>
                <w:iCs w:val="0"/>
                <w:color w:val="000000"/>
                <w:sz w:val="18"/>
                <w:szCs w:val="18"/>
                <w:u w:val="none"/>
              </w:rPr>
            </w:pPr>
          </w:p>
        </w:tc>
      </w:tr>
    </w:tbl>
    <w:p w14:paraId="04049DB4">
      <w:pPr>
        <w:keepNext w:val="0"/>
        <w:keepLines w:val="0"/>
        <w:pageBreakBefore w:val="0"/>
        <w:widowControl w:val="0"/>
        <w:numPr>
          <w:ilvl w:val="0"/>
          <w:numId w:val="0"/>
        </w:numPr>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pPr>
    </w:p>
    <w:p w14:paraId="33CF8E3D">
      <w:pPr>
        <w:keepNext w:val="0"/>
        <w:keepLines w:val="0"/>
        <w:pageBreakBefore w:val="0"/>
        <w:widowControl w:val="0"/>
        <w:numPr>
          <w:ilvl w:val="0"/>
          <w:numId w:val="0"/>
        </w:numPr>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pPr>
    </w:p>
    <w:p w14:paraId="1A018F42">
      <w:pPr>
        <w:keepNext w:val="0"/>
        <w:keepLines w:val="0"/>
        <w:pageBreakBefore w:val="0"/>
        <w:widowControl w:val="0"/>
        <w:numPr>
          <w:ilvl w:val="0"/>
          <w:numId w:val="0"/>
        </w:numPr>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pPr>
    </w:p>
    <w:p w14:paraId="2B7436FE">
      <w:pPr>
        <w:keepNext w:val="0"/>
        <w:keepLines w:val="0"/>
        <w:pageBreakBefore w:val="0"/>
        <w:widowControl w:val="0"/>
        <w:numPr>
          <w:ilvl w:val="0"/>
          <w:numId w:val="0"/>
        </w:numPr>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pPr>
    </w:p>
    <w:p w14:paraId="4EC167EE">
      <w:pPr>
        <w:keepNext w:val="0"/>
        <w:keepLines w:val="0"/>
        <w:pageBreakBefore w:val="0"/>
        <w:widowControl w:val="0"/>
        <w:numPr>
          <w:ilvl w:val="0"/>
          <w:numId w:val="0"/>
        </w:numPr>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pPr>
    </w:p>
    <w:tbl>
      <w:tblPr>
        <w:tblStyle w:val="5"/>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513"/>
        <w:gridCol w:w="598"/>
        <w:gridCol w:w="700"/>
        <w:gridCol w:w="653"/>
        <w:gridCol w:w="560"/>
        <w:gridCol w:w="993"/>
        <w:gridCol w:w="653"/>
        <w:gridCol w:w="560"/>
        <w:gridCol w:w="651"/>
        <w:gridCol w:w="653"/>
        <w:gridCol w:w="569"/>
        <w:gridCol w:w="636"/>
        <w:gridCol w:w="1321"/>
      </w:tblGrid>
      <w:tr w14:paraId="4C170F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1" w:hRule="atLeast"/>
        </w:trPr>
        <w:tc>
          <w:tcPr>
            <w:tcW w:w="5000" w:type="pct"/>
            <w:gridSpan w:val="13"/>
            <w:tcBorders>
              <w:top w:val="nil"/>
              <w:left w:val="nil"/>
              <w:bottom w:val="nil"/>
              <w:right w:val="nil"/>
            </w:tcBorders>
            <w:noWrap w:val="0"/>
            <w:vAlign w:val="center"/>
          </w:tcPr>
          <w:p w14:paraId="19B6F4BD">
            <w:pPr>
              <w:keepNext w:val="0"/>
              <w:keepLines w:val="0"/>
              <w:widowControl/>
              <w:suppressLineNumbers w:val="0"/>
              <w:jc w:val="center"/>
              <w:textAlignment w:val="center"/>
              <w:rPr>
                <w:rFonts w:ascii="宋体" w:hAnsi="宋体" w:eastAsia="宋体" w:cs="宋体"/>
                <w:b/>
                <w:bCs/>
                <w:i w:val="0"/>
                <w:iCs w:val="0"/>
                <w:color w:val="000000"/>
                <w:sz w:val="38"/>
                <w:szCs w:val="38"/>
                <w:u w:val="none"/>
              </w:rPr>
            </w:pPr>
            <w:r>
              <w:rPr>
                <w:rFonts w:ascii="宋体" w:hAnsi="宋体" w:eastAsia="宋体" w:cs="宋体"/>
                <w:b/>
                <w:bCs/>
                <w:i w:val="0"/>
                <w:iCs w:val="0"/>
                <w:color w:val="000000"/>
                <w:kern w:val="0"/>
                <w:sz w:val="38"/>
                <w:szCs w:val="38"/>
                <w:u w:val="none"/>
                <w:lang w:val="en-US" w:eastAsia="zh-CN" w:bidi="ar"/>
              </w:rPr>
              <w:t>项目自评表</w:t>
            </w:r>
          </w:p>
        </w:tc>
      </w:tr>
      <w:tr w14:paraId="46FBE8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19" w:type="pct"/>
            <w:gridSpan w:val="2"/>
            <w:tcBorders>
              <w:top w:val="single" w:color="000000" w:sz="4" w:space="0"/>
              <w:left w:val="single" w:color="000000" w:sz="4" w:space="0"/>
              <w:bottom w:val="single" w:color="000000" w:sz="4" w:space="0"/>
              <w:right w:val="single" w:color="000000" w:sz="4" w:space="0"/>
            </w:tcBorders>
            <w:noWrap w:val="0"/>
            <w:vAlign w:val="center"/>
          </w:tcPr>
          <w:p w14:paraId="5BA3F44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380" w:type="pct"/>
            <w:gridSpan w:val="11"/>
            <w:tcBorders>
              <w:top w:val="single" w:color="000000" w:sz="4" w:space="0"/>
              <w:left w:val="single" w:color="000000" w:sz="4" w:space="0"/>
              <w:bottom w:val="single" w:color="000000" w:sz="4" w:space="0"/>
              <w:right w:val="single" w:color="000000" w:sz="4" w:space="0"/>
            </w:tcBorders>
            <w:noWrap w:val="0"/>
            <w:vAlign w:val="center"/>
          </w:tcPr>
          <w:p w14:paraId="6E7000B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【基本运转】成品油及车用尿素监督抽检经费</w:t>
            </w:r>
          </w:p>
        </w:tc>
      </w:tr>
      <w:tr w14:paraId="71E541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19" w:type="pct"/>
            <w:gridSpan w:val="2"/>
            <w:tcBorders>
              <w:top w:val="single" w:color="000000" w:sz="4" w:space="0"/>
              <w:left w:val="single" w:color="000000" w:sz="4" w:space="0"/>
              <w:bottom w:val="single" w:color="000000" w:sz="4" w:space="0"/>
              <w:right w:val="single" w:color="000000" w:sz="4" w:space="0"/>
            </w:tcBorders>
            <w:noWrap w:val="0"/>
            <w:vAlign w:val="center"/>
          </w:tcPr>
          <w:p w14:paraId="4313393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1615" w:type="pct"/>
            <w:gridSpan w:val="4"/>
            <w:tcBorders>
              <w:top w:val="single" w:color="000000" w:sz="4" w:space="0"/>
              <w:left w:val="single" w:color="000000" w:sz="4" w:space="0"/>
              <w:bottom w:val="single" w:color="000000" w:sz="4" w:space="0"/>
              <w:right w:val="single" w:color="000000" w:sz="4" w:space="0"/>
            </w:tcBorders>
            <w:noWrap w:val="0"/>
            <w:vAlign w:val="center"/>
          </w:tcPr>
          <w:p w14:paraId="32D7A6A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许昌市市场监督管理局</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1DDD6A1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实施单位</w:t>
            </w:r>
          </w:p>
        </w:tc>
        <w:tc>
          <w:tcPr>
            <w:tcW w:w="2089" w:type="pct"/>
            <w:gridSpan w:val="5"/>
            <w:tcBorders>
              <w:top w:val="single" w:color="000000" w:sz="4" w:space="0"/>
              <w:left w:val="single" w:color="000000" w:sz="4" w:space="0"/>
              <w:bottom w:val="single" w:color="000000" w:sz="4" w:space="0"/>
              <w:right w:val="single" w:color="000000" w:sz="4" w:space="0"/>
            </w:tcBorders>
            <w:noWrap w:val="0"/>
            <w:vAlign w:val="center"/>
          </w:tcPr>
          <w:p w14:paraId="7493DB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许昌市市场监督管理局</w:t>
            </w:r>
          </w:p>
        </w:tc>
      </w:tr>
      <w:tr w14:paraId="07030B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19" w:type="pct"/>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2868DE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项目资金（万元）</w:t>
            </w: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03A480E4">
            <w:pPr>
              <w:jc w:val="center"/>
              <w:rPr>
                <w:rFonts w:hint="eastAsia" w:ascii="宋体" w:hAnsi="宋体" w:eastAsia="宋体" w:cs="宋体"/>
                <w:i w:val="0"/>
                <w:iCs w:val="0"/>
                <w:color w:val="000000"/>
                <w:sz w:val="18"/>
                <w:szCs w:val="18"/>
                <w:u w:val="none"/>
              </w:rPr>
            </w:pPr>
          </w:p>
        </w:tc>
        <w:tc>
          <w:tcPr>
            <w:tcW w:w="862" w:type="pct"/>
            <w:gridSpan w:val="2"/>
            <w:tcBorders>
              <w:top w:val="single" w:color="000000" w:sz="4" w:space="0"/>
              <w:left w:val="single" w:color="000000" w:sz="4" w:space="0"/>
              <w:bottom w:val="single" w:color="000000" w:sz="4" w:space="0"/>
              <w:right w:val="single" w:color="000000" w:sz="4" w:space="0"/>
            </w:tcBorders>
            <w:noWrap w:val="0"/>
            <w:vAlign w:val="center"/>
          </w:tcPr>
          <w:p w14:paraId="6FADB41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年初预算数</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3539035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全年预算数</w:t>
            </w:r>
          </w:p>
        </w:tc>
        <w:tc>
          <w:tcPr>
            <w:tcW w:w="725" w:type="pct"/>
            <w:gridSpan w:val="2"/>
            <w:tcBorders>
              <w:top w:val="single" w:color="000000" w:sz="4" w:space="0"/>
              <w:left w:val="single" w:color="000000" w:sz="4" w:space="0"/>
              <w:bottom w:val="single" w:color="000000" w:sz="4" w:space="0"/>
              <w:right w:val="single" w:color="000000" w:sz="4" w:space="0"/>
            </w:tcBorders>
            <w:noWrap w:val="0"/>
            <w:vAlign w:val="center"/>
          </w:tcPr>
          <w:p w14:paraId="0365D1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全年执行数</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38AAB6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0F1A598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执行率 %</w:t>
            </w:r>
          </w:p>
        </w:tc>
        <w:tc>
          <w:tcPr>
            <w:tcW w:w="729" w:type="pct"/>
            <w:tcBorders>
              <w:top w:val="single" w:color="000000" w:sz="4" w:space="0"/>
              <w:left w:val="single" w:color="000000" w:sz="4" w:space="0"/>
              <w:bottom w:val="single" w:color="000000" w:sz="4" w:space="0"/>
              <w:right w:val="single" w:color="000000" w:sz="4" w:space="0"/>
            </w:tcBorders>
            <w:noWrap w:val="0"/>
            <w:vAlign w:val="center"/>
          </w:tcPr>
          <w:p w14:paraId="64A07B2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r>
      <w:tr w14:paraId="4530A7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19"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E83AEB4">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327E52B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年度资金总额（万元）：</w:t>
            </w:r>
          </w:p>
        </w:tc>
        <w:tc>
          <w:tcPr>
            <w:tcW w:w="862" w:type="pct"/>
            <w:gridSpan w:val="2"/>
            <w:tcBorders>
              <w:top w:val="single" w:color="000000" w:sz="4" w:space="0"/>
              <w:left w:val="single" w:color="000000" w:sz="4" w:space="0"/>
              <w:bottom w:val="single" w:color="000000" w:sz="4" w:space="0"/>
              <w:right w:val="single" w:color="000000" w:sz="4" w:space="0"/>
            </w:tcBorders>
            <w:noWrap w:val="0"/>
            <w:vAlign w:val="center"/>
          </w:tcPr>
          <w:p w14:paraId="6A8FCC5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228358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125.98</w:t>
            </w:r>
          </w:p>
        </w:tc>
        <w:tc>
          <w:tcPr>
            <w:tcW w:w="725" w:type="pct"/>
            <w:gridSpan w:val="2"/>
            <w:tcBorders>
              <w:top w:val="single" w:color="000000" w:sz="4" w:space="0"/>
              <w:left w:val="single" w:color="000000" w:sz="4" w:space="0"/>
              <w:bottom w:val="single" w:color="000000" w:sz="4" w:space="0"/>
              <w:right w:val="single" w:color="000000" w:sz="4" w:space="0"/>
            </w:tcBorders>
            <w:noWrap w:val="0"/>
            <w:vAlign w:val="center"/>
          </w:tcPr>
          <w:p w14:paraId="5F75A54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35.98</w:t>
            </w:r>
          </w:p>
        </w:tc>
        <w:tc>
          <w:tcPr>
            <w:tcW w:w="317" w:type="pct"/>
            <w:tcBorders>
              <w:top w:val="nil"/>
              <w:left w:val="nil"/>
              <w:bottom w:val="nil"/>
              <w:right w:val="nil"/>
            </w:tcBorders>
            <w:noWrap w:val="0"/>
            <w:vAlign w:val="center"/>
          </w:tcPr>
          <w:p w14:paraId="5492DB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706812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28.56</w:t>
            </w:r>
          </w:p>
        </w:tc>
        <w:tc>
          <w:tcPr>
            <w:tcW w:w="729" w:type="pct"/>
            <w:tcBorders>
              <w:top w:val="single" w:color="000000" w:sz="4" w:space="0"/>
              <w:left w:val="single" w:color="000000" w:sz="4" w:space="0"/>
              <w:bottom w:val="single" w:color="000000" w:sz="4" w:space="0"/>
              <w:right w:val="single" w:color="000000" w:sz="4" w:space="0"/>
            </w:tcBorders>
            <w:noWrap w:val="0"/>
            <w:vAlign w:val="center"/>
          </w:tcPr>
          <w:p w14:paraId="76254B5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2.86</w:t>
            </w:r>
          </w:p>
        </w:tc>
      </w:tr>
      <w:tr w14:paraId="346C71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19"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D1E2D6B">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1D63ED7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政府性预算资金</w:t>
            </w:r>
          </w:p>
        </w:tc>
        <w:tc>
          <w:tcPr>
            <w:tcW w:w="862" w:type="pct"/>
            <w:gridSpan w:val="2"/>
            <w:tcBorders>
              <w:top w:val="single" w:color="000000" w:sz="4" w:space="0"/>
              <w:left w:val="single" w:color="000000" w:sz="4" w:space="0"/>
              <w:bottom w:val="single" w:color="000000" w:sz="4" w:space="0"/>
              <w:right w:val="single" w:color="000000" w:sz="4" w:space="0"/>
            </w:tcBorders>
            <w:noWrap w:val="0"/>
            <w:vAlign w:val="center"/>
          </w:tcPr>
          <w:p w14:paraId="6CB96A2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16903D6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125.98</w:t>
            </w:r>
          </w:p>
        </w:tc>
        <w:tc>
          <w:tcPr>
            <w:tcW w:w="725" w:type="pct"/>
            <w:gridSpan w:val="2"/>
            <w:tcBorders>
              <w:top w:val="single" w:color="000000" w:sz="4" w:space="0"/>
              <w:left w:val="single" w:color="000000" w:sz="4" w:space="0"/>
              <w:bottom w:val="single" w:color="000000" w:sz="4" w:space="0"/>
              <w:right w:val="single" w:color="000000" w:sz="4" w:space="0"/>
            </w:tcBorders>
            <w:noWrap w:val="0"/>
            <w:vAlign w:val="center"/>
          </w:tcPr>
          <w:p w14:paraId="4C9A86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35.98</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3BB6A5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03DF2F6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28.56</w:t>
            </w:r>
          </w:p>
        </w:tc>
        <w:tc>
          <w:tcPr>
            <w:tcW w:w="729" w:type="pct"/>
            <w:tcBorders>
              <w:top w:val="single" w:color="000000" w:sz="4" w:space="0"/>
              <w:left w:val="single" w:color="000000" w:sz="4" w:space="0"/>
              <w:bottom w:val="single" w:color="000000" w:sz="4" w:space="0"/>
              <w:right w:val="single" w:color="000000" w:sz="4" w:space="0"/>
            </w:tcBorders>
            <w:noWrap w:val="0"/>
            <w:vAlign w:val="center"/>
          </w:tcPr>
          <w:p w14:paraId="7BB3B9C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76DF5B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19"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0703667">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322CA7F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862" w:type="pct"/>
            <w:gridSpan w:val="2"/>
            <w:tcBorders>
              <w:top w:val="single" w:color="000000" w:sz="4" w:space="0"/>
              <w:left w:val="single" w:color="000000" w:sz="4" w:space="0"/>
              <w:bottom w:val="single" w:color="000000" w:sz="4" w:space="0"/>
              <w:right w:val="single" w:color="000000" w:sz="4" w:space="0"/>
            </w:tcBorders>
            <w:noWrap w:val="0"/>
            <w:vAlign w:val="center"/>
          </w:tcPr>
          <w:p w14:paraId="3D15AED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1C24CAD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25" w:type="pct"/>
            <w:gridSpan w:val="2"/>
            <w:tcBorders>
              <w:top w:val="single" w:color="000000" w:sz="4" w:space="0"/>
              <w:left w:val="single" w:color="000000" w:sz="4" w:space="0"/>
              <w:bottom w:val="single" w:color="000000" w:sz="4" w:space="0"/>
              <w:right w:val="single" w:color="000000" w:sz="4" w:space="0"/>
            </w:tcBorders>
            <w:noWrap w:val="0"/>
            <w:vAlign w:val="center"/>
          </w:tcPr>
          <w:p w14:paraId="2EE1C74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1E995A6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0FE220A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29" w:type="pct"/>
            <w:tcBorders>
              <w:top w:val="single" w:color="000000" w:sz="4" w:space="0"/>
              <w:left w:val="single" w:color="000000" w:sz="4" w:space="0"/>
              <w:bottom w:val="single" w:color="000000" w:sz="4" w:space="0"/>
              <w:right w:val="single" w:color="000000" w:sz="4" w:space="0"/>
            </w:tcBorders>
            <w:noWrap w:val="0"/>
            <w:vAlign w:val="center"/>
          </w:tcPr>
          <w:p w14:paraId="7E940F4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1C7008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19"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EFC0B25">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412F2C7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862" w:type="pct"/>
            <w:gridSpan w:val="2"/>
            <w:tcBorders>
              <w:top w:val="single" w:color="000000" w:sz="4" w:space="0"/>
              <w:left w:val="single" w:color="000000" w:sz="4" w:space="0"/>
              <w:bottom w:val="single" w:color="000000" w:sz="4" w:space="0"/>
              <w:right w:val="single" w:color="000000" w:sz="4" w:space="0"/>
            </w:tcBorders>
            <w:noWrap w:val="0"/>
            <w:vAlign w:val="center"/>
          </w:tcPr>
          <w:p w14:paraId="51F37AB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61A741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25" w:type="pct"/>
            <w:gridSpan w:val="2"/>
            <w:tcBorders>
              <w:top w:val="single" w:color="000000" w:sz="4" w:space="0"/>
              <w:left w:val="single" w:color="000000" w:sz="4" w:space="0"/>
              <w:bottom w:val="single" w:color="000000" w:sz="4" w:space="0"/>
              <w:right w:val="single" w:color="000000" w:sz="4" w:space="0"/>
            </w:tcBorders>
            <w:noWrap w:val="0"/>
            <w:vAlign w:val="center"/>
          </w:tcPr>
          <w:p w14:paraId="5434B48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4F2A27C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408257B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29" w:type="pct"/>
            <w:tcBorders>
              <w:top w:val="single" w:color="000000" w:sz="4" w:space="0"/>
              <w:left w:val="single" w:color="000000" w:sz="4" w:space="0"/>
              <w:bottom w:val="single" w:color="000000" w:sz="4" w:space="0"/>
              <w:right w:val="single" w:color="000000" w:sz="4" w:space="0"/>
            </w:tcBorders>
            <w:noWrap w:val="0"/>
            <w:vAlign w:val="center"/>
          </w:tcPr>
          <w:p w14:paraId="025C30D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292435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19" w:type="pct"/>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4FB5E16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资金管理情况</w:t>
            </w: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087CCF6E">
            <w:pPr>
              <w:rPr>
                <w:rFonts w:hint="eastAsia" w:ascii="宋体" w:hAnsi="宋体" w:eastAsia="宋体" w:cs="宋体"/>
                <w:i w:val="0"/>
                <w:iCs w:val="0"/>
                <w:color w:val="000000"/>
                <w:sz w:val="18"/>
                <w:szCs w:val="18"/>
                <w:u w:val="none"/>
              </w:rPr>
            </w:pPr>
          </w:p>
        </w:tc>
        <w:tc>
          <w:tcPr>
            <w:tcW w:w="1225" w:type="pct"/>
            <w:gridSpan w:val="3"/>
            <w:tcBorders>
              <w:top w:val="single" w:color="000000" w:sz="4" w:space="0"/>
              <w:left w:val="single" w:color="000000" w:sz="4" w:space="0"/>
              <w:bottom w:val="single" w:color="000000" w:sz="4" w:space="0"/>
              <w:right w:val="single" w:color="000000" w:sz="4" w:space="0"/>
            </w:tcBorders>
            <w:noWrap w:val="0"/>
            <w:vAlign w:val="center"/>
          </w:tcPr>
          <w:p w14:paraId="1397F68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 情况说明</w:t>
            </w:r>
          </w:p>
        </w:tc>
        <w:tc>
          <w:tcPr>
            <w:tcW w:w="312" w:type="pct"/>
            <w:tcBorders>
              <w:top w:val="single" w:color="000000" w:sz="4" w:space="0"/>
              <w:left w:val="single" w:color="000000" w:sz="4" w:space="0"/>
              <w:bottom w:val="single" w:color="000000" w:sz="4" w:space="0"/>
              <w:right w:val="single" w:color="000000" w:sz="4" w:space="0"/>
            </w:tcBorders>
            <w:noWrap w:val="0"/>
            <w:vAlign w:val="center"/>
          </w:tcPr>
          <w:p w14:paraId="3D0546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2F753E3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726" w:type="pct"/>
            <w:gridSpan w:val="4"/>
            <w:tcBorders>
              <w:top w:val="single" w:color="000000" w:sz="4" w:space="0"/>
              <w:left w:val="single" w:color="000000" w:sz="4" w:space="0"/>
              <w:bottom w:val="single" w:color="000000" w:sz="4" w:space="0"/>
              <w:right w:val="single" w:color="000000" w:sz="4" w:space="0"/>
            </w:tcBorders>
            <w:noWrap w:val="0"/>
            <w:vAlign w:val="center"/>
          </w:tcPr>
          <w:p w14:paraId="188872A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存在问题和改进措施</w:t>
            </w:r>
          </w:p>
        </w:tc>
      </w:tr>
      <w:tr w14:paraId="1C2790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19"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3DBC8C3">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379327C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安排科学性</w:t>
            </w:r>
          </w:p>
        </w:tc>
        <w:tc>
          <w:tcPr>
            <w:tcW w:w="1225" w:type="pct"/>
            <w:gridSpan w:val="3"/>
            <w:tcBorders>
              <w:top w:val="single" w:color="000000" w:sz="4" w:space="0"/>
              <w:left w:val="single" w:color="000000" w:sz="4" w:space="0"/>
              <w:bottom w:val="single" w:color="000000" w:sz="4" w:space="0"/>
              <w:right w:val="single" w:color="000000" w:sz="4" w:space="0"/>
            </w:tcBorders>
            <w:noWrap w:val="0"/>
            <w:vAlign w:val="center"/>
          </w:tcPr>
          <w:p w14:paraId="2CDCB38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按照部门预算编制和资金管理办法的要求，进行项目论证、评审、立项等必要程序。</w:t>
            </w:r>
          </w:p>
        </w:tc>
        <w:tc>
          <w:tcPr>
            <w:tcW w:w="312" w:type="pct"/>
            <w:tcBorders>
              <w:top w:val="single" w:color="000000" w:sz="4" w:space="0"/>
              <w:left w:val="single" w:color="000000" w:sz="4" w:space="0"/>
              <w:bottom w:val="single" w:color="000000" w:sz="4" w:space="0"/>
              <w:right w:val="single" w:color="000000" w:sz="4" w:space="0"/>
            </w:tcBorders>
            <w:noWrap w:val="0"/>
            <w:vAlign w:val="center"/>
          </w:tcPr>
          <w:p w14:paraId="365A236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0914F82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726" w:type="pct"/>
            <w:gridSpan w:val="4"/>
            <w:tcBorders>
              <w:top w:val="single" w:color="000000" w:sz="4" w:space="0"/>
              <w:left w:val="single" w:color="000000" w:sz="4" w:space="0"/>
              <w:bottom w:val="single" w:color="000000" w:sz="4" w:space="0"/>
              <w:right w:val="single" w:color="000000" w:sz="4" w:space="0"/>
            </w:tcBorders>
            <w:noWrap w:val="0"/>
            <w:vAlign w:val="center"/>
          </w:tcPr>
          <w:p w14:paraId="51AC8451">
            <w:pPr>
              <w:rPr>
                <w:rFonts w:hint="eastAsia" w:ascii="宋体" w:hAnsi="宋体" w:eastAsia="宋体" w:cs="宋体"/>
                <w:i w:val="0"/>
                <w:iCs w:val="0"/>
                <w:color w:val="000000"/>
                <w:sz w:val="18"/>
                <w:szCs w:val="18"/>
                <w:u w:val="none"/>
              </w:rPr>
            </w:pPr>
          </w:p>
        </w:tc>
      </w:tr>
      <w:tr w14:paraId="487EDA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9" w:hRule="atLeast"/>
        </w:trPr>
        <w:tc>
          <w:tcPr>
            <w:tcW w:w="619"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D096CAF">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404BD1A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拨付合规性</w:t>
            </w:r>
          </w:p>
        </w:tc>
        <w:tc>
          <w:tcPr>
            <w:tcW w:w="1225" w:type="pct"/>
            <w:gridSpan w:val="3"/>
            <w:tcBorders>
              <w:top w:val="single" w:color="000000" w:sz="4" w:space="0"/>
              <w:left w:val="single" w:color="000000" w:sz="4" w:space="0"/>
              <w:bottom w:val="single" w:color="000000" w:sz="4" w:space="0"/>
              <w:right w:val="single" w:color="000000" w:sz="4" w:space="0"/>
            </w:tcBorders>
            <w:noWrap w:val="0"/>
            <w:vAlign w:val="center"/>
          </w:tcPr>
          <w:p w14:paraId="7072CE1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严格按照国库集中支付制度有关规定支付资金，未出现违规将资金从国库转入财政专户或支付到预算单位实有资金账户等问题。</w:t>
            </w:r>
          </w:p>
        </w:tc>
        <w:tc>
          <w:tcPr>
            <w:tcW w:w="312" w:type="pct"/>
            <w:tcBorders>
              <w:top w:val="single" w:color="000000" w:sz="4" w:space="0"/>
              <w:left w:val="single" w:color="000000" w:sz="4" w:space="0"/>
              <w:bottom w:val="single" w:color="000000" w:sz="4" w:space="0"/>
              <w:right w:val="single" w:color="000000" w:sz="4" w:space="0"/>
            </w:tcBorders>
            <w:noWrap w:val="0"/>
            <w:vAlign w:val="center"/>
          </w:tcPr>
          <w:p w14:paraId="6227E84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44A0731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726" w:type="pct"/>
            <w:gridSpan w:val="4"/>
            <w:tcBorders>
              <w:top w:val="single" w:color="000000" w:sz="4" w:space="0"/>
              <w:left w:val="single" w:color="000000" w:sz="4" w:space="0"/>
              <w:bottom w:val="single" w:color="000000" w:sz="4" w:space="0"/>
              <w:right w:val="single" w:color="000000" w:sz="4" w:space="0"/>
            </w:tcBorders>
            <w:noWrap w:val="0"/>
            <w:vAlign w:val="center"/>
          </w:tcPr>
          <w:p w14:paraId="14DD2ECB">
            <w:pPr>
              <w:rPr>
                <w:rFonts w:hint="eastAsia" w:ascii="宋体" w:hAnsi="宋体" w:eastAsia="宋体" w:cs="宋体"/>
                <w:i w:val="0"/>
                <w:iCs w:val="0"/>
                <w:color w:val="000000"/>
                <w:sz w:val="18"/>
                <w:szCs w:val="18"/>
                <w:u w:val="none"/>
              </w:rPr>
            </w:pPr>
          </w:p>
        </w:tc>
      </w:tr>
      <w:tr w14:paraId="02E1C9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19"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300A7E2">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2DA1DD2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使用规范性</w:t>
            </w:r>
          </w:p>
        </w:tc>
        <w:tc>
          <w:tcPr>
            <w:tcW w:w="1225" w:type="pct"/>
            <w:gridSpan w:val="3"/>
            <w:tcBorders>
              <w:top w:val="single" w:color="000000" w:sz="4" w:space="0"/>
              <w:left w:val="single" w:color="000000" w:sz="4" w:space="0"/>
              <w:bottom w:val="single" w:color="000000" w:sz="4" w:space="0"/>
              <w:right w:val="single" w:color="000000" w:sz="4" w:space="0"/>
            </w:tcBorders>
            <w:noWrap w:val="0"/>
            <w:vAlign w:val="center"/>
          </w:tcPr>
          <w:p w14:paraId="6819A48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严格按照下达预算的科目和项目执行，未出现截留、挤占、挪用和擅自调整等问题。</w:t>
            </w:r>
          </w:p>
        </w:tc>
        <w:tc>
          <w:tcPr>
            <w:tcW w:w="312" w:type="pct"/>
            <w:tcBorders>
              <w:top w:val="single" w:color="000000" w:sz="4" w:space="0"/>
              <w:left w:val="single" w:color="000000" w:sz="4" w:space="0"/>
              <w:bottom w:val="single" w:color="000000" w:sz="4" w:space="0"/>
              <w:right w:val="single" w:color="000000" w:sz="4" w:space="0"/>
            </w:tcBorders>
            <w:noWrap w:val="0"/>
            <w:vAlign w:val="center"/>
          </w:tcPr>
          <w:p w14:paraId="70D3253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135D1C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726" w:type="pct"/>
            <w:gridSpan w:val="4"/>
            <w:tcBorders>
              <w:top w:val="single" w:color="000000" w:sz="4" w:space="0"/>
              <w:left w:val="single" w:color="000000" w:sz="4" w:space="0"/>
              <w:bottom w:val="single" w:color="000000" w:sz="4" w:space="0"/>
              <w:right w:val="single" w:color="000000" w:sz="4" w:space="0"/>
            </w:tcBorders>
            <w:noWrap w:val="0"/>
            <w:vAlign w:val="center"/>
          </w:tcPr>
          <w:p w14:paraId="2FF8D96F">
            <w:pPr>
              <w:rPr>
                <w:rFonts w:hint="eastAsia" w:ascii="宋体" w:hAnsi="宋体" w:eastAsia="宋体" w:cs="宋体"/>
                <w:i w:val="0"/>
                <w:iCs w:val="0"/>
                <w:color w:val="000000"/>
                <w:sz w:val="18"/>
                <w:szCs w:val="18"/>
                <w:u w:val="none"/>
              </w:rPr>
            </w:pPr>
          </w:p>
        </w:tc>
      </w:tr>
      <w:tr w14:paraId="1B7F30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19"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2CC4415">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2BB96FB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预算绩效管理情况</w:t>
            </w:r>
          </w:p>
        </w:tc>
        <w:tc>
          <w:tcPr>
            <w:tcW w:w="1225" w:type="pct"/>
            <w:gridSpan w:val="3"/>
            <w:tcBorders>
              <w:top w:val="single" w:color="000000" w:sz="4" w:space="0"/>
              <w:left w:val="single" w:color="000000" w:sz="4" w:space="0"/>
              <w:bottom w:val="single" w:color="000000" w:sz="4" w:space="0"/>
              <w:right w:val="single" w:color="000000" w:sz="4" w:space="0"/>
            </w:tcBorders>
            <w:noWrap w:val="0"/>
            <w:vAlign w:val="center"/>
          </w:tcPr>
          <w:p w14:paraId="371B020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将资金纳入绩效管理，设置绩效目标，开展绩效监控。</w:t>
            </w:r>
          </w:p>
        </w:tc>
        <w:tc>
          <w:tcPr>
            <w:tcW w:w="312" w:type="pct"/>
            <w:tcBorders>
              <w:top w:val="single" w:color="000000" w:sz="4" w:space="0"/>
              <w:left w:val="single" w:color="000000" w:sz="4" w:space="0"/>
              <w:bottom w:val="single" w:color="000000" w:sz="4" w:space="0"/>
              <w:right w:val="single" w:color="000000" w:sz="4" w:space="0"/>
            </w:tcBorders>
            <w:noWrap w:val="0"/>
            <w:vAlign w:val="center"/>
          </w:tcPr>
          <w:p w14:paraId="1E646F6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759B7E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726" w:type="pct"/>
            <w:gridSpan w:val="4"/>
            <w:tcBorders>
              <w:top w:val="single" w:color="000000" w:sz="4" w:space="0"/>
              <w:left w:val="single" w:color="000000" w:sz="4" w:space="0"/>
              <w:bottom w:val="single" w:color="000000" w:sz="4" w:space="0"/>
              <w:right w:val="single" w:color="000000" w:sz="4" w:space="0"/>
            </w:tcBorders>
            <w:noWrap w:val="0"/>
            <w:vAlign w:val="center"/>
          </w:tcPr>
          <w:p w14:paraId="6BA42E38">
            <w:pPr>
              <w:rPr>
                <w:rFonts w:hint="eastAsia" w:ascii="宋体" w:hAnsi="宋体" w:eastAsia="宋体" w:cs="宋体"/>
                <w:i w:val="0"/>
                <w:iCs w:val="0"/>
                <w:color w:val="000000"/>
                <w:sz w:val="18"/>
                <w:szCs w:val="18"/>
                <w:u w:val="none"/>
              </w:rPr>
            </w:pPr>
          </w:p>
        </w:tc>
      </w:tr>
      <w:tr w14:paraId="605A9E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restart"/>
            <w:tcBorders>
              <w:top w:val="single" w:color="000000" w:sz="4" w:space="0"/>
              <w:left w:val="single" w:color="000000" w:sz="4" w:space="0"/>
              <w:bottom w:val="single" w:color="000000" w:sz="4" w:space="0"/>
              <w:right w:val="single" w:color="000000" w:sz="4" w:space="0"/>
            </w:tcBorders>
            <w:noWrap w:val="0"/>
            <w:vAlign w:val="center"/>
          </w:tcPr>
          <w:p w14:paraId="13DE1C9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年度总体目标</w:t>
            </w:r>
          </w:p>
        </w:tc>
        <w:tc>
          <w:tcPr>
            <w:tcW w:w="1948" w:type="pct"/>
            <w:gridSpan w:val="5"/>
            <w:tcBorders>
              <w:top w:val="single" w:color="000000" w:sz="4" w:space="0"/>
              <w:left w:val="single" w:color="000000" w:sz="4" w:space="0"/>
              <w:bottom w:val="single" w:color="000000" w:sz="4" w:space="0"/>
              <w:right w:val="single" w:color="000000" w:sz="4" w:space="0"/>
            </w:tcBorders>
            <w:noWrap w:val="0"/>
            <w:vAlign w:val="center"/>
          </w:tcPr>
          <w:p w14:paraId="140205E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预期目标</w:t>
            </w:r>
          </w:p>
        </w:tc>
        <w:tc>
          <w:tcPr>
            <w:tcW w:w="2764" w:type="pct"/>
            <w:gridSpan w:val="7"/>
            <w:tcBorders>
              <w:top w:val="single" w:color="000000" w:sz="4" w:space="0"/>
              <w:left w:val="single" w:color="000000" w:sz="4" w:space="0"/>
              <w:bottom w:val="single" w:color="000000" w:sz="4" w:space="0"/>
              <w:right w:val="single" w:color="000000" w:sz="4" w:space="0"/>
            </w:tcBorders>
            <w:noWrap w:val="0"/>
            <w:vAlign w:val="center"/>
          </w:tcPr>
          <w:p w14:paraId="1B6C2C9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实际完成情况</w:t>
            </w:r>
          </w:p>
        </w:tc>
      </w:tr>
      <w:tr w14:paraId="1280ED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3"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4C7038C4">
            <w:pPr>
              <w:jc w:val="center"/>
              <w:rPr>
                <w:rFonts w:hint="eastAsia" w:ascii="宋体" w:hAnsi="宋体" w:eastAsia="宋体" w:cs="宋体"/>
                <w:i w:val="0"/>
                <w:iCs w:val="0"/>
                <w:color w:val="000000"/>
                <w:sz w:val="18"/>
                <w:szCs w:val="18"/>
                <w:u w:val="none"/>
              </w:rPr>
            </w:pPr>
          </w:p>
        </w:tc>
        <w:tc>
          <w:tcPr>
            <w:tcW w:w="1948" w:type="pct"/>
            <w:gridSpan w:val="5"/>
            <w:tcBorders>
              <w:top w:val="single" w:color="000000" w:sz="4" w:space="0"/>
              <w:left w:val="single" w:color="000000" w:sz="4" w:space="0"/>
              <w:bottom w:val="single" w:color="000000" w:sz="4" w:space="0"/>
              <w:right w:val="single" w:color="000000" w:sz="4" w:space="0"/>
            </w:tcBorders>
            <w:noWrap w:val="0"/>
            <w:vAlign w:val="center"/>
          </w:tcPr>
          <w:p w14:paraId="4698B0D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通过抽检，严厉打击成品油及车用尿素质量违法违规行为。</w:t>
            </w:r>
          </w:p>
        </w:tc>
        <w:tc>
          <w:tcPr>
            <w:tcW w:w="2764" w:type="pct"/>
            <w:gridSpan w:val="7"/>
            <w:tcBorders>
              <w:top w:val="single" w:color="000000" w:sz="4" w:space="0"/>
              <w:left w:val="single" w:color="000000" w:sz="4" w:space="0"/>
              <w:bottom w:val="single" w:color="000000" w:sz="4" w:space="0"/>
              <w:right w:val="single" w:color="000000" w:sz="4" w:space="0"/>
            </w:tcBorders>
            <w:noWrap w:val="0"/>
            <w:vAlign w:val="center"/>
          </w:tcPr>
          <w:p w14:paraId="080E24F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将资金纳入绩效管理，设置绩效目标，开展绩效监控。</w:t>
            </w:r>
          </w:p>
        </w:tc>
      </w:tr>
      <w:tr w14:paraId="0C488D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restart"/>
            <w:tcBorders>
              <w:top w:val="single" w:color="000000" w:sz="4" w:space="0"/>
              <w:left w:val="single" w:color="000000" w:sz="4" w:space="0"/>
              <w:bottom w:val="single" w:color="000000" w:sz="4" w:space="0"/>
              <w:right w:val="single" w:color="000000" w:sz="4" w:space="0"/>
            </w:tcBorders>
            <w:noWrap w:val="0"/>
            <w:vAlign w:val="center"/>
          </w:tcPr>
          <w:p w14:paraId="40CD02E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w:t>
            </w:r>
          </w:p>
        </w:tc>
        <w:tc>
          <w:tcPr>
            <w:tcW w:w="332" w:type="pct"/>
            <w:tcBorders>
              <w:top w:val="single" w:color="000000" w:sz="4" w:space="0"/>
              <w:left w:val="single" w:color="000000" w:sz="4" w:space="0"/>
              <w:bottom w:val="single" w:color="000000" w:sz="4" w:space="0"/>
              <w:right w:val="single" w:color="000000" w:sz="4" w:space="0"/>
            </w:tcBorders>
            <w:noWrap w:val="0"/>
            <w:vAlign w:val="center"/>
          </w:tcPr>
          <w:p w14:paraId="361E3C4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3D75EE2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7D9BC6F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78E3EF2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年度指标值</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2ECE924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实际完成值</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2DEEC2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1396B4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033E2F4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偏差度 %</w:t>
            </w:r>
          </w:p>
        </w:tc>
        <w:tc>
          <w:tcPr>
            <w:tcW w:w="729" w:type="pct"/>
            <w:tcBorders>
              <w:top w:val="single" w:color="000000" w:sz="4" w:space="0"/>
              <w:left w:val="single" w:color="000000" w:sz="4" w:space="0"/>
              <w:bottom w:val="single" w:color="000000" w:sz="4" w:space="0"/>
              <w:right w:val="single" w:color="000000" w:sz="4" w:space="0"/>
            </w:tcBorders>
            <w:noWrap w:val="0"/>
            <w:vAlign w:val="center"/>
          </w:tcPr>
          <w:p w14:paraId="7E25E38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偏差原因分析及改进措施</w:t>
            </w:r>
          </w:p>
        </w:tc>
      </w:tr>
      <w:tr w14:paraId="70F81F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1267A93E">
            <w:pPr>
              <w:jc w:val="center"/>
              <w:rPr>
                <w:rFonts w:hint="eastAsia" w:ascii="宋体" w:hAnsi="宋体" w:eastAsia="宋体" w:cs="宋体"/>
                <w:i w:val="0"/>
                <w:iCs w:val="0"/>
                <w:color w:val="000000"/>
                <w:sz w:val="18"/>
                <w:szCs w:val="18"/>
                <w:u w:val="none"/>
              </w:rPr>
            </w:pPr>
          </w:p>
        </w:tc>
        <w:tc>
          <w:tcPr>
            <w:tcW w:w="332" w:type="pct"/>
            <w:vMerge w:val="restart"/>
            <w:tcBorders>
              <w:top w:val="single" w:color="000000" w:sz="4" w:space="0"/>
              <w:left w:val="single" w:color="000000" w:sz="4" w:space="0"/>
              <w:bottom w:val="single" w:color="000000" w:sz="4" w:space="0"/>
              <w:right w:val="single" w:color="000000" w:sz="4" w:space="0"/>
            </w:tcBorders>
            <w:noWrap w:val="0"/>
            <w:vAlign w:val="center"/>
          </w:tcPr>
          <w:p w14:paraId="0B653E6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1F7929A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73C61B7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抽检成本</w:t>
            </w: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1821B72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≤90万元</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36AE851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35.98万元</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77EF2D2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327DB33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46539A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9" w:type="pct"/>
            <w:tcBorders>
              <w:top w:val="single" w:color="000000" w:sz="4" w:space="0"/>
              <w:left w:val="single" w:color="000000" w:sz="4" w:space="0"/>
              <w:bottom w:val="single" w:color="000000" w:sz="4" w:space="0"/>
              <w:right w:val="single" w:color="000000" w:sz="4" w:space="0"/>
            </w:tcBorders>
            <w:noWrap w:val="0"/>
            <w:vAlign w:val="center"/>
          </w:tcPr>
          <w:p w14:paraId="0E223831">
            <w:pPr>
              <w:jc w:val="center"/>
              <w:rPr>
                <w:rFonts w:hint="eastAsia" w:ascii="宋体" w:hAnsi="宋体" w:eastAsia="宋体" w:cs="宋体"/>
                <w:i w:val="0"/>
                <w:iCs w:val="0"/>
                <w:color w:val="000000"/>
                <w:sz w:val="18"/>
                <w:szCs w:val="18"/>
                <w:u w:val="none"/>
              </w:rPr>
            </w:pPr>
          </w:p>
        </w:tc>
      </w:tr>
      <w:tr w14:paraId="43C103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46386594">
            <w:pPr>
              <w:jc w:val="center"/>
              <w:rPr>
                <w:rFonts w:hint="eastAsia" w:ascii="宋体" w:hAnsi="宋体" w:eastAsia="宋体" w:cs="宋体"/>
                <w:i w:val="0"/>
                <w:iCs w:val="0"/>
                <w:color w:val="000000"/>
                <w:sz w:val="18"/>
                <w:szCs w:val="18"/>
                <w:u w:val="none"/>
              </w:rPr>
            </w:pPr>
          </w:p>
        </w:tc>
        <w:tc>
          <w:tcPr>
            <w:tcW w:w="332" w:type="pct"/>
            <w:vMerge w:val="continue"/>
            <w:tcBorders>
              <w:top w:val="single" w:color="000000" w:sz="4" w:space="0"/>
              <w:left w:val="single" w:color="000000" w:sz="4" w:space="0"/>
              <w:bottom w:val="single" w:color="000000" w:sz="4" w:space="0"/>
              <w:right w:val="single" w:color="000000" w:sz="4" w:space="0"/>
            </w:tcBorders>
            <w:noWrap w:val="0"/>
            <w:vAlign w:val="center"/>
          </w:tcPr>
          <w:p w14:paraId="2036FD3F">
            <w:pPr>
              <w:jc w:val="center"/>
              <w:rPr>
                <w:rFonts w:hint="eastAsia" w:ascii="宋体" w:hAnsi="宋体" w:eastAsia="宋体" w:cs="宋体"/>
                <w:i w:val="0"/>
                <w:iCs w:val="0"/>
                <w:color w:val="000000"/>
                <w:sz w:val="18"/>
                <w:szCs w:val="18"/>
                <w:u w:val="none"/>
              </w:rPr>
            </w:pP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47067D3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社会成本指标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4D503AED">
            <w:pPr>
              <w:jc w:val="center"/>
              <w:rPr>
                <w:rFonts w:hint="eastAsia" w:ascii="宋体" w:hAnsi="宋体" w:eastAsia="宋体" w:cs="宋体"/>
                <w:i w:val="0"/>
                <w:iCs w:val="0"/>
                <w:color w:val="000000"/>
                <w:sz w:val="18"/>
                <w:szCs w:val="18"/>
                <w:u w:val="none"/>
              </w:rPr>
            </w:pP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7E1A2A04">
            <w:pPr>
              <w:jc w:val="center"/>
              <w:rPr>
                <w:rFonts w:hint="eastAsia" w:ascii="宋体" w:hAnsi="宋体" w:eastAsia="宋体" w:cs="宋体"/>
                <w:i w:val="0"/>
                <w:iCs w:val="0"/>
                <w:color w:val="000000"/>
                <w:sz w:val="18"/>
                <w:szCs w:val="18"/>
                <w:u w:val="none"/>
              </w:rPr>
            </w:pP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14FECF86">
            <w:pPr>
              <w:jc w:val="center"/>
              <w:rPr>
                <w:rFonts w:hint="eastAsia" w:ascii="宋体" w:hAnsi="宋体" w:eastAsia="宋体" w:cs="宋体"/>
                <w:i w:val="0"/>
                <w:iCs w:val="0"/>
                <w:color w:val="000000"/>
                <w:sz w:val="18"/>
                <w:szCs w:val="18"/>
                <w:u w:val="none"/>
              </w:rPr>
            </w:pP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1B6FF140">
            <w:pPr>
              <w:jc w:val="center"/>
              <w:rPr>
                <w:rFonts w:hint="eastAsia" w:ascii="宋体" w:hAnsi="宋体" w:eastAsia="宋体" w:cs="宋体"/>
                <w:i w:val="0"/>
                <w:iCs w:val="0"/>
                <w:color w:val="000000"/>
                <w:sz w:val="18"/>
                <w:szCs w:val="18"/>
                <w:u w:val="none"/>
              </w:rPr>
            </w:pP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644275C6">
            <w:pPr>
              <w:jc w:val="center"/>
              <w:rPr>
                <w:rFonts w:hint="eastAsia" w:ascii="宋体" w:hAnsi="宋体" w:eastAsia="宋体" w:cs="宋体"/>
                <w:i w:val="0"/>
                <w:iCs w:val="0"/>
                <w:color w:val="000000"/>
                <w:sz w:val="18"/>
                <w:szCs w:val="18"/>
                <w:u w:val="none"/>
              </w:rPr>
            </w:pP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23BF3EEB">
            <w:pPr>
              <w:jc w:val="center"/>
              <w:rPr>
                <w:rFonts w:hint="eastAsia" w:ascii="宋体" w:hAnsi="宋体" w:eastAsia="宋体" w:cs="宋体"/>
                <w:i w:val="0"/>
                <w:iCs w:val="0"/>
                <w:color w:val="000000"/>
                <w:sz w:val="18"/>
                <w:szCs w:val="18"/>
                <w:u w:val="none"/>
              </w:rPr>
            </w:pPr>
          </w:p>
        </w:tc>
        <w:tc>
          <w:tcPr>
            <w:tcW w:w="729" w:type="pct"/>
            <w:tcBorders>
              <w:top w:val="single" w:color="000000" w:sz="4" w:space="0"/>
              <w:left w:val="single" w:color="000000" w:sz="4" w:space="0"/>
              <w:bottom w:val="single" w:color="000000" w:sz="4" w:space="0"/>
              <w:right w:val="single" w:color="000000" w:sz="4" w:space="0"/>
            </w:tcBorders>
            <w:noWrap w:val="0"/>
            <w:vAlign w:val="center"/>
          </w:tcPr>
          <w:p w14:paraId="74FC8522">
            <w:pPr>
              <w:jc w:val="center"/>
              <w:rPr>
                <w:rFonts w:hint="eastAsia" w:ascii="宋体" w:hAnsi="宋体" w:eastAsia="宋体" w:cs="宋体"/>
                <w:i w:val="0"/>
                <w:iCs w:val="0"/>
                <w:color w:val="000000"/>
                <w:sz w:val="18"/>
                <w:szCs w:val="18"/>
                <w:u w:val="none"/>
              </w:rPr>
            </w:pPr>
          </w:p>
        </w:tc>
      </w:tr>
      <w:tr w14:paraId="3BD2FF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52EE8696">
            <w:pPr>
              <w:jc w:val="center"/>
              <w:rPr>
                <w:rFonts w:hint="eastAsia" w:ascii="宋体" w:hAnsi="宋体" w:eastAsia="宋体" w:cs="宋体"/>
                <w:i w:val="0"/>
                <w:iCs w:val="0"/>
                <w:color w:val="000000"/>
                <w:sz w:val="18"/>
                <w:szCs w:val="18"/>
                <w:u w:val="none"/>
              </w:rPr>
            </w:pPr>
          </w:p>
        </w:tc>
        <w:tc>
          <w:tcPr>
            <w:tcW w:w="332" w:type="pct"/>
            <w:vMerge w:val="continue"/>
            <w:tcBorders>
              <w:top w:val="single" w:color="000000" w:sz="4" w:space="0"/>
              <w:left w:val="single" w:color="000000" w:sz="4" w:space="0"/>
              <w:bottom w:val="single" w:color="000000" w:sz="4" w:space="0"/>
              <w:right w:val="single" w:color="000000" w:sz="4" w:space="0"/>
            </w:tcBorders>
            <w:noWrap w:val="0"/>
            <w:vAlign w:val="center"/>
          </w:tcPr>
          <w:p w14:paraId="6E32AF19">
            <w:pPr>
              <w:jc w:val="center"/>
              <w:rPr>
                <w:rFonts w:hint="eastAsia" w:ascii="宋体" w:hAnsi="宋体" w:eastAsia="宋体" w:cs="宋体"/>
                <w:i w:val="0"/>
                <w:iCs w:val="0"/>
                <w:color w:val="000000"/>
                <w:sz w:val="18"/>
                <w:szCs w:val="18"/>
                <w:u w:val="none"/>
              </w:rPr>
            </w:pP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3A3180D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生态环境成本指标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7C2AD621">
            <w:pPr>
              <w:jc w:val="center"/>
              <w:rPr>
                <w:rFonts w:hint="eastAsia" w:ascii="宋体" w:hAnsi="宋体" w:eastAsia="宋体" w:cs="宋体"/>
                <w:i w:val="0"/>
                <w:iCs w:val="0"/>
                <w:color w:val="000000"/>
                <w:sz w:val="18"/>
                <w:szCs w:val="18"/>
                <w:u w:val="none"/>
              </w:rPr>
            </w:pP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4BDAEA35">
            <w:pPr>
              <w:jc w:val="center"/>
              <w:rPr>
                <w:rFonts w:hint="eastAsia" w:ascii="宋体" w:hAnsi="宋体" w:eastAsia="宋体" w:cs="宋体"/>
                <w:i w:val="0"/>
                <w:iCs w:val="0"/>
                <w:color w:val="000000"/>
                <w:sz w:val="18"/>
                <w:szCs w:val="18"/>
                <w:u w:val="none"/>
              </w:rPr>
            </w:pP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754A0859">
            <w:pPr>
              <w:jc w:val="center"/>
              <w:rPr>
                <w:rFonts w:hint="eastAsia" w:ascii="宋体" w:hAnsi="宋体" w:eastAsia="宋体" w:cs="宋体"/>
                <w:i w:val="0"/>
                <w:iCs w:val="0"/>
                <w:color w:val="000000"/>
                <w:sz w:val="18"/>
                <w:szCs w:val="18"/>
                <w:u w:val="none"/>
              </w:rPr>
            </w:pP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5FAD96DD">
            <w:pPr>
              <w:jc w:val="center"/>
              <w:rPr>
                <w:rFonts w:hint="eastAsia" w:ascii="宋体" w:hAnsi="宋体" w:eastAsia="宋体" w:cs="宋体"/>
                <w:i w:val="0"/>
                <w:iCs w:val="0"/>
                <w:color w:val="000000"/>
                <w:sz w:val="18"/>
                <w:szCs w:val="18"/>
                <w:u w:val="none"/>
              </w:rPr>
            </w:pP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28ED5934">
            <w:pPr>
              <w:jc w:val="center"/>
              <w:rPr>
                <w:rFonts w:hint="eastAsia" w:ascii="宋体" w:hAnsi="宋体" w:eastAsia="宋体" w:cs="宋体"/>
                <w:i w:val="0"/>
                <w:iCs w:val="0"/>
                <w:color w:val="000000"/>
                <w:sz w:val="18"/>
                <w:szCs w:val="18"/>
                <w:u w:val="none"/>
              </w:rPr>
            </w:pP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159B171B">
            <w:pPr>
              <w:jc w:val="center"/>
              <w:rPr>
                <w:rFonts w:hint="eastAsia" w:ascii="宋体" w:hAnsi="宋体" w:eastAsia="宋体" w:cs="宋体"/>
                <w:i w:val="0"/>
                <w:iCs w:val="0"/>
                <w:color w:val="000000"/>
                <w:sz w:val="18"/>
                <w:szCs w:val="18"/>
                <w:u w:val="none"/>
              </w:rPr>
            </w:pPr>
          </w:p>
        </w:tc>
        <w:tc>
          <w:tcPr>
            <w:tcW w:w="729" w:type="pct"/>
            <w:tcBorders>
              <w:top w:val="single" w:color="000000" w:sz="4" w:space="0"/>
              <w:left w:val="single" w:color="000000" w:sz="4" w:space="0"/>
              <w:bottom w:val="single" w:color="000000" w:sz="4" w:space="0"/>
              <w:right w:val="single" w:color="000000" w:sz="4" w:space="0"/>
            </w:tcBorders>
            <w:noWrap w:val="0"/>
            <w:vAlign w:val="center"/>
          </w:tcPr>
          <w:p w14:paraId="49AA4E40">
            <w:pPr>
              <w:jc w:val="center"/>
              <w:rPr>
                <w:rFonts w:hint="eastAsia" w:ascii="宋体" w:hAnsi="宋体" w:eastAsia="宋体" w:cs="宋体"/>
                <w:i w:val="0"/>
                <w:iCs w:val="0"/>
                <w:color w:val="000000"/>
                <w:sz w:val="18"/>
                <w:szCs w:val="18"/>
                <w:u w:val="none"/>
              </w:rPr>
            </w:pPr>
          </w:p>
        </w:tc>
      </w:tr>
      <w:tr w14:paraId="7B1476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162E17AC">
            <w:pPr>
              <w:jc w:val="center"/>
              <w:rPr>
                <w:rFonts w:hint="eastAsia" w:ascii="宋体" w:hAnsi="宋体" w:eastAsia="宋体" w:cs="宋体"/>
                <w:i w:val="0"/>
                <w:iCs w:val="0"/>
                <w:color w:val="000000"/>
                <w:sz w:val="18"/>
                <w:szCs w:val="18"/>
                <w:u w:val="none"/>
              </w:rPr>
            </w:pPr>
          </w:p>
        </w:tc>
        <w:tc>
          <w:tcPr>
            <w:tcW w:w="332" w:type="pct"/>
            <w:vMerge w:val="restart"/>
            <w:tcBorders>
              <w:top w:val="single" w:color="000000" w:sz="4" w:space="0"/>
              <w:left w:val="single" w:color="000000" w:sz="4" w:space="0"/>
              <w:bottom w:val="single" w:color="000000" w:sz="4" w:space="0"/>
              <w:right w:val="single" w:color="000000" w:sz="4" w:space="0"/>
            </w:tcBorders>
            <w:noWrap w:val="0"/>
            <w:vAlign w:val="center"/>
          </w:tcPr>
          <w:p w14:paraId="6305782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37E77E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2FFC942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抽检批次</w:t>
            </w: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0E95A6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≥1000批次</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33A4E5E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1087批次</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491F90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4CB19D9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00B9FBC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9" w:type="pct"/>
            <w:tcBorders>
              <w:top w:val="single" w:color="000000" w:sz="4" w:space="0"/>
              <w:left w:val="single" w:color="000000" w:sz="4" w:space="0"/>
              <w:bottom w:val="single" w:color="000000" w:sz="4" w:space="0"/>
              <w:right w:val="single" w:color="000000" w:sz="4" w:space="0"/>
            </w:tcBorders>
            <w:noWrap w:val="0"/>
            <w:vAlign w:val="center"/>
          </w:tcPr>
          <w:p w14:paraId="02900753">
            <w:pPr>
              <w:jc w:val="center"/>
              <w:rPr>
                <w:rFonts w:hint="eastAsia" w:ascii="宋体" w:hAnsi="宋体" w:eastAsia="宋体" w:cs="宋体"/>
                <w:i w:val="0"/>
                <w:iCs w:val="0"/>
                <w:color w:val="000000"/>
                <w:sz w:val="18"/>
                <w:szCs w:val="18"/>
                <w:u w:val="none"/>
              </w:rPr>
            </w:pPr>
          </w:p>
        </w:tc>
      </w:tr>
      <w:tr w14:paraId="3C5A8F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4ECE5A09">
            <w:pPr>
              <w:jc w:val="center"/>
              <w:rPr>
                <w:rFonts w:hint="eastAsia" w:ascii="宋体" w:hAnsi="宋体" w:eastAsia="宋体" w:cs="宋体"/>
                <w:i w:val="0"/>
                <w:iCs w:val="0"/>
                <w:color w:val="000000"/>
                <w:sz w:val="18"/>
                <w:szCs w:val="18"/>
                <w:u w:val="none"/>
              </w:rPr>
            </w:pPr>
          </w:p>
        </w:tc>
        <w:tc>
          <w:tcPr>
            <w:tcW w:w="332" w:type="pct"/>
            <w:vMerge w:val="continue"/>
            <w:tcBorders>
              <w:top w:val="single" w:color="000000" w:sz="4" w:space="0"/>
              <w:left w:val="single" w:color="000000" w:sz="4" w:space="0"/>
              <w:bottom w:val="single" w:color="000000" w:sz="4" w:space="0"/>
              <w:right w:val="single" w:color="000000" w:sz="4" w:space="0"/>
            </w:tcBorders>
            <w:noWrap w:val="0"/>
            <w:vAlign w:val="center"/>
          </w:tcPr>
          <w:p w14:paraId="09A8FE4D">
            <w:pPr>
              <w:jc w:val="center"/>
              <w:rPr>
                <w:rFonts w:hint="eastAsia" w:ascii="宋体" w:hAnsi="宋体" w:eastAsia="宋体" w:cs="宋体"/>
                <w:i w:val="0"/>
                <w:iCs w:val="0"/>
                <w:color w:val="000000"/>
                <w:sz w:val="18"/>
                <w:szCs w:val="18"/>
                <w:u w:val="none"/>
              </w:rPr>
            </w:pPr>
          </w:p>
        </w:tc>
        <w:tc>
          <w:tcPr>
            <w:tcW w:w="389" w:type="pct"/>
            <w:vMerge w:val="restart"/>
            <w:tcBorders>
              <w:top w:val="single" w:color="000000" w:sz="4" w:space="0"/>
              <w:left w:val="single" w:color="000000" w:sz="4" w:space="0"/>
              <w:bottom w:val="single" w:color="000000" w:sz="4" w:space="0"/>
              <w:right w:val="single" w:color="000000" w:sz="4" w:space="0"/>
            </w:tcBorders>
            <w:noWrap w:val="0"/>
            <w:vAlign w:val="center"/>
          </w:tcPr>
          <w:p w14:paraId="2DF360F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21F2C4B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抽检合格率</w:t>
            </w: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6DC5C6B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6A49E0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97.89%</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3842830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64FEEC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055123E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9" w:type="pct"/>
            <w:tcBorders>
              <w:top w:val="single" w:color="000000" w:sz="4" w:space="0"/>
              <w:left w:val="single" w:color="000000" w:sz="4" w:space="0"/>
              <w:bottom w:val="single" w:color="000000" w:sz="4" w:space="0"/>
              <w:right w:val="single" w:color="000000" w:sz="4" w:space="0"/>
            </w:tcBorders>
            <w:noWrap w:val="0"/>
            <w:vAlign w:val="center"/>
          </w:tcPr>
          <w:p w14:paraId="65500FAC">
            <w:pPr>
              <w:jc w:val="center"/>
              <w:rPr>
                <w:rFonts w:hint="eastAsia" w:ascii="宋体" w:hAnsi="宋体" w:eastAsia="宋体" w:cs="宋体"/>
                <w:i w:val="0"/>
                <w:iCs w:val="0"/>
                <w:color w:val="000000"/>
                <w:sz w:val="18"/>
                <w:szCs w:val="18"/>
                <w:u w:val="none"/>
              </w:rPr>
            </w:pPr>
          </w:p>
        </w:tc>
      </w:tr>
      <w:tr w14:paraId="269176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7D44092B">
            <w:pPr>
              <w:jc w:val="center"/>
              <w:rPr>
                <w:rFonts w:hint="eastAsia" w:ascii="宋体" w:hAnsi="宋体" w:eastAsia="宋体" w:cs="宋体"/>
                <w:i w:val="0"/>
                <w:iCs w:val="0"/>
                <w:color w:val="000000"/>
                <w:sz w:val="18"/>
                <w:szCs w:val="18"/>
                <w:u w:val="none"/>
              </w:rPr>
            </w:pPr>
          </w:p>
        </w:tc>
        <w:tc>
          <w:tcPr>
            <w:tcW w:w="332" w:type="pct"/>
            <w:vMerge w:val="continue"/>
            <w:tcBorders>
              <w:top w:val="single" w:color="000000" w:sz="4" w:space="0"/>
              <w:left w:val="single" w:color="000000" w:sz="4" w:space="0"/>
              <w:bottom w:val="single" w:color="000000" w:sz="4" w:space="0"/>
              <w:right w:val="single" w:color="000000" w:sz="4" w:space="0"/>
            </w:tcBorders>
            <w:noWrap w:val="0"/>
            <w:vAlign w:val="center"/>
          </w:tcPr>
          <w:p w14:paraId="7D0B0AD1">
            <w:pPr>
              <w:jc w:val="center"/>
              <w:rPr>
                <w:rFonts w:hint="eastAsia" w:ascii="宋体" w:hAnsi="宋体" w:eastAsia="宋体" w:cs="宋体"/>
                <w:i w:val="0"/>
                <w:iCs w:val="0"/>
                <w:color w:val="000000"/>
                <w:sz w:val="18"/>
                <w:szCs w:val="18"/>
                <w:u w:val="none"/>
              </w:rPr>
            </w:pPr>
          </w:p>
        </w:tc>
        <w:tc>
          <w:tcPr>
            <w:tcW w:w="389" w:type="pct"/>
            <w:vMerge w:val="continue"/>
            <w:tcBorders>
              <w:top w:val="single" w:color="000000" w:sz="4" w:space="0"/>
              <w:left w:val="single" w:color="000000" w:sz="4" w:space="0"/>
              <w:bottom w:val="single" w:color="000000" w:sz="4" w:space="0"/>
              <w:right w:val="single" w:color="000000" w:sz="4" w:space="0"/>
            </w:tcBorders>
            <w:noWrap w:val="0"/>
            <w:vAlign w:val="center"/>
          </w:tcPr>
          <w:p w14:paraId="45C91751">
            <w:pPr>
              <w:jc w:val="center"/>
              <w:rPr>
                <w:rFonts w:hint="eastAsia" w:ascii="宋体" w:hAnsi="宋体" w:eastAsia="宋体" w:cs="宋体"/>
                <w:i w:val="0"/>
                <w:iCs w:val="0"/>
                <w:color w:val="000000"/>
                <w:sz w:val="18"/>
                <w:szCs w:val="18"/>
                <w:u w:val="none"/>
              </w:rPr>
            </w:pP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11AB3A3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抽检不合格产品核查处置率</w:t>
            </w: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2A585D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4C86EBA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615C3C9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69DA2AB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27AF866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9" w:type="pct"/>
            <w:tcBorders>
              <w:top w:val="single" w:color="000000" w:sz="4" w:space="0"/>
              <w:left w:val="single" w:color="000000" w:sz="4" w:space="0"/>
              <w:bottom w:val="single" w:color="000000" w:sz="4" w:space="0"/>
              <w:right w:val="single" w:color="000000" w:sz="4" w:space="0"/>
            </w:tcBorders>
            <w:noWrap w:val="0"/>
            <w:vAlign w:val="center"/>
          </w:tcPr>
          <w:p w14:paraId="00FED61D">
            <w:pPr>
              <w:jc w:val="center"/>
              <w:rPr>
                <w:rFonts w:hint="eastAsia" w:ascii="宋体" w:hAnsi="宋体" w:eastAsia="宋体" w:cs="宋体"/>
                <w:i w:val="0"/>
                <w:iCs w:val="0"/>
                <w:color w:val="000000"/>
                <w:sz w:val="18"/>
                <w:szCs w:val="18"/>
                <w:u w:val="none"/>
              </w:rPr>
            </w:pPr>
          </w:p>
        </w:tc>
      </w:tr>
      <w:tr w14:paraId="46C85F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60196EE8">
            <w:pPr>
              <w:jc w:val="center"/>
              <w:rPr>
                <w:rFonts w:hint="eastAsia" w:ascii="宋体" w:hAnsi="宋体" w:eastAsia="宋体" w:cs="宋体"/>
                <w:i w:val="0"/>
                <w:iCs w:val="0"/>
                <w:color w:val="000000"/>
                <w:sz w:val="18"/>
                <w:szCs w:val="18"/>
                <w:u w:val="none"/>
              </w:rPr>
            </w:pPr>
          </w:p>
        </w:tc>
        <w:tc>
          <w:tcPr>
            <w:tcW w:w="332" w:type="pct"/>
            <w:vMerge w:val="continue"/>
            <w:tcBorders>
              <w:top w:val="single" w:color="000000" w:sz="4" w:space="0"/>
              <w:left w:val="single" w:color="000000" w:sz="4" w:space="0"/>
              <w:bottom w:val="single" w:color="000000" w:sz="4" w:space="0"/>
              <w:right w:val="single" w:color="000000" w:sz="4" w:space="0"/>
            </w:tcBorders>
            <w:noWrap w:val="0"/>
            <w:vAlign w:val="center"/>
          </w:tcPr>
          <w:p w14:paraId="003E13EC">
            <w:pPr>
              <w:jc w:val="center"/>
              <w:rPr>
                <w:rFonts w:hint="eastAsia" w:ascii="宋体" w:hAnsi="宋体" w:eastAsia="宋体" w:cs="宋体"/>
                <w:i w:val="0"/>
                <w:iCs w:val="0"/>
                <w:color w:val="000000"/>
                <w:sz w:val="18"/>
                <w:szCs w:val="18"/>
                <w:u w:val="none"/>
              </w:rPr>
            </w:pP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182F7EE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4E54CA4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抽检工作完成及时性</w:t>
            </w: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7E9D368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及时</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266D9A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079BE87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6D369E7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0AF11FD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9" w:type="pct"/>
            <w:tcBorders>
              <w:top w:val="single" w:color="000000" w:sz="4" w:space="0"/>
              <w:left w:val="single" w:color="000000" w:sz="4" w:space="0"/>
              <w:bottom w:val="single" w:color="000000" w:sz="4" w:space="0"/>
              <w:right w:val="single" w:color="000000" w:sz="4" w:space="0"/>
            </w:tcBorders>
            <w:noWrap w:val="0"/>
            <w:vAlign w:val="center"/>
          </w:tcPr>
          <w:p w14:paraId="60808640">
            <w:pPr>
              <w:jc w:val="center"/>
              <w:rPr>
                <w:rFonts w:hint="eastAsia" w:ascii="宋体" w:hAnsi="宋体" w:eastAsia="宋体" w:cs="宋体"/>
                <w:i w:val="0"/>
                <w:iCs w:val="0"/>
                <w:color w:val="000000"/>
                <w:sz w:val="18"/>
                <w:szCs w:val="18"/>
                <w:u w:val="none"/>
              </w:rPr>
            </w:pPr>
          </w:p>
        </w:tc>
      </w:tr>
      <w:tr w14:paraId="7572DF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5116C4D6">
            <w:pPr>
              <w:jc w:val="center"/>
              <w:rPr>
                <w:rFonts w:hint="eastAsia" w:ascii="宋体" w:hAnsi="宋体" w:eastAsia="宋体" w:cs="宋体"/>
                <w:i w:val="0"/>
                <w:iCs w:val="0"/>
                <w:color w:val="000000"/>
                <w:sz w:val="18"/>
                <w:szCs w:val="18"/>
                <w:u w:val="none"/>
              </w:rPr>
            </w:pPr>
          </w:p>
        </w:tc>
        <w:tc>
          <w:tcPr>
            <w:tcW w:w="332" w:type="pct"/>
            <w:vMerge w:val="restart"/>
            <w:tcBorders>
              <w:top w:val="single" w:color="000000" w:sz="4" w:space="0"/>
              <w:left w:val="single" w:color="000000" w:sz="4" w:space="0"/>
              <w:bottom w:val="single" w:color="000000" w:sz="4" w:space="0"/>
              <w:right w:val="single" w:color="000000" w:sz="4" w:space="0"/>
            </w:tcBorders>
            <w:noWrap w:val="0"/>
            <w:vAlign w:val="center"/>
          </w:tcPr>
          <w:p w14:paraId="7DA0AA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0A73C74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经济效益指标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285E82CE">
            <w:pPr>
              <w:jc w:val="center"/>
              <w:rPr>
                <w:rFonts w:hint="eastAsia" w:ascii="宋体" w:hAnsi="宋体" w:eastAsia="宋体" w:cs="宋体"/>
                <w:i w:val="0"/>
                <w:iCs w:val="0"/>
                <w:color w:val="000000"/>
                <w:sz w:val="18"/>
                <w:szCs w:val="18"/>
                <w:u w:val="none"/>
              </w:rPr>
            </w:pP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1AD546DC">
            <w:pPr>
              <w:jc w:val="center"/>
              <w:rPr>
                <w:rFonts w:hint="eastAsia" w:ascii="宋体" w:hAnsi="宋体" w:eastAsia="宋体" w:cs="宋体"/>
                <w:i w:val="0"/>
                <w:iCs w:val="0"/>
                <w:color w:val="000000"/>
                <w:sz w:val="18"/>
                <w:szCs w:val="18"/>
                <w:u w:val="none"/>
              </w:rPr>
            </w:pP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61E0C68D">
            <w:pPr>
              <w:jc w:val="center"/>
              <w:rPr>
                <w:rFonts w:hint="eastAsia" w:ascii="宋体" w:hAnsi="宋体" w:eastAsia="宋体" w:cs="宋体"/>
                <w:i w:val="0"/>
                <w:iCs w:val="0"/>
                <w:color w:val="000000"/>
                <w:sz w:val="18"/>
                <w:szCs w:val="18"/>
                <w:u w:val="none"/>
              </w:rPr>
            </w:pP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21CACF5A">
            <w:pPr>
              <w:jc w:val="center"/>
              <w:rPr>
                <w:rFonts w:hint="eastAsia" w:ascii="宋体" w:hAnsi="宋体" w:eastAsia="宋体" w:cs="宋体"/>
                <w:i w:val="0"/>
                <w:iCs w:val="0"/>
                <w:color w:val="000000"/>
                <w:sz w:val="18"/>
                <w:szCs w:val="18"/>
                <w:u w:val="none"/>
              </w:rPr>
            </w:pP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10B61DCB">
            <w:pPr>
              <w:jc w:val="center"/>
              <w:rPr>
                <w:rFonts w:hint="eastAsia" w:ascii="宋体" w:hAnsi="宋体" w:eastAsia="宋体" w:cs="宋体"/>
                <w:i w:val="0"/>
                <w:iCs w:val="0"/>
                <w:color w:val="000000"/>
                <w:sz w:val="18"/>
                <w:szCs w:val="18"/>
                <w:u w:val="none"/>
              </w:rPr>
            </w:pP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2883514C">
            <w:pPr>
              <w:jc w:val="center"/>
              <w:rPr>
                <w:rFonts w:hint="eastAsia" w:ascii="宋体" w:hAnsi="宋体" w:eastAsia="宋体" w:cs="宋体"/>
                <w:i w:val="0"/>
                <w:iCs w:val="0"/>
                <w:color w:val="000000"/>
                <w:sz w:val="18"/>
                <w:szCs w:val="18"/>
                <w:u w:val="none"/>
              </w:rPr>
            </w:pPr>
          </w:p>
        </w:tc>
        <w:tc>
          <w:tcPr>
            <w:tcW w:w="729" w:type="pct"/>
            <w:tcBorders>
              <w:top w:val="single" w:color="000000" w:sz="4" w:space="0"/>
              <w:left w:val="single" w:color="000000" w:sz="4" w:space="0"/>
              <w:bottom w:val="single" w:color="000000" w:sz="4" w:space="0"/>
              <w:right w:val="single" w:color="000000" w:sz="4" w:space="0"/>
            </w:tcBorders>
            <w:noWrap w:val="0"/>
            <w:vAlign w:val="center"/>
          </w:tcPr>
          <w:p w14:paraId="3E942266">
            <w:pPr>
              <w:jc w:val="center"/>
              <w:rPr>
                <w:rFonts w:hint="eastAsia" w:ascii="宋体" w:hAnsi="宋体" w:eastAsia="宋体" w:cs="宋体"/>
                <w:i w:val="0"/>
                <w:iCs w:val="0"/>
                <w:color w:val="000000"/>
                <w:sz w:val="18"/>
                <w:szCs w:val="18"/>
                <w:u w:val="none"/>
              </w:rPr>
            </w:pPr>
          </w:p>
        </w:tc>
      </w:tr>
      <w:tr w14:paraId="4F6D1F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73D4C51B">
            <w:pPr>
              <w:jc w:val="center"/>
              <w:rPr>
                <w:rFonts w:hint="eastAsia" w:ascii="宋体" w:hAnsi="宋体" w:eastAsia="宋体" w:cs="宋体"/>
                <w:i w:val="0"/>
                <w:iCs w:val="0"/>
                <w:color w:val="000000"/>
                <w:sz w:val="18"/>
                <w:szCs w:val="18"/>
                <w:u w:val="none"/>
              </w:rPr>
            </w:pPr>
          </w:p>
        </w:tc>
        <w:tc>
          <w:tcPr>
            <w:tcW w:w="332" w:type="pct"/>
            <w:vMerge w:val="continue"/>
            <w:tcBorders>
              <w:top w:val="single" w:color="000000" w:sz="4" w:space="0"/>
              <w:left w:val="single" w:color="000000" w:sz="4" w:space="0"/>
              <w:bottom w:val="single" w:color="000000" w:sz="4" w:space="0"/>
              <w:right w:val="single" w:color="000000" w:sz="4" w:space="0"/>
            </w:tcBorders>
            <w:noWrap w:val="0"/>
            <w:vAlign w:val="center"/>
          </w:tcPr>
          <w:p w14:paraId="5DE7140E">
            <w:pPr>
              <w:jc w:val="center"/>
              <w:rPr>
                <w:rFonts w:hint="eastAsia" w:ascii="宋体" w:hAnsi="宋体" w:eastAsia="宋体" w:cs="宋体"/>
                <w:i w:val="0"/>
                <w:iCs w:val="0"/>
                <w:color w:val="000000"/>
                <w:sz w:val="18"/>
                <w:szCs w:val="18"/>
                <w:u w:val="none"/>
              </w:rPr>
            </w:pP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19FCA1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0349F57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成品油、车用尿素质量状况</w:t>
            </w: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2093A95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明显改善</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2E67B9C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07D6874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25</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4E045F0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25</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6A286B8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9" w:type="pct"/>
            <w:tcBorders>
              <w:top w:val="single" w:color="000000" w:sz="4" w:space="0"/>
              <w:left w:val="single" w:color="000000" w:sz="4" w:space="0"/>
              <w:bottom w:val="single" w:color="000000" w:sz="4" w:space="0"/>
              <w:right w:val="single" w:color="000000" w:sz="4" w:space="0"/>
            </w:tcBorders>
            <w:noWrap w:val="0"/>
            <w:vAlign w:val="center"/>
          </w:tcPr>
          <w:p w14:paraId="11E39EC8">
            <w:pPr>
              <w:jc w:val="center"/>
              <w:rPr>
                <w:rFonts w:hint="eastAsia" w:ascii="宋体" w:hAnsi="宋体" w:eastAsia="宋体" w:cs="宋体"/>
                <w:i w:val="0"/>
                <w:iCs w:val="0"/>
                <w:color w:val="000000"/>
                <w:sz w:val="18"/>
                <w:szCs w:val="18"/>
                <w:u w:val="none"/>
              </w:rPr>
            </w:pPr>
          </w:p>
        </w:tc>
      </w:tr>
      <w:tr w14:paraId="637614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6734A878">
            <w:pPr>
              <w:jc w:val="center"/>
              <w:rPr>
                <w:rFonts w:hint="eastAsia" w:ascii="宋体" w:hAnsi="宋体" w:eastAsia="宋体" w:cs="宋体"/>
                <w:i w:val="0"/>
                <w:iCs w:val="0"/>
                <w:color w:val="000000"/>
                <w:sz w:val="18"/>
                <w:szCs w:val="18"/>
                <w:u w:val="none"/>
              </w:rPr>
            </w:pPr>
          </w:p>
        </w:tc>
        <w:tc>
          <w:tcPr>
            <w:tcW w:w="332" w:type="pct"/>
            <w:vMerge w:val="continue"/>
            <w:tcBorders>
              <w:top w:val="single" w:color="000000" w:sz="4" w:space="0"/>
              <w:left w:val="single" w:color="000000" w:sz="4" w:space="0"/>
              <w:bottom w:val="single" w:color="000000" w:sz="4" w:space="0"/>
              <w:right w:val="single" w:color="000000" w:sz="4" w:space="0"/>
            </w:tcBorders>
            <w:noWrap w:val="0"/>
            <w:vAlign w:val="center"/>
          </w:tcPr>
          <w:p w14:paraId="73F120DB">
            <w:pPr>
              <w:jc w:val="center"/>
              <w:rPr>
                <w:rFonts w:hint="eastAsia" w:ascii="宋体" w:hAnsi="宋体" w:eastAsia="宋体" w:cs="宋体"/>
                <w:i w:val="0"/>
                <w:iCs w:val="0"/>
                <w:color w:val="000000"/>
                <w:sz w:val="18"/>
                <w:szCs w:val="18"/>
                <w:u w:val="none"/>
              </w:rPr>
            </w:pP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5D2D7C1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生态效益指标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67FBCA39">
            <w:pPr>
              <w:jc w:val="center"/>
              <w:rPr>
                <w:rFonts w:hint="eastAsia" w:ascii="宋体" w:hAnsi="宋体" w:eastAsia="宋体" w:cs="宋体"/>
                <w:i w:val="0"/>
                <w:iCs w:val="0"/>
                <w:color w:val="000000"/>
                <w:sz w:val="18"/>
                <w:szCs w:val="18"/>
                <w:u w:val="none"/>
              </w:rPr>
            </w:pP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02BB6945">
            <w:pPr>
              <w:jc w:val="center"/>
              <w:rPr>
                <w:rFonts w:hint="eastAsia" w:ascii="宋体" w:hAnsi="宋体" w:eastAsia="宋体" w:cs="宋体"/>
                <w:i w:val="0"/>
                <w:iCs w:val="0"/>
                <w:color w:val="000000"/>
                <w:sz w:val="18"/>
                <w:szCs w:val="18"/>
                <w:u w:val="none"/>
              </w:rPr>
            </w:pP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7AE3A819">
            <w:pPr>
              <w:jc w:val="center"/>
              <w:rPr>
                <w:rFonts w:hint="eastAsia" w:ascii="宋体" w:hAnsi="宋体" w:eastAsia="宋体" w:cs="宋体"/>
                <w:i w:val="0"/>
                <w:iCs w:val="0"/>
                <w:color w:val="000000"/>
                <w:sz w:val="18"/>
                <w:szCs w:val="18"/>
                <w:u w:val="none"/>
              </w:rPr>
            </w:pP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158708E5">
            <w:pPr>
              <w:jc w:val="center"/>
              <w:rPr>
                <w:rFonts w:hint="eastAsia" w:ascii="宋体" w:hAnsi="宋体" w:eastAsia="宋体" w:cs="宋体"/>
                <w:i w:val="0"/>
                <w:iCs w:val="0"/>
                <w:color w:val="000000"/>
                <w:sz w:val="18"/>
                <w:szCs w:val="18"/>
                <w:u w:val="none"/>
              </w:rPr>
            </w:pP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2986AEA3">
            <w:pPr>
              <w:jc w:val="center"/>
              <w:rPr>
                <w:rFonts w:hint="eastAsia" w:ascii="宋体" w:hAnsi="宋体" w:eastAsia="宋体" w:cs="宋体"/>
                <w:i w:val="0"/>
                <w:iCs w:val="0"/>
                <w:color w:val="000000"/>
                <w:sz w:val="18"/>
                <w:szCs w:val="18"/>
                <w:u w:val="none"/>
              </w:rPr>
            </w:pP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0185A072">
            <w:pPr>
              <w:jc w:val="center"/>
              <w:rPr>
                <w:rFonts w:hint="eastAsia" w:ascii="宋体" w:hAnsi="宋体" w:eastAsia="宋体" w:cs="宋体"/>
                <w:i w:val="0"/>
                <w:iCs w:val="0"/>
                <w:color w:val="000000"/>
                <w:sz w:val="18"/>
                <w:szCs w:val="18"/>
                <w:u w:val="none"/>
              </w:rPr>
            </w:pPr>
          </w:p>
        </w:tc>
        <w:tc>
          <w:tcPr>
            <w:tcW w:w="729" w:type="pct"/>
            <w:tcBorders>
              <w:top w:val="single" w:color="000000" w:sz="4" w:space="0"/>
              <w:left w:val="single" w:color="000000" w:sz="4" w:space="0"/>
              <w:bottom w:val="single" w:color="000000" w:sz="4" w:space="0"/>
              <w:right w:val="single" w:color="000000" w:sz="4" w:space="0"/>
            </w:tcBorders>
            <w:noWrap w:val="0"/>
            <w:vAlign w:val="center"/>
          </w:tcPr>
          <w:p w14:paraId="35BFD058">
            <w:pPr>
              <w:jc w:val="center"/>
              <w:rPr>
                <w:rFonts w:hint="eastAsia" w:ascii="宋体" w:hAnsi="宋体" w:eastAsia="宋体" w:cs="宋体"/>
                <w:i w:val="0"/>
                <w:iCs w:val="0"/>
                <w:color w:val="000000"/>
                <w:sz w:val="18"/>
                <w:szCs w:val="18"/>
                <w:u w:val="none"/>
              </w:rPr>
            </w:pPr>
          </w:p>
        </w:tc>
      </w:tr>
      <w:tr w14:paraId="5D89BA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1B6C8CA9">
            <w:pPr>
              <w:jc w:val="center"/>
              <w:rPr>
                <w:rFonts w:hint="eastAsia" w:ascii="宋体" w:hAnsi="宋体" w:eastAsia="宋体" w:cs="宋体"/>
                <w:i w:val="0"/>
                <w:iCs w:val="0"/>
                <w:color w:val="000000"/>
                <w:sz w:val="18"/>
                <w:szCs w:val="18"/>
                <w:u w:val="none"/>
              </w:rPr>
            </w:pPr>
          </w:p>
        </w:tc>
        <w:tc>
          <w:tcPr>
            <w:tcW w:w="332" w:type="pct"/>
            <w:tcBorders>
              <w:top w:val="single" w:color="000000" w:sz="4" w:space="0"/>
              <w:left w:val="single" w:color="000000" w:sz="4" w:space="0"/>
              <w:bottom w:val="single" w:color="000000" w:sz="4" w:space="0"/>
              <w:right w:val="single" w:color="000000" w:sz="4" w:space="0"/>
            </w:tcBorders>
            <w:noWrap w:val="0"/>
            <w:vAlign w:val="center"/>
          </w:tcPr>
          <w:p w14:paraId="5A2CB7C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1971722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3A155AD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社会公众满意度</w:t>
            </w: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760EC91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3FAAA5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6A50C2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40DBCB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02BF60E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9" w:type="pct"/>
            <w:tcBorders>
              <w:top w:val="single" w:color="000000" w:sz="4" w:space="0"/>
              <w:left w:val="single" w:color="000000" w:sz="4" w:space="0"/>
              <w:bottom w:val="single" w:color="000000" w:sz="4" w:space="0"/>
              <w:right w:val="single" w:color="000000" w:sz="4" w:space="0"/>
            </w:tcBorders>
            <w:noWrap w:val="0"/>
            <w:vAlign w:val="center"/>
          </w:tcPr>
          <w:p w14:paraId="6A5B2CCD">
            <w:pPr>
              <w:jc w:val="center"/>
              <w:rPr>
                <w:rFonts w:hint="eastAsia" w:ascii="宋体" w:hAnsi="宋体" w:eastAsia="宋体" w:cs="宋体"/>
                <w:i w:val="0"/>
                <w:iCs w:val="0"/>
                <w:color w:val="000000"/>
                <w:sz w:val="18"/>
                <w:szCs w:val="18"/>
                <w:u w:val="none"/>
              </w:rPr>
            </w:pPr>
          </w:p>
        </w:tc>
      </w:tr>
      <w:tr w14:paraId="5FED60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3BB342D4">
            <w:pPr>
              <w:jc w:val="center"/>
              <w:rPr>
                <w:rFonts w:hint="eastAsia" w:ascii="宋体" w:hAnsi="宋体" w:eastAsia="宋体" w:cs="宋体"/>
                <w:i w:val="0"/>
                <w:iCs w:val="0"/>
                <w:color w:val="000000"/>
                <w:sz w:val="18"/>
                <w:szCs w:val="18"/>
                <w:u w:val="none"/>
              </w:rPr>
            </w:pPr>
          </w:p>
        </w:tc>
        <w:tc>
          <w:tcPr>
            <w:tcW w:w="2623" w:type="pct"/>
            <w:gridSpan w:val="7"/>
            <w:tcBorders>
              <w:top w:val="single" w:color="000000" w:sz="4" w:space="0"/>
              <w:left w:val="single" w:color="000000" w:sz="4" w:space="0"/>
              <w:bottom w:val="single" w:color="000000" w:sz="4" w:space="0"/>
              <w:right w:val="single" w:color="000000" w:sz="4" w:space="0"/>
            </w:tcBorders>
            <w:noWrap w:val="0"/>
            <w:vAlign w:val="center"/>
          </w:tcPr>
          <w:p w14:paraId="059F2EF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总分</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20B3EA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7B3267B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92.86</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4043D54A">
            <w:pPr>
              <w:jc w:val="center"/>
              <w:rPr>
                <w:rFonts w:hint="eastAsia" w:ascii="宋体" w:hAnsi="宋体" w:eastAsia="宋体" w:cs="宋体"/>
                <w:i w:val="0"/>
                <w:iCs w:val="0"/>
                <w:color w:val="000000"/>
                <w:sz w:val="18"/>
                <w:szCs w:val="18"/>
                <w:u w:val="none"/>
              </w:rPr>
            </w:pPr>
          </w:p>
        </w:tc>
        <w:tc>
          <w:tcPr>
            <w:tcW w:w="729" w:type="pct"/>
            <w:tcBorders>
              <w:top w:val="single" w:color="000000" w:sz="4" w:space="0"/>
              <w:left w:val="single" w:color="000000" w:sz="4" w:space="0"/>
              <w:bottom w:val="single" w:color="000000" w:sz="4" w:space="0"/>
              <w:right w:val="single" w:color="000000" w:sz="4" w:space="0"/>
            </w:tcBorders>
            <w:noWrap w:val="0"/>
            <w:vAlign w:val="center"/>
          </w:tcPr>
          <w:p w14:paraId="45045CCF">
            <w:pPr>
              <w:jc w:val="center"/>
              <w:rPr>
                <w:rFonts w:hint="eastAsia" w:ascii="宋体" w:hAnsi="宋体" w:eastAsia="宋体" w:cs="宋体"/>
                <w:i w:val="0"/>
                <w:iCs w:val="0"/>
                <w:color w:val="000000"/>
                <w:sz w:val="18"/>
                <w:szCs w:val="18"/>
                <w:u w:val="none"/>
              </w:rPr>
            </w:pPr>
          </w:p>
        </w:tc>
      </w:tr>
    </w:tbl>
    <w:p w14:paraId="7717B136">
      <w:pPr>
        <w:keepNext w:val="0"/>
        <w:keepLines w:val="0"/>
        <w:pageBreakBefore w:val="0"/>
        <w:widowControl w:val="0"/>
        <w:numPr>
          <w:ilvl w:val="0"/>
          <w:numId w:val="0"/>
        </w:numPr>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pPr>
    </w:p>
    <w:p w14:paraId="6E5D6CA8">
      <w:pPr>
        <w:keepNext w:val="0"/>
        <w:keepLines w:val="0"/>
        <w:pageBreakBefore w:val="0"/>
        <w:widowControl w:val="0"/>
        <w:numPr>
          <w:ilvl w:val="0"/>
          <w:numId w:val="0"/>
        </w:numPr>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pPr>
    </w:p>
    <w:p w14:paraId="6E027777">
      <w:pPr>
        <w:keepNext w:val="0"/>
        <w:keepLines w:val="0"/>
        <w:pageBreakBefore w:val="0"/>
        <w:widowControl w:val="0"/>
        <w:numPr>
          <w:ilvl w:val="0"/>
          <w:numId w:val="0"/>
        </w:numPr>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pPr>
    </w:p>
    <w:p w14:paraId="5921287C">
      <w:pPr>
        <w:keepNext w:val="0"/>
        <w:keepLines w:val="0"/>
        <w:pageBreakBefore w:val="0"/>
        <w:widowControl w:val="0"/>
        <w:numPr>
          <w:ilvl w:val="0"/>
          <w:numId w:val="0"/>
        </w:numPr>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pPr>
    </w:p>
    <w:tbl>
      <w:tblPr>
        <w:tblStyle w:val="5"/>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513"/>
        <w:gridCol w:w="598"/>
        <w:gridCol w:w="700"/>
        <w:gridCol w:w="653"/>
        <w:gridCol w:w="560"/>
        <w:gridCol w:w="993"/>
        <w:gridCol w:w="653"/>
        <w:gridCol w:w="560"/>
        <w:gridCol w:w="651"/>
        <w:gridCol w:w="653"/>
        <w:gridCol w:w="569"/>
        <w:gridCol w:w="636"/>
        <w:gridCol w:w="1321"/>
      </w:tblGrid>
      <w:tr w14:paraId="2DA04F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1" w:hRule="atLeast"/>
        </w:trPr>
        <w:tc>
          <w:tcPr>
            <w:tcW w:w="5000" w:type="pct"/>
            <w:gridSpan w:val="13"/>
            <w:tcBorders>
              <w:top w:val="nil"/>
              <w:left w:val="nil"/>
              <w:bottom w:val="nil"/>
              <w:right w:val="nil"/>
            </w:tcBorders>
            <w:noWrap w:val="0"/>
            <w:vAlign w:val="center"/>
          </w:tcPr>
          <w:p w14:paraId="35EE91B8">
            <w:pPr>
              <w:keepNext w:val="0"/>
              <w:keepLines w:val="0"/>
              <w:widowControl/>
              <w:suppressLineNumbers w:val="0"/>
              <w:jc w:val="center"/>
              <w:textAlignment w:val="center"/>
              <w:rPr>
                <w:rFonts w:ascii="宋体" w:hAnsi="宋体" w:eastAsia="宋体" w:cs="宋体"/>
                <w:b/>
                <w:bCs/>
                <w:i w:val="0"/>
                <w:iCs w:val="0"/>
                <w:color w:val="000000"/>
                <w:sz w:val="38"/>
                <w:szCs w:val="38"/>
                <w:u w:val="none"/>
              </w:rPr>
            </w:pPr>
            <w:r>
              <w:rPr>
                <w:rFonts w:ascii="宋体" w:hAnsi="宋体" w:eastAsia="宋体" w:cs="宋体"/>
                <w:b/>
                <w:bCs/>
                <w:i w:val="0"/>
                <w:iCs w:val="0"/>
                <w:color w:val="000000"/>
                <w:kern w:val="0"/>
                <w:sz w:val="38"/>
                <w:szCs w:val="38"/>
                <w:u w:val="none"/>
                <w:lang w:val="en-US" w:eastAsia="zh-CN" w:bidi="ar"/>
              </w:rPr>
              <w:t>项目自评表</w:t>
            </w:r>
          </w:p>
        </w:tc>
      </w:tr>
      <w:tr w14:paraId="5F18E4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19" w:type="pct"/>
            <w:gridSpan w:val="2"/>
            <w:tcBorders>
              <w:top w:val="single" w:color="000000" w:sz="4" w:space="0"/>
              <w:left w:val="single" w:color="000000" w:sz="4" w:space="0"/>
              <w:bottom w:val="single" w:color="000000" w:sz="4" w:space="0"/>
              <w:right w:val="single" w:color="000000" w:sz="4" w:space="0"/>
            </w:tcBorders>
            <w:noWrap w:val="0"/>
            <w:vAlign w:val="center"/>
          </w:tcPr>
          <w:p w14:paraId="0A6321F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380" w:type="pct"/>
            <w:gridSpan w:val="11"/>
            <w:tcBorders>
              <w:top w:val="single" w:color="000000" w:sz="4" w:space="0"/>
              <w:left w:val="single" w:color="000000" w:sz="4" w:space="0"/>
              <w:bottom w:val="single" w:color="000000" w:sz="4" w:space="0"/>
              <w:right w:val="single" w:color="000000" w:sz="4" w:space="0"/>
            </w:tcBorders>
            <w:noWrap w:val="0"/>
            <w:vAlign w:val="center"/>
          </w:tcPr>
          <w:p w14:paraId="0A0B66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【上级提前—市级】提前下达2025年中央药品监管补助资金（药品生产质量监管）</w:t>
            </w:r>
          </w:p>
        </w:tc>
      </w:tr>
      <w:tr w14:paraId="32752A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19" w:type="pct"/>
            <w:gridSpan w:val="2"/>
            <w:tcBorders>
              <w:top w:val="single" w:color="000000" w:sz="4" w:space="0"/>
              <w:left w:val="single" w:color="000000" w:sz="4" w:space="0"/>
              <w:bottom w:val="single" w:color="000000" w:sz="4" w:space="0"/>
              <w:right w:val="single" w:color="000000" w:sz="4" w:space="0"/>
            </w:tcBorders>
            <w:noWrap w:val="0"/>
            <w:vAlign w:val="center"/>
          </w:tcPr>
          <w:p w14:paraId="28158FF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1615" w:type="pct"/>
            <w:gridSpan w:val="4"/>
            <w:tcBorders>
              <w:top w:val="single" w:color="000000" w:sz="4" w:space="0"/>
              <w:left w:val="single" w:color="000000" w:sz="4" w:space="0"/>
              <w:bottom w:val="single" w:color="000000" w:sz="4" w:space="0"/>
              <w:right w:val="single" w:color="000000" w:sz="4" w:space="0"/>
            </w:tcBorders>
            <w:noWrap w:val="0"/>
            <w:vAlign w:val="center"/>
          </w:tcPr>
          <w:p w14:paraId="3A615E7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许昌市市场监督管理局</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27337C0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实施单位</w:t>
            </w:r>
          </w:p>
        </w:tc>
        <w:tc>
          <w:tcPr>
            <w:tcW w:w="2089" w:type="pct"/>
            <w:gridSpan w:val="5"/>
            <w:tcBorders>
              <w:top w:val="single" w:color="000000" w:sz="4" w:space="0"/>
              <w:left w:val="single" w:color="000000" w:sz="4" w:space="0"/>
              <w:bottom w:val="single" w:color="000000" w:sz="4" w:space="0"/>
              <w:right w:val="single" w:color="000000" w:sz="4" w:space="0"/>
            </w:tcBorders>
            <w:noWrap w:val="0"/>
            <w:vAlign w:val="center"/>
          </w:tcPr>
          <w:p w14:paraId="015273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许昌市市场监督管理局</w:t>
            </w:r>
          </w:p>
        </w:tc>
      </w:tr>
      <w:tr w14:paraId="3A54D8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19" w:type="pct"/>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2DC30DA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项目资金（万元）</w:t>
            </w: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74A79203">
            <w:pPr>
              <w:jc w:val="center"/>
              <w:rPr>
                <w:rFonts w:hint="eastAsia" w:ascii="宋体" w:hAnsi="宋体" w:eastAsia="宋体" w:cs="宋体"/>
                <w:i w:val="0"/>
                <w:iCs w:val="0"/>
                <w:color w:val="000000"/>
                <w:sz w:val="18"/>
                <w:szCs w:val="18"/>
                <w:u w:val="none"/>
              </w:rPr>
            </w:pPr>
          </w:p>
        </w:tc>
        <w:tc>
          <w:tcPr>
            <w:tcW w:w="862" w:type="pct"/>
            <w:gridSpan w:val="2"/>
            <w:tcBorders>
              <w:top w:val="single" w:color="000000" w:sz="4" w:space="0"/>
              <w:left w:val="single" w:color="000000" w:sz="4" w:space="0"/>
              <w:bottom w:val="single" w:color="000000" w:sz="4" w:space="0"/>
              <w:right w:val="single" w:color="000000" w:sz="4" w:space="0"/>
            </w:tcBorders>
            <w:noWrap w:val="0"/>
            <w:vAlign w:val="center"/>
          </w:tcPr>
          <w:p w14:paraId="3DF7081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年初预算数</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3740B1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全年预算数</w:t>
            </w:r>
          </w:p>
        </w:tc>
        <w:tc>
          <w:tcPr>
            <w:tcW w:w="725" w:type="pct"/>
            <w:gridSpan w:val="2"/>
            <w:tcBorders>
              <w:top w:val="single" w:color="000000" w:sz="4" w:space="0"/>
              <w:left w:val="single" w:color="000000" w:sz="4" w:space="0"/>
              <w:bottom w:val="single" w:color="000000" w:sz="4" w:space="0"/>
              <w:right w:val="single" w:color="000000" w:sz="4" w:space="0"/>
            </w:tcBorders>
            <w:noWrap w:val="0"/>
            <w:vAlign w:val="center"/>
          </w:tcPr>
          <w:p w14:paraId="0E9852E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全年执行数</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281F829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2649CB0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执行率 %</w:t>
            </w:r>
          </w:p>
        </w:tc>
        <w:tc>
          <w:tcPr>
            <w:tcW w:w="729" w:type="pct"/>
            <w:tcBorders>
              <w:top w:val="single" w:color="000000" w:sz="4" w:space="0"/>
              <w:left w:val="single" w:color="000000" w:sz="4" w:space="0"/>
              <w:bottom w:val="single" w:color="000000" w:sz="4" w:space="0"/>
              <w:right w:val="single" w:color="000000" w:sz="4" w:space="0"/>
            </w:tcBorders>
            <w:noWrap w:val="0"/>
            <w:vAlign w:val="center"/>
          </w:tcPr>
          <w:p w14:paraId="4AC36BC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r>
      <w:tr w14:paraId="671A9B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19"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C6E49A6">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1558023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年度资金总额（万元）：</w:t>
            </w:r>
          </w:p>
        </w:tc>
        <w:tc>
          <w:tcPr>
            <w:tcW w:w="862" w:type="pct"/>
            <w:gridSpan w:val="2"/>
            <w:tcBorders>
              <w:top w:val="single" w:color="000000" w:sz="4" w:space="0"/>
              <w:left w:val="single" w:color="000000" w:sz="4" w:space="0"/>
              <w:bottom w:val="single" w:color="000000" w:sz="4" w:space="0"/>
              <w:right w:val="single" w:color="000000" w:sz="4" w:space="0"/>
            </w:tcBorders>
            <w:noWrap w:val="0"/>
            <w:vAlign w:val="center"/>
          </w:tcPr>
          <w:p w14:paraId="027C531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2A836F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725" w:type="pct"/>
            <w:gridSpan w:val="2"/>
            <w:tcBorders>
              <w:top w:val="single" w:color="000000" w:sz="4" w:space="0"/>
              <w:left w:val="single" w:color="000000" w:sz="4" w:space="0"/>
              <w:bottom w:val="single" w:color="000000" w:sz="4" w:space="0"/>
              <w:right w:val="single" w:color="000000" w:sz="4" w:space="0"/>
            </w:tcBorders>
            <w:noWrap w:val="0"/>
            <w:vAlign w:val="center"/>
          </w:tcPr>
          <w:p w14:paraId="30174A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2.57</w:t>
            </w:r>
          </w:p>
        </w:tc>
        <w:tc>
          <w:tcPr>
            <w:tcW w:w="317" w:type="pct"/>
            <w:tcBorders>
              <w:top w:val="nil"/>
              <w:left w:val="nil"/>
              <w:bottom w:val="nil"/>
              <w:right w:val="nil"/>
            </w:tcBorders>
            <w:noWrap w:val="0"/>
            <w:vAlign w:val="center"/>
          </w:tcPr>
          <w:p w14:paraId="410B1C1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5E6DD2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17.13</w:t>
            </w:r>
          </w:p>
        </w:tc>
        <w:tc>
          <w:tcPr>
            <w:tcW w:w="729" w:type="pct"/>
            <w:tcBorders>
              <w:top w:val="single" w:color="000000" w:sz="4" w:space="0"/>
              <w:left w:val="single" w:color="000000" w:sz="4" w:space="0"/>
              <w:bottom w:val="single" w:color="000000" w:sz="4" w:space="0"/>
              <w:right w:val="single" w:color="000000" w:sz="4" w:space="0"/>
            </w:tcBorders>
            <w:noWrap w:val="0"/>
            <w:vAlign w:val="center"/>
          </w:tcPr>
          <w:p w14:paraId="38F86F8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1.71</w:t>
            </w:r>
          </w:p>
        </w:tc>
      </w:tr>
      <w:tr w14:paraId="4CE660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19"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6F10C54">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149E50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政府性预算资金</w:t>
            </w:r>
          </w:p>
        </w:tc>
        <w:tc>
          <w:tcPr>
            <w:tcW w:w="862" w:type="pct"/>
            <w:gridSpan w:val="2"/>
            <w:tcBorders>
              <w:top w:val="single" w:color="000000" w:sz="4" w:space="0"/>
              <w:left w:val="single" w:color="000000" w:sz="4" w:space="0"/>
              <w:bottom w:val="single" w:color="000000" w:sz="4" w:space="0"/>
              <w:right w:val="single" w:color="000000" w:sz="4" w:space="0"/>
            </w:tcBorders>
            <w:noWrap w:val="0"/>
            <w:vAlign w:val="center"/>
          </w:tcPr>
          <w:p w14:paraId="1128DAE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4BE38A0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725" w:type="pct"/>
            <w:gridSpan w:val="2"/>
            <w:tcBorders>
              <w:top w:val="single" w:color="000000" w:sz="4" w:space="0"/>
              <w:left w:val="single" w:color="000000" w:sz="4" w:space="0"/>
              <w:bottom w:val="single" w:color="000000" w:sz="4" w:space="0"/>
              <w:right w:val="single" w:color="000000" w:sz="4" w:space="0"/>
            </w:tcBorders>
            <w:noWrap w:val="0"/>
            <w:vAlign w:val="center"/>
          </w:tcPr>
          <w:p w14:paraId="584CE5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2.57</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7307C94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3337D4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17.13</w:t>
            </w:r>
          </w:p>
        </w:tc>
        <w:tc>
          <w:tcPr>
            <w:tcW w:w="729" w:type="pct"/>
            <w:tcBorders>
              <w:top w:val="single" w:color="000000" w:sz="4" w:space="0"/>
              <w:left w:val="single" w:color="000000" w:sz="4" w:space="0"/>
              <w:bottom w:val="single" w:color="000000" w:sz="4" w:space="0"/>
              <w:right w:val="single" w:color="000000" w:sz="4" w:space="0"/>
            </w:tcBorders>
            <w:noWrap w:val="0"/>
            <w:vAlign w:val="center"/>
          </w:tcPr>
          <w:p w14:paraId="3DE26D3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6C0B8E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19"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931228F">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6BA050E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862" w:type="pct"/>
            <w:gridSpan w:val="2"/>
            <w:tcBorders>
              <w:top w:val="single" w:color="000000" w:sz="4" w:space="0"/>
              <w:left w:val="single" w:color="000000" w:sz="4" w:space="0"/>
              <w:bottom w:val="single" w:color="000000" w:sz="4" w:space="0"/>
              <w:right w:val="single" w:color="000000" w:sz="4" w:space="0"/>
            </w:tcBorders>
            <w:noWrap w:val="0"/>
            <w:vAlign w:val="center"/>
          </w:tcPr>
          <w:p w14:paraId="01014D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4EFFE3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25" w:type="pct"/>
            <w:gridSpan w:val="2"/>
            <w:tcBorders>
              <w:top w:val="single" w:color="000000" w:sz="4" w:space="0"/>
              <w:left w:val="single" w:color="000000" w:sz="4" w:space="0"/>
              <w:bottom w:val="single" w:color="000000" w:sz="4" w:space="0"/>
              <w:right w:val="single" w:color="000000" w:sz="4" w:space="0"/>
            </w:tcBorders>
            <w:noWrap w:val="0"/>
            <w:vAlign w:val="center"/>
          </w:tcPr>
          <w:p w14:paraId="22695C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183B97B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095B018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29" w:type="pct"/>
            <w:tcBorders>
              <w:top w:val="single" w:color="000000" w:sz="4" w:space="0"/>
              <w:left w:val="single" w:color="000000" w:sz="4" w:space="0"/>
              <w:bottom w:val="single" w:color="000000" w:sz="4" w:space="0"/>
              <w:right w:val="single" w:color="000000" w:sz="4" w:space="0"/>
            </w:tcBorders>
            <w:noWrap w:val="0"/>
            <w:vAlign w:val="center"/>
          </w:tcPr>
          <w:p w14:paraId="3D6659B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43FEA6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19"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7252447">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0B82F44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862" w:type="pct"/>
            <w:gridSpan w:val="2"/>
            <w:tcBorders>
              <w:top w:val="single" w:color="000000" w:sz="4" w:space="0"/>
              <w:left w:val="single" w:color="000000" w:sz="4" w:space="0"/>
              <w:bottom w:val="single" w:color="000000" w:sz="4" w:space="0"/>
              <w:right w:val="single" w:color="000000" w:sz="4" w:space="0"/>
            </w:tcBorders>
            <w:noWrap w:val="0"/>
            <w:vAlign w:val="center"/>
          </w:tcPr>
          <w:p w14:paraId="717F98C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397B0F1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25" w:type="pct"/>
            <w:gridSpan w:val="2"/>
            <w:tcBorders>
              <w:top w:val="single" w:color="000000" w:sz="4" w:space="0"/>
              <w:left w:val="single" w:color="000000" w:sz="4" w:space="0"/>
              <w:bottom w:val="single" w:color="000000" w:sz="4" w:space="0"/>
              <w:right w:val="single" w:color="000000" w:sz="4" w:space="0"/>
            </w:tcBorders>
            <w:noWrap w:val="0"/>
            <w:vAlign w:val="center"/>
          </w:tcPr>
          <w:p w14:paraId="1156DFB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6F31DEF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310EB6C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29" w:type="pct"/>
            <w:tcBorders>
              <w:top w:val="single" w:color="000000" w:sz="4" w:space="0"/>
              <w:left w:val="single" w:color="000000" w:sz="4" w:space="0"/>
              <w:bottom w:val="single" w:color="000000" w:sz="4" w:space="0"/>
              <w:right w:val="single" w:color="000000" w:sz="4" w:space="0"/>
            </w:tcBorders>
            <w:noWrap w:val="0"/>
            <w:vAlign w:val="center"/>
          </w:tcPr>
          <w:p w14:paraId="3436129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5BBE15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19" w:type="pct"/>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3C82052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资金管理情况</w:t>
            </w: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022A3C80">
            <w:pPr>
              <w:rPr>
                <w:rFonts w:hint="eastAsia" w:ascii="宋体" w:hAnsi="宋体" w:eastAsia="宋体" w:cs="宋体"/>
                <w:i w:val="0"/>
                <w:iCs w:val="0"/>
                <w:color w:val="000000"/>
                <w:sz w:val="18"/>
                <w:szCs w:val="18"/>
                <w:u w:val="none"/>
              </w:rPr>
            </w:pPr>
          </w:p>
        </w:tc>
        <w:tc>
          <w:tcPr>
            <w:tcW w:w="1225" w:type="pct"/>
            <w:gridSpan w:val="3"/>
            <w:tcBorders>
              <w:top w:val="single" w:color="000000" w:sz="4" w:space="0"/>
              <w:left w:val="single" w:color="000000" w:sz="4" w:space="0"/>
              <w:bottom w:val="single" w:color="000000" w:sz="4" w:space="0"/>
              <w:right w:val="single" w:color="000000" w:sz="4" w:space="0"/>
            </w:tcBorders>
            <w:noWrap w:val="0"/>
            <w:vAlign w:val="center"/>
          </w:tcPr>
          <w:p w14:paraId="14F76E6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 情况说明</w:t>
            </w:r>
          </w:p>
        </w:tc>
        <w:tc>
          <w:tcPr>
            <w:tcW w:w="312" w:type="pct"/>
            <w:tcBorders>
              <w:top w:val="single" w:color="000000" w:sz="4" w:space="0"/>
              <w:left w:val="single" w:color="000000" w:sz="4" w:space="0"/>
              <w:bottom w:val="single" w:color="000000" w:sz="4" w:space="0"/>
              <w:right w:val="single" w:color="000000" w:sz="4" w:space="0"/>
            </w:tcBorders>
            <w:noWrap w:val="0"/>
            <w:vAlign w:val="center"/>
          </w:tcPr>
          <w:p w14:paraId="4848522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29A6C9B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726" w:type="pct"/>
            <w:gridSpan w:val="4"/>
            <w:tcBorders>
              <w:top w:val="single" w:color="000000" w:sz="4" w:space="0"/>
              <w:left w:val="single" w:color="000000" w:sz="4" w:space="0"/>
              <w:bottom w:val="single" w:color="000000" w:sz="4" w:space="0"/>
              <w:right w:val="single" w:color="000000" w:sz="4" w:space="0"/>
            </w:tcBorders>
            <w:noWrap w:val="0"/>
            <w:vAlign w:val="center"/>
          </w:tcPr>
          <w:p w14:paraId="6F1254F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存在问题和改进措施</w:t>
            </w:r>
          </w:p>
        </w:tc>
      </w:tr>
      <w:tr w14:paraId="521373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19"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8FE8902">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5D307B1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安排科学性</w:t>
            </w:r>
          </w:p>
        </w:tc>
        <w:tc>
          <w:tcPr>
            <w:tcW w:w="1225" w:type="pct"/>
            <w:gridSpan w:val="3"/>
            <w:tcBorders>
              <w:top w:val="single" w:color="000000" w:sz="4" w:space="0"/>
              <w:left w:val="single" w:color="000000" w:sz="4" w:space="0"/>
              <w:bottom w:val="single" w:color="000000" w:sz="4" w:space="0"/>
              <w:right w:val="single" w:color="000000" w:sz="4" w:space="0"/>
            </w:tcBorders>
            <w:noWrap w:val="0"/>
            <w:vAlign w:val="center"/>
          </w:tcPr>
          <w:p w14:paraId="5DA1967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按照部门预算编制和资金管理办法的要求，进行项目论证、评审、立项等必要程序。</w:t>
            </w:r>
          </w:p>
        </w:tc>
        <w:tc>
          <w:tcPr>
            <w:tcW w:w="312" w:type="pct"/>
            <w:tcBorders>
              <w:top w:val="single" w:color="000000" w:sz="4" w:space="0"/>
              <w:left w:val="single" w:color="000000" w:sz="4" w:space="0"/>
              <w:bottom w:val="single" w:color="000000" w:sz="4" w:space="0"/>
              <w:right w:val="single" w:color="000000" w:sz="4" w:space="0"/>
            </w:tcBorders>
            <w:noWrap w:val="0"/>
            <w:vAlign w:val="center"/>
          </w:tcPr>
          <w:p w14:paraId="140CA9A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1ACF91C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726" w:type="pct"/>
            <w:gridSpan w:val="4"/>
            <w:tcBorders>
              <w:top w:val="single" w:color="000000" w:sz="4" w:space="0"/>
              <w:left w:val="single" w:color="000000" w:sz="4" w:space="0"/>
              <w:bottom w:val="single" w:color="000000" w:sz="4" w:space="0"/>
              <w:right w:val="single" w:color="000000" w:sz="4" w:space="0"/>
            </w:tcBorders>
            <w:noWrap w:val="0"/>
            <w:vAlign w:val="center"/>
          </w:tcPr>
          <w:p w14:paraId="69F31F97">
            <w:pPr>
              <w:rPr>
                <w:rFonts w:hint="eastAsia" w:ascii="宋体" w:hAnsi="宋体" w:eastAsia="宋体" w:cs="宋体"/>
                <w:i w:val="0"/>
                <w:iCs w:val="0"/>
                <w:color w:val="000000"/>
                <w:sz w:val="18"/>
                <w:szCs w:val="18"/>
                <w:u w:val="none"/>
              </w:rPr>
            </w:pPr>
          </w:p>
        </w:tc>
      </w:tr>
      <w:tr w14:paraId="5CB9D8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9" w:hRule="atLeast"/>
        </w:trPr>
        <w:tc>
          <w:tcPr>
            <w:tcW w:w="619"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5CB329C">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389F698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拨付合规性</w:t>
            </w:r>
          </w:p>
        </w:tc>
        <w:tc>
          <w:tcPr>
            <w:tcW w:w="1225" w:type="pct"/>
            <w:gridSpan w:val="3"/>
            <w:tcBorders>
              <w:top w:val="single" w:color="000000" w:sz="4" w:space="0"/>
              <w:left w:val="single" w:color="000000" w:sz="4" w:space="0"/>
              <w:bottom w:val="single" w:color="000000" w:sz="4" w:space="0"/>
              <w:right w:val="single" w:color="000000" w:sz="4" w:space="0"/>
            </w:tcBorders>
            <w:noWrap w:val="0"/>
            <w:vAlign w:val="center"/>
          </w:tcPr>
          <w:p w14:paraId="6742FEB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严格按照国库集中支付制度有关规定支付资金，未出现违规将资金从国库转入财政专户或支付到预算单位实有资金账户等问题。</w:t>
            </w:r>
          </w:p>
        </w:tc>
        <w:tc>
          <w:tcPr>
            <w:tcW w:w="312" w:type="pct"/>
            <w:tcBorders>
              <w:top w:val="single" w:color="000000" w:sz="4" w:space="0"/>
              <w:left w:val="single" w:color="000000" w:sz="4" w:space="0"/>
              <w:bottom w:val="single" w:color="000000" w:sz="4" w:space="0"/>
              <w:right w:val="single" w:color="000000" w:sz="4" w:space="0"/>
            </w:tcBorders>
            <w:noWrap w:val="0"/>
            <w:vAlign w:val="center"/>
          </w:tcPr>
          <w:p w14:paraId="0A6E143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4B3A21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726" w:type="pct"/>
            <w:gridSpan w:val="4"/>
            <w:tcBorders>
              <w:top w:val="single" w:color="000000" w:sz="4" w:space="0"/>
              <w:left w:val="single" w:color="000000" w:sz="4" w:space="0"/>
              <w:bottom w:val="single" w:color="000000" w:sz="4" w:space="0"/>
              <w:right w:val="single" w:color="000000" w:sz="4" w:space="0"/>
            </w:tcBorders>
            <w:noWrap w:val="0"/>
            <w:vAlign w:val="center"/>
          </w:tcPr>
          <w:p w14:paraId="1F3CF740">
            <w:pPr>
              <w:rPr>
                <w:rFonts w:hint="eastAsia" w:ascii="宋体" w:hAnsi="宋体" w:eastAsia="宋体" w:cs="宋体"/>
                <w:i w:val="0"/>
                <w:iCs w:val="0"/>
                <w:color w:val="000000"/>
                <w:sz w:val="18"/>
                <w:szCs w:val="18"/>
                <w:u w:val="none"/>
              </w:rPr>
            </w:pPr>
          </w:p>
        </w:tc>
      </w:tr>
      <w:tr w14:paraId="5018F0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19"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0BAE0ED">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29FA3F9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使用规范性</w:t>
            </w:r>
          </w:p>
        </w:tc>
        <w:tc>
          <w:tcPr>
            <w:tcW w:w="1225" w:type="pct"/>
            <w:gridSpan w:val="3"/>
            <w:tcBorders>
              <w:top w:val="single" w:color="000000" w:sz="4" w:space="0"/>
              <w:left w:val="single" w:color="000000" w:sz="4" w:space="0"/>
              <w:bottom w:val="single" w:color="000000" w:sz="4" w:space="0"/>
              <w:right w:val="single" w:color="000000" w:sz="4" w:space="0"/>
            </w:tcBorders>
            <w:noWrap w:val="0"/>
            <w:vAlign w:val="center"/>
          </w:tcPr>
          <w:p w14:paraId="60C0129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严格按照下达预算的科目和项目执行，未出现截留、挤占、挪用和擅自调整等问题。</w:t>
            </w:r>
          </w:p>
        </w:tc>
        <w:tc>
          <w:tcPr>
            <w:tcW w:w="312" w:type="pct"/>
            <w:tcBorders>
              <w:top w:val="single" w:color="000000" w:sz="4" w:space="0"/>
              <w:left w:val="single" w:color="000000" w:sz="4" w:space="0"/>
              <w:bottom w:val="single" w:color="000000" w:sz="4" w:space="0"/>
              <w:right w:val="single" w:color="000000" w:sz="4" w:space="0"/>
            </w:tcBorders>
            <w:noWrap w:val="0"/>
            <w:vAlign w:val="center"/>
          </w:tcPr>
          <w:p w14:paraId="1980143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53590DF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726" w:type="pct"/>
            <w:gridSpan w:val="4"/>
            <w:tcBorders>
              <w:top w:val="single" w:color="000000" w:sz="4" w:space="0"/>
              <w:left w:val="single" w:color="000000" w:sz="4" w:space="0"/>
              <w:bottom w:val="single" w:color="000000" w:sz="4" w:space="0"/>
              <w:right w:val="single" w:color="000000" w:sz="4" w:space="0"/>
            </w:tcBorders>
            <w:noWrap w:val="0"/>
            <w:vAlign w:val="center"/>
          </w:tcPr>
          <w:p w14:paraId="086C09DE">
            <w:pPr>
              <w:rPr>
                <w:rFonts w:hint="eastAsia" w:ascii="宋体" w:hAnsi="宋体" w:eastAsia="宋体" w:cs="宋体"/>
                <w:i w:val="0"/>
                <w:iCs w:val="0"/>
                <w:color w:val="000000"/>
                <w:sz w:val="18"/>
                <w:szCs w:val="18"/>
                <w:u w:val="none"/>
              </w:rPr>
            </w:pPr>
          </w:p>
        </w:tc>
      </w:tr>
      <w:tr w14:paraId="7074B5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19"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15BE3BC">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486EFC0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预算绩效管理情况</w:t>
            </w:r>
          </w:p>
        </w:tc>
        <w:tc>
          <w:tcPr>
            <w:tcW w:w="1225" w:type="pct"/>
            <w:gridSpan w:val="3"/>
            <w:tcBorders>
              <w:top w:val="single" w:color="000000" w:sz="4" w:space="0"/>
              <w:left w:val="single" w:color="000000" w:sz="4" w:space="0"/>
              <w:bottom w:val="single" w:color="000000" w:sz="4" w:space="0"/>
              <w:right w:val="single" w:color="000000" w:sz="4" w:space="0"/>
            </w:tcBorders>
            <w:noWrap w:val="0"/>
            <w:vAlign w:val="center"/>
          </w:tcPr>
          <w:p w14:paraId="13641C0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将资金纳入绩效管理，设置绩效目标，开展绩效监控。</w:t>
            </w:r>
          </w:p>
        </w:tc>
        <w:tc>
          <w:tcPr>
            <w:tcW w:w="312" w:type="pct"/>
            <w:tcBorders>
              <w:top w:val="single" w:color="000000" w:sz="4" w:space="0"/>
              <w:left w:val="single" w:color="000000" w:sz="4" w:space="0"/>
              <w:bottom w:val="single" w:color="000000" w:sz="4" w:space="0"/>
              <w:right w:val="single" w:color="000000" w:sz="4" w:space="0"/>
            </w:tcBorders>
            <w:noWrap w:val="0"/>
            <w:vAlign w:val="center"/>
          </w:tcPr>
          <w:p w14:paraId="631E46D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0889A3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726" w:type="pct"/>
            <w:gridSpan w:val="4"/>
            <w:tcBorders>
              <w:top w:val="single" w:color="000000" w:sz="4" w:space="0"/>
              <w:left w:val="single" w:color="000000" w:sz="4" w:space="0"/>
              <w:bottom w:val="single" w:color="000000" w:sz="4" w:space="0"/>
              <w:right w:val="single" w:color="000000" w:sz="4" w:space="0"/>
            </w:tcBorders>
            <w:noWrap w:val="0"/>
            <w:vAlign w:val="center"/>
          </w:tcPr>
          <w:p w14:paraId="6AD5FAE1">
            <w:pPr>
              <w:rPr>
                <w:rFonts w:hint="eastAsia" w:ascii="宋体" w:hAnsi="宋体" w:eastAsia="宋体" w:cs="宋体"/>
                <w:i w:val="0"/>
                <w:iCs w:val="0"/>
                <w:color w:val="000000"/>
                <w:sz w:val="18"/>
                <w:szCs w:val="18"/>
                <w:u w:val="none"/>
              </w:rPr>
            </w:pPr>
          </w:p>
        </w:tc>
      </w:tr>
      <w:tr w14:paraId="717978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restart"/>
            <w:tcBorders>
              <w:top w:val="single" w:color="000000" w:sz="4" w:space="0"/>
              <w:left w:val="single" w:color="000000" w:sz="4" w:space="0"/>
              <w:bottom w:val="single" w:color="000000" w:sz="4" w:space="0"/>
              <w:right w:val="single" w:color="000000" w:sz="4" w:space="0"/>
            </w:tcBorders>
            <w:noWrap w:val="0"/>
            <w:vAlign w:val="center"/>
          </w:tcPr>
          <w:p w14:paraId="33EBD4B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年度总体目标</w:t>
            </w:r>
          </w:p>
        </w:tc>
        <w:tc>
          <w:tcPr>
            <w:tcW w:w="1948" w:type="pct"/>
            <w:gridSpan w:val="5"/>
            <w:tcBorders>
              <w:top w:val="single" w:color="000000" w:sz="4" w:space="0"/>
              <w:left w:val="single" w:color="000000" w:sz="4" w:space="0"/>
              <w:bottom w:val="single" w:color="000000" w:sz="4" w:space="0"/>
              <w:right w:val="single" w:color="000000" w:sz="4" w:space="0"/>
            </w:tcBorders>
            <w:noWrap w:val="0"/>
            <w:vAlign w:val="center"/>
          </w:tcPr>
          <w:p w14:paraId="61533E3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预期目标</w:t>
            </w:r>
          </w:p>
        </w:tc>
        <w:tc>
          <w:tcPr>
            <w:tcW w:w="2764" w:type="pct"/>
            <w:gridSpan w:val="7"/>
            <w:tcBorders>
              <w:top w:val="single" w:color="000000" w:sz="4" w:space="0"/>
              <w:left w:val="single" w:color="000000" w:sz="4" w:space="0"/>
              <w:bottom w:val="single" w:color="000000" w:sz="4" w:space="0"/>
              <w:right w:val="single" w:color="000000" w:sz="4" w:space="0"/>
            </w:tcBorders>
            <w:noWrap w:val="0"/>
            <w:vAlign w:val="center"/>
          </w:tcPr>
          <w:p w14:paraId="2364641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实际完成情况</w:t>
            </w:r>
          </w:p>
        </w:tc>
      </w:tr>
      <w:tr w14:paraId="2B5B98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3"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30D21309">
            <w:pPr>
              <w:jc w:val="center"/>
              <w:rPr>
                <w:rFonts w:hint="eastAsia" w:ascii="宋体" w:hAnsi="宋体" w:eastAsia="宋体" w:cs="宋体"/>
                <w:i w:val="0"/>
                <w:iCs w:val="0"/>
                <w:color w:val="000000"/>
                <w:sz w:val="18"/>
                <w:szCs w:val="18"/>
                <w:u w:val="none"/>
              </w:rPr>
            </w:pPr>
          </w:p>
        </w:tc>
        <w:tc>
          <w:tcPr>
            <w:tcW w:w="1948" w:type="pct"/>
            <w:gridSpan w:val="5"/>
            <w:tcBorders>
              <w:top w:val="single" w:color="000000" w:sz="4" w:space="0"/>
              <w:left w:val="single" w:color="000000" w:sz="4" w:space="0"/>
              <w:bottom w:val="single" w:color="000000" w:sz="4" w:space="0"/>
              <w:right w:val="single" w:color="000000" w:sz="4" w:space="0"/>
            </w:tcBorders>
            <w:noWrap w:val="0"/>
            <w:vAlign w:val="center"/>
          </w:tcPr>
          <w:p w14:paraId="1D8C63D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药品生产质量监管</w:t>
            </w:r>
          </w:p>
        </w:tc>
        <w:tc>
          <w:tcPr>
            <w:tcW w:w="2764" w:type="pct"/>
            <w:gridSpan w:val="7"/>
            <w:tcBorders>
              <w:top w:val="single" w:color="000000" w:sz="4" w:space="0"/>
              <w:left w:val="single" w:color="000000" w:sz="4" w:space="0"/>
              <w:bottom w:val="single" w:color="000000" w:sz="4" w:space="0"/>
              <w:right w:val="single" w:color="000000" w:sz="4" w:space="0"/>
            </w:tcBorders>
            <w:noWrap w:val="0"/>
            <w:vAlign w:val="center"/>
          </w:tcPr>
          <w:p w14:paraId="4873765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药品生产质量监管</w:t>
            </w:r>
          </w:p>
        </w:tc>
      </w:tr>
      <w:tr w14:paraId="58323B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restart"/>
            <w:tcBorders>
              <w:top w:val="single" w:color="000000" w:sz="4" w:space="0"/>
              <w:left w:val="single" w:color="000000" w:sz="4" w:space="0"/>
              <w:bottom w:val="single" w:color="000000" w:sz="4" w:space="0"/>
              <w:right w:val="single" w:color="000000" w:sz="4" w:space="0"/>
            </w:tcBorders>
            <w:noWrap w:val="0"/>
            <w:vAlign w:val="center"/>
          </w:tcPr>
          <w:p w14:paraId="37B361B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w:t>
            </w:r>
          </w:p>
        </w:tc>
        <w:tc>
          <w:tcPr>
            <w:tcW w:w="332" w:type="pct"/>
            <w:tcBorders>
              <w:top w:val="single" w:color="000000" w:sz="4" w:space="0"/>
              <w:left w:val="single" w:color="000000" w:sz="4" w:space="0"/>
              <w:bottom w:val="single" w:color="000000" w:sz="4" w:space="0"/>
              <w:right w:val="single" w:color="000000" w:sz="4" w:space="0"/>
            </w:tcBorders>
            <w:noWrap w:val="0"/>
            <w:vAlign w:val="center"/>
          </w:tcPr>
          <w:p w14:paraId="234BC12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045B291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3F36CF2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4178BA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年度指标值</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38D8DDE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实际完成值</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00E807E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13C15C5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7BFE7F2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偏差度 %</w:t>
            </w:r>
          </w:p>
        </w:tc>
        <w:tc>
          <w:tcPr>
            <w:tcW w:w="729" w:type="pct"/>
            <w:tcBorders>
              <w:top w:val="single" w:color="000000" w:sz="4" w:space="0"/>
              <w:left w:val="single" w:color="000000" w:sz="4" w:space="0"/>
              <w:bottom w:val="single" w:color="000000" w:sz="4" w:space="0"/>
              <w:right w:val="single" w:color="000000" w:sz="4" w:space="0"/>
            </w:tcBorders>
            <w:noWrap w:val="0"/>
            <w:vAlign w:val="center"/>
          </w:tcPr>
          <w:p w14:paraId="5CD839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偏差原因分析及改进措施</w:t>
            </w:r>
          </w:p>
        </w:tc>
      </w:tr>
      <w:tr w14:paraId="17BEDC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604F1C99">
            <w:pPr>
              <w:jc w:val="center"/>
              <w:rPr>
                <w:rFonts w:hint="eastAsia" w:ascii="宋体" w:hAnsi="宋体" w:eastAsia="宋体" w:cs="宋体"/>
                <w:i w:val="0"/>
                <w:iCs w:val="0"/>
                <w:color w:val="000000"/>
                <w:sz w:val="18"/>
                <w:szCs w:val="18"/>
                <w:u w:val="none"/>
              </w:rPr>
            </w:pPr>
          </w:p>
        </w:tc>
        <w:tc>
          <w:tcPr>
            <w:tcW w:w="332" w:type="pct"/>
            <w:vMerge w:val="restart"/>
            <w:tcBorders>
              <w:top w:val="single" w:color="000000" w:sz="4" w:space="0"/>
              <w:left w:val="single" w:color="000000" w:sz="4" w:space="0"/>
              <w:bottom w:val="single" w:color="000000" w:sz="4" w:space="0"/>
              <w:right w:val="single" w:color="000000" w:sz="4" w:space="0"/>
            </w:tcBorders>
            <w:noWrap w:val="0"/>
            <w:vAlign w:val="center"/>
          </w:tcPr>
          <w:p w14:paraId="209BFD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4526B04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15D10CF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检查任务总成本</w:t>
            </w: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60D28BB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≤15万元</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711AA68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2.57万元</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5F1B862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122871F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57FCAB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9" w:type="pct"/>
            <w:tcBorders>
              <w:top w:val="single" w:color="000000" w:sz="4" w:space="0"/>
              <w:left w:val="single" w:color="000000" w:sz="4" w:space="0"/>
              <w:bottom w:val="single" w:color="000000" w:sz="4" w:space="0"/>
              <w:right w:val="single" w:color="000000" w:sz="4" w:space="0"/>
            </w:tcBorders>
            <w:noWrap w:val="0"/>
            <w:vAlign w:val="center"/>
          </w:tcPr>
          <w:p w14:paraId="4E12D69A">
            <w:pPr>
              <w:jc w:val="center"/>
              <w:rPr>
                <w:rFonts w:hint="eastAsia" w:ascii="宋体" w:hAnsi="宋体" w:eastAsia="宋体" w:cs="宋体"/>
                <w:i w:val="0"/>
                <w:iCs w:val="0"/>
                <w:color w:val="000000"/>
                <w:sz w:val="18"/>
                <w:szCs w:val="18"/>
                <w:u w:val="none"/>
              </w:rPr>
            </w:pPr>
          </w:p>
        </w:tc>
      </w:tr>
      <w:tr w14:paraId="32CA57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72B006CE">
            <w:pPr>
              <w:jc w:val="center"/>
              <w:rPr>
                <w:rFonts w:hint="eastAsia" w:ascii="宋体" w:hAnsi="宋体" w:eastAsia="宋体" w:cs="宋体"/>
                <w:i w:val="0"/>
                <w:iCs w:val="0"/>
                <w:color w:val="000000"/>
                <w:sz w:val="18"/>
                <w:szCs w:val="18"/>
                <w:u w:val="none"/>
              </w:rPr>
            </w:pPr>
          </w:p>
        </w:tc>
        <w:tc>
          <w:tcPr>
            <w:tcW w:w="332" w:type="pct"/>
            <w:vMerge w:val="continue"/>
            <w:tcBorders>
              <w:top w:val="single" w:color="000000" w:sz="4" w:space="0"/>
              <w:left w:val="single" w:color="000000" w:sz="4" w:space="0"/>
              <w:bottom w:val="single" w:color="000000" w:sz="4" w:space="0"/>
              <w:right w:val="single" w:color="000000" w:sz="4" w:space="0"/>
            </w:tcBorders>
            <w:noWrap w:val="0"/>
            <w:vAlign w:val="center"/>
          </w:tcPr>
          <w:p w14:paraId="2ABC1E88">
            <w:pPr>
              <w:jc w:val="center"/>
              <w:rPr>
                <w:rFonts w:hint="eastAsia" w:ascii="宋体" w:hAnsi="宋体" w:eastAsia="宋体" w:cs="宋体"/>
                <w:i w:val="0"/>
                <w:iCs w:val="0"/>
                <w:color w:val="000000"/>
                <w:sz w:val="18"/>
                <w:szCs w:val="18"/>
                <w:u w:val="none"/>
              </w:rPr>
            </w:pP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5ADB971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社会成本指标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7BBF8206">
            <w:pPr>
              <w:jc w:val="center"/>
              <w:rPr>
                <w:rFonts w:hint="eastAsia" w:ascii="宋体" w:hAnsi="宋体" w:eastAsia="宋体" w:cs="宋体"/>
                <w:i w:val="0"/>
                <w:iCs w:val="0"/>
                <w:color w:val="000000"/>
                <w:sz w:val="18"/>
                <w:szCs w:val="18"/>
                <w:u w:val="none"/>
              </w:rPr>
            </w:pP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4A515100">
            <w:pPr>
              <w:jc w:val="center"/>
              <w:rPr>
                <w:rFonts w:hint="eastAsia" w:ascii="宋体" w:hAnsi="宋体" w:eastAsia="宋体" w:cs="宋体"/>
                <w:i w:val="0"/>
                <w:iCs w:val="0"/>
                <w:color w:val="000000"/>
                <w:sz w:val="18"/>
                <w:szCs w:val="18"/>
                <w:u w:val="none"/>
              </w:rPr>
            </w:pP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57DC59BA">
            <w:pPr>
              <w:jc w:val="center"/>
              <w:rPr>
                <w:rFonts w:hint="eastAsia" w:ascii="宋体" w:hAnsi="宋体" w:eastAsia="宋体" w:cs="宋体"/>
                <w:i w:val="0"/>
                <w:iCs w:val="0"/>
                <w:color w:val="000000"/>
                <w:sz w:val="18"/>
                <w:szCs w:val="18"/>
                <w:u w:val="none"/>
              </w:rPr>
            </w:pP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219A6E58">
            <w:pPr>
              <w:jc w:val="center"/>
              <w:rPr>
                <w:rFonts w:hint="eastAsia" w:ascii="宋体" w:hAnsi="宋体" w:eastAsia="宋体" w:cs="宋体"/>
                <w:i w:val="0"/>
                <w:iCs w:val="0"/>
                <w:color w:val="000000"/>
                <w:sz w:val="18"/>
                <w:szCs w:val="18"/>
                <w:u w:val="none"/>
              </w:rPr>
            </w:pP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545AB390">
            <w:pPr>
              <w:jc w:val="center"/>
              <w:rPr>
                <w:rFonts w:hint="eastAsia" w:ascii="宋体" w:hAnsi="宋体" w:eastAsia="宋体" w:cs="宋体"/>
                <w:i w:val="0"/>
                <w:iCs w:val="0"/>
                <w:color w:val="000000"/>
                <w:sz w:val="18"/>
                <w:szCs w:val="18"/>
                <w:u w:val="none"/>
              </w:rPr>
            </w:pP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553D364D">
            <w:pPr>
              <w:jc w:val="center"/>
              <w:rPr>
                <w:rFonts w:hint="eastAsia" w:ascii="宋体" w:hAnsi="宋体" w:eastAsia="宋体" w:cs="宋体"/>
                <w:i w:val="0"/>
                <w:iCs w:val="0"/>
                <w:color w:val="000000"/>
                <w:sz w:val="18"/>
                <w:szCs w:val="18"/>
                <w:u w:val="none"/>
              </w:rPr>
            </w:pPr>
          </w:p>
        </w:tc>
        <w:tc>
          <w:tcPr>
            <w:tcW w:w="729" w:type="pct"/>
            <w:tcBorders>
              <w:top w:val="single" w:color="000000" w:sz="4" w:space="0"/>
              <w:left w:val="single" w:color="000000" w:sz="4" w:space="0"/>
              <w:bottom w:val="single" w:color="000000" w:sz="4" w:space="0"/>
              <w:right w:val="single" w:color="000000" w:sz="4" w:space="0"/>
            </w:tcBorders>
            <w:noWrap w:val="0"/>
            <w:vAlign w:val="center"/>
          </w:tcPr>
          <w:p w14:paraId="1DA22C49">
            <w:pPr>
              <w:jc w:val="center"/>
              <w:rPr>
                <w:rFonts w:hint="eastAsia" w:ascii="宋体" w:hAnsi="宋体" w:eastAsia="宋体" w:cs="宋体"/>
                <w:i w:val="0"/>
                <w:iCs w:val="0"/>
                <w:color w:val="000000"/>
                <w:sz w:val="18"/>
                <w:szCs w:val="18"/>
                <w:u w:val="none"/>
              </w:rPr>
            </w:pPr>
          </w:p>
        </w:tc>
      </w:tr>
      <w:tr w14:paraId="284DD8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6491A17C">
            <w:pPr>
              <w:jc w:val="center"/>
              <w:rPr>
                <w:rFonts w:hint="eastAsia" w:ascii="宋体" w:hAnsi="宋体" w:eastAsia="宋体" w:cs="宋体"/>
                <w:i w:val="0"/>
                <w:iCs w:val="0"/>
                <w:color w:val="000000"/>
                <w:sz w:val="18"/>
                <w:szCs w:val="18"/>
                <w:u w:val="none"/>
              </w:rPr>
            </w:pPr>
          </w:p>
        </w:tc>
        <w:tc>
          <w:tcPr>
            <w:tcW w:w="332" w:type="pct"/>
            <w:vMerge w:val="continue"/>
            <w:tcBorders>
              <w:top w:val="single" w:color="000000" w:sz="4" w:space="0"/>
              <w:left w:val="single" w:color="000000" w:sz="4" w:space="0"/>
              <w:bottom w:val="single" w:color="000000" w:sz="4" w:space="0"/>
              <w:right w:val="single" w:color="000000" w:sz="4" w:space="0"/>
            </w:tcBorders>
            <w:noWrap w:val="0"/>
            <w:vAlign w:val="center"/>
          </w:tcPr>
          <w:p w14:paraId="22B39D0D">
            <w:pPr>
              <w:jc w:val="center"/>
              <w:rPr>
                <w:rFonts w:hint="eastAsia" w:ascii="宋体" w:hAnsi="宋体" w:eastAsia="宋体" w:cs="宋体"/>
                <w:i w:val="0"/>
                <w:iCs w:val="0"/>
                <w:color w:val="000000"/>
                <w:sz w:val="18"/>
                <w:szCs w:val="18"/>
                <w:u w:val="none"/>
              </w:rPr>
            </w:pP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2F398A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生态环境成本指标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6792012D">
            <w:pPr>
              <w:jc w:val="center"/>
              <w:rPr>
                <w:rFonts w:hint="eastAsia" w:ascii="宋体" w:hAnsi="宋体" w:eastAsia="宋体" w:cs="宋体"/>
                <w:i w:val="0"/>
                <w:iCs w:val="0"/>
                <w:color w:val="000000"/>
                <w:sz w:val="18"/>
                <w:szCs w:val="18"/>
                <w:u w:val="none"/>
              </w:rPr>
            </w:pP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64B8BA0B">
            <w:pPr>
              <w:jc w:val="center"/>
              <w:rPr>
                <w:rFonts w:hint="eastAsia" w:ascii="宋体" w:hAnsi="宋体" w:eastAsia="宋体" w:cs="宋体"/>
                <w:i w:val="0"/>
                <w:iCs w:val="0"/>
                <w:color w:val="000000"/>
                <w:sz w:val="18"/>
                <w:szCs w:val="18"/>
                <w:u w:val="none"/>
              </w:rPr>
            </w:pP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64D36826">
            <w:pPr>
              <w:jc w:val="center"/>
              <w:rPr>
                <w:rFonts w:hint="eastAsia" w:ascii="宋体" w:hAnsi="宋体" w:eastAsia="宋体" w:cs="宋体"/>
                <w:i w:val="0"/>
                <w:iCs w:val="0"/>
                <w:color w:val="000000"/>
                <w:sz w:val="18"/>
                <w:szCs w:val="18"/>
                <w:u w:val="none"/>
              </w:rPr>
            </w:pP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3A949218">
            <w:pPr>
              <w:jc w:val="center"/>
              <w:rPr>
                <w:rFonts w:hint="eastAsia" w:ascii="宋体" w:hAnsi="宋体" w:eastAsia="宋体" w:cs="宋体"/>
                <w:i w:val="0"/>
                <w:iCs w:val="0"/>
                <w:color w:val="000000"/>
                <w:sz w:val="18"/>
                <w:szCs w:val="18"/>
                <w:u w:val="none"/>
              </w:rPr>
            </w:pP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3BF10256">
            <w:pPr>
              <w:jc w:val="center"/>
              <w:rPr>
                <w:rFonts w:hint="eastAsia" w:ascii="宋体" w:hAnsi="宋体" w:eastAsia="宋体" w:cs="宋体"/>
                <w:i w:val="0"/>
                <w:iCs w:val="0"/>
                <w:color w:val="000000"/>
                <w:sz w:val="18"/>
                <w:szCs w:val="18"/>
                <w:u w:val="none"/>
              </w:rPr>
            </w:pP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2A6E883F">
            <w:pPr>
              <w:jc w:val="center"/>
              <w:rPr>
                <w:rFonts w:hint="eastAsia" w:ascii="宋体" w:hAnsi="宋体" w:eastAsia="宋体" w:cs="宋体"/>
                <w:i w:val="0"/>
                <w:iCs w:val="0"/>
                <w:color w:val="000000"/>
                <w:sz w:val="18"/>
                <w:szCs w:val="18"/>
                <w:u w:val="none"/>
              </w:rPr>
            </w:pPr>
          </w:p>
        </w:tc>
        <w:tc>
          <w:tcPr>
            <w:tcW w:w="729" w:type="pct"/>
            <w:tcBorders>
              <w:top w:val="single" w:color="000000" w:sz="4" w:space="0"/>
              <w:left w:val="single" w:color="000000" w:sz="4" w:space="0"/>
              <w:bottom w:val="single" w:color="000000" w:sz="4" w:space="0"/>
              <w:right w:val="single" w:color="000000" w:sz="4" w:space="0"/>
            </w:tcBorders>
            <w:noWrap w:val="0"/>
            <w:vAlign w:val="center"/>
          </w:tcPr>
          <w:p w14:paraId="4677FDA7">
            <w:pPr>
              <w:jc w:val="center"/>
              <w:rPr>
                <w:rFonts w:hint="eastAsia" w:ascii="宋体" w:hAnsi="宋体" w:eastAsia="宋体" w:cs="宋体"/>
                <w:i w:val="0"/>
                <w:iCs w:val="0"/>
                <w:color w:val="000000"/>
                <w:sz w:val="18"/>
                <w:szCs w:val="18"/>
                <w:u w:val="none"/>
              </w:rPr>
            </w:pPr>
          </w:p>
        </w:tc>
      </w:tr>
      <w:tr w14:paraId="42F6F0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28FCB4C8">
            <w:pPr>
              <w:jc w:val="center"/>
              <w:rPr>
                <w:rFonts w:hint="eastAsia" w:ascii="宋体" w:hAnsi="宋体" w:eastAsia="宋体" w:cs="宋体"/>
                <w:i w:val="0"/>
                <w:iCs w:val="0"/>
                <w:color w:val="000000"/>
                <w:sz w:val="18"/>
                <w:szCs w:val="18"/>
                <w:u w:val="none"/>
              </w:rPr>
            </w:pPr>
          </w:p>
        </w:tc>
        <w:tc>
          <w:tcPr>
            <w:tcW w:w="332" w:type="pct"/>
            <w:vMerge w:val="restart"/>
            <w:tcBorders>
              <w:top w:val="single" w:color="000000" w:sz="4" w:space="0"/>
              <w:left w:val="single" w:color="000000" w:sz="4" w:space="0"/>
              <w:bottom w:val="single" w:color="000000" w:sz="4" w:space="0"/>
              <w:right w:val="single" w:color="000000" w:sz="4" w:space="0"/>
            </w:tcBorders>
            <w:noWrap w:val="0"/>
            <w:vAlign w:val="center"/>
          </w:tcPr>
          <w:p w14:paraId="65B6F23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5130078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56F48F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医疗机构制剂室监管数</w:t>
            </w: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69E3761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≥5家</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3B4054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5家</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69F13DE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128766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5466841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9" w:type="pct"/>
            <w:tcBorders>
              <w:top w:val="single" w:color="000000" w:sz="4" w:space="0"/>
              <w:left w:val="single" w:color="000000" w:sz="4" w:space="0"/>
              <w:bottom w:val="single" w:color="000000" w:sz="4" w:space="0"/>
              <w:right w:val="single" w:color="000000" w:sz="4" w:space="0"/>
            </w:tcBorders>
            <w:noWrap w:val="0"/>
            <w:vAlign w:val="center"/>
          </w:tcPr>
          <w:p w14:paraId="36B96663">
            <w:pPr>
              <w:jc w:val="center"/>
              <w:rPr>
                <w:rFonts w:hint="eastAsia" w:ascii="宋体" w:hAnsi="宋体" w:eastAsia="宋体" w:cs="宋体"/>
                <w:i w:val="0"/>
                <w:iCs w:val="0"/>
                <w:color w:val="000000"/>
                <w:sz w:val="18"/>
                <w:szCs w:val="18"/>
                <w:u w:val="none"/>
              </w:rPr>
            </w:pPr>
          </w:p>
        </w:tc>
      </w:tr>
      <w:tr w14:paraId="4DC322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2B36FC18">
            <w:pPr>
              <w:jc w:val="center"/>
              <w:rPr>
                <w:rFonts w:hint="eastAsia" w:ascii="宋体" w:hAnsi="宋体" w:eastAsia="宋体" w:cs="宋体"/>
                <w:i w:val="0"/>
                <w:iCs w:val="0"/>
                <w:color w:val="000000"/>
                <w:sz w:val="18"/>
                <w:szCs w:val="18"/>
                <w:u w:val="none"/>
              </w:rPr>
            </w:pPr>
          </w:p>
        </w:tc>
        <w:tc>
          <w:tcPr>
            <w:tcW w:w="332" w:type="pct"/>
            <w:vMerge w:val="continue"/>
            <w:tcBorders>
              <w:top w:val="single" w:color="000000" w:sz="4" w:space="0"/>
              <w:left w:val="single" w:color="000000" w:sz="4" w:space="0"/>
              <w:bottom w:val="single" w:color="000000" w:sz="4" w:space="0"/>
              <w:right w:val="single" w:color="000000" w:sz="4" w:space="0"/>
            </w:tcBorders>
            <w:noWrap w:val="0"/>
            <w:vAlign w:val="center"/>
          </w:tcPr>
          <w:p w14:paraId="789D6468">
            <w:pPr>
              <w:jc w:val="center"/>
              <w:rPr>
                <w:rFonts w:hint="eastAsia" w:ascii="宋体" w:hAnsi="宋体" w:eastAsia="宋体" w:cs="宋体"/>
                <w:i w:val="0"/>
                <w:iCs w:val="0"/>
                <w:color w:val="000000"/>
                <w:sz w:val="18"/>
                <w:szCs w:val="18"/>
                <w:u w:val="none"/>
              </w:rPr>
            </w:pP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338D396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0497368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医疗机构制剂室监督检查覆盖率</w:t>
            </w: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7BCF2F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0117DDE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78F398A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776E15D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0DD4717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9" w:type="pct"/>
            <w:tcBorders>
              <w:top w:val="single" w:color="000000" w:sz="4" w:space="0"/>
              <w:left w:val="single" w:color="000000" w:sz="4" w:space="0"/>
              <w:bottom w:val="single" w:color="000000" w:sz="4" w:space="0"/>
              <w:right w:val="single" w:color="000000" w:sz="4" w:space="0"/>
            </w:tcBorders>
            <w:noWrap w:val="0"/>
            <w:vAlign w:val="center"/>
          </w:tcPr>
          <w:p w14:paraId="71D6C113">
            <w:pPr>
              <w:jc w:val="center"/>
              <w:rPr>
                <w:rFonts w:hint="eastAsia" w:ascii="宋体" w:hAnsi="宋体" w:eastAsia="宋体" w:cs="宋体"/>
                <w:i w:val="0"/>
                <w:iCs w:val="0"/>
                <w:color w:val="000000"/>
                <w:sz w:val="18"/>
                <w:szCs w:val="18"/>
                <w:u w:val="none"/>
              </w:rPr>
            </w:pPr>
          </w:p>
        </w:tc>
      </w:tr>
      <w:tr w14:paraId="5E324F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3CA7A134">
            <w:pPr>
              <w:jc w:val="center"/>
              <w:rPr>
                <w:rFonts w:hint="eastAsia" w:ascii="宋体" w:hAnsi="宋体" w:eastAsia="宋体" w:cs="宋体"/>
                <w:i w:val="0"/>
                <w:iCs w:val="0"/>
                <w:color w:val="000000"/>
                <w:sz w:val="18"/>
                <w:szCs w:val="18"/>
                <w:u w:val="none"/>
              </w:rPr>
            </w:pPr>
          </w:p>
        </w:tc>
        <w:tc>
          <w:tcPr>
            <w:tcW w:w="332" w:type="pct"/>
            <w:vMerge w:val="continue"/>
            <w:tcBorders>
              <w:top w:val="single" w:color="000000" w:sz="4" w:space="0"/>
              <w:left w:val="single" w:color="000000" w:sz="4" w:space="0"/>
              <w:bottom w:val="single" w:color="000000" w:sz="4" w:space="0"/>
              <w:right w:val="single" w:color="000000" w:sz="4" w:space="0"/>
            </w:tcBorders>
            <w:noWrap w:val="0"/>
            <w:vAlign w:val="center"/>
          </w:tcPr>
          <w:p w14:paraId="2D9212B8">
            <w:pPr>
              <w:jc w:val="center"/>
              <w:rPr>
                <w:rFonts w:hint="eastAsia" w:ascii="宋体" w:hAnsi="宋体" w:eastAsia="宋体" w:cs="宋体"/>
                <w:i w:val="0"/>
                <w:iCs w:val="0"/>
                <w:color w:val="000000"/>
                <w:sz w:val="18"/>
                <w:szCs w:val="18"/>
                <w:u w:val="none"/>
              </w:rPr>
            </w:pP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7B5A1D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083A853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监督检查完成及时性</w:t>
            </w: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4B5099D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及时</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2D15DC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04616A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267A55C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196952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9" w:type="pct"/>
            <w:tcBorders>
              <w:top w:val="single" w:color="000000" w:sz="4" w:space="0"/>
              <w:left w:val="single" w:color="000000" w:sz="4" w:space="0"/>
              <w:bottom w:val="single" w:color="000000" w:sz="4" w:space="0"/>
              <w:right w:val="single" w:color="000000" w:sz="4" w:space="0"/>
            </w:tcBorders>
            <w:noWrap w:val="0"/>
            <w:vAlign w:val="center"/>
          </w:tcPr>
          <w:p w14:paraId="4E7DE357">
            <w:pPr>
              <w:jc w:val="center"/>
              <w:rPr>
                <w:rFonts w:hint="eastAsia" w:ascii="宋体" w:hAnsi="宋体" w:eastAsia="宋体" w:cs="宋体"/>
                <w:i w:val="0"/>
                <w:iCs w:val="0"/>
                <w:color w:val="000000"/>
                <w:sz w:val="18"/>
                <w:szCs w:val="18"/>
                <w:u w:val="none"/>
              </w:rPr>
            </w:pPr>
          </w:p>
        </w:tc>
      </w:tr>
      <w:tr w14:paraId="0C3FC9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0F4EEFF9">
            <w:pPr>
              <w:jc w:val="center"/>
              <w:rPr>
                <w:rFonts w:hint="eastAsia" w:ascii="宋体" w:hAnsi="宋体" w:eastAsia="宋体" w:cs="宋体"/>
                <w:i w:val="0"/>
                <w:iCs w:val="0"/>
                <w:color w:val="000000"/>
                <w:sz w:val="18"/>
                <w:szCs w:val="18"/>
                <w:u w:val="none"/>
              </w:rPr>
            </w:pPr>
          </w:p>
        </w:tc>
        <w:tc>
          <w:tcPr>
            <w:tcW w:w="332" w:type="pct"/>
            <w:vMerge w:val="restart"/>
            <w:tcBorders>
              <w:top w:val="single" w:color="000000" w:sz="4" w:space="0"/>
              <w:left w:val="single" w:color="000000" w:sz="4" w:space="0"/>
              <w:bottom w:val="single" w:color="000000" w:sz="4" w:space="0"/>
              <w:right w:val="single" w:color="000000" w:sz="4" w:space="0"/>
            </w:tcBorders>
            <w:noWrap w:val="0"/>
            <w:vAlign w:val="center"/>
          </w:tcPr>
          <w:p w14:paraId="03ABE9E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73F02AB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经济效益指标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4360C4FA">
            <w:pPr>
              <w:jc w:val="center"/>
              <w:rPr>
                <w:rFonts w:hint="eastAsia" w:ascii="宋体" w:hAnsi="宋体" w:eastAsia="宋体" w:cs="宋体"/>
                <w:i w:val="0"/>
                <w:iCs w:val="0"/>
                <w:color w:val="000000"/>
                <w:sz w:val="18"/>
                <w:szCs w:val="18"/>
                <w:u w:val="none"/>
              </w:rPr>
            </w:pP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7A37F4DA">
            <w:pPr>
              <w:jc w:val="center"/>
              <w:rPr>
                <w:rFonts w:hint="eastAsia" w:ascii="宋体" w:hAnsi="宋体" w:eastAsia="宋体" w:cs="宋体"/>
                <w:i w:val="0"/>
                <w:iCs w:val="0"/>
                <w:color w:val="000000"/>
                <w:sz w:val="18"/>
                <w:szCs w:val="18"/>
                <w:u w:val="none"/>
              </w:rPr>
            </w:pP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04F41192">
            <w:pPr>
              <w:jc w:val="center"/>
              <w:rPr>
                <w:rFonts w:hint="eastAsia" w:ascii="宋体" w:hAnsi="宋体" w:eastAsia="宋体" w:cs="宋体"/>
                <w:i w:val="0"/>
                <w:iCs w:val="0"/>
                <w:color w:val="000000"/>
                <w:sz w:val="18"/>
                <w:szCs w:val="18"/>
                <w:u w:val="none"/>
              </w:rPr>
            </w:pP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49FEA985">
            <w:pPr>
              <w:jc w:val="center"/>
              <w:rPr>
                <w:rFonts w:hint="eastAsia" w:ascii="宋体" w:hAnsi="宋体" w:eastAsia="宋体" w:cs="宋体"/>
                <w:i w:val="0"/>
                <w:iCs w:val="0"/>
                <w:color w:val="000000"/>
                <w:sz w:val="18"/>
                <w:szCs w:val="18"/>
                <w:u w:val="none"/>
              </w:rPr>
            </w:pP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35B62134">
            <w:pPr>
              <w:jc w:val="center"/>
              <w:rPr>
                <w:rFonts w:hint="eastAsia" w:ascii="宋体" w:hAnsi="宋体" w:eastAsia="宋体" w:cs="宋体"/>
                <w:i w:val="0"/>
                <w:iCs w:val="0"/>
                <w:color w:val="000000"/>
                <w:sz w:val="18"/>
                <w:szCs w:val="18"/>
                <w:u w:val="none"/>
              </w:rPr>
            </w:pP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6EAA793C">
            <w:pPr>
              <w:jc w:val="center"/>
              <w:rPr>
                <w:rFonts w:hint="eastAsia" w:ascii="宋体" w:hAnsi="宋体" w:eastAsia="宋体" w:cs="宋体"/>
                <w:i w:val="0"/>
                <w:iCs w:val="0"/>
                <w:color w:val="000000"/>
                <w:sz w:val="18"/>
                <w:szCs w:val="18"/>
                <w:u w:val="none"/>
              </w:rPr>
            </w:pPr>
          </w:p>
        </w:tc>
        <w:tc>
          <w:tcPr>
            <w:tcW w:w="729" w:type="pct"/>
            <w:tcBorders>
              <w:top w:val="single" w:color="000000" w:sz="4" w:space="0"/>
              <w:left w:val="single" w:color="000000" w:sz="4" w:space="0"/>
              <w:bottom w:val="single" w:color="000000" w:sz="4" w:space="0"/>
              <w:right w:val="single" w:color="000000" w:sz="4" w:space="0"/>
            </w:tcBorders>
            <w:noWrap w:val="0"/>
            <w:vAlign w:val="center"/>
          </w:tcPr>
          <w:p w14:paraId="615FEC57">
            <w:pPr>
              <w:jc w:val="center"/>
              <w:rPr>
                <w:rFonts w:hint="eastAsia" w:ascii="宋体" w:hAnsi="宋体" w:eastAsia="宋体" w:cs="宋体"/>
                <w:i w:val="0"/>
                <w:iCs w:val="0"/>
                <w:color w:val="000000"/>
                <w:sz w:val="18"/>
                <w:szCs w:val="18"/>
                <w:u w:val="none"/>
              </w:rPr>
            </w:pPr>
          </w:p>
        </w:tc>
      </w:tr>
      <w:tr w14:paraId="12C420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1A4A91C0">
            <w:pPr>
              <w:jc w:val="center"/>
              <w:rPr>
                <w:rFonts w:hint="eastAsia" w:ascii="宋体" w:hAnsi="宋体" w:eastAsia="宋体" w:cs="宋体"/>
                <w:i w:val="0"/>
                <w:iCs w:val="0"/>
                <w:color w:val="000000"/>
                <w:sz w:val="18"/>
                <w:szCs w:val="18"/>
                <w:u w:val="none"/>
              </w:rPr>
            </w:pPr>
          </w:p>
        </w:tc>
        <w:tc>
          <w:tcPr>
            <w:tcW w:w="332" w:type="pct"/>
            <w:vMerge w:val="continue"/>
            <w:tcBorders>
              <w:top w:val="single" w:color="000000" w:sz="4" w:space="0"/>
              <w:left w:val="single" w:color="000000" w:sz="4" w:space="0"/>
              <w:bottom w:val="single" w:color="000000" w:sz="4" w:space="0"/>
              <w:right w:val="single" w:color="000000" w:sz="4" w:space="0"/>
            </w:tcBorders>
            <w:noWrap w:val="0"/>
            <w:vAlign w:val="center"/>
          </w:tcPr>
          <w:p w14:paraId="2908A47A">
            <w:pPr>
              <w:jc w:val="center"/>
              <w:rPr>
                <w:rFonts w:hint="eastAsia" w:ascii="宋体" w:hAnsi="宋体" w:eastAsia="宋体" w:cs="宋体"/>
                <w:i w:val="0"/>
                <w:iCs w:val="0"/>
                <w:color w:val="000000"/>
                <w:sz w:val="18"/>
                <w:szCs w:val="18"/>
                <w:u w:val="none"/>
              </w:rPr>
            </w:pP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7C198C6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60B758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检查发现问题整改落实率</w:t>
            </w: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6E99C1F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3FFF756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2CFBC3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25</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2CE1DC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25</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4BFEF8B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9" w:type="pct"/>
            <w:tcBorders>
              <w:top w:val="single" w:color="000000" w:sz="4" w:space="0"/>
              <w:left w:val="single" w:color="000000" w:sz="4" w:space="0"/>
              <w:bottom w:val="single" w:color="000000" w:sz="4" w:space="0"/>
              <w:right w:val="single" w:color="000000" w:sz="4" w:space="0"/>
            </w:tcBorders>
            <w:noWrap w:val="0"/>
            <w:vAlign w:val="center"/>
          </w:tcPr>
          <w:p w14:paraId="773FBAEB">
            <w:pPr>
              <w:jc w:val="center"/>
              <w:rPr>
                <w:rFonts w:hint="eastAsia" w:ascii="宋体" w:hAnsi="宋体" w:eastAsia="宋体" w:cs="宋体"/>
                <w:i w:val="0"/>
                <w:iCs w:val="0"/>
                <w:color w:val="000000"/>
                <w:sz w:val="18"/>
                <w:szCs w:val="18"/>
                <w:u w:val="none"/>
              </w:rPr>
            </w:pPr>
          </w:p>
        </w:tc>
      </w:tr>
      <w:tr w14:paraId="770F0A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6A34414A">
            <w:pPr>
              <w:jc w:val="center"/>
              <w:rPr>
                <w:rFonts w:hint="eastAsia" w:ascii="宋体" w:hAnsi="宋体" w:eastAsia="宋体" w:cs="宋体"/>
                <w:i w:val="0"/>
                <w:iCs w:val="0"/>
                <w:color w:val="000000"/>
                <w:sz w:val="18"/>
                <w:szCs w:val="18"/>
                <w:u w:val="none"/>
              </w:rPr>
            </w:pPr>
          </w:p>
        </w:tc>
        <w:tc>
          <w:tcPr>
            <w:tcW w:w="332" w:type="pct"/>
            <w:vMerge w:val="continue"/>
            <w:tcBorders>
              <w:top w:val="single" w:color="000000" w:sz="4" w:space="0"/>
              <w:left w:val="single" w:color="000000" w:sz="4" w:space="0"/>
              <w:bottom w:val="single" w:color="000000" w:sz="4" w:space="0"/>
              <w:right w:val="single" w:color="000000" w:sz="4" w:space="0"/>
            </w:tcBorders>
            <w:noWrap w:val="0"/>
            <w:vAlign w:val="center"/>
          </w:tcPr>
          <w:p w14:paraId="1FC420D6">
            <w:pPr>
              <w:jc w:val="center"/>
              <w:rPr>
                <w:rFonts w:hint="eastAsia" w:ascii="宋体" w:hAnsi="宋体" w:eastAsia="宋体" w:cs="宋体"/>
                <w:i w:val="0"/>
                <w:iCs w:val="0"/>
                <w:color w:val="000000"/>
                <w:sz w:val="18"/>
                <w:szCs w:val="18"/>
                <w:u w:val="none"/>
              </w:rPr>
            </w:pP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6C12B2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生态效益指标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4133544E">
            <w:pPr>
              <w:jc w:val="center"/>
              <w:rPr>
                <w:rFonts w:hint="eastAsia" w:ascii="宋体" w:hAnsi="宋体" w:eastAsia="宋体" w:cs="宋体"/>
                <w:i w:val="0"/>
                <w:iCs w:val="0"/>
                <w:color w:val="000000"/>
                <w:sz w:val="18"/>
                <w:szCs w:val="18"/>
                <w:u w:val="none"/>
              </w:rPr>
            </w:pP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49FDA5CB">
            <w:pPr>
              <w:jc w:val="center"/>
              <w:rPr>
                <w:rFonts w:hint="eastAsia" w:ascii="宋体" w:hAnsi="宋体" w:eastAsia="宋体" w:cs="宋体"/>
                <w:i w:val="0"/>
                <w:iCs w:val="0"/>
                <w:color w:val="000000"/>
                <w:sz w:val="18"/>
                <w:szCs w:val="18"/>
                <w:u w:val="none"/>
              </w:rPr>
            </w:pP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42B1EAAB">
            <w:pPr>
              <w:jc w:val="center"/>
              <w:rPr>
                <w:rFonts w:hint="eastAsia" w:ascii="宋体" w:hAnsi="宋体" w:eastAsia="宋体" w:cs="宋体"/>
                <w:i w:val="0"/>
                <w:iCs w:val="0"/>
                <w:color w:val="000000"/>
                <w:sz w:val="18"/>
                <w:szCs w:val="18"/>
                <w:u w:val="none"/>
              </w:rPr>
            </w:pP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1E2DDF22">
            <w:pPr>
              <w:jc w:val="center"/>
              <w:rPr>
                <w:rFonts w:hint="eastAsia" w:ascii="宋体" w:hAnsi="宋体" w:eastAsia="宋体" w:cs="宋体"/>
                <w:i w:val="0"/>
                <w:iCs w:val="0"/>
                <w:color w:val="000000"/>
                <w:sz w:val="18"/>
                <w:szCs w:val="18"/>
                <w:u w:val="none"/>
              </w:rPr>
            </w:pP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4740F0DC">
            <w:pPr>
              <w:jc w:val="center"/>
              <w:rPr>
                <w:rFonts w:hint="eastAsia" w:ascii="宋体" w:hAnsi="宋体" w:eastAsia="宋体" w:cs="宋体"/>
                <w:i w:val="0"/>
                <w:iCs w:val="0"/>
                <w:color w:val="000000"/>
                <w:sz w:val="18"/>
                <w:szCs w:val="18"/>
                <w:u w:val="none"/>
              </w:rPr>
            </w:pP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7EC2914C">
            <w:pPr>
              <w:jc w:val="center"/>
              <w:rPr>
                <w:rFonts w:hint="eastAsia" w:ascii="宋体" w:hAnsi="宋体" w:eastAsia="宋体" w:cs="宋体"/>
                <w:i w:val="0"/>
                <w:iCs w:val="0"/>
                <w:color w:val="000000"/>
                <w:sz w:val="18"/>
                <w:szCs w:val="18"/>
                <w:u w:val="none"/>
              </w:rPr>
            </w:pPr>
          </w:p>
        </w:tc>
        <w:tc>
          <w:tcPr>
            <w:tcW w:w="729" w:type="pct"/>
            <w:tcBorders>
              <w:top w:val="single" w:color="000000" w:sz="4" w:space="0"/>
              <w:left w:val="single" w:color="000000" w:sz="4" w:space="0"/>
              <w:bottom w:val="single" w:color="000000" w:sz="4" w:space="0"/>
              <w:right w:val="single" w:color="000000" w:sz="4" w:space="0"/>
            </w:tcBorders>
            <w:noWrap w:val="0"/>
            <w:vAlign w:val="center"/>
          </w:tcPr>
          <w:p w14:paraId="13EA304E">
            <w:pPr>
              <w:jc w:val="center"/>
              <w:rPr>
                <w:rFonts w:hint="eastAsia" w:ascii="宋体" w:hAnsi="宋体" w:eastAsia="宋体" w:cs="宋体"/>
                <w:i w:val="0"/>
                <w:iCs w:val="0"/>
                <w:color w:val="000000"/>
                <w:sz w:val="18"/>
                <w:szCs w:val="18"/>
                <w:u w:val="none"/>
              </w:rPr>
            </w:pPr>
          </w:p>
        </w:tc>
      </w:tr>
      <w:tr w14:paraId="118F8B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2027073A">
            <w:pPr>
              <w:jc w:val="center"/>
              <w:rPr>
                <w:rFonts w:hint="eastAsia" w:ascii="宋体" w:hAnsi="宋体" w:eastAsia="宋体" w:cs="宋体"/>
                <w:i w:val="0"/>
                <w:iCs w:val="0"/>
                <w:color w:val="000000"/>
                <w:sz w:val="18"/>
                <w:szCs w:val="18"/>
                <w:u w:val="none"/>
              </w:rPr>
            </w:pPr>
          </w:p>
        </w:tc>
        <w:tc>
          <w:tcPr>
            <w:tcW w:w="332" w:type="pct"/>
            <w:tcBorders>
              <w:top w:val="single" w:color="000000" w:sz="4" w:space="0"/>
              <w:left w:val="single" w:color="000000" w:sz="4" w:space="0"/>
              <w:bottom w:val="single" w:color="000000" w:sz="4" w:space="0"/>
              <w:right w:val="single" w:color="000000" w:sz="4" w:space="0"/>
            </w:tcBorders>
            <w:noWrap w:val="0"/>
            <w:vAlign w:val="center"/>
          </w:tcPr>
          <w:p w14:paraId="30B04D4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79616C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161E39F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监管服务对象满意度</w:t>
            </w: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51F298D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≥85%</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4B52DC3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136C46E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4E33190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69D4D3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9" w:type="pct"/>
            <w:tcBorders>
              <w:top w:val="single" w:color="000000" w:sz="4" w:space="0"/>
              <w:left w:val="single" w:color="000000" w:sz="4" w:space="0"/>
              <w:bottom w:val="single" w:color="000000" w:sz="4" w:space="0"/>
              <w:right w:val="single" w:color="000000" w:sz="4" w:space="0"/>
            </w:tcBorders>
            <w:noWrap w:val="0"/>
            <w:vAlign w:val="center"/>
          </w:tcPr>
          <w:p w14:paraId="6E00E05C">
            <w:pPr>
              <w:jc w:val="center"/>
              <w:rPr>
                <w:rFonts w:hint="eastAsia" w:ascii="宋体" w:hAnsi="宋体" w:eastAsia="宋体" w:cs="宋体"/>
                <w:i w:val="0"/>
                <w:iCs w:val="0"/>
                <w:color w:val="000000"/>
                <w:sz w:val="18"/>
                <w:szCs w:val="18"/>
                <w:u w:val="none"/>
              </w:rPr>
            </w:pPr>
          </w:p>
        </w:tc>
      </w:tr>
      <w:tr w14:paraId="40B102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727E590E">
            <w:pPr>
              <w:jc w:val="center"/>
              <w:rPr>
                <w:rFonts w:hint="eastAsia" w:ascii="宋体" w:hAnsi="宋体" w:eastAsia="宋体" w:cs="宋体"/>
                <w:i w:val="0"/>
                <w:iCs w:val="0"/>
                <w:color w:val="000000"/>
                <w:sz w:val="18"/>
                <w:szCs w:val="18"/>
                <w:u w:val="none"/>
              </w:rPr>
            </w:pPr>
          </w:p>
        </w:tc>
        <w:tc>
          <w:tcPr>
            <w:tcW w:w="2623" w:type="pct"/>
            <w:gridSpan w:val="7"/>
            <w:tcBorders>
              <w:top w:val="single" w:color="000000" w:sz="4" w:space="0"/>
              <w:left w:val="single" w:color="000000" w:sz="4" w:space="0"/>
              <w:bottom w:val="single" w:color="000000" w:sz="4" w:space="0"/>
              <w:right w:val="single" w:color="000000" w:sz="4" w:space="0"/>
            </w:tcBorders>
            <w:noWrap w:val="0"/>
            <w:vAlign w:val="center"/>
          </w:tcPr>
          <w:p w14:paraId="439D880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总分</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2A72E07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3F5207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91.71</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5AEBAC4C">
            <w:pPr>
              <w:jc w:val="center"/>
              <w:rPr>
                <w:rFonts w:hint="eastAsia" w:ascii="宋体" w:hAnsi="宋体" w:eastAsia="宋体" w:cs="宋体"/>
                <w:i w:val="0"/>
                <w:iCs w:val="0"/>
                <w:color w:val="000000"/>
                <w:sz w:val="18"/>
                <w:szCs w:val="18"/>
                <w:u w:val="none"/>
              </w:rPr>
            </w:pPr>
          </w:p>
        </w:tc>
        <w:tc>
          <w:tcPr>
            <w:tcW w:w="729" w:type="pct"/>
            <w:tcBorders>
              <w:top w:val="single" w:color="000000" w:sz="4" w:space="0"/>
              <w:left w:val="single" w:color="000000" w:sz="4" w:space="0"/>
              <w:bottom w:val="single" w:color="000000" w:sz="4" w:space="0"/>
              <w:right w:val="single" w:color="000000" w:sz="4" w:space="0"/>
            </w:tcBorders>
            <w:noWrap w:val="0"/>
            <w:vAlign w:val="center"/>
          </w:tcPr>
          <w:p w14:paraId="30C727A8">
            <w:pPr>
              <w:jc w:val="center"/>
              <w:rPr>
                <w:rFonts w:hint="eastAsia" w:ascii="宋体" w:hAnsi="宋体" w:eastAsia="宋体" w:cs="宋体"/>
                <w:i w:val="0"/>
                <w:iCs w:val="0"/>
                <w:color w:val="000000"/>
                <w:sz w:val="18"/>
                <w:szCs w:val="18"/>
                <w:u w:val="none"/>
              </w:rPr>
            </w:pPr>
          </w:p>
        </w:tc>
      </w:tr>
    </w:tbl>
    <w:p w14:paraId="4AE540ED">
      <w:pPr>
        <w:keepNext w:val="0"/>
        <w:keepLines w:val="0"/>
        <w:pageBreakBefore w:val="0"/>
        <w:widowControl w:val="0"/>
        <w:numPr>
          <w:ilvl w:val="0"/>
          <w:numId w:val="0"/>
        </w:numPr>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pPr>
    </w:p>
    <w:p w14:paraId="4EF422EC">
      <w:pPr>
        <w:keepNext w:val="0"/>
        <w:keepLines w:val="0"/>
        <w:pageBreakBefore w:val="0"/>
        <w:widowControl w:val="0"/>
        <w:numPr>
          <w:ilvl w:val="0"/>
          <w:numId w:val="0"/>
        </w:numPr>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pPr>
    </w:p>
    <w:p w14:paraId="0F16EEE5">
      <w:pPr>
        <w:keepNext w:val="0"/>
        <w:keepLines w:val="0"/>
        <w:pageBreakBefore w:val="0"/>
        <w:widowControl w:val="0"/>
        <w:numPr>
          <w:ilvl w:val="0"/>
          <w:numId w:val="0"/>
        </w:numPr>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pPr>
    </w:p>
    <w:p w14:paraId="31944819">
      <w:pPr>
        <w:keepNext w:val="0"/>
        <w:keepLines w:val="0"/>
        <w:pageBreakBefore w:val="0"/>
        <w:widowControl w:val="0"/>
        <w:numPr>
          <w:ilvl w:val="0"/>
          <w:numId w:val="0"/>
        </w:numPr>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pPr>
    </w:p>
    <w:p w14:paraId="09E18B55">
      <w:pPr>
        <w:keepNext w:val="0"/>
        <w:keepLines w:val="0"/>
        <w:pageBreakBefore w:val="0"/>
        <w:widowControl w:val="0"/>
        <w:numPr>
          <w:ilvl w:val="0"/>
          <w:numId w:val="0"/>
        </w:numPr>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pPr>
    </w:p>
    <w:tbl>
      <w:tblPr>
        <w:tblStyle w:val="5"/>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505"/>
        <w:gridCol w:w="591"/>
        <w:gridCol w:w="693"/>
        <w:gridCol w:w="646"/>
        <w:gridCol w:w="553"/>
        <w:gridCol w:w="1071"/>
        <w:gridCol w:w="646"/>
        <w:gridCol w:w="553"/>
        <w:gridCol w:w="644"/>
        <w:gridCol w:w="646"/>
        <w:gridCol w:w="562"/>
        <w:gridCol w:w="636"/>
        <w:gridCol w:w="1314"/>
      </w:tblGrid>
      <w:tr w14:paraId="117791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1" w:hRule="atLeast"/>
        </w:trPr>
        <w:tc>
          <w:tcPr>
            <w:tcW w:w="5000" w:type="pct"/>
            <w:gridSpan w:val="13"/>
            <w:tcBorders>
              <w:top w:val="nil"/>
              <w:left w:val="nil"/>
              <w:bottom w:val="nil"/>
              <w:right w:val="nil"/>
            </w:tcBorders>
            <w:noWrap w:val="0"/>
            <w:vAlign w:val="center"/>
          </w:tcPr>
          <w:p w14:paraId="7376C50A">
            <w:pPr>
              <w:keepNext w:val="0"/>
              <w:keepLines w:val="0"/>
              <w:widowControl/>
              <w:suppressLineNumbers w:val="0"/>
              <w:jc w:val="center"/>
              <w:textAlignment w:val="center"/>
              <w:rPr>
                <w:rFonts w:ascii="宋体" w:hAnsi="宋体" w:eastAsia="宋体" w:cs="宋体"/>
                <w:b/>
                <w:bCs/>
                <w:i w:val="0"/>
                <w:iCs w:val="0"/>
                <w:color w:val="000000"/>
                <w:sz w:val="38"/>
                <w:szCs w:val="38"/>
                <w:u w:val="none"/>
              </w:rPr>
            </w:pPr>
            <w:r>
              <w:rPr>
                <w:rFonts w:ascii="宋体" w:hAnsi="宋体" w:eastAsia="宋体" w:cs="宋体"/>
                <w:b/>
                <w:bCs/>
                <w:i w:val="0"/>
                <w:iCs w:val="0"/>
                <w:color w:val="000000"/>
                <w:kern w:val="0"/>
                <w:sz w:val="38"/>
                <w:szCs w:val="38"/>
                <w:u w:val="none"/>
                <w:lang w:val="en-US" w:eastAsia="zh-CN" w:bidi="ar"/>
              </w:rPr>
              <w:t>项目自评表</w:t>
            </w:r>
          </w:p>
        </w:tc>
      </w:tr>
      <w:tr w14:paraId="0034EF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19" w:type="pct"/>
            <w:gridSpan w:val="2"/>
            <w:tcBorders>
              <w:top w:val="single" w:color="000000" w:sz="4" w:space="0"/>
              <w:left w:val="single" w:color="000000" w:sz="4" w:space="0"/>
              <w:bottom w:val="single" w:color="000000" w:sz="4" w:space="0"/>
              <w:right w:val="single" w:color="000000" w:sz="4" w:space="0"/>
            </w:tcBorders>
            <w:noWrap w:val="0"/>
            <w:vAlign w:val="center"/>
          </w:tcPr>
          <w:p w14:paraId="4727076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380" w:type="pct"/>
            <w:gridSpan w:val="11"/>
            <w:tcBorders>
              <w:top w:val="single" w:color="000000" w:sz="4" w:space="0"/>
              <w:left w:val="single" w:color="000000" w:sz="4" w:space="0"/>
              <w:bottom w:val="single" w:color="000000" w:sz="4" w:space="0"/>
              <w:right w:val="single" w:color="000000" w:sz="4" w:space="0"/>
            </w:tcBorders>
            <w:noWrap w:val="0"/>
            <w:vAlign w:val="center"/>
          </w:tcPr>
          <w:p w14:paraId="420EBF3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【上级提前—市级】提前下达2025年中央药品监管补助资金（药品经营质量监管）</w:t>
            </w:r>
          </w:p>
        </w:tc>
      </w:tr>
      <w:tr w14:paraId="6E0098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19" w:type="pct"/>
            <w:gridSpan w:val="2"/>
            <w:tcBorders>
              <w:top w:val="single" w:color="000000" w:sz="4" w:space="0"/>
              <w:left w:val="single" w:color="000000" w:sz="4" w:space="0"/>
              <w:bottom w:val="single" w:color="000000" w:sz="4" w:space="0"/>
              <w:right w:val="single" w:color="000000" w:sz="4" w:space="0"/>
            </w:tcBorders>
            <w:noWrap w:val="0"/>
            <w:vAlign w:val="center"/>
          </w:tcPr>
          <w:p w14:paraId="5357E7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1615" w:type="pct"/>
            <w:gridSpan w:val="4"/>
            <w:tcBorders>
              <w:top w:val="single" w:color="000000" w:sz="4" w:space="0"/>
              <w:left w:val="single" w:color="000000" w:sz="4" w:space="0"/>
              <w:bottom w:val="single" w:color="000000" w:sz="4" w:space="0"/>
              <w:right w:val="single" w:color="000000" w:sz="4" w:space="0"/>
            </w:tcBorders>
            <w:noWrap w:val="0"/>
            <w:vAlign w:val="center"/>
          </w:tcPr>
          <w:p w14:paraId="2068EA5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许昌市市场监督管理局</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656A1CF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实施单位</w:t>
            </w:r>
          </w:p>
        </w:tc>
        <w:tc>
          <w:tcPr>
            <w:tcW w:w="2089" w:type="pct"/>
            <w:gridSpan w:val="5"/>
            <w:tcBorders>
              <w:top w:val="single" w:color="000000" w:sz="4" w:space="0"/>
              <w:left w:val="single" w:color="000000" w:sz="4" w:space="0"/>
              <w:bottom w:val="single" w:color="000000" w:sz="4" w:space="0"/>
              <w:right w:val="single" w:color="000000" w:sz="4" w:space="0"/>
            </w:tcBorders>
            <w:noWrap w:val="0"/>
            <w:vAlign w:val="center"/>
          </w:tcPr>
          <w:p w14:paraId="1E9EC0C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许昌市市场监督管理局</w:t>
            </w:r>
          </w:p>
        </w:tc>
      </w:tr>
      <w:tr w14:paraId="02B54F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19" w:type="pct"/>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0D9A47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项目资金（万元）</w:t>
            </w: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6AB72C23">
            <w:pPr>
              <w:jc w:val="center"/>
              <w:rPr>
                <w:rFonts w:hint="eastAsia" w:ascii="宋体" w:hAnsi="宋体" w:eastAsia="宋体" w:cs="宋体"/>
                <w:i w:val="0"/>
                <w:iCs w:val="0"/>
                <w:color w:val="000000"/>
                <w:sz w:val="18"/>
                <w:szCs w:val="18"/>
                <w:u w:val="none"/>
              </w:rPr>
            </w:pPr>
          </w:p>
        </w:tc>
        <w:tc>
          <w:tcPr>
            <w:tcW w:w="862" w:type="pct"/>
            <w:gridSpan w:val="2"/>
            <w:tcBorders>
              <w:top w:val="single" w:color="000000" w:sz="4" w:space="0"/>
              <w:left w:val="single" w:color="000000" w:sz="4" w:space="0"/>
              <w:bottom w:val="single" w:color="000000" w:sz="4" w:space="0"/>
              <w:right w:val="single" w:color="000000" w:sz="4" w:space="0"/>
            </w:tcBorders>
            <w:noWrap w:val="0"/>
            <w:vAlign w:val="center"/>
          </w:tcPr>
          <w:p w14:paraId="3673434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年初预算数</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0F35E12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全年预算数</w:t>
            </w:r>
          </w:p>
        </w:tc>
        <w:tc>
          <w:tcPr>
            <w:tcW w:w="725" w:type="pct"/>
            <w:gridSpan w:val="2"/>
            <w:tcBorders>
              <w:top w:val="single" w:color="000000" w:sz="4" w:space="0"/>
              <w:left w:val="single" w:color="000000" w:sz="4" w:space="0"/>
              <w:bottom w:val="single" w:color="000000" w:sz="4" w:space="0"/>
              <w:right w:val="single" w:color="000000" w:sz="4" w:space="0"/>
            </w:tcBorders>
            <w:noWrap w:val="0"/>
            <w:vAlign w:val="center"/>
          </w:tcPr>
          <w:p w14:paraId="77880F3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全年执行数</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6AE832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3A5DF57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执行率 %</w:t>
            </w:r>
          </w:p>
        </w:tc>
        <w:tc>
          <w:tcPr>
            <w:tcW w:w="729" w:type="pct"/>
            <w:tcBorders>
              <w:top w:val="single" w:color="000000" w:sz="4" w:space="0"/>
              <w:left w:val="single" w:color="000000" w:sz="4" w:space="0"/>
              <w:bottom w:val="single" w:color="000000" w:sz="4" w:space="0"/>
              <w:right w:val="single" w:color="000000" w:sz="4" w:space="0"/>
            </w:tcBorders>
            <w:noWrap w:val="0"/>
            <w:vAlign w:val="center"/>
          </w:tcPr>
          <w:p w14:paraId="227CC7C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r>
      <w:tr w14:paraId="5FB431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19"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6F549AD">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49348B5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年度资金总额（万元）：</w:t>
            </w:r>
          </w:p>
        </w:tc>
        <w:tc>
          <w:tcPr>
            <w:tcW w:w="862" w:type="pct"/>
            <w:gridSpan w:val="2"/>
            <w:tcBorders>
              <w:top w:val="single" w:color="000000" w:sz="4" w:space="0"/>
              <w:left w:val="single" w:color="000000" w:sz="4" w:space="0"/>
              <w:bottom w:val="single" w:color="000000" w:sz="4" w:space="0"/>
              <w:right w:val="single" w:color="000000" w:sz="4" w:space="0"/>
            </w:tcBorders>
            <w:noWrap w:val="0"/>
            <w:vAlign w:val="center"/>
          </w:tcPr>
          <w:p w14:paraId="70F175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3.2</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77C921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3.2</w:t>
            </w:r>
          </w:p>
        </w:tc>
        <w:tc>
          <w:tcPr>
            <w:tcW w:w="725" w:type="pct"/>
            <w:gridSpan w:val="2"/>
            <w:tcBorders>
              <w:top w:val="single" w:color="000000" w:sz="4" w:space="0"/>
              <w:left w:val="single" w:color="000000" w:sz="4" w:space="0"/>
              <w:bottom w:val="single" w:color="000000" w:sz="4" w:space="0"/>
              <w:right w:val="single" w:color="000000" w:sz="4" w:space="0"/>
            </w:tcBorders>
            <w:noWrap w:val="0"/>
            <w:vAlign w:val="center"/>
          </w:tcPr>
          <w:p w14:paraId="2D7C7B4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0.45</w:t>
            </w:r>
          </w:p>
        </w:tc>
        <w:tc>
          <w:tcPr>
            <w:tcW w:w="317" w:type="pct"/>
            <w:tcBorders>
              <w:top w:val="nil"/>
              <w:left w:val="nil"/>
              <w:bottom w:val="nil"/>
              <w:right w:val="nil"/>
            </w:tcBorders>
            <w:noWrap w:val="0"/>
            <w:vAlign w:val="center"/>
          </w:tcPr>
          <w:p w14:paraId="276473E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0838DE6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14.06</w:t>
            </w:r>
          </w:p>
        </w:tc>
        <w:tc>
          <w:tcPr>
            <w:tcW w:w="729" w:type="pct"/>
            <w:tcBorders>
              <w:top w:val="single" w:color="000000" w:sz="4" w:space="0"/>
              <w:left w:val="single" w:color="000000" w:sz="4" w:space="0"/>
              <w:bottom w:val="single" w:color="000000" w:sz="4" w:space="0"/>
              <w:right w:val="single" w:color="000000" w:sz="4" w:space="0"/>
            </w:tcBorders>
            <w:noWrap w:val="0"/>
            <w:vAlign w:val="center"/>
          </w:tcPr>
          <w:p w14:paraId="138C113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1.41</w:t>
            </w:r>
          </w:p>
        </w:tc>
      </w:tr>
      <w:tr w14:paraId="219033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19"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5124CA0">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54149B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政府性预算资金</w:t>
            </w:r>
          </w:p>
        </w:tc>
        <w:tc>
          <w:tcPr>
            <w:tcW w:w="862" w:type="pct"/>
            <w:gridSpan w:val="2"/>
            <w:tcBorders>
              <w:top w:val="single" w:color="000000" w:sz="4" w:space="0"/>
              <w:left w:val="single" w:color="000000" w:sz="4" w:space="0"/>
              <w:bottom w:val="single" w:color="000000" w:sz="4" w:space="0"/>
              <w:right w:val="single" w:color="000000" w:sz="4" w:space="0"/>
            </w:tcBorders>
            <w:noWrap w:val="0"/>
            <w:vAlign w:val="center"/>
          </w:tcPr>
          <w:p w14:paraId="4CA8D64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3.2</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78AE531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3.2</w:t>
            </w:r>
          </w:p>
        </w:tc>
        <w:tc>
          <w:tcPr>
            <w:tcW w:w="725" w:type="pct"/>
            <w:gridSpan w:val="2"/>
            <w:tcBorders>
              <w:top w:val="single" w:color="000000" w:sz="4" w:space="0"/>
              <w:left w:val="single" w:color="000000" w:sz="4" w:space="0"/>
              <w:bottom w:val="single" w:color="000000" w:sz="4" w:space="0"/>
              <w:right w:val="single" w:color="000000" w:sz="4" w:space="0"/>
            </w:tcBorders>
            <w:noWrap w:val="0"/>
            <w:vAlign w:val="center"/>
          </w:tcPr>
          <w:p w14:paraId="5B2AAB3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0.45</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6399DB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28C9315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14.06</w:t>
            </w:r>
          </w:p>
        </w:tc>
        <w:tc>
          <w:tcPr>
            <w:tcW w:w="729" w:type="pct"/>
            <w:tcBorders>
              <w:top w:val="single" w:color="000000" w:sz="4" w:space="0"/>
              <w:left w:val="single" w:color="000000" w:sz="4" w:space="0"/>
              <w:bottom w:val="single" w:color="000000" w:sz="4" w:space="0"/>
              <w:right w:val="single" w:color="000000" w:sz="4" w:space="0"/>
            </w:tcBorders>
            <w:noWrap w:val="0"/>
            <w:vAlign w:val="center"/>
          </w:tcPr>
          <w:p w14:paraId="78D9AD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788881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19"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53497B8">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695E2D2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862" w:type="pct"/>
            <w:gridSpan w:val="2"/>
            <w:tcBorders>
              <w:top w:val="single" w:color="000000" w:sz="4" w:space="0"/>
              <w:left w:val="single" w:color="000000" w:sz="4" w:space="0"/>
              <w:bottom w:val="single" w:color="000000" w:sz="4" w:space="0"/>
              <w:right w:val="single" w:color="000000" w:sz="4" w:space="0"/>
            </w:tcBorders>
            <w:noWrap w:val="0"/>
            <w:vAlign w:val="center"/>
          </w:tcPr>
          <w:p w14:paraId="50787B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0EE190A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25" w:type="pct"/>
            <w:gridSpan w:val="2"/>
            <w:tcBorders>
              <w:top w:val="single" w:color="000000" w:sz="4" w:space="0"/>
              <w:left w:val="single" w:color="000000" w:sz="4" w:space="0"/>
              <w:bottom w:val="single" w:color="000000" w:sz="4" w:space="0"/>
              <w:right w:val="single" w:color="000000" w:sz="4" w:space="0"/>
            </w:tcBorders>
            <w:noWrap w:val="0"/>
            <w:vAlign w:val="center"/>
          </w:tcPr>
          <w:p w14:paraId="3131D8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4AE9FFB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4F4872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29" w:type="pct"/>
            <w:tcBorders>
              <w:top w:val="single" w:color="000000" w:sz="4" w:space="0"/>
              <w:left w:val="single" w:color="000000" w:sz="4" w:space="0"/>
              <w:bottom w:val="single" w:color="000000" w:sz="4" w:space="0"/>
              <w:right w:val="single" w:color="000000" w:sz="4" w:space="0"/>
            </w:tcBorders>
            <w:noWrap w:val="0"/>
            <w:vAlign w:val="center"/>
          </w:tcPr>
          <w:p w14:paraId="12A42B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7B45CC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19"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C52092E">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3391E47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862" w:type="pct"/>
            <w:gridSpan w:val="2"/>
            <w:tcBorders>
              <w:top w:val="single" w:color="000000" w:sz="4" w:space="0"/>
              <w:left w:val="single" w:color="000000" w:sz="4" w:space="0"/>
              <w:bottom w:val="single" w:color="000000" w:sz="4" w:space="0"/>
              <w:right w:val="single" w:color="000000" w:sz="4" w:space="0"/>
            </w:tcBorders>
            <w:noWrap w:val="0"/>
            <w:vAlign w:val="center"/>
          </w:tcPr>
          <w:p w14:paraId="561D00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6C494C9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25" w:type="pct"/>
            <w:gridSpan w:val="2"/>
            <w:tcBorders>
              <w:top w:val="single" w:color="000000" w:sz="4" w:space="0"/>
              <w:left w:val="single" w:color="000000" w:sz="4" w:space="0"/>
              <w:bottom w:val="single" w:color="000000" w:sz="4" w:space="0"/>
              <w:right w:val="single" w:color="000000" w:sz="4" w:space="0"/>
            </w:tcBorders>
            <w:noWrap w:val="0"/>
            <w:vAlign w:val="center"/>
          </w:tcPr>
          <w:p w14:paraId="127F02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720D769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3FB3281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29" w:type="pct"/>
            <w:tcBorders>
              <w:top w:val="single" w:color="000000" w:sz="4" w:space="0"/>
              <w:left w:val="single" w:color="000000" w:sz="4" w:space="0"/>
              <w:bottom w:val="single" w:color="000000" w:sz="4" w:space="0"/>
              <w:right w:val="single" w:color="000000" w:sz="4" w:space="0"/>
            </w:tcBorders>
            <w:noWrap w:val="0"/>
            <w:vAlign w:val="center"/>
          </w:tcPr>
          <w:p w14:paraId="592E1F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16AB86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19" w:type="pct"/>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E58C74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资金管理情况</w:t>
            </w: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3BD7A0E7">
            <w:pPr>
              <w:rPr>
                <w:rFonts w:hint="eastAsia" w:ascii="宋体" w:hAnsi="宋体" w:eastAsia="宋体" w:cs="宋体"/>
                <w:i w:val="0"/>
                <w:iCs w:val="0"/>
                <w:color w:val="000000"/>
                <w:sz w:val="18"/>
                <w:szCs w:val="18"/>
                <w:u w:val="none"/>
              </w:rPr>
            </w:pPr>
          </w:p>
        </w:tc>
        <w:tc>
          <w:tcPr>
            <w:tcW w:w="1225" w:type="pct"/>
            <w:gridSpan w:val="3"/>
            <w:tcBorders>
              <w:top w:val="single" w:color="000000" w:sz="4" w:space="0"/>
              <w:left w:val="single" w:color="000000" w:sz="4" w:space="0"/>
              <w:bottom w:val="single" w:color="000000" w:sz="4" w:space="0"/>
              <w:right w:val="single" w:color="000000" w:sz="4" w:space="0"/>
            </w:tcBorders>
            <w:noWrap w:val="0"/>
            <w:vAlign w:val="center"/>
          </w:tcPr>
          <w:p w14:paraId="49EF9F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 情况说明</w:t>
            </w:r>
          </w:p>
        </w:tc>
        <w:tc>
          <w:tcPr>
            <w:tcW w:w="312" w:type="pct"/>
            <w:tcBorders>
              <w:top w:val="single" w:color="000000" w:sz="4" w:space="0"/>
              <w:left w:val="single" w:color="000000" w:sz="4" w:space="0"/>
              <w:bottom w:val="single" w:color="000000" w:sz="4" w:space="0"/>
              <w:right w:val="single" w:color="000000" w:sz="4" w:space="0"/>
            </w:tcBorders>
            <w:noWrap w:val="0"/>
            <w:vAlign w:val="center"/>
          </w:tcPr>
          <w:p w14:paraId="60B704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2D4245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726" w:type="pct"/>
            <w:gridSpan w:val="4"/>
            <w:tcBorders>
              <w:top w:val="single" w:color="000000" w:sz="4" w:space="0"/>
              <w:left w:val="single" w:color="000000" w:sz="4" w:space="0"/>
              <w:bottom w:val="single" w:color="000000" w:sz="4" w:space="0"/>
              <w:right w:val="single" w:color="000000" w:sz="4" w:space="0"/>
            </w:tcBorders>
            <w:noWrap w:val="0"/>
            <w:vAlign w:val="center"/>
          </w:tcPr>
          <w:p w14:paraId="663AA88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存在问题和改进措施</w:t>
            </w:r>
          </w:p>
        </w:tc>
      </w:tr>
      <w:tr w14:paraId="53E26B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19"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4BFC775">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37B906C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安排科学性</w:t>
            </w:r>
          </w:p>
        </w:tc>
        <w:tc>
          <w:tcPr>
            <w:tcW w:w="1225" w:type="pct"/>
            <w:gridSpan w:val="3"/>
            <w:tcBorders>
              <w:top w:val="single" w:color="000000" w:sz="4" w:space="0"/>
              <w:left w:val="single" w:color="000000" w:sz="4" w:space="0"/>
              <w:bottom w:val="single" w:color="000000" w:sz="4" w:space="0"/>
              <w:right w:val="single" w:color="000000" w:sz="4" w:space="0"/>
            </w:tcBorders>
            <w:noWrap w:val="0"/>
            <w:vAlign w:val="center"/>
          </w:tcPr>
          <w:p w14:paraId="46349A3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按照部门预算编制和资金管理办法的要求，进行项目论证、评审、立项等必要程序。</w:t>
            </w:r>
          </w:p>
        </w:tc>
        <w:tc>
          <w:tcPr>
            <w:tcW w:w="312" w:type="pct"/>
            <w:tcBorders>
              <w:top w:val="single" w:color="000000" w:sz="4" w:space="0"/>
              <w:left w:val="single" w:color="000000" w:sz="4" w:space="0"/>
              <w:bottom w:val="single" w:color="000000" w:sz="4" w:space="0"/>
              <w:right w:val="single" w:color="000000" w:sz="4" w:space="0"/>
            </w:tcBorders>
            <w:noWrap w:val="0"/>
            <w:vAlign w:val="center"/>
          </w:tcPr>
          <w:p w14:paraId="3E6B71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2605829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726" w:type="pct"/>
            <w:gridSpan w:val="4"/>
            <w:tcBorders>
              <w:top w:val="single" w:color="000000" w:sz="4" w:space="0"/>
              <w:left w:val="single" w:color="000000" w:sz="4" w:space="0"/>
              <w:bottom w:val="single" w:color="000000" w:sz="4" w:space="0"/>
              <w:right w:val="single" w:color="000000" w:sz="4" w:space="0"/>
            </w:tcBorders>
            <w:noWrap w:val="0"/>
            <w:vAlign w:val="center"/>
          </w:tcPr>
          <w:p w14:paraId="0600E0D8">
            <w:pPr>
              <w:rPr>
                <w:rFonts w:hint="eastAsia" w:ascii="宋体" w:hAnsi="宋体" w:eastAsia="宋体" w:cs="宋体"/>
                <w:i w:val="0"/>
                <w:iCs w:val="0"/>
                <w:color w:val="000000"/>
                <w:sz w:val="18"/>
                <w:szCs w:val="18"/>
                <w:u w:val="none"/>
              </w:rPr>
            </w:pPr>
          </w:p>
        </w:tc>
      </w:tr>
      <w:tr w14:paraId="6BE043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9" w:hRule="atLeast"/>
        </w:trPr>
        <w:tc>
          <w:tcPr>
            <w:tcW w:w="619"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B1F1EE5">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3816458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拨付合规性</w:t>
            </w:r>
          </w:p>
        </w:tc>
        <w:tc>
          <w:tcPr>
            <w:tcW w:w="1225" w:type="pct"/>
            <w:gridSpan w:val="3"/>
            <w:tcBorders>
              <w:top w:val="single" w:color="000000" w:sz="4" w:space="0"/>
              <w:left w:val="single" w:color="000000" w:sz="4" w:space="0"/>
              <w:bottom w:val="single" w:color="000000" w:sz="4" w:space="0"/>
              <w:right w:val="single" w:color="000000" w:sz="4" w:space="0"/>
            </w:tcBorders>
            <w:noWrap w:val="0"/>
            <w:vAlign w:val="center"/>
          </w:tcPr>
          <w:p w14:paraId="57AAD04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严格按照国库集中支付制度有关规定支付资金，未出现违规将资金从国库转入财政专户或支付到预算单位实有资金账户等问题。</w:t>
            </w:r>
          </w:p>
        </w:tc>
        <w:tc>
          <w:tcPr>
            <w:tcW w:w="312" w:type="pct"/>
            <w:tcBorders>
              <w:top w:val="single" w:color="000000" w:sz="4" w:space="0"/>
              <w:left w:val="single" w:color="000000" w:sz="4" w:space="0"/>
              <w:bottom w:val="single" w:color="000000" w:sz="4" w:space="0"/>
              <w:right w:val="single" w:color="000000" w:sz="4" w:space="0"/>
            </w:tcBorders>
            <w:noWrap w:val="0"/>
            <w:vAlign w:val="center"/>
          </w:tcPr>
          <w:p w14:paraId="373F7C9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6067AC9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726" w:type="pct"/>
            <w:gridSpan w:val="4"/>
            <w:tcBorders>
              <w:top w:val="single" w:color="000000" w:sz="4" w:space="0"/>
              <w:left w:val="single" w:color="000000" w:sz="4" w:space="0"/>
              <w:bottom w:val="single" w:color="000000" w:sz="4" w:space="0"/>
              <w:right w:val="single" w:color="000000" w:sz="4" w:space="0"/>
            </w:tcBorders>
            <w:noWrap w:val="0"/>
            <w:vAlign w:val="center"/>
          </w:tcPr>
          <w:p w14:paraId="27DB909C">
            <w:pPr>
              <w:rPr>
                <w:rFonts w:hint="eastAsia" w:ascii="宋体" w:hAnsi="宋体" w:eastAsia="宋体" w:cs="宋体"/>
                <w:i w:val="0"/>
                <w:iCs w:val="0"/>
                <w:color w:val="000000"/>
                <w:sz w:val="18"/>
                <w:szCs w:val="18"/>
                <w:u w:val="none"/>
              </w:rPr>
            </w:pPr>
          </w:p>
        </w:tc>
      </w:tr>
      <w:tr w14:paraId="27819E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19"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1483293">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4EE5C12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使用规范性</w:t>
            </w:r>
          </w:p>
        </w:tc>
        <w:tc>
          <w:tcPr>
            <w:tcW w:w="1225" w:type="pct"/>
            <w:gridSpan w:val="3"/>
            <w:tcBorders>
              <w:top w:val="single" w:color="000000" w:sz="4" w:space="0"/>
              <w:left w:val="single" w:color="000000" w:sz="4" w:space="0"/>
              <w:bottom w:val="single" w:color="000000" w:sz="4" w:space="0"/>
              <w:right w:val="single" w:color="000000" w:sz="4" w:space="0"/>
            </w:tcBorders>
            <w:noWrap w:val="0"/>
            <w:vAlign w:val="center"/>
          </w:tcPr>
          <w:p w14:paraId="3F36DBD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严格按照下达预算的科目和项目执行，未出现截留、挤占、挪用和擅自调整等问题。</w:t>
            </w:r>
          </w:p>
        </w:tc>
        <w:tc>
          <w:tcPr>
            <w:tcW w:w="312" w:type="pct"/>
            <w:tcBorders>
              <w:top w:val="single" w:color="000000" w:sz="4" w:space="0"/>
              <w:left w:val="single" w:color="000000" w:sz="4" w:space="0"/>
              <w:bottom w:val="single" w:color="000000" w:sz="4" w:space="0"/>
              <w:right w:val="single" w:color="000000" w:sz="4" w:space="0"/>
            </w:tcBorders>
            <w:noWrap w:val="0"/>
            <w:vAlign w:val="center"/>
          </w:tcPr>
          <w:p w14:paraId="67ADD7F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4C24450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726" w:type="pct"/>
            <w:gridSpan w:val="4"/>
            <w:tcBorders>
              <w:top w:val="single" w:color="000000" w:sz="4" w:space="0"/>
              <w:left w:val="single" w:color="000000" w:sz="4" w:space="0"/>
              <w:bottom w:val="single" w:color="000000" w:sz="4" w:space="0"/>
              <w:right w:val="single" w:color="000000" w:sz="4" w:space="0"/>
            </w:tcBorders>
            <w:noWrap w:val="0"/>
            <w:vAlign w:val="center"/>
          </w:tcPr>
          <w:p w14:paraId="669D6ECC">
            <w:pPr>
              <w:rPr>
                <w:rFonts w:hint="eastAsia" w:ascii="宋体" w:hAnsi="宋体" w:eastAsia="宋体" w:cs="宋体"/>
                <w:i w:val="0"/>
                <w:iCs w:val="0"/>
                <w:color w:val="000000"/>
                <w:sz w:val="18"/>
                <w:szCs w:val="18"/>
                <w:u w:val="none"/>
              </w:rPr>
            </w:pPr>
          </w:p>
        </w:tc>
      </w:tr>
      <w:tr w14:paraId="095CFD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19"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657ED98">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56F065C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预算绩效管理情况</w:t>
            </w:r>
          </w:p>
        </w:tc>
        <w:tc>
          <w:tcPr>
            <w:tcW w:w="1225" w:type="pct"/>
            <w:gridSpan w:val="3"/>
            <w:tcBorders>
              <w:top w:val="single" w:color="000000" w:sz="4" w:space="0"/>
              <w:left w:val="single" w:color="000000" w:sz="4" w:space="0"/>
              <w:bottom w:val="single" w:color="000000" w:sz="4" w:space="0"/>
              <w:right w:val="single" w:color="000000" w:sz="4" w:space="0"/>
            </w:tcBorders>
            <w:noWrap w:val="0"/>
            <w:vAlign w:val="center"/>
          </w:tcPr>
          <w:p w14:paraId="2742E4C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将资金纳入绩效管理，设置绩效目标，开展绩效监控。</w:t>
            </w:r>
          </w:p>
        </w:tc>
        <w:tc>
          <w:tcPr>
            <w:tcW w:w="312" w:type="pct"/>
            <w:tcBorders>
              <w:top w:val="single" w:color="000000" w:sz="4" w:space="0"/>
              <w:left w:val="single" w:color="000000" w:sz="4" w:space="0"/>
              <w:bottom w:val="single" w:color="000000" w:sz="4" w:space="0"/>
              <w:right w:val="single" w:color="000000" w:sz="4" w:space="0"/>
            </w:tcBorders>
            <w:noWrap w:val="0"/>
            <w:vAlign w:val="center"/>
          </w:tcPr>
          <w:p w14:paraId="091694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25F423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726" w:type="pct"/>
            <w:gridSpan w:val="4"/>
            <w:tcBorders>
              <w:top w:val="single" w:color="000000" w:sz="4" w:space="0"/>
              <w:left w:val="single" w:color="000000" w:sz="4" w:space="0"/>
              <w:bottom w:val="single" w:color="000000" w:sz="4" w:space="0"/>
              <w:right w:val="single" w:color="000000" w:sz="4" w:space="0"/>
            </w:tcBorders>
            <w:noWrap w:val="0"/>
            <w:vAlign w:val="center"/>
          </w:tcPr>
          <w:p w14:paraId="629BADA8">
            <w:pPr>
              <w:rPr>
                <w:rFonts w:hint="eastAsia" w:ascii="宋体" w:hAnsi="宋体" w:eastAsia="宋体" w:cs="宋体"/>
                <w:i w:val="0"/>
                <w:iCs w:val="0"/>
                <w:color w:val="000000"/>
                <w:sz w:val="18"/>
                <w:szCs w:val="18"/>
                <w:u w:val="none"/>
              </w:rPr>
            </w:pPr>
          </w:p>
        </w:tc>
      </w:tr>
      <w:tr w14:paraId="2B603E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restart"/>
            <w:tcBorders>
              <w:top w:val="single" w:color="000000" w:sz="4" w:space="0"/>
              <w:left w:val="single" w:color="000000" w:sz="4" w:space="0"/>
              <w:bottom w:val="single" w:color="000000" w:sz="4" w:space="0"/>
              <w:right w:val="single" w:color="000000" w:sz="4" w:space="0"/>
            </w:tcBorders>
            <w:noWrap w:val="0"/>
            <w:vAlign w:val="center"/>
          </w:tcPr>
          <w:p w14:paraId="4683E3B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年度总体目标</w:t>
            </w:r>
          </w:p>
        </w:tc>
        <w:tc>
          <w:tcPr>
            <w:tcW w:w="1948" w:type="pct"/>
            <w:gridSpan w:val="5"/>
            <w:tcBorders>
              <w:top w:val="single" w:color="000000" w:sz="4" w:space="0"/>
              <w:left w:val="single" w:color="000000" w:sz="4" w:space="0"/>
              <w:bottom w:val="single" w:color="000000" w:sz="4" w:space="0"/>
              <w:right w:val="single" w:color="000000" w:sz="4" w:space="0"/>
            </w:tcBorders>
            <w:noWrap w:val="0"/>
            <w:vAlign w:val="center"/>
          </w:tcPr>
          <w:p w14:paraId="6654CFE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预期目标</w:t>
            </w:r>
          </w:p>
        </w:tc>
        <w:tc>
          <w:tcPr>
            <w:tcW w:w="2764" w:type="pct"/>
            <w:gridSpan w:val="7"/>
            <w:tcBorders>
              <w:top w:val="single" w:color="000000" w:sz="4" w:space="0"/>
              <w:left w:val="single" w:color="000000" w:sz="4" w:space="0"/>
              <w:bottom w:val="single" w:color="000000" w:sz="4" w:space="0"/>
              <w:right w:val="single" w:color="000000" w:sz="4" w:space="0"/>
            </w:tcBorders>
            <w:noWrap w:val="0"/>
            <w:vAlign w:val="center"/>
          </w:tcPr>
          <w:p w14:paraId="40F7FB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实际完成情况</w:t>
            </w:r>
          </w:p>
        </w:tc>
      </w:tr>
      <w:tr w14:paraId="3ABFA3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3"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58E24583">
            <w:pPr>
              <w:jc w:val="center"/>
              <w:rPr>
                <w:rFonts w:hint="eastAsia" w:ascii="宋体" w:hAnsi="宋体" w:eastAsia="宋体" w:cs="宋体"/>
                <w:i w:val="0"/>
                <w:iCs w:val="0"/>
                <w:color w:val="000000"/>
                <w:sz w:val="18"/>
                <w:szCs w:val="18"/>
                <w:u w:val="none"/>
              </w:rPr>
            </w:pPr>
          </w:p>
        </w:tc>
        <w:tc>
          <w:tcPr>
            <w:tcW w:w="1948" w:type="pct"/>
            <w:gridSpan w:val="5"/>
            <w:tcBorders>
              <w:top w:val="single" w:color="000000" w:sz="4" w:space="0"/>
              <w:left w:val="single" w:color="000000" w:sz="4" w:space="0"/>
              <w:bottom w:val="single" w:color="000000" w:sz="4" w:space="0"/>
              <w:right w:val="single" w:color="000000" w:sz="4" w:space="0"/>
            </w:tcBorders>
            <w:noWrap w:val="0"/>
            <w:vAlign w:val="center"/>
          </w:tcPr>
          <w:p w14:paraId="57FE0C5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药品经营质量监管</w:t>
            </w:r>
          </w:p>
        </w:tc>
        <w:tc>
          <w:tcPr>
            <w:tcW w:w="2764" w:type="pct"/>
            <w:gridSpan w:val="7"/>
            <w:tcBorders>
              <w:top w:val="single" w:color="000000" w:sz="4" w:space="0"/>
              <w:left w:val="single" w:color="000000" w:sz="4" w:space="0"/>
              <w:bottom w:val="single" w:color="000000" w:sz="4" w:space="0"/>
              <w:right w:val="single" w:color="000000" w:sz="4" w:space="0"/>
            </w:tcBorders>
            <w:noWrap w:val="0"/>
            <w:vAlign w:val="center"/>
          </w:tcPr>
          <w:p w14:paraId="266C6B2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完成年度药品经营质量监管任务</w:t>
            </w:r>
          </w:p>
        </w:tc>
      </w:tr>
      <w:tr w14:paraId="7939A3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restart"/>
            <w:tcBorders>
              <w:top w:val="single" w:color="000000" w:sz="4" w:space="0"/>
              <w:left w:val="single" w:color="000000" w:sz="4" w:space="0"/>
              <w:bottom w:val="single" w:color="000000" w:sz="4" w:space="0"/>
              <w:right w:val="single" w:color="000000" w:sz="4" w:space="0"/>
            </w:tcBorders>
            <w:noWrap w:val="0"/>
            <w:vAlign w:val="center"/>
          </w:tcPr>
          <w:p w14:paraId="613C19B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w:t>
            </w:r>
          </w:p>
        </w:tc>
        <w:tc>
          <w:tcPr>
            <w:tcW w:w="332" w:type="pct"/>
            <w:tcBorders>
              <w:top w:val="single" w:color="000000" w:sz="4" w:space="0"/>
              <w:left w:val="single" w:color="000000" w:sz="4" w:space="0"/>
              <w:bottom w:val="single" w:color="000000" w:sz="4" w:space="0"/>
              <w:right w:val="single" w:color="000000" w:sz="4" w:space="0"/>
            </w:tcBorders>
            <w:noWrap w:val="0"/>
            <w:vAlign w:val="center"/>
          </w:tcPr>
          <w:p w14:paraId="0744FD4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76D5F04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2616757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49A0130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年度指标值</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75E8E65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实际完成值</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721A2FB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1A68F6D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296E3AA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偏差度 %</w:t>
            </w:r>
          </w:p>
        </w:tc>
        <w:tc>
          <w:tcPr>
            <w:tcW w:w="729" w:type="pct"/>
            <w:tcBorders>
              <w:top w:val="single" w:color="000000" w:sz="4" w:space="0"/>
              <w:left w:val="single" w:color="000000" w:sz="4" w:space="0"/>
              <w:bottom w:val="single" w:color="000000" w:sz="4" w:space="0"/>
              <w:right w:val="single" w:color="000000" w:sz="4" w:space="0"/>
            </w:tcBorders>
            <w:noWrap w:val="0"/>
            <w:vAlign w:val="center"/>
          </w:tcPr>
          <w:p w14:paraId="49E7330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偏差原因分析及改进措施</w:t>
            </w:r>
          </w:p>
        </w:tc>
      </w:tr>
      <w:tr w14:paraId="69FE27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48FE15F8">
            <w:pPr>
              <w:jc w:val="center"/>
              <w:rPr>
                <w:rFonts w:hint="eastAsia" w:ascii="宋体" w:hAnsi="宋体" w:eastAsia="宋体" w:cs="宋体"/>
                <w:i w:val="0"/>
                <w:iCs w:val="0"/>
                <w:color w:val="000000"/>
                <w:sz w:val="18"/>
                <w:szCs w:val="18"/>
                <w:u w:val="none"/>
              </w:rPr>
            </w:pPr>
          </w:p>
        </w:tc>
        <w:tc>
          <w:tcPr>
            <w:tcW w:w="332" w:type="pct"/>
            <w:vMerge w:val="restart"/>
            <w:tcBorders>
              <w:top w:val="single" w:color="000000" w:sz="4" w:space="0"/>
              <w:left w:val="single" w:color="000000" w:sz="4" w:space="0"/>
              <w:bottom w:val="single" w:color="000000" w:sz="4" w:space="0"/>
              <w:right w:val="single" w:color="000000" w:sz="4" w:space="0"/>
            </w:tcBorders>
            <w:noWrap w:val="0"/>
            <w:vAlign w:val="center"/>
          </w:tcPr>
          <w:p w14:paraId="34F9CEA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26FF37E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18CDB8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检查任务总成本</w:t>
            </w: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3F8E074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≤32000.00元</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7F19B14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0.45元</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5A139F4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44FDA09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20B9B35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9" w:type="pct"/>
            <w:tcBorders>
              <w:top w:val="single" w:color="000000" w:sz="4" w:space="0"/>
              <w:left w:val="single" w:color="000000" w:sz="4" w:space="0"/>
              <w:bottom w:val="single" w:color="000000" w:sz="4" w:space="0"/>
              <w:right w:val="single" w:color="000000" w:sz="4" w:space="0"/>
            </w:tcBorders>
            <w:noWrap w:val="0"/>
            <w:vAlign w:val="center"/>
          </w:tcPr>
          <w:p w14:paraId="2C6864E5">
            <w:pPr>
              <w:jc w:val="center"/>
              <w:rPr>
                <w:rFonts w:hint="eastAsia" w:ascii="宋体" w:hAnsi="宋体" w:eastAsia="宋体" w:cs="宋体"/>
                <w:i w:val="0"/>
                <w:iCs w:val="0"/>
                <w:color w:val="000000"/>
                <w:sz w:val="18"/>
                <w:szCs w:val="18"/>
                <w:u w:val="none"/>
              </w:rPr>
            </w:pPr>
          </w:p>
        </w:tc>
      </w:tr>
      <w:tr w14:paraId="445D3B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25A2359B">
            <w:pPr>
              <w:jc w:val="center"/>
              <w:rPr>
                <w:rFonts w:hint="eastAsia" w:ascii="宋体" w:hAnsi="宋体" w:eastAsia="宋体" w:cs="宋体"/>
                <w:i w:val="0"/>
                <w:iCs w:val="0"/>
                <w:color w:val="000000"/>
                <w:sz w:val="18"/>
                <w:szCs w:val="18"/>
                <w:u w:val="none"/>
              </w:rPr>
            </w:pPr>
          </w:p>
        </w:tc>
        <w:tc>
          <w:tcPr>
            <w:tcW w:w="332" w:type="pct"/>
            <w:vMerge w:val="continue"/>
            <w:tcBorders>
              <w:top w:val="single" w:color="000000" w:sz="4" w:space="0"/>
              <w:left w:val="single" w:color="000000" w:sz="4" w:space="0"/>
              <w:bottom w:val="single" w:color="000000" w:sz="4" w:space="0"/>
              <w:right w:val="single" w:color="000000" w:sz="4" w:space="0"/>
            </w:tcBorders>
            <w:noWrap w:val="0"/>
            <w:vAlign w:val="center"/>
          </w:tcPr>
          <w:p w14:paraId="4E182FF1">
            <w:pPr>
              <w:jc w:val="center"/>
              <w:rPr>
                <w:rFonts w:hint="eastAsia" w:ascii="宋体" w:hAnsi="宋体" w:eastAsia="宋体" w:cs="宋体"/>
                <w:i w:val="0"/>
                <w:iCs w:val="0"/>
                <w:color w:val="000000"/>
                <w:sz w:val="18"/>
                <w:szCs w:val="18"/>
                <w:u w:val="none"/>
              </w:rPr>
            </w:pP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3132A12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社会成本指标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41F4D084">
            <w:pPr>
              <w:jc w:val="center"/>
              <w:rPr>
                <w:rFonts w:hint="eastAsia" w:ascii="宋体" w:hAnsi="宋体" w:eastAsia="宋体" w:cs="宋体"/>
                <w:i w:val="0"/>
                <w:iCs w:val="0"/>
                <w:color w:val="000000"/>
                <w:sz w:val="18"/>
                <w:szCs w:val="18"/>
                <w:u w:val="none"/>
              </w:rPr>
            </w:pP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5B9FCA0E">
            <w:pPr>
              <w:jc w:val="center"/>
              <w:rPr>
                <w:rFonts w:hint="eastAsia" w:ascii="宋体" w:hAnsi="宋体" w:eastAsia="宋体" w:cs="宋体"/>
                <w:i w:val="0"/>
                <w:iCs w:val="0"/>
                <w:color w:val="000000"/>
                <w:sz w:val="18"/>
                <w:szCs w:val="18"/>
                <w:u w:val="none"/>
              </w:rPr>
            </w:pP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7335102B">
            <w:pPr>
              <w:jc w:val="center"/>
              <w:rPr>
                <w:rFonts w:hint="eastAsia" w:ascii="宋体" w:hAnsi="宋体" w:eastAsia="宋体" w:cs="宋体"/>
                <w:i w:val="0"/>
                <w:iCs w:val="0"/>
                <w:color w:val="000000"/>
                <w:sz w:val="18"/>
                <w:szCs w:val="18"/>
                <w:u w:val="none"/>
              </w:rPr>
            </w:pP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640EB044">
            <w:pPr>
              <w:jc w:val="center"/>
              <w:rPr>
                <w:rFonts w:hint="eastAsia" w:ascii="宋体" w:hAnsi="宋体" w:eastAsia="宋体" w:cs="宋体"/>
                <w:i w:val="0"/>
                <w:iCs w:val="0"/>
                <w:color w:val="000000"/>
                <w:sz w:val="18"/>
                <w:szCs w:val="18"/>
                <w:u w:val="none"/>
              </w:rPr>
            </w:pP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2C6ABCDC">
            <w:pPr>
              <w:jc w:val="center"/>
              <w:rPr>
                <w:rFonts w:hint="eastAsia" w:ascii="宋体" w:hAnsi="宋体" w:eastAsia="宋体" w:cs="宋体"/>
                <w:i w:val="0"/>
                <w:iCs w:val="0"/>
                <w:color w:val="000000"/>
                <w:sz w:val="18"/>
                <w:szCs w:val="18"/>
                <w:u w:val="none"/>
              </w:rPr>
            </w:pP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64019E47">
            <w:pPr>
              <w:jc w:val="center"/>
              <w:rPr>
                <w:rFonts w:hint="eastAsia" w:ascii="宋体" w:hAnsi="宋体" w:eastAsia="宋体" w:cs="宋体"/>
                <w:i w:val="0"/>
                <w:iCs w:val="0"/>
                <w:color w:val="000000"/>
                <w:sz w:val="18"/>
                <w:szCs w:val="18"/>
                <w:u w:val="none"/>
              </w:rPr>
            </w:pPr>
          </w:p>
        </w:tc>
        <w:tc>
          <w:tcPr>
            <w:tcW w:w="729" w:type="pct"/>
            <w:tcBorders>
              <w:top w:val="single" w:color="000000" w:sz="4" w:space="0"/>
              <w:left w:val="single" w:color="000000" w:sz="4" w:space="0"/>
              <w:bottom w:val="single" w:color="000000" w:sz="4" w:space="0"/>
              <w:right w:val="single" w:color="000000" w:sz="4" w:space="0"/>
            </w:tcBorders>
            <w:noWrap w:val="0"/>
            <w:vAlign w:val="center"/>
          </w:tcPr>
          <w:p w14:paraId="772D4677">
            <w:pPr>
              <w:jc w:val="center"/>
              <w:rPr>
                <w:rFonts w:hint="eastAsia" w:ascii="宋体" w:hAnsi="宋体" w:eastAsia="宋体" w:cs="宋体"/>
                <w:i w:val="0"/>
                <w:iCs w:val="0"/>
                <w:color w:val="000000"/>
                <w:sz w:val="18"/>
                <w:szCs w:val="18"/>
                <w:u w:val="none"/>
              </w:rPr>
            </w:pPr>
          </w:p>
        </w:tc>
      </w:tr>
      <w:tr w14:paraId="357517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37579BF0">
            <w:pPr>
              <w:jc w:val="center"/>
              <w:rPr>
                <w:rFonts w:hint="eastAsia" w:ascii="宋体" w:hAnsi="宋体" w:eastAsia="宋体" w:cs="宋体"/>
                <w:i w:val="0"/>
                <w:iCs w:val="0"/>
                <w:color w:val="000000"/>
                <w:sz w:val="18"/>
                <w:szCs w:val="18"/>
                <w:u w:val="none"/>
              </w:rPr>
            </w:pPr>
          </w:p>
        </w:tc>
        <w:tc>
          <w:tcPr>
            <w:tcW w:w="332" w:type="pct"/>
            <w:vMerge w:val="continue"/>
            <w:tcBorders>
              <w:top w:val="single" w:color="000000" w:sz="4" w:space="0"/>
              <w:left w:val="single" w:color="000000" w:sz="4" w:space="0"/>
              <w:bottom w:val="single" w:color="000000" w:sz="4" w:space="0"/>
              <w:right w:val="single" w:color="000000" w:sz="4" w:space="0"/>
            </w:tcBorders>
            <w:noWrap w:val="0"/>
            <w:vAlign w:val="center"/>
          </w:tcPr>
          <w:p w14:paraId="250B744E">
            <w:pPr>
              <w:jc w:val="center"/>
              <w:rPr>
                <w:rFonts w:hint="eastAsia" w:ascii="宋体" w:hAnsi="宋体" w:eastAsia="宋体" w:cs="宋体"/>
                <w:i w:val="0"/>
                <w:iCs w:val="0"/>
                <w:color w:val="000000"/>
                <w:sz w:val="18"/>
                <w:szCs w:val="18"/>
                <w:u w:val="none"/>
              </w:rPr>
            </w:pP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3B8038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生态环境成本指标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63775263">
            <w:pPr>
              <w:jc w:val="center"/>
              <w:rPr>
                <w:rFonts w:hint="eastAsia" w:ascii="宋体" w:hAnsi="宋体" w:eastAsia="宋体" w:cs="宋体"/>
                <w:i w:val="0"/>
                <w:iCs w:val="0"/>
                <w:color w:val="000000"/>
                <w:sz w:val="18"/>
                <w:szCs w:val="18"/>
                <w:u w:val="none"/>
              </w:rPr>
            </w:pP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514A8462">
            <w:pPr>
              <w:jc w:val="center"/>
              <w:rPr>
                <w:rFonts w:hint="eastAsia" w:ascii="宋体" w:hAnsi="宋体" w:eastAsia="宋体" w:cs="宋体"/>
                <w:i w:val="0"/>
                <w:iCs w:val="0"/>
                <w:color w:val="000000"/>
                <w:sz w:val="18"/>
                <w:szCs w:val="18"/>
                <w:u w:val="none"/>
              </w:rPr>
            </w:pP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36EE01CA">
            <w:pPr>
              <w:jc w:val="center"/>
              <w:rPr>
                <w:rFonts w:hint="eastAsia" w:ascii="宋体" w:hAnsi="宋体" w:eastAsia="宋体" w:cs="宋体"/>
                <w:i w:val="0"/>
                <w:iCs w:val="0"/>
                <w:color w:val="000000"/>
                <w:sz w:val="18"/>
                <w:szCs w:val="18"/>
                <w:u w:val="none"/>
              </w:rPr>
            </w:pP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5F1B3949">
            <w:pPr>
              <w:jc w:val="center"/>
              <w:rPr>
                <w:rFonts w:hint="eastAsia" w:ascii="宋体" w:hAnsi="宋体" w:eastAsia="宋体" w:cs="宋体"/>
                <w:i w:val="0"/>
                <w:iCs w:val="0"/>
                <w:color w:val="000000"/>
                <w:sz w:val="18"/>
                <w:szCs w:val="18"/>
                <w:u w:val="none"/>
              </w:rPr>
            </w:pP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080E68C2">
            <w:pPr>
              <w:jc w:val="center"/>
              <w:rPr>
                <w:rFonts w:hint="eastAsia" w:ascii="宋体" w:hAnsi="宋体" w:eastAsia="宋体" w:cs="宋体"/>
                <w:i w:val="0"/>
                <w:iCs w:val="0"/>
                <w:color w:val="000000"/>
                <w:sz w:val="18"/>
                <w:szCs w:val="18"/>
                <w:u w:val="none"/>
              </w:rPr>
            </w:pP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7647CC50">
            <w:pPr>
              <w:jc w:val="center"/>
              <w:rPr>
                <w:rFonts w:hint="eastAsia" w:ascii="宋体" w:hAnsi="宋体" w:eastAsia="宋体" w:cs="宋体"/>
                <w:i w:val="0"/>
                <w:iCs w:val="0"/>
                <w:color w:val="000000"/>
                <w:sz w:val="18"/>
                <w:szCs w:val="18"/>
                <w:u w:val="none"/>
              </w:rPr>
            </w:pPr>
          </w:p>
        </w:tc>
        <w:tc>
          <w:tcPr>
            <w:tcW w:w="729" w:type="pct"/>
            <w:tcBorders>
              <w:top w:val="single" w:color="000000" w:sz="4" w:space="0"/>
              <w:left w:val="single" w:color="000000" w:sz="4" w:space="0"/>
              <w:bottom w:val="single" w:color="000000" w:sz="4" w:space="0"/>
              <w:right w:val="single" w:color="000000" w:sz="4" w:space="0"/>
            </w:tcBorders>
            <w:noWrap w:val="0"/>
            <w:vAlign w:val="center"/>
          </w:tcPr>
          <w:p w14:paraId="0F9F5BAA">
            <w:pPr>
              <w:jc w:val="center"/>
              <w:rPr>
                <w:rFonts w:hint="eastAsia" w:ascii="宋体" w:hAnsi="宋体" w:eastAsia="宋体" w:cs="宋体"/>
                <w:i w:val="0"/>
                <w:iCs w:val="0"/>
                <w:color w:val="000000"/>
                <w:sz w:val="18"/>
                <w:szCs w:val="18"/>
                <w:u w:val="none"/>
              </w:rPr>
            </w:pPr>
          </w:p>
        </w:tc>
      </w:tr>
      <w:tr w14:paraId="072BA2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56E37ACB">
            <w:pPr>
              <w:jc w:val="center"/>
              <w:rPr>
                <w:rFonts w:hint="eastAsia" w:ascii="宋体" w:hAnsi="宋体" w:eastAsia="宋体" w:cs="宋体"/>
                <w:i w:val="0"/>
                <w:iCs w:val="0"/>
                <w:color w:val="000000"/>
                <w:sz w:val="18"/>
                <w:szCs w:val="18"/>
                <w:u w:val="none"/>
              </w:rPr>
            </w:pPr>
          </w:p>
        </w:tc>
        <w:tc>
          <w:tcPr>
            <w:tcW w:w="332" w:type="pct"/>
            <w:vMerge w:val="restart"/>
            <w:tcBorders>
              <w:top w:val="single" w:color="000000" w:sz="4" w:space="0"/>
              <w:left w:val="single" w:color="000000" w:sz="4" w:space="0"/>
              <w:bottom w:val="single" w:color="000000" w:sz="4" w:space="0"/>
              <w:right w:val="single" w:color="000000" w:sz="4" w:space="0"/>
            </w:tcBorders>
            <w:noWrap w:val="0"/>
            <w:vAlign w:val="center"/>
          </w:tcPr>
          <w:p w14:paraId="72A426C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5B1899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0EF487B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药品零售（连锁）监管企业数</w:t>
            </w: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75E5096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≥1574家</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16F422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1574家</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68947B6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5AF2993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795F68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9" w:type="pct"/>
            <w:tcBorders>
              <w:top w:val="single" w:color="000000" w:sz="4" w:space="0"/>
              <w:left w:val="single" w:color="000000" w:sz="4" w:space="0"/>
              <w:bottom w:val="single" w:color="000000" w:sz="4" w:space="0"/>
              <w:right w:val="single" w:color="000000" w:sz="4" w:space="0"/>
            </w:tcBorders>
            <w:noWrap w:val="0"/>
            <w:vAlign w:val="center"/>
          </w:tcPr>
          <w:p w14:paraId="02DB0F3B">
            <w:pPr>
              <w:jc w:val="center"/>
              <w:rPr>
                <w:rFonts w:hint="eastAsia" w:ascii="宋体" w:hAnsi="宋体" w:eastAsia="宋体" w:cs="宋体"/>
                <w:i w:val="0"/>
                <w:iCs w:val="0"/>
                <w:color w:val="000000"/>
                <w:sz w:val="18"/>
                <w:szCs w:val="18"/>
                <w:u w:val="none"/>
              </w:rPr>
            </w:pPr>
          </w:p>
        </w:tc>
      </w:tr>
      <w:tr w14:paraId="5F3665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719B65D6">
            <w:pPr>
              <w:jc w:val="center"/>
              <w:rPr>
                <w:rFonts w:hint="eastAsia" w:ascii="宋体" w:hAnsi="宋体" w:eastAsia="宋体" w:cs="宋体"/>
                <w:i w:val="0"/>
                <w:iCs w:val="0"/>
                <w:color w:val="000000"/>
                <w:sz w:val="18"/>
                <w:szCs w:val="18"/>
                <w:u w:val="none"/>
              </w:rPr>
            </w:pPr>
          </w:p>
        </w:tc>
        <w:tc>
          <w:tcPr>
            <w:tcW w:w="332" w:type="pct"/>
            <w:vMerge w:val="continue"/>
            <w:tcBorders>
              <w:top w:val="single" w:color="000000" w:sz="4" w:space="0"/>
              <w:left w:val="single" w:color="000000" w:sz="4" w:space="0"/>
              <w:bottom w:val="single" w:color="000000" w:sz="4" w:space="0"/>
              <w:right w:val="single" w:color="000000" w:sz="4" w:space="0"/>
            </w:tcBorders>
            <w:noWrap w:val="0"/>
            <w:vAlign w:val="center"/>
          </w:tcPr>
          <w:p w14:paraId="6CB37EEA">
            <w:pPr>
              <w:jc w:val="center"/>
              <w:rPr>
                <w:rFonts w:hint="eastAsia" w:ascii="宋体" w:hAnsi="宋体" w:eastAsia="宋体" w:cs="宋体"/>
                <w:i w:val="0"/>
                <w:iCs w:val="0"/>
                <w:color w:val="000000"/>
                <w:sz w:val="18"/>
                <w:szCs w:val="18"/>
                <w:u w:val="none"/>
              </w:rPr>
            </w:pP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4251B9A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7DC1B3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药品零售（连锁）企业监督检查覆盖率</w:t>
            </w: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10E04B9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654FE42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7923F6E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41AEEDE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53E01C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9" w:type="pct"/>
            <w:tcBorders>
              <w:top w:val="single" w:color="000000" w:sz="4" w:space="0"/>
              <w:left w:val="single" w:color="000000" w:sz="4" w:space="0"/>
              <w:bottom w:val="single" w:color="000000" w:sz="4" w:space="0"/>
              <w:right w:val="single" w:color="000000" w:sz="4" w:space="0"/>
            </w:tcBorders>
            <w:noWrap w:val="0"/>
            <w:vAlign w:val="center"/>
          </w:tcPr>
          <w:p w14:paraId="18496159">
            <w:pPr>
              <w:jc w:val="center"/>
              <w:rPr>
                <w:rFonts w:hint="eastAsia" w:ascii="宋体" w:hAnsi="宋体" w:eastAsia="宋体" w:cs="宋体"/>
                <w:i w:val="0"/>
                <w:iCs w:val="0"/>
                <w:color w:val="000000"/>
                <w:sz w:val="18"/>
                <w:szCs w:val="18"/>
                <w:u w:val="none"/>
              </w:rPr>
            </w:pPr>
          </w:p>
        </w:tc>
      </w:tr>
      <w:tr w14:paraId="782D53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1F32C0E7">
            <w:pPr>
              <w:jc w:val="center"/>
              <w:rPr>
                <w:rFonts w:hint="eastAsia" w:ascii="宋体" w:hAnsi="宋体" w:eastAsia="宋体" w:cs="宋体"/>
                <w:i w:val="0"/>
                <w:iCs w:val="0"/>
                <w:color w:val="000000"/>
                <w:sz w:val="18"/>
                <w:szCs w:val="18"/>
                <w:u w:val="none"/>
              </w:rPr>
            </w:pPr>
          </w:p>
        </w:tc>
        <w:tc>
          <w:tcPr>
            <w:tcW w:w="332" w:type="pct"/>
            <w:vMerge w:val="continue"/>
            <w:tcBorders>
              <w:top w:val="single" w:color="000000" w:sz="4" w:space="0"/>
              <w:left w:val="single" w:color="000000" w:sz="4" w:space="0"/>
              <w:bottom w:val="single" w:color="000000" w:sz="4" w:space="0"/>
              <w:right w:val="single" w:color="000000" w:sz="4" w:space="0"/>
            </w:tcBorders>
            <w:noWrap w:val="0"/>
            <w:vAlign w:val="center"/>
          </w:tcPr>
          <w:p w14:paraId="355A87FB">
            <w:pPr>
              <w:jc w:val="center"/>
              <w:rPr>
                <w:rFonts w:hint="eastAsia" w:ascii="宋体" w:hAnsi="宋体" w:eastAsia="宋体" w:cs="宋体"/>
                <w:i w:val="0"/>
                <w:iCs w:val="0"/>
                <w:color w:val="000000"/>
                <w:sz w:val="18"/>
                <w:szCs w:val="18"/>
                <w:u w:val="none"/>
              </w:rPr>
            </w:pP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7C58F3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0E54131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监督检查完成及时性</w:t>
            </w: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19FBC23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及时</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55954C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7BDD8EE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0DFD9D8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6FB072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9" w:type="pct"/>
            <w:tcBorders>
              <w:top w:val="single" w:color="000000" w:sz="4" w:space="0"/>
              <w:left w:val="single" w:color="000000" w:sz="4" w:space="0"/>
              <w:bottom w:val="single" w:color="000000" w:sz="4" w:space="0"/>
              <w:right w:val="single" w:color="000000" w:sz="4" w:space="0"/>
            </w:tcBorders>
            <w:noWrap w:val="0"/>
            <w:vAlign w:val="center"/>
          </w:tcPr>
          <w:p w14:paraId="1C765220">
            <w:pPr>
              <w:jc w:val="center"/>
              <w:rPr>
                <w:rFonts w:hint="eastAsia" w:ascii="宋体" w:hAnsi="宋体" w:eastAsia="宋体" w:cs="宋体"/>
                <w:i w:val="0"/>
                <w:iCs w:val="0"/>
                <w:color w:val="000000"/>
                <w:sz w:val="18"/>
                <w:szCs w:val="18"/>
                <w:u w:val="none"/>
              </w:rPr>
            </w:pPr>
          </w:p>
        </w:tc>
      </w:tr>
      <w:tr w14:paraId="009CC1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4B44F6D8">
            <w:pPr>
              <w:jc w:val="center"/>
              <w:rPr>
                <w:rFonts w:hint="eastAsia" w:ascii="宋体" w:hAnsi="宋体" w:eastAsia="宋体" w:cs="宋体"/>
                <w:i w:val="0"/>
                <w:iCs w:val="0"/>
                <w:color w:val="000000"/>
                <w:sz w:val="18"/>
                <w:szCs w:val="18"/>
                <w:u w:val="none"/>
              </w:rPr>
            </w:pPr>
          </w:p>
        </w:tc>
        <w:tc>
          <w:tcPr>
            <w:tcW w:w="332" w:type="pct"/>
            <w:vMerge w:val="restart"/>
            <w:tcBorders>
              <w:top w:val="single" w:color="000000" w:sz="4" w:space="0"/>
              <w:left w:val="single" w:color="000000" w:sz="4" w:space="0"/>
              <w:bottom w:val="single" w:color="000000" w:sz="4" w:space="0"/>
              <w:right w:val="single" w:color="000000" w:sz="4" w:space="0"/>
            </w:tcBorders>
            <w:noWrap w:val="0"/>
            <w:vAlign w:val="center"/>
          </w:tcPr>
          <w:p w14:paraId="27EF7E4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649E98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经济效益指标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3F7DE547">
            <w:pPr>
              <w:jc w:val="center"/>
              <w:rPr>
                <w:rFonts w:hint="eastAsia" w:ascii="宋体" w:hAnsi="宋体" w:eastAsia="宋体" w:cs="宋体"/>
                <w:i w:val="0"/>
                <w:iCs w:val="0"/>
                <w:color w:val="000000"/>
                <w:sz w:val="18"/>
                <w:szCs w:val="18"/>
                <w:u w:val="none"/>
              </w:rPr>
            </w:pP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75E18527">
            <w:pPr>
              <w:jc w:val="center"/>
              <w:rPr>
                <w:rFonts w:hint="eastAsia" w:ascii="宋体" w:hAnsi="宋体" w:eastAsia="宋体" w:cs="宋体"/>
                <w:i w:val="0"/>
                <w:iCs w:val="0"/>
                <w:color w:val="000000"/>
                <w:sz w:val="18"/>
                <w:szCs w:val="18"/>
                <w:u w:val="none"/>
              </w:rPr>
            </w:pP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1F7ECBAA">
            <w:pPr>
              <w:jc w:val="center"/>
              <w:rPr>
                <w:rFonts w:hint="eastAsia" w:ascii="宋体" w:hAnsi="宋体" w:eastAsia="宋体" w:cs="宋体"/>
                <w:i w:val="0"/>
                <w:iCs w:val="0"/>
                <w:color w:val="000000"/>
                <w:sz w:val="18"/>
                <w:szCs w:val="18"/>
                <w:u w:val="none"/>
              </w:rPr>
            </w:pP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22C5FB9E">
            <w:pPr>
              <w:jc w:val="center"/>
              <w:rPr>
                <w:rFonts w:hint="eastAsia" w:ascii="宋体" w:hAnsi="宋体" w:eastAsia="宋体" w:cs="宋体"/>
                <w:i w:val="0"/>
                <w:iCs w:val="0"/>
                <w:color w:val="000000"/>
                <w:sz w:val="18"/>
                <w:szCs w:val="18"/>
                <w:u w:val="none"/>
              </w:rPr>
            </w:pP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4A3AC68F">
            <w:pPr>
              <w:jc w:val="center"/>
              <w:rPr>
                <w:rFonts w:hint="eastAsia" w:ascii="宋体" w:hAnsi="宋体" w:eastAsia="宋体" w:cs="宋体"/>
                <w:i w:val="0"/>
                <w:iCs w:val="0"/>
                <w:color w:val="000000"/>
                <w:sz w:val="18"/>
                <w:szCs w:val="18"/>
                <w:u w:val="none"/>
              </w:rPr>
            </w:pP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07466326">
            <w:pPr>
              <w:jc w:val="center"/>
              <w:rPr>
                <w:rFonts w:hint="eastAsia" w:ascii="宋体" w:hAnsi="宋体" w:eastAsia="宋体" w:cs="宋体"/>
                <w:i w:val="0"/>
                <w:iCs w:val="0"/>
                <w:color w:val="000000"/>
                <w:sz w:val="18"/>
                <w:szCs w:val="18"/>
                <w:u w:val="none"/>
              </w:rPr>
            </w:pPr>
          </w:p>
        </w:tc>
        <w:tc>
          <w:tcPr>
            <w:tcW w:w="729" w:type="pct"/>
            <w:tcBorders>
              <w:top w:val="single" w:color="000000" w:sz="4" w:space="0"/>
              <w:left w:val="single" w:color="000000" w:sz="4" w:space="0"/>
              <w:bottom w:val="single" w:color="000000" w:sz="4" w:space="0"/>
              <w:right w:val="single" w:color="000000" w:sz="4" w:space="0"/>
            </w:tcBorders>
            <w:noWrap w:val="0"/>
            <w:vAlign w:val="center"/>
          </w:tcPr>
          <w:p w14:paraId="604A7ACF">
            <w:pPr>
              <w:jc w:val="center"/>
              <w:rPr>
                <w:rFonts w:hint="eastAsia" w:ascii="宋体" w:hAnsi="宋体" w:eastAsia="宋体" w:cs="宋体"/>
                <w:i w:val="0"/>
                <w:iCs w:val="0"/>
                <w:color w:val="000000"/>
                <w:sz w:val="18"/>
                <w:szCs w:val="18"/>
                <w:u w:val="none"/>
              </w:rPr>
            </w:pPr>
          </w:p>
        </w:tc>
      </w:tr>
      <w:tr w14:paraId="4F83AF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2F0A8BA9">
            <w:pPr>
              <w:jc w:val="center"/>
              <w:rPr>
                <w:rFonts w:hint="eastAsia" w:ascii="宋体" w:hAnsi="宋体" w:eastAsia="宋体" w:cs="宋体"/>
                <w:i w:val="0"/>
                <w:iCs w:val="0"/>
                <w:color w:val="000000"/>
                <w:sz w:val="18"/>
                <w:szCs w:val="18"/>
                <w:u w:val="none"/>
              </w:rPr>
            </w:pPr>
          </w:p>
        </w:tc>
        <w:tc>
          <w:tcPr>
            <w:tcW w:w="332" w:type="pct"/>
            <w:vMerge w:val="continue"/>
            <w:tcBorders>
              <w:top w:val="single" w:color="000000" w:sz="4" w:space="0"/>
              <w:left w:val="single" w:color="000000" w:sz="4" w:space="0"/>
              <w:bottom w:val="single" w:color="000000" w:sz="4" w:space="0"/>
              <w:right w:val="single" w:color="000000" w:sz="4" w:space="0"/>
            </w:tcBorders>
            <w:noWrap w:val="0"/>
            <w:vAlign w:val="center"/>
          </w:tcPr>
          <w:p w14:paraId="26E6B031">
            <w:pPr>
              <w:jc w:val="center"/>
              <w:rPr>
                <w:rFonts w:hint="eastAsia" w:ascii="宋体" w:hAnsi="宋体" w:eastAsia="宋体" w:cs="宋体"/>
                <w:i w:val="0"/>
                <w:iCs w:val="0"/>
                <w:color w:val="000000"/>
                <w:sz w:val="18"/>
                <w:szCs w:val="18"/>
                <w:u w:val="none"/>
              </w:rPr>
            </w:pP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395717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7874AA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检查发现问题整改落实率</w:t>
            </w: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60993A2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5688796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68E52B8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25</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2D008A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25</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1BEBACE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9" w:type="pct"/>
            <w:tcBorders>
              <w:top w:val="single" w:color="000000" w:sz="4" w:space="0"/>
              <w:left w:val="single" w:color="000000" w:sz="4" w:space="0"/>
              <w:bottom w:val="single" w:color="000000" w:sz="4" w:space="0"/>
              <w:right w:val="single" w:color="000000" w:sz="4" w:space="0"/>
            </w:tcBorders>
            <w:noWrap w:val="0"/>
            <w:vAlign w:val="center"/>
          </w:tcPr>
          <w:p w14:paraId="5956678C">
            <w:pPr>
              <w:jc w:val="center"/>
              <w:rPr>
                <w:rFonts w:hint="eastAsia" w:ascii="宋体" w:hAnsi="宋体" w:eastAsia="宋体" w:cs="宋体"/>
                <w:i w:val="0"/>
                <w:iCs w:val="0"/>
                <w:color w:val="000000"/>
                <w:sz w:val="18"/>
                <w:szCs w:val="18"/>
                <w:u w:val="none"/>
              </w:rPr>
            </w:pPr>
          </w:p>
        </w:tc>
      </w:tr>
      <w:tr w14:paraId="4C4F3A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4FFF3DA2">
            <w:pPr>
              <w:jc w:val="center"/>
              <w:rPr>
                <w:rFonts w:hint="eastAsia" w:ascii="宋体" w:hAnsi="宋体" w:eastAsia="宋体" w:cs="宋体"/>
                <w:i w:val="0"/>
                <w:iCs w:val="0"/>
                <w:color w:val="000000"/>
                <w:sz w:val="18"/>
                <w:szCs w:val="18"/>
                <w:u w:val="none"/>
              </w:rPr>
            </w:pPr>
          </w:p>
        </w:tc>
        <w:tc>
          <w:tcPr>
            <w:tcW w:w="332" w:type="pct"/>
            <w:vMerge w:val="continue"/>
            <w:tcBorders>
              <w:top w:val="single" w:color="000000" w:sz="4" w:space="0"/>
              <w:left w:val="single" w:color="000000" w:sz="4" w:space="0"/>
              <w:bottom w:val="single" w:color="000000" w:sz="4" w:space="0"/>
              <w:right w:val="single" w:color="000000" w:sz="4" w:space="0"/>
            </w:tcBorders>
            <w:noWrap w:val="0"/>
            <w:vAlign w:val="center"/>
          </w:tcPr>
          <w:p w14:paraId="233F842A">
            <w:pPr>
              <w:jc w:val="center"/>
              <w:rPr>
                <w:rFonts w:hint="eastAsia" w:ascii="宋体" w:hAnsi="宋体" w:eastAsia="宋体" w:cs="宋体"/>
                <w:i w:val="0"/>
                <w:iCs w:val="0"/>
                <w:color w:val="000000"/>
                <w:sz w:val="18"/>
                <w:szCs w:val="18"/>
                <w:u w:val="none"/>
              </w:rPr>
            </w:pP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2C7F0D9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生态效益指标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3E0320B7">
            <w:pPr>
              <w:jc w:val="center"/>
              <w:rPr>
                <w:rFonts w:hint="eastAsia" w:ascii="宋体" w:hAnsi="宋体" w:eastAsia="宋体" w:cs="宋体"/>
                <w:i w:val="0"/>
                <w:iCs w:val="0"/>
                <w:color w:val="000000"/>
                <w:sz w:val="18"/>
                <w:szCs w:val="18"/>
                <w:u w:val="none"/>
              </w:rPr>
            </w:pP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20B75EBB">
            <w:pPr>
              <w:jc w:val="center"/>
              <w:rPr>
                <w:rFonts w:hint="eastAsia" w:ascii="宋体" w:hAnsi="宋体" w:eastAsia="宋体" w:cs="宋体"/>
                <w:i w:val="0"/>
                <w:iCs w:val="0"/>
                <w:color w:val="000000"/>
                <w:sz w:val="18"/>
                <w:szCs w:val="18"/>
                <w:u w:val="none"/>
              </w:rPr>
            </w:pP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0B8EA769">
            <w:pPr>
              <w:jc w:val="center"/>
              <w:rPr>
                <w:rFonts w:hint="eastAsia" w:ascii="宋体" w:hAnsi="宋体" w:eastAsia="宋体" w:cs="宋体"/>
                <w:i w:val="0"/>
                <w:iCs w:val="0"/>
                <w:color w:val="000000"/>
                <w:sz w:val="18"/>
                <w:szCs w:val="18"/>
                <w:u w:val="none"/>
              </w:rPr>
            </w:pP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4EED9DE6">
            <w:pPr>
              <w:jc w:val="center"/>
              <w:rPr>
                <w:rFonts w:hint="eastAsia" w:ascii="宋体" w:hAnsi="宋体" w:eastAsia="宋体" w:cs="宋体"/>
                <w:i w:val="0"/>
                <w:iCs w:val="0"/>
                <w:color w:val="000000"/>
                <w:sz w:val="18"/>
                <w:szCs w:val="18"/>
                <w:u w:val="none"/>
              </w:rPr>
            </w:pP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1FD41C14">
            <w:pPr>
              <w:jc w:val="center"/>
              <w:rPr>
                <w:rFonts w:hint="eastAsia" w:ascii="宋体" w:hAnsi="宋体" w:eastAsia="宋体" w:cs="宋体"/>
                <w:i w:val="0"/>
                <w:iCs w:val="0"/>
                <w:color w:val="000000"/>
                <w:sz w:val="18"/>
                <w:szCs w:val="18"/>
                <w:u w:val="none"/>
              </w:rPr>
            </w:pP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55AA761E">
            <w:pPr>
              <w:jc w:val="center"/>
              <w:rPr>
                <w:rFonts w:hint="eastAsia" w:ascii="宋体" w:hAnsi="宋体" w:eastAsia="宋体" w:cs="宋体"/>
                <w:i w:val="0"/>
                <w:iCs w:val="0"/>
                <w:color w:val="000000"/>
                <w:sz w:val="18"/>
                <w:szCs w:val="18"/>
                <w:u w:val="none"/>
              </w:rPr>
            </w:pPr>
          </w:p>
        </w:tc>
        <w:tc>
          <w:tcPr>
            <w:tcW w:w="729" w:type="pct"/>
            <w:tcBorders>
              <w:top w:val="single" w:color="000000" w:sz="4" w:space="0"/>
              <w:left w:val="single" w:color="000000" w:sz="4" w:space="0"/>
              <w:bottom w:val="single" w:color="000000" w:sz="4" w:space="0"/>
              <w:right w:val="single" w:color="000000" w:sz="4" w:space="0"/>
            </w:tcBorders>
            <w:noWrap w:val="0"/>
            <w:vAlign w:val="center"/>
          </w:tcPr>
          <w:p w14:paraId="3AEAC9D9">
            <w:pPr>
              <w:jc w:val="center"/>
              <w:rPr>
                <w:rFonts w:hint="eastAsia" w:ascii="宋体" w:hAnsi="宋体" w:eastAsia="宋体" w:cs="宋体"/>
                <w:i w:val="0"/>
                <w:iCs w:val="0"/>
                <w:color w:val="000000"/>
                <w:sz w:val="18"/>
                <w:szCs w:val="18"/>
                <w:u w:val="none"/>
              </w:rPr>
            </w:pPr>
          </w:p>
        </w:tc>
      </w:tr>
      <w:tr w14:paraId="02949E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76E637D7">
            <w:pPr>
              <w:jc w:val="center"/>
              <w:rPr>
                <w:rFonts w:hint="eastAsia" w:ascii="宋体" w:hAnsi="宋体" w:eastAsia="宋体" w:cs="宋体"/>
                <w:i w:val="0"/>
                <w:iCs w:val="0"/>
                <w:color w:val="000000"/>
                <w:sz w:val="18"/>
                <w:szCs w:val="18"/>
                <w:u w:val="none"/>
              </w:rPr>
            </w:pPr>
          </w:p>
        </w:tc>
        <w:tc>
          <w:tcPr>
            <w:tcW w:w="332" w:type="pct"/>
            <w:tcBorders>
              <w:top w:val="single" w:color="000000" w:sz="4" w:space="0"/>
              <w:left w:val="single" w:color="000000" w:sz="4" w:space="0"/>
              <w:bottom w:val="single" w:color="000000" w:sz="4" w:space="0"/>
              <w:right w:val="single" w:color="000000" w:sz="4" w:space="0"/>
            </w:tcBorders>
            <w:noWrap w:val="0"/>
            <w:vAlign w:val="center"/>
          </w:tcPr>
          <w:p w14:paraId="2855E94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03E224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7EC405C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监管服务对象满意度</w:t>
            </w: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3038CA9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≥85%</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181262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0D4BAE3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6FCBAE7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606C1EC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9" w:type="pct"/>
            <w:tcBorders>
              <w:top w:val="single" w:color="000000" w:sz="4" w:space="0"/>
              <w:left w:val="single" w:color="000000" w:sz="4" w:space="0"/>
              <w:bottom w:val="single" w:color="000000" w:sz="4" w:space="0"/>
              <w:right w:val="single" w:color="000000" w:sz="4" w:space="0"/>
            </w:tcBorders>
            <w:noWrap w:val="0"/>
            <w:vAlign w:val="center"/>
          </w:tcPr>
          <w:p w14:paraId="427FC62D">
            <w:pPr>
              <w:jc w:val="center"/>
              <w:rPr>
                <w:rFonts w:hint="eastAsia" w:ascii="宋体" w:hAnsi="宋体" w:eastAsia="宋体" w:cs="宋体"/>
                <w:i w:val="0"/>
                <w:iCs w:val="0"/>
                <w:color w:val="000000"/>
                <w:sz w:val="18"/>
                <w:szCs w:val="18"/>
                <w:u w:val="none"/>
              </w:rPr>
            </w:pPr>
          </w:p>
        </w:tc>
      </w:tr>
      <w:tr w14:paraId="068F10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2C720B49">
            <w:pPr>
              <w:jc w:val="center"/>
              <w:rPr>
                <w:rFonts w:hint="eastAsia" w:ascii="宋体" w:hAnsi="宋体" w:eastAsia="宋体" w:cs="宋体"/>
                <w:i w:val="0"/>
                <w:iCs w:val="0"/>
                <w:color w:val="000000"/>
                <w:sz w:val="18"/>
                <w:szCs w:val="18"/>
                <w:u w:val="none"/>
              </w:rPr>
            </w:pPr>
          </w:p>
        </w:tc>
        <w:tc>
          <w:tcPr>
            <w:tcW w:w="2623" w:type="pct"/>
            <w:gridSpan w:val="7"/>
            <w:tcBorders>
              <w:top w:val="single" w:color="000000" w:sz="4" w:space="0"/>
              <w:left w:val="single" w:color="000000" w:sz="4" w:space="0"/>
              <w:bottom w:val="single" w:color="000000" w:sz="4" w:space="0"/>
              <w:right w:val="single" w:color="000000" w:sz="4" w:space="0"/>
            </w:tcBorders>
            <w:noWrap w:val="0"/>
            <w:vAlign w:val="center"/>
          </w:tcPr>
          <w:p w14:paraId="4FC6E06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总分</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5F49979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10CC007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91.41</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26AC7AF5">
            <w:pPr>
              <w:jc w:val="center"/>
              <w:rPr>
                <w:rFonts w:hint="eastAsia" w:ascii="宋体" w:hAnsi="宋体" w:eastAsia="宋体" w:cs="宋体"/>
                <w:i w:val="0"/>
                <w:iCs w:val="0"/>
                <w:color w:val="000000"/>
                <w:sz w:val="18"/>
                <w:szCs w:val="18"/>
                <w:u w:val="none"/>
              </w:rPr>
            </w:pPr>
          </w:p>
        </w:tc>
        <w:tc>
          <w:tcPr>
            <w:tcW w:w="729" w:type="pct"/>
            <w:tcBorders>
              <w:top w:val="single" w:color="000000" w:sz="4" w:space="0"/>
              <w:left w:val="single" w:color="000000" w:sz="4" w:space="0"/>
              <w:bottom w:val="single" w:color="000000" w:sz="4" w:space="0"/>
              <w:right w:val="single" w:color="000000" w:sz="4" w:space="0"/>
            </w:tcBorders>
            <w:noWrap w:val="0"/>
            <w:vAlign w:val="center"/>
          </w:tcPr>
          <w:p w14:paraId="30A7085E">
            <w:pPr>
              <w:jc w:val="center"/>
              <w:rPr>
                <w:rFonts w:hint="eastAsia" w:ascii="宋体" w:hAnsi="宋体" w:eastAsia="宋体" w:cs="宋体"/>
                <w:i w:val="0"/>
                <w:iCs w:val="0"/>
                <w:color w:val="000000"/>
                <w:sz w:val="18"/>
                <w:szCs w:val="18"/>
                <w:u w:val="none"/>
              </w:rPr>
            </w:pPr>
          </w:p>
        </w:tc>
      </w:tr>
    </w:tbl>
    <w:p w14:paraId="1C5D5021">
      <w:pPr>
        <w:keepNext w:val="0"/>
        <w:keepLines w:val="0"/>
        <w:pageBreakBefore w:val="0"/>
        <w:widowControl w:val="0"/>
        <w:numPr>
          <w:ilvl w:val="0"/>
          <w:numId w:val="0"/>
        </w:numPr>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pPr>
    </w:p>
    <w:p w14:paraId="4EE123FB">
      <w:pPr>
        <w:keepNext w:val="0"/>
        <w:keepLines w:val="0"/>
        <w:pageBreakBefore w:val="0"/>
        <w:widowControl w:val="0"/>
        <w:numPr>
          <w:ilvl w:val="0"/>
          <w:numId w:val="0"/>
        </w:numPr>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pPr>
    </w:p>
    <w:p w14:paraId="320FF343">
      <w:pPr>
        <w:keepNext w:val="0"/>
        <w:keepLines w:val="0"/>
        <w:pageBreakBefore w:val="0"/>
        <w:widowControl w:val="0"/>
        <w:numPr>
          <w:ilvl w:val="0"/>
          <w:numId w:val="0"/>
        </w:numPr>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pPr>
    </w:p>
    <w:p w14:paraId="23E5D371">
      <w:pPr>
        <w:keepNext w:val="0"/>
        <w:keepLines w:val="0"/>
        <w:pageBreakBefore w:val="0"/>
        <w:widowControl w:val="0"/>
        <w:numPr>
          <w:ilvl w:val="0"/>
          <w:numId w:val="0"/>
        </w:numPr>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pPr>
    </w:p>
    <w:p w14:paraId="063C6F10">
      <w:pPr>
        <w:keepNext w:val="0"/>
        <w:keepLines w:val="0"/>
        <w:pageBreakBefore w:val="0"/>
        <w:widowControl w:val="0"/>
        <w:numPr>
          <w:ilvl w:val="0"/>
          <w:numId w:val="0"/>
        </w:numPr>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pPr>
    </w:p>
    <w:tbl>
      <w:tblPr>
        <w:tblStyle w:val="5"/>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513"/>
        <w:gridCol w:w="598"/>
        <w:gridCol w:w="700"/>
        <w:gridCol w:w="653"/>
        <w:gridCol w:w="560"/>
        <w:gridCol w:w="993"/>
        <w:gridCol w:w="653"/>
        <w:gridCol w:w="560"/>
        <w:gridCol w:w="651"/>
        <w:gridCol w:w="653"/>
        <w:gridCol w:w="569"/>
        <w:gridCol w:w="636"/>
        <w:gridCol w:w="1321"/>
      </w:tblGrid>
      <w:tr w14:paraId="27E7AD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1" w:hRule="atLeast"/>
        </w:trPr>
        <w:tc>
          <w:tcPr>
            <w:tcW w:w="5000" w:type="pct"/>
            <w:gridSpan w:val="13"/>
            <w:tcBorders>
              <w:top w:val="nil"/>
              <w:left w:val="nil"/>
              <w:bottom w:val="nil"/>
              <w:right w:val="nil"/>
            </w:tcBorders>
            <w:noWrap w:val="0"/>
            <w:vAlign w:val="center"/>
          </w:tcPr>
          <w:p w14:paraId="03AD0171">
            <w:pPr>
              <w:keepNext w:val="0"/>
              <w:keepLines w:val="0"/>
              <w:widowControl/>
              <w:suppressLineNumbers w:val="0"/>
              <w:jc w:val="center"/>
              <w:textAlignment w:val="center"/>
              <w:rPr>
                <w:rFonts w:ascii="宋体" w:hAnsi="宋体" w:eastAsia="宋体" w:cs="宋体"/>
                <w:b/>
                <w:bCs/>
                <w:i w:val="0"/>
                <w:iCs w:val="0"/>
                <w:color w:val="000000"/>
                <w:sz w:val="38"/>
                <w:szCs w:val="38"/>
                <w:u w:val="none"/>
              </w:rPr>
            </w:pPr>
            <w:r>
              <w:rPr>
                <w:rFonts w:ascii="宋体" w:hAnsi="宋体" w:eastAsia="宋体" w:cs="宋体"/>
                <w:b/>
                <w:bCs/>
                <w:i w:val="0"/>
                <w:iCs w:val="0"/>
                <w:color w:val="000000"/>
                <w:kern w:val="0"/>
                <w:sz w:val="38"/>
                <w:szCs w:val="38"/>
                <w:u w:val="none"/>
                <w:lang w:val="en-US" w:eastAsia="zh-CN" w:bidi="ar"/>
              </w:rPr>
              <w:t>项目自评表</w:t>
            </w:r>
          </w:p>
        </w:tc>
      </w:tr>
      <w:tr w14:paraId="4EC177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19" w:type="pct"/>
            <w:gridSpan w:val="2"/>
            <w:tcBorders>
              <w:top w:val="single" w:color="000000" w:sz="4" w:space="0"/>
              <w:left w:val="single" w:color="000000" w:sz="4" w:space="0"/>
              <w:bottom w:val="single" w:color="000000" w:sz="4" w:space="0"/>
              <w:right w:val="single" w:color="000000" w:sz="4" w:space="0"/>
            </w:tcBorders>
            <w:noWrap w:val="0"/>
            <w:vAlign w:val="center"/>
          </w:tcPr>
          <w:p w14:paraId="08768E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380" w:type="pct"/>
            <w:gridSpan w:val="11"/>
            <w:tcBorders>
              <w:top w:val="single" w:color="000000" w:sz="4" w:space="0"/>
              <w:left w:val="single" w:color="000000" w:sz="4" w:space="0"/>
              <w:bottom w:val="single" w:color="000000" w:sz="4" w:space="0"/>
              <w:right w:val="single" w:color="000000" w:sz="4" w:space="0"/>
            </w:tcBorders>
            <w:noWrap w:val="0"/>
            <w:vAlign w:val="center"/>
          </w:tcPr>
          <w:p w14:paraId="226D7B9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【上级当年—市级】2025年中央药品监管补助资金（市县标准化能力建设）</w:t>
            </w:r>
          </w:p>
        </w:tc>
      </w:tr>
      <w:tr w14:paraId="1A0EFC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19" w:type="pct"/>
            <w:gridSpan w:val="2"/>
            <w:tcBorders>
              <w:top w:val="single" w:color="000000" w:sz="4" w:space="0"/>
              <w:left w:val="single" w:color="000000" w:sz="4" w:space="0"/>
              <w:bottom w:val="single" w:color="000000" w:sz="4" w:space="0"/>
              <w:right w:val="single" w:color="000000" w:sz="4" w:space="0"/>
            </w:tcBorders>
            <w:noWrap w:val="0"/>
            <w:vAlign w:val="center"/>
          </w:tcPr>
          <w:p w14:paraId="4BC33B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1615" w:type="pct"/>
            <w:gridSpan w:val="4"/>
            <w:tcBorders>
              <w:top w:val="single" w:color="000000" w:sz="4" w:space="0"/>
              <w:left w:val="single" w:color="000000" w:sz="4" w:space="0"/>
              <w:bottom w:val="single" w:color="000000" w:sz="4" w:space="0"/>
              <w:right w:val="single" w:color="000000" w:sz="4" w:space="0"/>
            </w:tcBorders>
            <w:noWrap w:val="0"/>
            <w:vAlign w:val="center"/>
          </w:tcPr>
          <w:p w14:paraId="498F70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许昌市市场监督管理局</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34E515A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实施单位</w:t>
            </w:r>
          </w:p>
        </w:tc>
        <w:tc>
          <w:tcPr>
            <w:tcW w:w="2089" w:type="pct"/>
            <w:gridSpan w:val="5"/>
            <w:tcBorders>
              <w:top w:val="single" w:color="000000" w:sz="4" w:space="0"/>
              <w:left w:val="single" w:color="000000" w:sz="4" w:space="0"/>
              <w:bottom w:val="single" w:color="000000" w:sz="4" w:space="0"/>
              <w:right w:val="single" w:color="000000" w:sz="4" w:space="0"/>
            </w:tcBorders>
            <w:noWrap w:val="0"/>
            <w:vAlign w:val="center"/>
          </w:tcPr>
          <w:p w14:paraId="63FE77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许昌市市场监督管理局</w:t>
            </w:r>
          </w:p>
        </w:tc>
      </w:tr>
      <w:tr w14:paraId="1B4C44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19" w:type="pct"/>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10F3BD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项目资金（万元）</w:t>
            </w: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1D124CB8">
            <w:pPr>
              <w:jc w:val="center"/>
              <w:rPr>
                <w:rFonts w:hint="eastAsia" w:ascii="宋体" w:hAnsi="宋体" w:eastAsia="宋体" w:cs="宋体"/>
                <w:i w:val="0"/>
                <w:iCs w:val="0"/>
                <w:color w:val="000000"/>
                <w:sz w:val="18"/>
                <w:szCs w:val="18"/>
                <w:u w:val="none"/>
              </w:rPr>
            </w:pPr>
          </w:p>
        </w:tc>
        <w:tc>
          <w:tcPr>
            <w:tcW w:w="862" w:type="pct"/>
            <w:gridSpan w:val="2"/>
            <w:tcBorders>
              <w:top w:val="single" w:color="000000" w:sz="4" w:space="0"/>
              <w:left w:val="single" w:color="000000" w:sz="4" w:space="0"/>
              <w:bottom w:val="single" w:color="000000" w:sz="4" w:space="0"/>
              <w:right w:val="single" w:color="000000" w:sz="4" w:space="0"/>
            </w:tcBorders>
            <w:noWrap w:val="0"/>
            <w:vAlign w:val="center"/>
          </w:tcPr>
          <w:p w14:paraId="399B2E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年初预算数</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704BDEF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全年预算数</w:t>
            </w:r>
          </w:p>
        </w:tc>
        <w:tc>
          <w:tcPr>
            <w:tcW w:w="725" w:type="pct"/>
            <w:gridSpan w:val="2"/>
            <w:tcBorders>
              <w:top w:val="single" w:color="000000" w:sz="4" w:space="0"/>
              <w:left w:val="single" w:color="000000" w:sz="4" w:space="0"/>
              <w:bottom w:val="single" w:color="000000" w:sz="4" w:space="0"/>
              <w:right w:val="single" w:color="000000" w:sz="4" w:space="0"/>
            </w:tcBorders>
            <w:noWrap w:val="0"/>
            <w:vAlign w:val="center"/>
          </w:tcPr>
          <w:p w14:paraId="655E209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全年执行数</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344FFC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7070AD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执行率 %</w:t>
            </w:r>
          </w:p>
        </w:tc>
        <w:tc>
          <w:tcPr>
            <w:tcW w:w="729" w:type="pct"/>
            <w:tcBorders>
              <w:top w:val="single" w:color="000000" w:sz="4" w:space="0"/>
              <w:left w:val="single" w:color="000000" w:sz="4" w:space="0"/>
              <w:bottom w:val="single" w:color="000000" w:sz="4" w:space="0"/>
              <w:right w:val="single" w:color="000000" w:sz="4" w:space="0"/>
            </w:tcBorders>
            <w:noWrap w:val="0"/>
            <w:vAlign w:val="center"/>
          </w:tcPr>
          <w:p w14:paraId="33C7498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r>
      <w:tr w14:paraId="12D4D3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19"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D6DCE39">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10B9C69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年度资金总额（万元）：</w:t>
            </w:r>
          </w:p>
        </w:tc>
        <w:tc>
          <w:tcPr>
            <w:tcW w:w="862" w:type="pct"/>
            <w:gridSpan w:val="2"/>
            <w:tcBorders>
              <w:top w:val="single" w:color="000000" w:sz="4" w:space="0"/>
              <w:left w:val="single" w:color="000000" w:sz="4" w:space="0"/>
              <w:bottom w:val="single" w:color="000000" w:sz="4" w:space="0"/>
              <w:right w:val="single" w:color="000000" w:sz="4" w:space="0"/>
            </w:tcBorders>
            <w:noWrap w:val="0"/>
            <w:vAlign w:val="center"/>
          </w:tcPr>
          <w:p w14:paraId="50E15CF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17E6E98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14</w:t>
            </w:r>
          </w:p>
        </w:tc>
        <w:tc>
          <w:tcPr>
            <w:tcW w:w="725" w:type="pct"/>
            <w:gridSpan w:val="2"/>
            <w:tcBorders>
              <w:top w:val="single" w:color="000000" w:sz="4" w:space="0"/>
              <w:left w:val="single" w:color="000000" w:sz="4" w:space="0"/>
              <w:bottom w:val="single" w:color="000000" w:sz="4" w:space="0"/>
              <w:right w:val="single" w:color="000000" w:sz="4" w:space="0"/>
            </w:tcBorders>
            <w:noWrap w:val="0"/>
            <w:vAlign w:val="center"/>
          </w:tcPr>
          <w:p w14:paraId="09CA906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0.93</w:t>
            </w:r>
          </w:p>
        </w:tc>
        <w:tc>
          <w:tcPr>
            <w:tcW w:w="317" w:type="pct"/>
            <w:tcBorders>
              <w:top w:val="nil"/>
              <w:left w:val="nil"/>
              <w:bottom w:val="nil"/>
              <w:right w:val="nil"/>
            </w:tcBorders>
            <w:noWrap w:val="0"/>
            <w:vAlign w:val="center"/>
          </w:tcPr>
          <w:p w14:paraId="0F9199E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7FF438B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6.64</w:t>
            </w:r>
          </w:p>
        </w:tc>
        <w:tc>
          <w:tcPr>
            <w:tcW w:w="729" w:type="pct"/>
            <w:tcBorders>
              <w:top w:val="single" w:color="000000" w:sz="4" w:space="0"/>
              <w:left w:val="single" w:color="000000" w:sz="4" w:space="0"/>
              <w:bottom w:val="single" w:color="000000" w:sz="4" w:space="0"/>
              <w:right w:val="single" w:color="000000" w:sz="4" w:space="0"/>
            </w:tcBorders>
            <w:noWrap w:val="0"/>
            <w:vAlign w:val="center"/>
          </w:tcPr>
          <w:p w14:paraId="112FD65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0.66</w:t>
            </w:r>
          </w:p>
        </w:tc>
      </w:tr>
      <w:tr w14:paraId="037EB5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19"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D228EE7">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0519DF8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政府性预算资金</w:t>
            </w:r>
          </w:p>
        </w:tc>
        <w:tc>
          <w:tcPr>
            <w:tcW w:w="862" w:type="pct"/>
            <w:gridSpan w:val="2"/>
            <w:tcBorders>
              <w:top w:val="single" w:color="000000" w:sz="4" w:space="0"/>
              <w:left w:val="single" w:color="000000" w:sz="4" w:space="0"/>
              <w:bottom w:val="single" w:color="000000" w:sz="4" w:space="0"/>
              <w:right w:val="single" w:color="000000" w:sz="4" w:space="0"/>
            </w:tcBorders>
            <w:noWrap w:val="0"/>
            <w:vAlign w:val="center"/>
          </w:tcPr>
          <w:p w14:paraId="456D546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20B0368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14</w:t>
            </w:r>
          </w:p>
        </w:tc>
        <w:tc>
          <w:tcPr>
            <w:tcW w:w="725" w:type="pct"/>
            <w:gridSpan w:val="2"/>
            <w:tcBorders>
              <w:top w:val="single" w:color="000000" w:sz="4" w:space="0"/>
              <w:left w:val="single" w:color="000000" w:sz="4" w:space="0"/>
              <w:bottom w:val="single" w:color="000000" w:sz="4" w:space="0"/>
              <w:right w:val="single" w:color="000000" w:sz="4" w:space="0"/>
            </w:tcBorders>
            <w:noWrap w:val="0"/>
            <w:vAlign w:val="center"/>
          </w:tcPr>
          <w:p w14:paraId="5A1B22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0.93</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7AD5BC7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00D7EAA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6.64</w:t>
            </w:r>
          </w:p>
        </w:tc>
        <w:tc>
          <w:tcPr>
            <w:tcW w:w="729" w:type="pct"/>
            <w:tcBorders>
              <w:top w:val="single" w:color="000000" w:sz="4" w:space="0"/>
              <w:left w:val="single" w:color="000000" w:sz="4" w:space="0"/>
              <w:bottom w:val="single" w:color="000000" w:sz="4" w:space="0"/>
              <w:right w:val="single" w:color="000000" w:sz="4" w:space="0"/>
            </w:tcBorders>
            <w:noWrap w:val="0"/>
            <w:vAlign w:val="center"/>
          </w:tcPr>
          <w:p w14:paraId="6C31CAD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1B28B1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19"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00187CC">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0AC04C5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862" w:type="pct"/>
            <w:gridSpan w:val="2"/>
            <w:tcBorders>
              <w:top w:val="single" w:color="000000" w:sz="4" w:space="0"/>
              <w:left w:val="single" w:color="000000" w:sz="4" w:space="0"/>
              <w:bottom w:val="single" w:color="000000" w:sz="4" w:space="0"/>
              <w:right w:val="single" w:color="000000" w:sz="4" w:space="0"/>
            </w:tcBorders>
            <w:noWrap w:val="0"/>
            <w:vAlign w:val="center"/>
          </w:tcPr>
          <w:p w14:paraId="5E0CD4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60940C9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25" w:type="pct"/>
            <w:gridSpan w:val="2"/>
            <w:tcBorders>
              <w:top w:val="single" w:color="000000" w:sz="4" w:space="0"/>
              <w:left w:val="single" w:color="000000" w:sz="4" w:space="0"/>
              <w:bottom w:val="single" w:color="000000" w:sz="4" w:space="0"/>
              <w:right w:val="single" w:color="000000" w:sz="4" w:space="0"/>
            </w:tcBorders>
            <w:noWrap w:val="0"/>
            <w:vAlign w:val="center"/>
          </w:tcPr>
          <w:p w14:paraId="2C1C0E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2B020BF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1E85DA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29" w:type="pct"/>
            <w:tcBorders>
              <w:top w:val="single" w:color="000000" w:sz="4" w:space="0"/>
              <w:left w:val="single" w:color="000000" w:sz="4" w:space="0"/>
              <w:bottom w:val="single" w:color="000000" w:sz="4" w:space="0"/>
              <w:right w:val="single" w:color="000000" w:sz="4" w:space="0"/>
            </w:tcBorders>
            <w:noWrap w:val="0"/>
            <w:vAlign w:val="center"/>
          </w:tcPr>
          <w:p w14:paraId="57BADFA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08C731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19"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869D385">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4464572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862" w:type="pct"/>
            <w:gridSpan w:val="2"/>
            <w:tcBorders>
              <w:top w:val="single" w:color="000000" w:sz="4" w:space="0"/>
              <w:left w:val="single" w:color="000000" w:sz="4" w:space="0"/>
              <w:bottom w:val="single" w:color="000000" w:sz="4" w:space="0"/>
              <w:right w:val="single" w:color="000000" w:sz="4" w:space="0"/>
            </w:tcBorders>
            <w:noWrap w:val="0"/>
            <w:vAlign w:val="center"/>
          </w:tcPr>
          <w:p w14:paraId="25C11E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4D9CB76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25" w:type="pct"/>
            <w:gridSpan w:val="2"/>
            <w:tcBorders>
              <w:top w:val="single" w:color="000000" w:sz="4" w:space="0"/>
              <w:left w:val="single" w:color="000000" w:sz="4" w:space="0"/>
              <w:bottom w:val="single" w:color="000000" w:sz="4" w:space="0"/>
              <w:right w:val="single" w:color="000000" w:sz="4" w:space="0"/>
            </w:tcBorders>
            <w:noWrap w:val="0"/>
            <w:vAlign w:val="center"/>
          </w:tcPr>
          <w:p w14:paraId="270683A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571EE6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02C387D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29" w:type="pct"/>
            <w:tcBorders>
              <w:top w:val="single" w:color="000000" w:sz="4" w:space="0"/>
              <w:left w:val="single" w:color="000000" w:sz="4" w:space="0"/>
              <w:bottom w:val="single" w:color="000000" w:sz="4" w:space="0"/>
              <w:right w:val="single" w:color="000000" w:sz="4" w:space="0"/>
            </w:tcBorders>
            <w:noWrap w:val="0"/>
            <w:vAlign w:val="center"/>
          </w:tcPr>
          <w:p w14:paraId="406AE40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2A5721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19" w:type="pct"/>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36B1280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资金管理情况</w:t>
            </w: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751D5E6D">
            <w:pPr>
              <w:rPr>
                <w:rFonts w:hint="eastAsia" w:ascii="宋体" w:hAnsi="宋体" w:eastAsia="宋体" w:cs="宋体"/>
                <w:i w:val="0"/>
                <w:iCs w:val="0"/>
                <w:color w:val="000000"/>
                <w:sz w:val="18"/>
                <w:szCs w:val="18"/>
                <w:u w:val="none"/>
              </w:rPr>
            </w:pPr>
          </w:p>
        </w:tc>
        <w:tc>
          <w:tcPr>
            <w:tcW w:w="1225" w:type="pct"/>
            <w:gridSpan w:val="3"/>
            <w:tcBorders>
              <w:top w:val="single" w:color="000000" w:sz="4" w:space="0"/>
              <w:left w:val="single" w:color="000000" w:sz="4" w:space="0"/>
              <w:bottom w:val="single" w:color="000000" w:sz="4" w:space="0"/>
              <w:right w:val="single" w:color="000000" w:sz="4" w:space="0"/>
            </w:tcBorders>
            <w:noWrap w:val="0"/>
            <w:vAlign w:val="center"/>
          </w:tcPr>
          <w:p w14:paraId="508AF17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 情况说明</w:t>
            </w:r>
          </w:p>
        </w:tc>
        <w:tc>
          <w:tcPr>
            <w:tcW w:w="312" w:type="pct"/>
            <w:tcBorders>
              <w:top w:val="single" w:color="000000" w:sz="4" w:space="0"/>
              <w:left w:val="single" w:color="000000" w:sz="4" w:space="0"/>
              <w:bottom w:val="single" w:color="000000" w:sz="4" w:space="0"/>
              <w:right w:val="single" w:color="000000" w:sz="4" w:space="0"/>
            </w:tcBorders>
            <w:noWrap w:val="0"/>
            <w:vAlign w:val="center"/>
          </w:tcPr>
          <w:p w14:paraId="7BCFDC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3858C69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726" w:type="pct"/>
            <w:gridSpan w:val="4"/>
            <w:tcBorders>
              <w:top w:val="single" w:color="000000" w:sz="4" w:space="0"/>
              <w:left w:val="single" w:color="000000" w:sz="4" w:space="0"/>
              <w:bottom w:val="single" w:color="000000" w:sz="4" w:space="0"/>
              <w:right w:val="single" w:color="000000" w:sz="4" w:space="0"/>
            </w:tcBorders>
            <w:noWrap w:val="0"/>
            <w:vAlign w:val="center"/>
          </w:tcPr>
          <w:p w14:paraId="1148F8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存在问题和改进措施</w:t>
            </w:r>
          </w:p>
        </w:tc>
      </w:tr>
      <w:tr w14:paraId="646B51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19"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58A6A6A">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2B5ABC9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安排科学性</w:t>
            </w:r>
          </w:p>
        </w:tc>
        <w:tc>
          <w:tcPr>
            <w:tcW w:w="1225" w:type="pct"/>
            <w:gridSpan w:val="3"/>
            <w:tcBorders>
              <w:top w:val="single" w:color="000000" w:sz="4" w:space="0"/>
              <w:left w:val="single" w:color="000000" w:sz="4" w:space="0"/>
              <w:bottom w:val="single" w:color="000000" w:sz="4" w:space="0"/>
              <w:right w:val="single" w:color="000000" w:sz="4" w:space="0"/>
            </w:tcBorders>
            <w:noWrap w:val="0"/>
            <w:vAlign w:val="center"/>
          </w:tcPr>
          <w:p w14:paraId="49CF941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按照部门预算编制和资金管理办法的要求，进行项目论证、评审、立项等必要程序。</w:t>
            </w:r>
          </w:p>
        </w:tc>
        <w:tc>
          <w:tcPr>
            <w:tcW w:w="312" w:type="pct"/>
            <w:tcBorders>
              <w:top w:val="single" w:color="000000" w:sz="4" w:space="0"/>
              <w:left w:val="single" w:color="000000" w:sz="4" w:space="0"/>
              <w:bottom w:val="single" w:color="000000" w:sz="4" w:space="0"/>
              <w:right w:val="single" w:color="000000" w:sz="4" w:space="0"/>
            </w:tcBorders>
            <w:noWrap w:val="0"/>
            <w:vAlign w:val="center"/>
          </w:tcPr>
          <w:p w14:paraId="4AF11AA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1060B0F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726" w:type="pct"/>
            <w:gridSpan w:val="4"/>
            <w:tcBorders>
              <w:top w:val="single" w:color="000000" w:sz="4" w:space="0"/>
              <w:left w:val="single" w:color="000000" w:sz="4" w:space="0"/>
              <w:bottom w:val="single" w:color="000000" w:sz="4" w:space="0"/>
              <w:right w:val="single" w:color="000000" w:sz="4" w:space="0"/>
            </w:tcBorders>
            <w:noWrap w:val="0"/>
            <w:vAlign w:val="center"/>
          </w:tcPr>
          <w:p w14:paraId="5C29305D">
            <w:pPr>
              <w:rPr>
                <w:rFonts w:hint="eastAsia" w:ascii="宋体" w:hAnsi="宋体" w:eastAsia="宋体" w:cs="宋体"/>
                <w:i w:val="0"/>
                <w:iCs w:val="0"/>
                <w:color w:val="000000"/>
                <w:sz w:val="18"/>
                <w:szCs w:val="18"/>
                <w:u w:val="none"/>
              </w:rPr>
            </w:pPr>
          </w:p>
        </w:tc>
      </w:tr>
      <w:tr w14:paraId="7F7515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9" w:hRule="atLeast"/>
        </w:trPr>
        <w:tc>
          <w:tcPr>
            <w:tcW w:w="619"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AC53583">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557846B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拨付合规性</w:t>
            </w:r>
          </w:p>
        </w:tc>
        <w:tc>
          <w:tcPr>
            <w:tcW w:w="1225" w:type="pct"/>
            <w:gridSpan w:val="3"/>
            <w:tcBorders>
              <w:top w:val="single" w:color="000000" w:sz="4" w:space="0"/>
              <w:left w:val="single" w:color="000000" w:sz="4" w:space="0"/>
              <w:bottom w:val="single" w:color="000000" w:sz="4" w:space="0"/>
              <w:right w:val="single" w:color="000000" w:sz="4" w:space="0"/>
            </w:tcBorders>
            <w:noWrap w:val="0"/>
            <w:vAlign w:val="center"/>
          </w:tcPr>
          <w:p w14:paraId="5B16D74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严格按照国库集中支付制度有关规定支付资金，未出现违规将资金从国库转入财政专户或支付到预算单位实有资金账户等问题。</w:t>
            </w:r>
          </w:p>
        </w:tc>
        <w:tc>
          <w:tcPr>
            <w:tcW w:w="312" w:type="pct"/>
            <w:tcBorders>
              <w:top w:val="single" w:color="000000" w:sz="4" w:space="0"/>
              <w:left w:val="single" w:color="000000" w:sz="4" w:space="0"/>
              <w:bottom w:val="single" w:color="000000" w:sz="4" w:space="0"/>
              <w:right w:val="single" w:color="000000" w:sz="4" w:space="0"/>
            </w:tcBorders>
            <w:noWrap w:val="0"/>
            <w:vAlign w:val="center"/>
          </w:tcPr>
          <w:p w14:paraId="7D757B6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3C5BB92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726" w:type="pct"/>
            <w:gridSpan w:val="4"/>
            <w:tcBorders>
              <w:top w:val="single" w:color="000000" w:sz="4" w:space="0"/>
              <w:left w:val="single" w:color="000000" w:sz="4" w:space="0"/>
              <w:bottom w:val="single" w:color="000000" w:sz="4" w:space="0"/>
              <w:right w:val="single" w:color="000000" w:sz="4" w:space="0"/>
            </w:tcBorders>
            <w:noWrap w:val="0"/>
            <w:vAlign w:val="center"/>
          </w:tcPr>
          <w:p w14:paraId="0CAC8124">
            <w:pPr>
              <w:rPr>
                <w:rFonts w:hint="eastAsia" w:ascii="宋体" w:hAnsi="宋体" w:eastAsia="宋体" w:cs="宋体"/>
                <w:i w:val="0"/>
                <w:iCs w:val="0"/>
                <w:color w:val="000000"/>
                <w:sz w:val="18"/>
                <w:szCs w:val="18"/>
                <w:u w:val="none"/>
              </w:rPr>
            </w:pPr>
          </w:p>
        </w:tc>
      </w:tr>
      <w:tr w14:paraId="1CCDD9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19"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6C6A858">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4DF91E4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使用规范性</w:t>
            </w:r>
          </w:p>
        </w:tc>
        <w:tc>
          <w:tcPr>
            <w:tcW w:w="1225" w:type="pct"/>
            <w:gridSpan w:val="3"/>
            <w:tcBorders>
              <w:top w:val="single" w:color="000000" w:sz="4" w:space="0"/>
              <w:left w:val="single" w:color="000000" w:sz="4" w:space="0"/>
              <w:bottom w:val="single" w:color="000000" w:sz="4" w:space="0"/>
              <w:right w:val="single" w:color="000000" w:sz="4" w:space="0"/>
            </w:tcBorders>
            <w:noWrap w:val="0"/>
            <w:vAlign w:val="center"/>
          </w:tcPr>
          <w:p w14:paraId="6ABFC03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严格按照下达预算的科目和项目执行，未出现截留、挤占、挪用和擅自调整等问题。</w:t>
            </w:r>
          </w:p>
        </w:tc>
        <w:tc>
          <w:tcPr>
            <w:tcW w:w="312" w:type="pct"/>
            <w:tcBorders>
              <w:top w:val="single" w:color="000000" w:sz="4" w:space="0"/>
              <w:left w:val="single" w:color="000000" w:sz="4" w:space="0"/>
              <w:bottom w:val="single" w:color="000000" w:sz="4" w:space="0"/>
              <w:right w:val="single" w:color="000000" w:sz="4" w:space="0"/>
            </w:tcBorders>
            <w:noWrap w:val="0"/>
            <w:vAlign w:val="center"/>
          </w:tcPr>
          <w:p w14:paraId="54533F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3E374B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726" w:type="pct"/>
            <w:gridSpan w:val="4"/>
            <w:tcBorders>
              <w:top w:val="single" w:color="000000" w:sz="4" w:space="0"/>
              <w:left w:val="single" w:color="000000" w:sz="4" w:space="0"/>
              <w:bottom w:val="single" w:color="000000" w:sz="4" w:space="0"/>
              <w:right w:val="single" w:color="000000" w:sz="4" w:space="0"/>
            </w:tcBorders>
            <w:noWrap w:val="0"/>
            <w:vAlign w:val="center"/>
          </w:tcPr>
          <w:p w14:paraId="247D2E0A">
            <w:pPr>
              <w:rPr>
                <w:rFonts w:hint="eastAsia" w:ascii="宋体" w:hAnsi="宋体" w:eastAsia="宋体" w:cs="宋体"/>
                <w:i w:val="0"/>
                <w:iCs w:val="0"/>
                <w:color w:val="000000"/>
                <w:sz w:val="18"/>
                <w:szCs w:val="18"/>
                <w:u w:val="none"/>
              </w:rPr>
            </w:pPr>
          </w:p>
        </w:tc>
      </w:tr>
      <w:tr w14:paraId="52FB0D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19"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D32ECAD">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71BFCAF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预算绩效管理情况</w:t>
            </w:r>
          </w:p>
        </w:tc>
        <w:tc>
          <w:tcPr>
            <w:tcW w:w="1225" w:type="pct"/>
            <w:gridSpan w:val="3"/>
            <w:tcBorders>
              <w:top w:val="single" w:color="000000" w:sz="4" w:space="0"/>
              <w:left w:val="single" w:color="000000" w:sz="4" w:space="0"/>
              <w:bottom w:val="single" w:color="000000" w:sz="4" w:space="0"/>
              <w:right w:val="single" w:color="000000" w:sz="4" w:space="0"/>
            </w:tcBorders>
            <w:noWrap w:val="0"/>
            <w:vAlign w:val="center"/>
          </w:tcPr>
          <w:p w14:paraId="236BD96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将资金纳入绩效管理，设置绩效目标，开展绩效监控。</w:t>
            </w:r>
          </w:p>
        </w:tc>
        <w:tc>
          <w:tcPr>
            <w:tcW w:w="312" w:type="pct"/>
            <w:tcBorders>
              <w:top w:val="single" w:color="000000" w:sz="4" w:space="0"/>
              <w:left w:val="single" w:color="000000" w:sz="4" w:space="0"/>
              <w:bottom w:val="single" w:color="000000" w:sz="4" w:space="0"/>
              <w:right w:val="single" w:color="000000" w:sz="4" w:space="0"/>
            </w:tcBorders>
            <w:noWrap w:val="0"/>
            <w:vAlign w:val="center"/>
          </w:tcPr>
          <w:p w14:paraId="15B5927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6CF72E8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726" w:type="pct"/>
            <w:gridSpan w:val="4"/>
            <w:tcBorders>
              <w:top w:val="single" w:color="000000" w:sz="4" w:space="0"/>
              <w:left w:val="single" w:color="000000" w:sz="4" w:space="0"/>
              <w:bottom w:val="single" w:color="000000" w:sz="4" w:space="0"/>
              <w:right w:val="single" w:color="000000" w:sz="4" w:space="0"/>
            </w:tcBorders>
            <w:noWrap w:val="0"/>
            <w:vAlign w:val="center"/>
          </w:tcPr>
          <w:p w14:paraId="1FA7DD03">
            <w:pPr>
              <w:rPr>
                <w:rFonts w:hint="eastAsia" w:ascii="宋体" w:hAnsi="宋体" w:eastAsia="宋体" w:cs="宋体"/>
                <w:i w:val="0"/>
                <w:iCs w:val="0"/>
                <w:color w:val="000000"/>
                <w:sz w:val="18"/>
                <w:szCs w:val="18"/>
                <w:u w:val="none"/>
              </w:rPr>
            </w:pPr>
          </w:p>
        </w:tc>
      </w:tr>
      <w:tr w14:paraId="32A22D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restart"/>
            <w:tcBorders>
              <w:top w:val="single" w:color="000000" w:sz="4" w:space="0"/>
              <w:left w:val="single" w:color="000000" w:sz="4" w:space="0"/>
              <w:bottom w:val="single" w:color="000000" w:sz="4" w:space="0"/>
              <w:right w:val="single" w:color="000000" w:sz="4" w:space="0"/>
            </w:tcBorders>
            <w:noWrap w:val="0"/>
            <w:vAlign w:val="center"/>
          </w:tcPr>
          <w:p w14:paraId="5AC5D44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年度总体目标</w:t>
            </w:r>
          </w:p>
        </w:tc>
        <w:tc>
          <w:tcPr>
            <w:tcW w:w="1948" w:type="pct"/>
            <w:gridSpan w:val="5"/>
            <w:tcBorders>
              <w:top w:val="single" w:color="000000" w:sz="4" w:space="0"/>
              <w:left w:val="single" w:color="000000" w:sz="4" w:space="0"/>
              <w:bottom w:val="single" w:color="000000" w:sz="4" w:space="0"/>
              <w:right w:val="single" w:color="000000" w:sz="4" w:space="0"/>
            </w:tcBorders>
            <w:noWrap w:val="0"/>
            <w:vAlign w:val="center"/>
          </w:tcPr>
          <w:p w14:paraId="1098949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预期目标</w:t>
            </w:r>
          </w:p>
        </w:tc>
        <w:tc>
          <w:tcPr>
            <w:tcW w:w="2764" w:type="pct"/>
            <w:gridSpan w:val="7"/>
            <w:tcBorders>
              <w:top w:val="single" w:color="000000" w:sz="4" w:space="0"/>
              <w:left w:val="single" w:color="000000" w:sz="4" w:space="0"/>
              <w:bottom w:val="single" w:color="000000" w:sz="4" w:space="0"/>
              <w:right w:val="single" w:color="000000" w:sz="4" w:space="0"/>
            </w:tcBorders>
            <w:noWrap w:val="0"/>
            <w:vAlign w:val="center"/>
          </w:tcPr>
          <w:p w14:paraId="443900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实际完成情况</w:t>
            </w:r>
          </w:p>
        </w:tc>
      </w:tr>
      <w:tr w14:paraId="3494C0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3"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240C72DC">
            <w:pPr>
              <w:jc w:val="center"/>
              <w:rPr>
                <w:rFonts w:hint="eastAsia" w:ascii="宋体" w:hAnsi="宋体" w:eastAsia="宋体" w:cs="宋体"/>
                <w:i w:val="0"/>
                <w:iCs w:val="0"/>
                <w:color w:val="000000"/>
                <w:sz w:val="18"/>
                <w:szCs w:val="18"/>
                <w:u w:val="none"/>
              </w:rPr>
            </w:pPr>
          </w:p>
        </w:tc>
        <w:tc>
          <w:tcPr>
            <w:tcW w:w="1948" w:type="pct"/>
            <w:gridSpan w:val="5"/>
            <w:tcBorders>
              <w:top w:val="single" w:color="000000" w:sz="4" w:space="0"/>
              <w:left w:val="single" w:color="000000" w:sz="4" w:space="0"/>
              <w:bottom w:val="single" w:color="000000" w:sz="4" w:space="0"/>
              <w:right w:val="single" w:color="000000" w:sz="4" w:space="0"/>
            </w:tcBorders>
            <w:noWrap w:val="0"/>
            <w:vAlign w:val="center"/>
          </w:tcPr>
          <w:p w14:paraId="137D8A9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提高药品监管执法效率，营造浓厚的药品安全宣传氛围</w:t>
            </w:r>
          </w:p>
        </w:tc>
        <w:tc>
          <w:tcPr>
            <w:tcW w:w="2764" w:type="pct"/>
            <w:gridSpan w:val="7"/>
            <w:tcBorders>
              <w:top w:val="single" w:color="000000" w:sz="4" w:space="0"/>
              <w:left w:val="single" w:color="000000" w:sz="4" w:space="0"/>
              <w:bottom w:val="single" w:color="000000" w:sz="4" w:space="0"/>
              <w:right w:val="single" w:color="000000" w:sz="4" w:space="0"/>
            </w:tcBorders>
            <w:noWrap w:val="0"/>
            <w:vAlign w:val="center"/>
          </w:tcPr>
          <w:p w14:paraId="630EF5C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提高药品监管执法效率，营造浓厚的药品安全宣传氛围</w:t>
            </w:r>
          </w:p>
        </w:tc>
      </w:tr>
      <w:tr w14:paraId="2EE598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restart"/>
            <w:tcBorders>
              <w:top w:val="single" w:color="000000" w:sz="4" w:space="0"/>
              <w:left w:val="single" w:color="000000" w:sz="4" w:space="0"/>
              <w:bottom w:val="single" w:color="000000" w:sz="4" w:space="0"/>
              <w:right w:val="single" w:color="000000" w:sz="4" w:space="0"/>
            </w:tcBorders>
            <w:noWrap w:val="0"/>
            <w:vAlign w:val="center"/>
          </w:tcPr>
          <w:p w14:paraId="6C11532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w:t>
            </w:r>
          </w:p>
        </w:tc>
        <w:tc>
          <w:tcPr>
            <w:tcW w:w="332" w:type="pct"/>
            <w:tcBorders>
              <w:top w:val="single" w:color="000000" w:sz="4" w:space="0"/>
              <w:left w:val="single" w:color="000000" w:sz="4" w:space="0"/>
              <w:bottom w:val="single" w:color="000000" w:sz="4" w:space="0"/>
              <w:right w:val="single" w:color="000000" w:sz="4" w:space="0"/>
            </w:tcBorders>
            <w:noWrap w:val="0"/>
            <w:vAlign w:val="center"/>
          </w:tcPr>
          <w:p w14:paraId="569313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723050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2564C7A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4014B63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年度指标值</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4CC1EA0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实际完成值</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3CD026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009706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51A095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偏差度 %</w:t>
            </w:r>
          </w:p>
        </w:tc>
        <w:tc>
          <w:tcPr>
            <w:tcW w:w="729" w:type="pct"/>
            <w:tcBorders>
              <w:top w:val="single" w:color="000000" w:sz="4" w:space="0"/>
              <w:left w:val="single" w:color="000000" w:sz="4" w:space="0"/>
              <w:bottom w:val="single" w:color="000000" w:sz="4" w:space="0"/>
              <w:right w:val="single" w:color="000000" w:sz="4" w:space="0"/>
            </w:tcBorders>
            <w:noWrap w:val="0"/>
            <w:vAlign w:val="center"/>
          </w:tcPr>
          <w:p w14:paraId="744669C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偏差原因分析及改进措施</w:t>
            </w:r>
          </w:p>
        </w:tc>
      </w:tr>
      <w:tr w14:paraId="6BE516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224F8625">
            <w:pPr>
              <w:jc w:val="center"/>
              <w:rPr>
                <w:rFonts w:hint="eastAsia" w:ascii="宋体" w:hAnsi="宋体" w:eastAsia="宋体" w:cs="宋体"/>
                <w:i w:val="0"/>
                <w:iCs w:val="0"/>
                <w:color w:val="000000"/>
                <w:sz w:val="18"/>
                <w:szCs w:val="18"/>
                <w:u w:val="none"/>
              </w:rPr>
            </w:pPr>
          </w:p>
        </w:tc>
        <w:tc>
          <w:tcPr>
            <w:tcW w:w="332" w:type="pct"/>
            <w:vMerge w:val="restart"/>
            <w:tcBorders>
              <w:top w:val="single" w:color="000000" w:sz="4" w:space="0"/>
              <w:left w:val="single" w:color="000000" w:sz="4" w:space="0"/>
              <w:bottom w:val="single" w:color="000000" w:sz="4" w:space="0"/>
              <w:right w:val="single" w:color="000000" w:sz="4" w:space="0"/>
            </w:tcBorders>
            <w:noWrap w:val="0"/>
            <w:vAlign w:val="center"/>
          </w:tcPr>
          <w:p w14:paraId="3E2030B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355903D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5758AFF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项目总成本</w:t>
            </w: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6F9FB6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≤14万元</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67DDF1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0.93万元</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330813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090D209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476A07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9" w:type="pct"/>
            <w:tcBorders>
              <w:top w:val="single" w:color="000000" w:sz="4" w:space="0"/>
              <w:left w:val="single" w:color="000000" w:sz="4" w:space="0"/>
              <w:bottom w:val="single" w:color="000000" w:sz="4" w:space="0"/>
              <w:right w:val="single" w:color="000000" w:sz="4" w:space="0"/>
            </w:tcBorders>
            <w:noWrap w:val="0"/>
            <w:vAlign w:val="center"/>
          </w:tcPr>
          <w:p w14:paraId="3DFB403D">
            <w:pPr>
              <w:jc w:val="center"/>
              <w:rPr>
                <w:rFonts w:hint="eastAsia" w:ascii="宋体" w:hAnsi="宋体" w:eastAsia="宋体" w:cs="宋体"/>
                <w:i w:val="0"/>
                <w:iCs w:val="0"/>
                <w:color w:val="000000"/>
                <w:sz w:val="18"/>
                <w:szCs w:val="18"/>
                <w:u w:val="none"/>
              </w:rPr>
            </w:pPr>
          </w:p>
        </w:tc>
      </w:tr>
      <w:tr w14:paraId="46DA78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26C10DFD">
            <w:pPr>
              <w:jc w:val="center"/>
              <w:rPr>
                <w:rFonts w:hint="eastAsia" w:ascii="宋体" w:hAnsi="宋体" w:eastAsia="宋体" w:cs="宋体"/>
                <w:i w:val="0"/>
                <w:iCs w:val="0"/>
                <w:color w:val="000000"/>
                <w:sz w:val="18"/>
                <w:szCs w:val="18"/>
                <w:u w:val="none"/>
              </w:rPr>
            </w:pPr>
          </w:p>
        </w:tc>
        <w:tc>
          <w:tcPr>
            <w:tcW w:w="332" w:type="pct"/>
            <w:vMerge w:val="continue"/>
            <w:tcBorders>
              <w:top w:val="single" w:color="000000" w:sz="4" w:space="0"/>
              <w:left w:val="single" w:color="000000" w:sz="4" w:space="0"/>
              <w:bottom w:val="single" w:color="000000" w:sz="4" w:space="0"/>
              <w:right w:val="single" w:color="000000" w:sz="4" w:space="0"/>
            </w:tcBorders>
            <w:noWrap w:val="0"/>
            <w:vAlign w:val="center"/>
          </w:tcPr>
          <w:p w14:paraId="6176597F">
            <w:pPr>
              <w:jc w:val="center"/>
              <w:rPr>
                <w:rFonts w:hint="eastAsia" w:ascii="宋体" w:hAnsi="宋体" w:eastAsia="宋体" w:cs="宋体"/>
                <w:i w:val="0"/>
                <w:iCs w:val="0"/>
                <w:color w:val="000000"/>
                <w:sz w:val="18"/>
                <w:szCs w:val="18"/>
                <w:u w:val="none"/>
              </w:rPr>
            </w:pP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72B06B1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社会成本指标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4FE0DC96">
            <w:pPr>
              <w:jc w:val="center"/>
              <w:rPr>
                <w:rFonts w:hint="eastAsia" w:ascii="宋体" w:hAnsi="宋体" w:eastAsia="宋体" w:cs="宋体"/>
                <w:i w:val="0"/>
                <w:iCs w:val="0"/>
                <w:color w:val="000000"/>
                <w:sz w:val="18"/>
                <w:szCs w:val="18"/>
                <w:u w:val="none"/>
              </w:rPr>
            </w:pP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3BED945B">
            <w:pPr>
              <w:jc w:val="center"/>
              <w:rPr>
                <w:rFonts w:hint="eastAsia" w:ascii="宋体" w:hAnsi="宋体" w:eastAsia="宋体" w:cs="宋体"/>
                <w:i w:val="0"/>
                <w:iCs w:val="0"/>
                <w:color w:val="000000"/>
                <w:sz w:val="18"/>
                <w:szCs w:val="18"/>
                <w:u w:val="none"/>
              </w:rPr>
            </w:pP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57F6846D">
            <w:pPr>
              <w:jc w:val="center"/>
              <w:rPr>
                <w:rFonts w:hint="eastAsia" w:ascii="宋体" w:hAnsi="宋体" w:eastAsia="宋体" w:cs="宋体"/>
                <w:i w:val="0"/>
                <w:iCs w:val="0"/>
                <w:color w:val="000000"/>
                <w:sz w:val="18"/>
                <w:szCs w:val="18"/>
                <w:u w:val="none"/>
              </w:rPr>
            </w:pP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1AC47472">
            <w:pPr>
              <w:jc w:val="center"/>
              <w:rPr>
                <w:rFonts w:hint="eastAsia" w:ascii="宋体" w:hAnsi="宋体" w:eastAsia="宋体" w:cs="宋体"/>
                <w:i w:val="0"/>
                <w:iCs w:val="0"/>
                <w:color w:val="000000"/>
                <w:sz w:val="18"/>
                <w:szCs w:val="18"/>
                <w:u w:val="none"/>
              </w:rPr>
            </w:pP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0DA2EEC0">
            <w:pPr>
              <w:jc w:val="center"/>
              <w:rPr>
                <w:rFonts w:hint="eastAsia" w:ascii="宋体" w:hAnsi="宋体" w:eastAsia="宋体" w:cs="宋体"/>
                <w:i w:val="0"/>
                <w:iCs w:val="0"/>
                <w:color w:val="000000"/>
                <w:sz w:val="18"/>
                <w:szCs w:val="18"/>
                <w:u w:val="none"/>
              </w:rPr>
            </w:pP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12B47C0B">
            <w:pPr>
              <w:jc w:val="center"/>
              <w:rPr>
                <w:rFonts w:hint="eastAsia" w:ascii="宋体" w:hAnsi="宋体" w:eastAsia="宋体" w:cs="宋体"/>
                <w:i w:val="0"/>
                <w:iCs w:val="0"/>
                <w:color w:val="000000"/>
                <w:sz w:val="18"/>
                <w:szCs w:val="18"/>
                <w:u w:val="none"/>
              </w:rPr>
            </w:pPr>
          </w:p>
        </w:tc>
        <w:tc>
          <w:tcPr>
            <w:tcW w:w="729" w:type="pct"/>
            <w:tcBorders>
              <w:top w:val="single" w:color="000000" w:sz="4" w:space="0"/>
              <w:left w:val="single" w:color="000000" w:sz="4" w:space="0"/>
              <w:bottom w:val="single" w:color="000000" w:sz="4" w:space="0"/>
              <w:right w:val="single" w:color="000000" w:sz="4" w:space="0"/>
            </w:tcBorders>
            <w:noWrap w:val="0"/>
            <w:vAlign w:val="center"/>
          </w:tcPr>
          <w:p w14:paraId="4D4A77AE">
            <w:pPr>
              <w:jc w:val="center"/>
              <w:rPr>
                <w:rFonts w:hint="eastAsia" w:ascii="宋体" w:hAnsi="宋体" w:eastAsia="宋体" w:cs="宋体"/>
                <w:i w:val="0"/>
                <w:iCs w:val="0"/>
                <w:color w:val="000000"/>
                <w:sz w:val="18"/>
                <w:szCs w:val="18"/>
                <w:u w:val="none"/>
              </w:rPr>
            </w:pPr>
          </w:p>
        </w:tc>
      </w:tr>
      <w:tr w14:paraId="7B70C4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165BE952">
            <w:pPr>
              <w:jc w:val="center"/>
              <w:rPr>
                <w:rFonts w:hint="eastAsia" w:ascii="宋体" w:hAnsi="宋体" w:eastAsia="宋体" w:cs="宋体"/>
                <w:i w:val="0"/>
                <w:iCs w:val="0"/>
                <w:color w:val="000000"/>
                <w:sz w:val="18"/>
                <w:szCs w:val="18"/>
                <w:u w:val="none"/>
              </w:rPr>
            </w:pPr>
          </w:p>
        </w:tc>
        <w:tc>
          <w:tcPr>
            <w:tcW w:w="332" w:type="pct"/>
            <w:vMerge w:val="continue"/>
            <w:tcBorders>
              <w:top w:val="single" w:color="000000" w:sz="4" w:space="0"/>
              <w:left w:val="single" w:color="000000" w:sz="4" w:space="0"/>
              <w:bottom w:val="single" w:color="000000" w:sz="4" w:space="0"/>
              <w:right w:val="single" w:color="000000" w:sz="4" w:space="0"/>
            </w:tcBorders>
            <w:noWrap w:val="0"/>
            <w:vAlign w:val="center"/>
          </w:tcPr>
          <w:p w14:paraId="54DAFAB5">
            <w:pPr>
              <w:jc w:val="center"/>
              <w:rPr>
                <w:rFonts w:hint="eastAsia" w:ascii="宋体" w:hAnsi="宋体" w:eastAsia="宋体" w:cs="宋体"/>
                <w:i w:val="0"/>
                <w:iCs w:val="0"/>
                <w:color w:val="000000"/>
                <w:sz w:val="18"/>
                <w:szCs w:val="18"/>
                <w:u w:val="none"/>
              </w:rPr>
            </w:pP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04827A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生态环境成本指标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560FF9B9">
            <w:pPr>
              <w:jc w:val="center"/>
              <w:rPr>
                <w:rFonts w:hint="eastAsia" w:ascii="宋体" w:hAnsi="宋体" w:eastAsia="宋体" w:cs="宋体"/>
                <w:i w:val="0"/>
                <w:iCs w:val="0"/>
                <w:color w:val="000000"/>
                <w:sz w:val="18"/>
                <w:szCs w:val="18"/>
                <w:u w:val="none"/>
              </w:rPr>
            </w:pP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59CD4C9F">
            <w:pPr>
              <w:jc w:val="center"/>
              <w:rPr>
                <w:rFonts w:hint="eastAsia" w:ascii="宋体" w:hAnsi="宋体" w:eastAsia="宋体" w:cs="宋体"/>
                <w:i w:val="0"/>
                <w:iCs w:val="0"/>
                <w:color w:val="000000"/>
                <w:sz w:val="18"/>
                <w:szCs w:val="18"/>
                <w:u w:val="none"/>
              </w:rPr>
            </w:pP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07559BC6">
            <w:pPr>
              <w:jc w:val="center"/>
              <w:rPr>
                <w:rFonts w:hint="eastAsia" w:ascii="宋体" w:hAnsi="宋体" w:eastAsia="宋体" w:cs="宋体"/>
                <w:i w:val="0"/>
                <w:iCs w:val="0"/>
                <w:color w:val="000000"/>
                <w:sz w:val="18"/>
                <w:szCs w:val="18"/>
                <w:u w:val="none"/>
              </w:rPr>
            </w:pP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3E9E42CB">
            <w:pPr>
              <w:jc w:val="center"/>
              <w:rPr>
                <w:rFonts w:hint="eastAsia" w:ascii="宋体" w:hAnsi="宋体" w:eastAsia="宋体" w:cs="宋体"/>
                <w:i w:val="0"/>
                <w:iCs w:val="0"/>
                <w:color w:val="000000"/>
                <w:sz w:val="18"/>
                <w:szCs w:val="18"/>
                <w:u w:val="none"/>
              </w:rPr>
            </w:pP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4567D29E">
            <w:pPr>
              <w:jc w:val="center"/>
              <w:rPr>
                <w:rFonts w:hint="eastAsia" w:ascii="宋体" w:hAnsi="宋体" w:eastAsia="宋体" w:cs="宋体"/>
                <w:i w:val="0"/>
                <w:iCs w:val="0"/>
                <w:color w:val="000000"/>
                <w:sz w:val="18"/>
                <w:szCs w:val="18"/>
                <w:u w:val="none"/>
              </w:rPr>
            </w:pP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7DD368D7">
            <w:pPr>
              <w:jc w:val="center"/>
              <w:rPr>
                <w:rFonts w:hint="eastAsia" w:ascii="宋体" w:hAnsi="宋体" w:eastAsia="宋体" w:cs="宋体"/>
                <w:i w:val="0"/>
                <w:iCs w:val="0"/>
                <w:color w:val="000000"/>
                <w:sz w:val="18"/>
                <w:szCs w:val="18"/>
                <w:u w:val="none"/>
              </w:rPr>
            </w:pPr>
          </w:p>
        </w:tc>
        <w:tc>
          <w:tcPr>
            <w:tcW w:w="729" w:type="pct"/>
            <w:tcBorders>
              <w:top w:val="single" w:color="000000" w:sz="4" w:space="0"/>
              <w:left w:val="single" w:color="000000" w:sz="4" w:space="0"/>
              <w:bottom w:val="single" w:color="000000" w:sz="4" w:space="0"/>
              <w:right w:val="single" w:color="000000" w:sz="4" w:space="0"/>
            </w:tcBorders>
            <w:noWrap w:val="0"/>
            <w:vAlign w:val="center"/>
          </w:tcPr>
          <w:p w14:paraId="549D026C">
            <w:pPr>
              <w:jc w:val="center"/>
              <w:rPr>
                <w:rFonts w:hint="eastAsia" w:ascii="宋体" w:hAnsi="宋体" w:eastAsia="宋体" w:cs="宋体"/>
                <w:i w:val="0"/>
                <w:iCs w:val="0"/>
                <w:color w:val="000000"/>
                <w:sz w:val="18"/>
                <w:szCs w:val="18"/>
                <w:u w:val="none"/>
              </w:rPr>
            </w:pPr>
          </w:p>
        </w:tc>
      </w:tr>
      <w:tr w14:paraId="760FF9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486CFEBF">
            <w:pPr>
              <w:jc w:val="center"/>
              <w:rPr>
                <w:rFonts w:hint="eastAsia" w:ascii="宋体" w:hAnsi="宋体" w:eastAsia="宋体" w:cs="宋体"/>
                <w:i w:val="0"/>
                <w:iCs w:val="0"/>
                <w:color w:val="000000"/>
                <w:sz w:val="18"/>
                <w:szCs w:val="18"/>
                <w:u w:val="none"/>
              </w:rPr>
            </w:pPr>
          </w:p>
        </w:tc>
        <w:tc>
          <w:tcPr>
            <w:tcW w:w="332" w:type="pct"/>
            <w:vMerge w:val="restart"/>
            <w:tcBorders>
              <w:top w:val="single" w:color="000000" w:sz="4" w:space="0"/>
              <w:left w:val="single" w:color="000000" w:sz="4" w:space="0"/>
              <w:bottom w:val="single" w:color="000000" w:sz="4" w:space="0"/>
              <w:right w:val="single" w:color="000000" w:sz="4" w:space="0"/>
            </w:tcBorders>
            <w:noWrap w:val="0"/>
            <w:vAlign w:val="center"/>
          </w:tcPr>
          <w:p w14:paraId="7367B9F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389" w:type="pct"/>
            <w:vMerge w:val="restart"/>
            <w:tcBorders>
              <w:top w:val="single" w:color="000000" w:sz="4" w:space="0"/>
              <w:left w:val="single" w:color="000000" w:sz="4" w:space="0"/>
              <w:bottom w:val="single" w:color="000000" w:sz="4" w:space="0"/>
              <w:right w:val="single" w:color="000000" w:sz="4" w:space="0"/>
            </w:tcBorders>
            <w:noWrap w:val="0"/>
            <w:vAlign w:val="center"/>
          </w:tcPr>
          <w:p w14:paraId="00E637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596AFB1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拍摄药品安全宣传视频</w:t>
            </w: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1EA2D43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≥3分钟</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21116B7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3.5分钟</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24D40D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57980A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3FAA514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9" w:type="pct"/>
            <w:tcBorders>
              <w:top w:val="single" w:color="000000" w:sz="4" w:space="0"/>
              <w:left w:val="single" w:color="000000" w:sz="4" w:space="0"/>
              <w:bottom w:val="single" w:color="000000" w:sz="4" w:space="0"/>
              <w:right w:val="single" w:color="000000" w:sz="4" w:space="0"/>
            </w:tcBorders>
            <w:noWrap w:val="0"/>
            <w:vAlign w:val="center"/>
          </w:tcPr>
          <w:p w14:paraId="1C60B9BA">
            <w:pPr>
              <w:jc w:val="center"/>
              <w:rPr>
                <w:rFonts w:hint="eastAsia" w:ascii="宋体" w:hAnsi="宋体" w:eastAsia="宋体" w:cs="宋体"/>
                <w:i w:val="0"/>
                <w:iCs w:val="0"/>
                <w:color w:val="000000"/>
                <w:sz w:val="18"/>
                <w:szCs w:val="18"/>
                <w:u w:val="none"/>
              </w:rPr>
            </w:pPr>
          </w:p>
        </w:tc>
      </w:tr>
      <w:tr w14:paraId="4005B5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1BFE83FB">
            <w:pPr>
              <w:jc w:val="center"/>
              <w:rPr>
                <w:rFonts w:hint="eastAsia" w:ascii="宋体" w:hAnsi="宋体" w:eastAsia="宋体" w:cs="宋体"/>
                <w:i w:val="0"/>
                <w:iCs w:val="0"/>
                <w:color w:val="000000"/>
                <w:sz w:val="18"/>
                <w:szCs w:val="18"/>
                <w:u w:val="none"/>
              </w:rPr>
            </w:pPr>
          </w:p>
        </w:tc>
        <w:tc>
          <w:tcPr>
            <w:tcW w:w="332" w:type="pct"/>
            <w:vMerge w:val="continue"/>
            <w:tcBorders>
              <w:top w:val="single" w:color="000000" w:sz="4" w:space="0"/>
              <w:left w:val="single" w:color="000000" w:sz="4" w:space="0"/>
              <w:bottom w:val="single" w:color="000000" w:sz="4" w:space="0"/>
              <w:right w:val="single" w:color="000000" w:sz="4" w:space="0"/>
            </w:tcBorders>
            <w:noWrap w:val="0"/>
            <w:vAlign w:val="center"/>
          </w:tcPr>
          <w:p w14:paraId="6E1545E8">
            <w:pPr>
              <w:jc w:val="center"/>
              <w:rPr>
                <w:rFonts w:hint="eastAsia" w:ascii="宋体" w:hAnsi="宋体" w:eastAsia="宋体" w:cs="宋体"/>
                <w:i w:val="0"/>
                <w:iCs w:val="0"/>
                <w:color w:val="000000"/>
                <w:sz w:val="18"/>
                <w:szCs w:val="18"/>
                <w:u w:val="none"/>
              </w:rPr>
            </w:pPr>
          </w:p>
        </w:tc>
        <w:tc>
          <w:tcPr>
            <w:tcW w:w="389" w:type="pct"/>
            <w:vMerge w:val="continue"/>
            <w:tcBorders>
              <w:top w:val="single" w:color="000000" w:sz="4" w:space="0"/>
              <w:left w:val="single" w:color="000000" w:sz="4" w:space="0"/>
              <w:bottom w:val="single" w:color="000000" w:sz="4" w:space="0"/>
              <w:right w:val="single" w:color="000000" w:sz="4" w:space="0"/>
            </w:tcBorders>
            <w:noWrap w:val="0"/>
            <w:vAlign w:val="center"/>
          </w:tcPr>
          <w:p w14:paraId="42B2492A">
            <w:pPr>
              <w:jc w:val="center"/>
              <w:rPr>
                <w:rFonts w:hint="eastAsia" w:ascii="宋体" w:hAnsi="宋体" w:eastAsia="宋体" w:cs="宋体"/>
                <w:i w:val="0"/>
                <w:iCs w:val="0"/>
                <w:color w:val="000000"/>
                <w:sz w:val="18"/>
                <w:szCs w:val="18"/>
                <w:u w:val="none"/>
              </w:rPr>
            </w:pP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2D6E6A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整理药品档案</w:t>
            </w: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21D7F25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≥500卷</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3850073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550卷</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11A10A3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285AA86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40476E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9" w:type="pct"/>
            <w:tcBorders>
              <w:top w:val="single" w:color="000000" w:sz="4" w:space="0"/>
              <w:left w:val="single" w:color="000000" w:sz="4" w:space="0"/>
              <w:bottom w:val="single" w:color="000000" w:sz="4" w:space="0"/>
              <w:right w:val="single" w:color="000000" w:sz="4" w:space="0"/>
            </w:tcBorders>
            <w:noWrap w:val="0"/>
            <w:vAlign w:val="center"/>
          </w:tcPr>
          <w:p w14:paraId="0979DBB6">
            <w:pPr>
              <w:jc w:val="center"/>
              <w:rPr>
                <w:rFonts w:hint="eastAsia" w:ascii="宋体" w:hAnsi="宋体" w:eastAsia="宋体" w:cs="宋体"/>
                <w:i w:val="0"/>
                <w:iCs w:val="0"/>
                <w:color w:val="000000"/>
                <w:sz w:val="18"/>
                <w:szCs w:val="18"/>
                <w:u w:val="none"/>
              </w:rPr>
            </w:pPr>
          </w:p>
        </w:tc>
      </w:tr>
      <w:tr w14:paraId="6DCE84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702626B4">
            <w:pPr>
              <w:jc w:val="center"/>
              <w:rPr>
                <w:rFonts w:hint="eastAsia" w:ascii="宋体" w:hAnsi="宋体" w:eastAsia="宋体" w:cs="宋体"/>
                <w:i w:val="0"/>
                <w:iCs w:val="0"/>
                <w:color w:val="000000"/>
                <w:sz w:val="18"/>
                <w:szCs w:val="18"/>
                <w:u w:val="none"/>
              </w:rPr>
            </w:pPr>
          </w:p>
        </w:tc>
        <w:tc>
          <w:tcPr>
            <w:tcW w:w="332" w:type="pct"/>
            <w:vMerge w:val="continue"/>
            <w:tcBorders>
              <w:top w:val="single" w:color="000000" w:sz="4" w:space="0"/>
              <w:left w:val="single" w:color="000000" w:sz="4" w:space="0"/>
              <w:bottom w:val="single" w:color="000000" w:sz="4" w:space="0"/>
              <w:right w:val="single" w:color="000000" w:sz="4" w:space="0"/>
            </w:tcBorders>
            <w:noWrap w:val="0"/>
            <w:vAlign w:val="center"/>
          </w:tcPr>
          <w:p w14:paraId="3FD0F666">
            <w:pPr>
              <w:jc w:val="center"/>
              <w:rPr>
                <w:rFonts w:hint="eastAsia" w:ascii="宋体" w:hAnsi="宋体" w:eastAsia="宋体" w:cs="宋体"/>
                <w:i w:val="0"/>
                <w:iCs w:val="0"/>
                <w:color w:val="000000"/>
                <w:sz w:val="18"/>
                <w:szCs w:val="18"/>
                <w:u w:val="none"/>
              </w:rPr>
            </w:pPr>
          </w:p>
        </w:tc>
        <w:tc>
          <w:tcPr>
            <w:tcW w:w="389" w:type="pct"/>
            <w:vMerge w:val="continue"/>
            <w:tcBorders>
              <w:top w:val="single" w:color="000000" w:sz="4" w:space="0"/>
              <w:left w:val="single" w:color="000000" w:sz="4" w:space="0"/>
              <w:bottom w:val="single" w:color="000000" w:sz="4" w:space="0"/>
              <w:right w:val="single" w:color="000000" w:sz="4" w:space="0"/>
            </w:tcBorders>
            <w:noWrap w:val="0"/>
            <w:vAlign w:val="center"/>
          </w:tcPr>
          <w:p w14:paraId="75B98A58">
            <w:pPr>
              <w:jc w:val="center"/>
              <w:rPr>
                <w:rFonts w:hint="eastAsia" w:ascii="宋体" w:hAnsi="宋体" w:eastAsia="宋体" w:cs="宋体"/>
                <w:i w:val="0"/>
                <w:iCs w:val="0"/>
                <w:color w:val="000000"/>
                <w:sz w:val="18"/>
                <w:szCs w:val="18"/>
                <w:u w:val="none"/>
              </w:rPr>
            </w:pP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3653737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对讲机</w:t>
            </w: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3859FB5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≥10台</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10909B0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10台</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4C6740E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71F345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419B0E8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9" w:type="pct"/>
            <w:tcBorders>
              <w:top w:val="single" w:color="000000" w:sz="4" w:space="0"/>
              <w:left w:val="single" w:color="000000" w:sz="4" w:space="0"/>
              <w:bottom w:val="single" w:color="000000" w:sz="4" w:space="0"/>
              <w:right w:val="single" w:color="000000" w:sz="4" w:space="0"/>
            </w:tcBorders>
            <w:noWrap w:val="0"/>
            <w:vAlign w:val="center"/>
          </w:tcPr>
          <w:p w14:paraId="7C3735CA">
            <w:pPr>
              <w:jc w:val="center"/>
              <w:rPr>
                <w:rFonts w:hint="eastAsia" w:ascii="宋体" w:hAnsi="宋体" w:eastAsia="宋体" w:cs="宋体"/>
                <w:i w:val="0"/>
                <w:iCs w:val="0"/>
                <w:color w:val="000000"/>
                <w:sz w:val="18"/>
                <w:szCs w:val="18"/>
                <w:u w:val="none"/>
              </w:rPr>
            </w:pPr>
          </w:p>
        </w:tc>
      </w:tr>
      <w:tr w14:paraId="2986CF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1A777A50">
            <w:pPr>
              <w:jc w:val="center"/>
              <w:rPr>
                <w:rFonts w:hint="eastAsia" w:ascii="宋体" w:hAnsi="宋体" w:eastAsia="宋体" w:cs="宋体"/>
                <w:i w:val="0"/>
                <w:iCs w:val="0"/>
                <w:color w:val="000000"/>
                <w:sz w:val="18"/>
                <w:szCs w:val="18"/>
                <w:u w:val="none"/>
              </w:rPr>
            </w:pPr>
          </w:p>
        </w:tc>
        <w:tc>
          <w:tcPr>
            <w:tcW w:w="332" w:type="pct"/>
            <w:vMerge w:val="continue"/>
            <w:tcBorders>
              <w:top w:val="single" w:color="000000" w:sz="4" w:space="0"/>
              <w:left w:val="single" w:color="000000" w:sz="4" w:space="0"/>
              <w:bottom w:val="single" w:color="000000" w:sz="4" w:space="0"/>
              <w:right w:val="single" w:color="000000" w:sz="4" w:space="0"/>
            </w:tcBorders>
            <w:noWrap w:val="0"/>
            <w:vAlign w:val="center"/>
          </w:tcPr>
          <w:p w14:paraId="60400922">
            <w:pPr>
              <w:jc w:val="center"/>
              <w:rPr>
                <w:rFonts w:hint="eastAsia" w:ascii="宋体" w:hAnsi="宋体" w:eastAsia="宋体" w:cs="宋体"/>
                <w:i w:val="0"/>
                <w:iCs w:val="0"/>
                <w:color w:val="000000"/>
                <w:sz w:val="18"/>
                <w:szCs w:val="18"/>
                <w:u w:val="none"/>
              </w:rPr>
            </w:pPr>
          </w:p>
        </w:tc>
        <w:tc>
          <w:tcPr>
            <w:tcW w:w="389" w:type="pct"/>
            <w:vMerge w:val="continue"/>
            <w:tcBorders>
              <w:top w:val="single" w:color="000000" w:sz="4" w:space="0"/>
              <w:left w:val="single" w:color="000000" w:sz="4" w:space="0"/>
              <w:bottom w:val="single" w:color="000000" w:sz="4" w:space="0"/>
              <w:right w:val="single" w:color="000000" w:sz="4" w:space="0"/>
            </w:tcBorders>
            <w:noWrap w:val="0"/>
            <w:vAlign w:val="center"/>
          </w:tcPr>
          <w:p w14:paraId="44AA8617">
            <w:pPr>
              <w:jc w:val="center"/>
              <w:rPr>
                <w:rFonts w:hint="eastAsia" w:ascii="宋体" w:hAnsi="宋体" w:eastAsia="宋体" w:cs="宋体"/>
                <w:i w:val="0"/>
                <w:iCs w:val="0"/>
                <w:color w:val="000000"/>
                <w:sz w:val="18"/>
                <w:szCs w:val="18"/>
                <w:u w:val="none"/>
              </w:rPr>
            </w:pP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5F47C5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印制药品宣传材料</w:t>
            </w: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5CAF4B3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≥5000份</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671C01E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5000份</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50DE771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2BF562B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258A068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9" w:type="pct"/>
            <w:tcBorders>
              <w:top w:val="single" w:color="000000" w:sz="4" w:space="0"/>
              <w:left w:val="single" w:color="000000" w:sz="4" w:space="0"/>
              <w:bottom w:val="single" w:color="000000" w:sz="4" w:space="0"/>
              <w:right w:val="single" w:color="000000" w:sz="4" w:space="0"/>
            </w:tcBorders>
            <w:noWrap w:val="0"/>
            <w:vAlign w:val="center"/>
          </w:tcPr>
          <w:p w14:paraId="14A9AE21">
            <w:pPr>
              <w:jc w:val="center"/>
              <w:rPr>
                <w:rFonts w:hint="eastAsia" w:ascii="宋体" w:hAnsi="宋体" w:eastAsia="宋体" w:cs="宋体"/>
                <w:i w:val="0"/>
                <w:iCs w:val="0"/>
                <w:color w:val="000000"/>
                <w:sz w:val="18"/>
                <w:szCs w:val="18"/>
                <w:u w:val="none"/>
              </w:rPr>
            </w:pPr>
          </w:p>
        </w:tc>
      </w:tr>
      <w:tr w14:paraId="707321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6CB45E46">
            <w:pPr>
              <w:jc w:val="center"/>
              <w:rPr>
                <w:rFonts w:hint="eastAsia" w:ascii="宋体" w:hAnsi="宋体" w:eastAsia="宋体" w:cs="宋体"/>
                <w:i w:val="0"/>
                <w:iCs w:val="0"/>
                <w:color w:val="000000"/>
                <w:sz w:val="18"/>
                <w:szCs w:val="18"/>
                <w:u w:val="none"/>
              </w:rPr>
            </w:pPr>
          </w:p>
        </w:tc>
        <w:tc>
          <w:tcPr>
            <w:tcW w:w="332" w:type="pct"/>
            <w:vMerge w:val="continue"/>
            <w:tcBorders>
              <w:top w:val="single" w:color="000000" w:sz="4" w:space="0"/>
              <w:left w:val="single" w:color="000000" w:sz="4" w:space="0"/>
              <w:bottom w:val="single" w:color="000000" w:sz="4" w:space="0"/>
              <w:right w:val="single" w:color="000000" w:sz="4" w:space="0"/>
            </w:tcBorders>
            <w:noWrap w:val="0"/>
            <w:vAlign w:val="center"/>
          </w:tcPr>
          <w:p w14:paraId="7A9242D4">
            <w:pPr>
              <w:jc w:val="center"/>
              <w:rPr>
                <w:rFonts w:hint="eastAsia" w:ascii="宋体" w:hAnsi="宋体" w:eastAsia="宋体" w:cs="宋体"/>
                <w:i w:val="0"/>
                <w:iCs w:val="0"/>
                <w:color w:val="000000"/>
                <w:sz w:val="18"/>
                <w:szCs w:val="18"/>
                <w:u w:val="none"/>
              </w:rPr>
            </w:pP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3A49390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42AF763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验收合格率</w:t>
            </w: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6C80B80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全部合格</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7BD7899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33AB9D3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3771DF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04BCBE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9" w:type="pct"/>
            <w:tcBorders>
              <w:top w:val="single" w:color="000000" w:sz="4" w:space="0"/>
              <w:left w:val="single" w:color="000000" w:sz="4" w:space="0"/>
              <w:bottom w:val="single" w:color="000000" w:sz="4" w:space="0"/>
              <w:right w:val="single" w:color="000000" w:sz="4" w:space="0"/>
            </w:tcBorders>
            <w:noWrap w:val="0"/>
            <w:vAlign w:val="center"/>
          </w:tcPr>
          <w:p w14:paraId="34DAB5E1">
            <w:pPr>
              <w:jc w:val="center"/>
              <w:rPr>
                <w:rFonts w:hint="eastAsia" w:ascii="宋体" w:hAnsi="宋体" w:eastAsia="宋体" w:cs="宋体"/>
                <w:i w:val="0"/>
                <w:iCs w:val="0"/>
                <w:color w:val="000000"/>
                <w:sz w:val="18"/>
                <w:szCs w:val="18"/>
                <w:u w:val="none"/>
              </w:rPr>
            </w:pPr>
          </w:p>
        </w:tc>
      </w:tr>
      <w:tr w14:paraId="761398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6E84D0DE">
            <w:pPr>
              <w:jc w:val="center"/>
              <w:rPr>
                <w:rFonts w:hint="eastAsia" w:ascii="宋体" w:hAnsi="宋体" w:eastAsia="宋体" w:cs="宋体"/>
                <w:i w:val="0"/>
                <w:iCs w:val="0"/>
                <w:color w:val="000000"/>
                <w:sz w:val="18"/>
                <w:szCs w:val="18"/>
                <w:u w:val="none"/>
              </w:rPr>
            </w:pPr>
          </w:p>
        </w:tc>
        <w:tc>
          <w:tcPr>
            <w:tcW w:w="332" w:type="pct"/>
            <w:vMerge w:val="continue"/>
            <w:tcBorders>
              <w:top w:val="single" w:color="000000" w:sz="4" w:space="0"/>
              <w:left w:val="single" w:color="000000" w:sz="4" w:space="0"/>
              <w:bottom w:val="single" w:color="000000" w:sz="4" w:space="0"/>
              <w:right w:val="single" w:color="000000" w:sz="4" w:space="0"/>
            </w:tcBorders>
            <w:noWrap w:val="0"/>
            <w:vAlign w:val="center"/>
          </w:tcPr>
          <w:p w14:paraId="3F7E8C30">
            <w:pPr>
              <w:jc w:val="center"/>
              <w:rPr>
                <w:rFonts w:hint="eastAsia" w:ascii="宋体" w:hAnsi="宋体" w:eastAsia="宋体" w:cs="宋体"/>
                <w:i w:val="0"/>
                <w:iCs w:val="0"/>
                <w:color w:val="000000"/>
                <w:sz w:val="18"/>
                <w:szCs w:val="18"/>
                <w:u w:val="none"/>
              </w:rPr>
            </w:pP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56702ED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2C038C4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项目完成时间</w:t>
            </w: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6259539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不超出合同约定时间</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0C91F7B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7387C63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38128A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7632242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9" w:type="pct"/>
            <w:tcBorders>
              <w:top w:val="single" w:color="000000" w:sz="4" w:space="0"/>
              <w:left w:val="single" w:color="000000" w:sz="4" w:space="0"/>
              <w:bottom w:val="single" w:color="000000" w:sz="4" w:space="0"/>
              <w:right w:val="single" w:color="000000" w:sz="4" w:space="0"/>
            </w:tcBorders>
            <w:noWrap w:val="0"/>
            <w:vAlign w:val="center"/>
          </w:tcPr>
          <w:p w14:paraId="1455D999">
            <w:pPr>
              <w:jc w:val="center"/>
              <w:rPr>
                <w:rFonts w:hint="eastAsia" w:ascii="宋体" w:hAnsi="宋体" w:eastAsia="宋体" w:cs="宋体"/>
                <w:i w:val="0"/>
                <w:iCs w:val="0"/>
                <w:color w:val="000000"/>
                <w:sz w:val="18"/>
                <w:szCs w:val="18"/>
                <w:u w:val="none"/>
              </w:rPr>
            </w:pPr>
          </w:p>
        </w:tc>
      </w:tr>
      <w:tr w14:paraId="7150AB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2E11D950">
            <w:pPr>
              <w:jc w:val="center"/>
              <w:rPr>
                <w:rFonts w:hint="eastAsia" w:ascii="宋体" w:hAnsi="宋体" w:eastAsia="宋体" w:cs="宋体"/>
                <w:i w:val="0"/>
                <w:iCs w:val="0"/>
                <w:color w:val="000000"/>
                <w:sz w:val="18"/>
                <w:szCs w:val="18"/>
                <w:u w:val="none"/>
              </w:rPr>
            </w:pPr>
          </w:p>
        </w:tc>
        <w:tc>
          <w:tcPr>
            <w:tcW w:w="332" w:type="pct"/>
            <w:vMerge w:val="restart"/>
            <w:tcBorders>
              <w:top w:val="single" w:color="000000" w:sz="4" w:space="0"/>
              <w:left w:val="single" w:color="000000" w:sz="4" w:space="0"/>
              <w:bottom w:val="single" w:color="000000" w:sz="4" w:space="0"/>
              <w:right w:val="single" w:color="000000" w:sz="4" w:space="0"/>
            </w:tcBorders>
            <w:noWrap w:val="0"/>
            <w:vAlign w:val="center"/>
          </w:tcPr>
          <w:p w14:paraId="0F3332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1186CE4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经济效益指标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7C2E888A">
            <w:pPr>
              <w:jc w:val="center"/>
              <w:rPr>
                <w:rFonts w:hint="eastAsia" w:ascii="宋体" w:hAnsi="宋体" w:eastAsia="宋体" w:cs="宋体"/>
                <w:i w:val="0"/>
                <w:iCs w:val="0"/>
                <w:color w:val="000000"/>
                <w:sz w:val="18"/>
                <w:szCs w:val="18"/>
                <w:u w:val="none"/>
              </w:rPr>
            </w:pP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52606901">
            <w:pPr>
              <w:jc w:val="center"/>
              <w:rPr>
                <w:rFonts w:hint="eastAsia" w:ascii="宋体" w:hAnsi="宋体" w:eastAsia="宋体" w:cs="宋体"/>
                <w:i w:val="0"/>
                <w:iCs w:val="0"/>
                <w:color w:val="000000"/>
                <w:sz w:val="18"/>
                <w:szCs w:val="18"/>
                <w:u w:val="none"/>
              </w:rPr>
            </w:pP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5CCF17D0">
            <w:pPr>
              <w:jc w:val="center"/>
              <w:rPr>
                <w:rFonts w:hint="eastAsia" w:ascii="宋体" w:hAnsi="宋体" w:eastAsia="宋体" w:cs="宋体"/>
                <w:i w:val="0"/>
                <w:iCs w:val="0"/>
                <w:color w:val="000000"/>
                <w:sz w:val="18"/>
                <w:szCs w:val="18"/>
                <w:u w:val="none"/>
              </w:rPr>
            </w:pP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59234B1C">
            <w:pPr>
              <w:jc w:val="center"/>
              <w:rPr>
                <w:rFonts w:hint="eastAsia" w:ascii="宋体" w:hAnsi="宋体" w:eastAsia="宋体" w:cs="宋体"/>
                <w:i w:val="0"/>
                <w:iCs w:val="0"/>
                <w:color w:val="000000"/>
                <w:sz w:val="18"/>
                <w:szCs w:val="18"/>
                <w:u w:val="none"/>
              </w:rPr>
            </w:pP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3441EFC0">
            <w:pPr>
              <w:jc w:val="center"/>
              <w:rPr>
                <w:rFonts w:hint="eastAsia" w:ascii="宋体" w:hAnsi="宋体" w:eastAsia="宋体" w:cs="宋体"/>
                <w:i w:val="0"/>
                <w:iCs w:val="0"/>
                <w:color w:val="000000"/>
                <w:sz w:val="18"/>
                <w:szCs w:val="18"/>
                <w:u w:val="none"/>
              </w:rPr>
            </w:pP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6F8CF1C9">
            <w:pPr>
              <w:jc w:val="center"/>
              <w:rPr>
                <w:rFonts w:hint="eastAsia" w:ascii="宋体" w:hAnsi="宋体" w:eastAsia="宋体" w:cs="宋体"/>
                <w:i w:val="0"/>
                <w:iCs w:val="0"/>
                <w:color w:val="000000"/>
                <w:sz w:val="18"/>
                <w:szCs w:val="18"/>
                <w:u w:val="none"/>
              </w:rPr>
            </w:pPr>
          </w:p>
        </w:tc>
        <w:tc>
          <w:tcPr>
            <w:tcW w:w="729" w:type="pct"/>
            <w:tcBorders>
              <w:top w:val="single" w:color="000000" w:sz="4" w:space="0"/>
              <w:left w:val="single" w:color="000000" w:sz="4" w:space="0"/>
              <w:bottom w:val="single" w:color="000000" w:sz="4" w:space="0"/>
              <w:right w:val="single" w:color="000000" w:sz="4" w:space="0"/>
            </w:tcBorders>
            <w:noWrap w:val="0"/>
            <w:vAlign w:val="center"/>
          </w:tcPr>
          <w:p w14:paraId="75D830FE">
            <w:pPr>
              <w:jc w:val="center"/>
              <w:rPr>
                <w:rFonts w:hint="eastAsia" w:ascii="宋体" w:hAnsi="宋体" w:eastAsia="宋体" w:cs="宋体"/>
                <w:i w:val="0"/>
                <w:iCs w:val="0"/>
                <w:color w:val="000000"/>
                <w:sz w:val="18"/>
                <w:szCs w:val="18"/>
                <w:u w:val="none"/>
              </w:rPr>
            </w:pPr>
          </w:p>
        </w:tc>
      </w:tr>
      <w:tr w14:paraId="356412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5DD2752F">
            <w:pPr>
              <w:jc w:val="center"/>
              <w:rPr>
                <w:rFonts w:hint="eastAsia" w:ascii="宋体" w:hAnsi="宋体" w:eastAsia="宋体" w:cs="宋体"/>
                <w:i w:val="0"/>
                <w:iCs w:val="0"/>
                <w:color w:val="000000"/>
                <w:sz w:val="18"/>
                <w:szCs w:val="18"/>
                <w:u w:val="none"/>
              </w:rPr>
            </w:pPr>
          </w:p>
        </w:tc>
        <w:tc>
          <w:tcPr>
            <w:tcW w:w="332" w:type="pct"/>
            <w:vMerge w:val="continue"/>
            <w:tcBorders>
              <w:top w:val="single" w:color="000000" w:sz="4" w:space="0"/>
              <w:left w:val="single" w:color="000000" w:sz="4" w:space="0"/>
              <w:bottom w:val="single" w:color="000000" w:sz="4" w:space="0"/>
              <w:right w:val="single" w:color="000000" w:sz="4" w:space="0"/>
            </w:tcBorders>
            <w:noWrap w:val="0"/>
            <w:vAlign w:val="center"/>
          </w:tcPr>
          <w:p w14:paraId="2BCFA223">
            <w:pPr>
              <w:jc w:val="center"/>
              <w:rPr>
                <w:rFonts w:hint="eastAsia" w:ascii="宋体" w:hAnsi="宋体" w:eastAsia="宋体" w:cs="宋体"/>
                <w:i w:val="0"/>
                <w:iCs w:val="0"/>
                <w:color w:val="000000"/>
                <w:sz w:val="18"/>
                <w:szCs w:val="18"/>
                <w:u w:val="none"/>
              </w:rPr>
            </w:pPr>
          </w:p>
        </w:tc>
        <w:tc>
          <w:tcPr>
            <w:tcW w:w="389" w:type="pct"/>
            <w:vMerge w:val="restart"/>
            <w:tcBorders>
              <w:top w:val="single" w:color="000000" w:sz="4" w:space="0"/>
              <w:left w:val="single" w:color="000000" w:sz="4" w:space="0"/>
              <w:bottom w:val="single" w:color="000000" w:sz="4" w:space="0"/>
              <w:right w:val="single" w:color="000000" w:sz="4" w:space="0"/>
            </w:tcBorders>
            <w:noWrap w:val="0"/>
            <w:vAlign w:val="center"/>
          </w:tcPr>
          <w:p w14:paraId="365C4A5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6F6C796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药品安全知识普及程度</w:t>
            </w: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49194C9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显著提升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7C4D26E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3493F44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54C662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347AE95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9" w:type="pct"/>
            <w:tcBorders>
              <w:top w:val="single" w:color="000000" w:sz="4" w:space="0"/>
              <w:left w:val="single" w:color="000000" w:sz="4" w:space="0"/>
              <w:bottom w:val="single" w:color="000000" w:sz="4" w:space="0"/>
              <w:right w:val="single" w:color="000000" w:sz="4" w:space="0"/>
            </w:tcBorders>
            <w:noWrap w:val="0"/>
            <w:vAlign w:val="center"/>
          </w:tcPr>
          <w:p w14:paraId="70475209">
            <w:pPr>
              <w:jc w:val="center"/>
              <w:rPr>
                <w:rFonts w:hint="eastAsia" w:ascii="宋体" w:hAnsi="宋体" w:eastAsia="宋体" w:cs="宋体"/>
                <w:i w:val="0"/>
                <w:iCs w:val="0"/>
                <w:color w:val="000000"/>
                <w:sz w:val="18"/>
                <w:szCs w:val="18"/>
                <w:u w:val="none"/>
              </w:rPr>
            </w:pPr>
          </w:p>
        </w:tc>
      </w:tr>
      <w:tr w14:paraId="4F2998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428AF55F">
            <w:pPr>
              <w:jc w:val="center"/>
              <w:rPr>
                <w:rFonts w:hint="eastAsia" w:ascii="宋体" w:hAnsi="宋体" w:eastAsia="宋体" w:cs="宋体"/>
                <w:i w:val="0"/>
                <w:iCs w:val="0"/>
                <w:color w:val="000000"/>
                <w:sz w:val="18"/>
                <w:szCs w:val="18"/>
                <w:u w:val="none"/>
              </w:rPr>
            </w:pPr>
          </w:p>
        </w:tc>
        <w:tc>
          <w:tcPr>
            <w:tcW w:w="332" w:type="pct"/>
            <w:vMerge w:val="continue"/>
            <w:tcBorders>
              <w:top w:val="single" w:color="000000" w:sz="4" w:space="0"/>
              <w:left w:val="single" w:color="000000" w:sz="4" w:space="0"/>
              <w:bottom w:val="single" w:color="000000" w:sz="4" w:space="0"/>
              <w:right w:val="single" w:color="000000" w:sz="4" w:space="0"/>
            </w:tcBorders>
            <w:noWrap w:val="0"/>
            <w:vAlign w:val="center"/>
          </w:tcPr>
          <w:p w14:paraId="2D63E365">
            <w:pPr>
              <w:jc w:val="center"/>
              <w:rPr>
                <w:rFonts w:hint="eastAsia" w:ascii="宋体" w:hAnsi="宋体" w:eastAsia="宋体" w:cs="宋体"/>
                <w:i w:val="0"/>
                <w:iCs w:val="0"/>
                <w:color w:val="000000"/>
                <w:sz w:val="18"/>
                <w:szCs w:val="18"/>
                <w:u w:val="none"/>
              </w:rPr>
            </w:pPr>
          </w:p>
        </w:tc>
        <w:tc>
          <w:tcPr>
            <w:tcW w:w="389" w:type="pct"/>
            <w:vMerge w:val="continue"/>
            <w:tcBorders>
              <w:top w:val="single" w:color="000000" w:sz="4" w:space="0"/>
              <w:left w:val="single" w:color="000000" w:sz="4" w:space="0"/>
              <w:bottom w:val="single" w:color="000000" w:sz="4" w:space="0"/>
              <w:right w:val="single" w:color="000000" w:sz="4" w:space="0"/>
            </w:tcBorders>
            <w:noWrap w:val="0"/>
            <w:vAlign w:val="center"/>
          </w:tcPr>
          <w:p w14:paraId="54B66858">
            <w:pPr>
              <w:jc w:val="center"/>
              <w:rPr>
                <w:rFonts w:hint="eastAsia" w:ascii="宋体" w:hAnsi="宋体" w:eastAsia="宋体" w:cs="宋体"/>
                <w:i w:val="0"/>
                <w:iCs w:val="0"/>
                <w:color w:val="000000"/>
                <w:sz w:val="18"/>
                <w:szCs w:val="18"/>
                <w:u w:val="none"/>
              </w:rPr>
            </w:pP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56B6D62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药品监管执法能力</w:t>
            </w: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2B78CBA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显著提升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570A77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5B0F0C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0D39DA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498E14A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9" w:type="pct"/>
            <w:tcBorders>
              <w:top w:val="single" w:color="000000" w:sz="4" w:space="0"/>
              <w:left w:val="single" w:color="000000" w:sz="4" w:space="0"/>
              <w:bottom w:val="single" w:color="000000" w:sz="4" w:space="0"/>
              <w:right w:val="single" w:color="000000" w:sz="4" w:space="0"/>
            </w:tcBorders>
            <w:noWrap w:val="0"/>
            <w:vAlign w:val="center"/>
          </w:tcPr>
          <w:p w14:paraId="577FFF54">
            <w:pPr>
              <w:jc w:val="center"/>
              <w:rPr>
                <w:rFonts w:hint="eastAsia" w:ascii="宋体" w:hAnsi="宋体" w:eastAsia="宋体" w:cs="宋体"/>
                <w:i w:val="0"/>
                <w:iCs w:val="0"/>
                <w:color w:val="000000"/>
                <w:sz w:val="18"/>
                <w:szCs w:val="18"/>
                <w:u w:val="none"/>
              </w:rPr>
            </w:pPr>
          </w:p>
        </w:tc>
      </w:tr>
      <w:tr w14:paraId="5089CA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4FD7777E">
            <w:pPr>
              <w:jc w:val="center"/>
              <w:rPr>
                <w:rFonts w:hint="eastAsia" w:ascii="宋体" w:hAnsi="宋体" w:eastAsia="宋体" w:cs="宋体"/>
                <w:i w:val="0"/>
                <w:iCs w:val="0"/>
                <w:color w:val="000000"/>
                <w:sz w:val="18"/>
                <w:szCs w:val="18"/>
                <w:u w:val="none"/>
              </w:rPr>
            </w:pPr>
          </w:p>
        </w:tc>
        <w:tc>
          <w:tcPr>
            <w:tcW w:w="332" w:type="pct"/>
            <w:vMerge w:val="continue"/>
            <w:tcBorders>
              <w:top w:val="single" w:color="000000" w:sz="4" w:space="0"/>
              <w:left w:val="single" w:color="000000" w:sz="4" w:space="0"/>
              <w:bottom w:val="single" w:color="000000" w:sz="4" w:space="0"/>
              <w:right w:val="single" w:color="000000" w:sz="4" w:space="0"/>
            </w:tcBorders>
            <w:noWrap w:val="0"/>
            <w:vAlign w:val="center"/>
          </w:tcPr>
          <w:p w14:paraId="42E41CE7">
            <w:pPr>
              <w:jc w:val="center"/>
              <w:rPr>
                <w:rFonts w:hint="eastAsia" w:ascii="宋体" w:hAnsi="宋体" w:eastAsia="宋体" w:cs="宋体"/>
                <w:i w:val="0"/>
                <w:iCs w:val="0"/>
                <w:color w:val="000000"/>
                <w:sz w:val="18"/>
                <w:szCs w:val="18"/>
                <w:u w:val="none"/>
              </w:rPr>
            </w:pP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13486A0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生态效益指标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5AE5380E">
            <w:pPr>
              <w:jc w:val="center"/>
              <w:rPr>
                <w:rFonts w:hint="eastAsia" w:ascii="宋体" w:hAnsi="宋体" w:eastAsia="宋体" w:cs="宋体"/>
                <w:i w:val="0"/>
                <w:iCs w:val="0"/>
                <w:color w:val="000000"/>
                <w:sz w:val="18"/>
                <w:szCs w:val="18"/>
                <w:u w:val="none"/>
              </w:rPr>
            </w:pP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63FBE6C4">
            <w:pPr>
              <w:jc w:val="center"/>
              <w:rPr>
                <w:rFonts w:hint="eastAsia" w:ascii="宋体" w:hAnsi="宋体" w:eastAsia="宋体" w:cs="宋体"/>
                <w:i w:val="0"/>
                <w:iCs w:val="0"/>
                <w:color w:val="000000"/>
                <w:sz w:val="18"/>
                <w:szCs w:val="18"/>
                <w:u w:val="none"/>
              </w:rPr>
            </w:pP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23DAD4EB">
            <w:pPr>
              <w:jc w:val="center"/>
              <w:rPr>
                <w:rFonts w:hint="eastAsia" w:ascii="宋体" w:hAnsi="宋体" w:eastAsia="宋体" w:cs="宋体"/>
                <w:i w:val="0"/>
                <w:iCs w:val="0"/>
                <w:color w:val="000000"/>
                <w:sz w:val="18"/>
                <w:szCs w:val="18"/>
                <w:u w:val="none"/>
              </w:rPr>
            </w:pP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629044E9">
            <w:pPr>
              <w:jc w:val="center"/>
              <w:rPr>
                <w:rFonts w:hint="eastAsia" w:ascii="宋体" w:hAnsi="宋体" w:eastAsia="宋体" w:cs="宋体"/>
                <w:i w:val="0"/>
                <w:iCs w:val="0"/>
                <w:color w:val="000000"/>
                <w:sz w:val="18"/>
                <w:szCs w:val="18"/>
                <w:u w:val="none"/>
              </w:rPr>
            </w:pP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33DD1474">
            <w:pPr>
              <w:jc w:val="center"/>
              <w:rPr>
                <w:rFonts w:hint="eastAsia" w:ascii="宋体" w:hAnsi="宋体" w:eastAsia="宋体" w:cs="宋体"/>
                <w:i w:val="0"/>
                <w:iCs w:val="0"/>
                <w:color w:val="000000"/>
                <w:sz w:val="18"/>
                <w:szCs w:val="18"/>
                <w:u w:val="none"/>
              </w:rPr>
            </w:pP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60CA54A9">
            <w:pPr>
              <w:jc w:val="center"/>
              <w:rPr>
                <w:rFonts w:hint="eastAsia" w:ascii="宋体" w:hAnsi="宋体" w:eastAsia="宋体" w:cs="宋体"/>
                <w:i w:val="0"/>
                <w:iCs w:val="0"/>
                <w:color w:val="000000"/>
                <w:sz w:val="18"/>
                <w:szCs w:val="18"/>
                <w:u w:val="none"/>
              </w:rPr>
            </w:pPr>
          </w:p>
        </w:tc>
        <w:tc>
          <w:tcPr>
            <w:tcW w:w="729" w:type="pct"/>
            <w:tcBorders>
              <w:top w:val="single" w:color="000000" w:sz="4" w:space="0"/>
              <w:left w:val="single" w:color="000000" w:sz="4" w:space="0"/>
              <w:bottom w:val="single" w:color="000000" w:sz="4" w:space="0"/>
              <w:right w:val="single" w:color="000000" w:sz="4" w:space="0"/>
            </w:tcBorders>
            <w:noWrap w:val="0"/>
            <w:vAlign w:val="center"/>
          </w:tcPr>
          <w:p w14:paraId="3406D96E">
            <w:pPr>
              <w:jc w:val="center"/>
              <w:rPr>
                <w:rFonts w:hint="eastAsia" w:ascii="宋体" w:hAnsi="宋体" w:eastAsia="宋体" w:cs="宋体"/>
                <w:i w:val="0"/>
                <w:iCs w:val="0"/>
                <w:color w:val="000000"/>
                <w:sz w:val="18"/>
                <w:szCs w:val="18"/>
                <w:u w:val="none"/>
              </w:rPr>
            </w:pPr>
          </w:p>
        </w:tc>
      </w:tr>
      <w:tr w14:paraId="554781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7AF9B1D4">
            <w:pPr>
              <w:jc w:val="center"/>
              <w:rPr>
                <w:rFonts w:hint="eastAsia" w:ascii="宋体" w:hAnsi="宋体" w:eastAsia="宋体" w:cs="宋体"/>
                <w:i w:val="0"/>
                <w:iCs w:val="0"/>
                <w:color w:val="000000"/>
                <w:sz w:val="18"/>
                <w:szCs w:val="18"/>
                <w:u w:val="none"/>
              </w:rPr>
            </w:pPr>
          </w:p>
        </w:tc>
        <w:tc>
          <w:tcPr>
            <w:tcW w:w="332" w:type="pct"/>
            <w:tcBorders>
              <w:top w:val="single" w:color="000000" w:sz="4" w:space="0"/>
              <w:left w:val="single" w:color="000000" w:sz="4" w:space="0"/>
              <w:bottom w:val="single" w:color="000000" w:sz="4" w:space="0"/>
              <w:right w:val="single" w:color="000000" w:sz="4" w:space="0"/>
            </w:tcBorders>
            <w:noWrap w:val="0"/>
            <w:vAlign w:val="center"/>
          </w:tcPr>
          <w:p w14:paraId="0C3004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5CFA48E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7C6D019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执法人员对执法设备保障情况满意度</w:t>
            </w: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5DAB61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7ADAB3F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1549351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2908FD5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072455A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9" w:type="pct"/>
            <w:tcBorders>
              <w:top w:val="single" w:color="000000" w:sz="4" w:space="0"/>
              <w:left w:val="single" w:color="000000" w:sz="4" w:space="0"/>
              <w:bottom w:val="single" w:color="000000" w:sz="4" w:space="0"/>
              <w:right w:val="single" w:color="000000" w:sz="4" w:space="0"/>
            </w:tcBorders>
            <w:noWrap w:val="0"/>
            <w:vAlign w:val="center"/>
          </w:tcPr>
          <w:p w14:paraId="376D858B">
            <w:pPr>
              <w:jc w:val="center"/>
              <w:rPr>
                <w:rFonts w:hint="eastAsia" w:ascii="宋体" w:hAnsi="宋体" w:eastAsia="宋体" w:cs="宋体"/>
                <w:i w:val="0"/>
                <w:iCs w:val="0"/>
                <w:color w:val="000000"/>
                <w:sz w:val="18"/>
                <w:szCs w:val="18"/>
                <w:u w:val="none"/>
              </w:rPr>
            </w:pPr>
          </w:p>
        </w:tc>
      </w:tr>
      <w:tr w14:paraId="4747D3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14054974">
            <w:pPr>
              <w:jc w:val="center"/>
              <w:rPr>
                <w:rFonts w:hint="eastAsia" w:ascii="宋体" w:hAnsi="宋体" w:eastAsia="宋体" w:cs="宋体"/>
                <w:i w:val="0"/>
                <w:iCs w:val="0"/>
                <w:color w:val="000000"/>
                <w:sz w:val="18"/>
                <w:szCs w:val="18"/>
                <w:u w:val="none"/>
              </w:rPr>
            </w:pPr>
          </w:p>
        </w:tc>
        <w:tc>
          <w:tcPr>
            <w:tcW w:w="2623" w:type="pct"/>
            <w:gridSpan w:val="7"/>
            <w:tcBorders>
              <w:top w:val="single" w:color="000000" w:sz="4" w:space="0"/>
              <w:left w:val="single" w:color="000000" w:sz="4" w:space="0"/>
              <w:bottom w:val="single" w:color="000000" w:sz="4" w:space="0"/>
              <w:right w:val="single" w:color="000000" w:sz="4" w:space="0"/>
            </w:tcBorders>
            <w:noWrap w:val="0"/>
            <w:vAlign w:val="center"/>
          </w:tcPr>
          <w:p w14:paraId="10682F8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总分</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55024BA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673E3CB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90.66</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1276E2FA">
            <w:pPr>
              <w:jc w:val="center"/>
              <w:rPr>
                <w:rFonts w:hint="eastAsia" w:ascii="宋体" w:hAnsi="宋体" w:eastAsia="宋体" w:cs="宋体"/>
                <w:i w:val="0"/>
                <w:iCs w:val="0"/>
                <w:color w:val="000000"/>
                <w:sz w:val="18"/>
                <w:szCs w:val="18"/>
                <w:u w:val="none"/>
              </w:rPr>
            </w:pPr>
          </w:p>
        </w:tc>
        <w:tc>
          <w:tcPr>
            <w:tcW w:w="729" w:type="pct"/>
            <w:tcBorders>
              <w:top w:val="single" w:color="000000" w:sz="4" w:space="0"/>
              <w:left w:val="single" w:color="000000" w:sz="4" w:space="0"/>
              <w:bottom w:val="single" w:color="000000" w:sz="4" w:space="0"/>
              <w:right w:val="single" w:color="000000" w:sz="4" w:space="0"/>
            </w:tcBorders>
            <w:noWrap w:val="0"/>
            <w:vAlign w:val="center"/>
          </w:tcPr>
          <w:p w14:paraId="199145F1">
            <w:pPr>
              <w:jc w:val="center"/>
              <w:rPr>
                <w:rFonts w:hint="eastAsia" w:ascii="宋体" w:hAnsi="宋体" w:eastAsia="宋体" w:cs="宋体"/>
                <w:i w:val="0"/>
                <w:iCs w:val="0"/>
                <w:color w:val="000000"/>
                <w:sz w:val="18"/>
                <w:szCs w:val="18"/>
                <w:u w:val="none"/>
              </w:rPr>
            </w:pPr>
          </w:p>
        </w:tc>
      </w:tr>
    </w:tbl>
    <w:p w14:paraId="1340663A">
      <w:pPr>
        <w:keepNext w:val="0"/>
        <w:keepLines w:val="0"/>
        <w:pageBreakBefore w:val="0"/>
        <w:widowControl w:val="0"/>
        <w:numPr>
          <w:ilvl w:val="0"/>
          <w:numId w:val="0"/>
        </w:numPr>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pPr>
    </w:p>
    <w:p w14:paraId="5829A3CD">
      <w:pPr>
        <w:keepNext w:val="0"/>
        <w:keepLines w:val="0"/>
        <w:pageBreakBefore w:val="0"/>
        <w:widowControl w:val="0"/>
        <w:numPr>
          <w:ilvl w:val="0"/>
          <w:numId w:val="0"/>
        </w:numPr>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pPr>
    </w:p>
    <w:tbl>
      <w:tblPr>
        <w:tblStyle w:val="5"/>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505"/>
        <w:gridCol w:w="591"/>
        <w:gridCol w:w="693"/>
        <w:gridCol w:w="646"/>
        <w:gridCol w:w="553"/>
        <w:gridCol w:w="1071"/>
        <w:gridCol w:w="646"/>
        <w:gridCol w:w="553"/>
        <w:gridCol w:w="644"/>
        <w:gridCol w:w="646"/>
        <w:gridCol w:w="562"/>
        <w:gridCol w:w="636"/>
        <w:gridCol w:w="1314"/>
      </w:tblGrid>
      <w:tr w14:paraId="1A27A9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1" w:hRule="atLeast"/>
        </w:trPr>
        <w:tc>
          <w:tcPr>
            <w:tcW w:w="5000" w:type="pct"/>
            <w:gridSpan w:val="13"/>
            <w:tcBorders>
              <w:top w:val="nil"/>
              <w:left w:val="nil"/>
              <w:bottom w:val="nil"/>
              <w:right w:val="nil"/>
            </w:tcBorders>
            <w:noWrap w:val="0"/>
            <w:vAlign w:val="center"/>
          </w:tcPr>
          <w:p w14:paraId="36C03FEF">
            <w:pPr>
              <w:keepNext w:val="0"/>
              <w:keepLines w:val="0"/>
              <w:widowControl/>
              <w:suppressLineNumbers w:val="0"/>
              <w:jc w:val="center"/>
              <w:textAlignment w:val="center"/>
              <w:rPr>
                <w:rFonts w:ascii="宋体" w:hAnsi="宋体" w:eastAsia="宋体" w:cs="宋体"/>
                <w:b/>
                <w:bCs/>
                <w:i w:val="0"/>
                <w:iCs w:val="0"/>
                <w:color w:val="000000"/>
                <w:sz w:val="38"/>
                <w:szCs w:val="38"/>
                <w:u w:val="none"/>
              </w:rPr>
            </w:pPr>
            <w:r>
              <w:rPr>
                <w:rFonts w:ascii="宋体" w:hAnsi="宋体" w:eastAsia="宋体" w:cs="宋体"/>
                <w:b/>
                <w:bCs/>
                <w:i w:val="0"/>
                <w:iCs w:val="0"/>
                <w:color w:val="000000"/>
                <w:kern w:val="0"/>
                <w:sz w:val="38"/>
                <w:szCs w:val="38"/>
                <w:u w:val="none"/>
                <w:lang w:val="en-US" w:eastAsia="zh-CN" w:bidi="ar"/>
              </w:rPr>
              <w:t>项目自评表</w:t>
            </w:r>
          </w:p>
        </w:tc>
      </w:tr>
      <w:tr w14:paraId="14DBC5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19" w:type="pct"/>
            <w:gridSpan w:val="2"/>
            <w:tcBorders>
              <w:top w:val="single" w:color="000000" w:sz="4" w:space="0"/>
              <w:left w:val="single" w:color="000000" w:sz="4" w:space="0"/>
              <w:bottom w:val="single" w:color="000000" w:sz="4" w:space="0"/>
              <w:right w:val="single" w:color="000000" w:sz="4" w:space="0"/>
            </w:tcBorders>
            <w:noWrap w:val="0"/>
            <w:vAlign w:val="center"/>
          </w:tcPr>
          <w:p w14:paraId="0F61BE5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380" w:type="pct"/>
            <w:gridSpan w:val="11"/>
            <w:tcBorders>
              <w:top w:val="single" w:color="000000" w:sz="4" w:space="0"/>
              <w:left w:val="single" w:color="000000" w:sz="4" w:space="0"/>
              <w:bottom w:val="single" w:color="000000" w:sz="4" w:space="0"/>
              <w:right w:val="single" w:color="000000" w:sz="4" w:space="0"/>
            </w:tcBorders>
            <w:noWrap w:val="0"/>
            <w:vAlign w:val="center"/>
          </w:tcPr>
          <w:p w14:paraId="2C55B71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【上级提前—市级】提前下达2025年中央药品监管补助资金（化妆品质量监管）</w:t>
            </w:r>
          </w:p>
        </w:tc>
      </w:tr>
      <w:tr w14:paraId="6550FE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19" w:type="pct"/>
            <w:gridSpan w:val="2"/>
            <w:tcBorders>
              <w:top w:val="single" w:color="000000" w:sz="4" w:space="0"/>
              <w:left w:val="single" w:color="000000" w:sz="4" w:space="0"/>
              <w:bottom w:val="single" w:color="000000" w:sz="4" w:space="0"/>
              <w:right w:val="single" w:color="000000" w:sz="4" w:space="0"/>
            </w:tcBorders>
            <w:noWrap w:val="0"/>
            <w:vAlign w:val="center"/>
          </w:tcPr>
          <w:p w14:paraId="4C017B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1615" w:type="pct"/>
            <w:gridSpan w:val="4"/>
            <w:tcBorders>
              <w:top w:val="single" w:color="000000" w:sz="4" w:space="0"/>
              <w:left w:val="single" w:color="000000" w:sz="4" w:space="0"/>
              <w:bottom w:val="single" w:color="000000" w:sz="4" w:space="0"/>
              <w:right w:val="single" w:color="000000" w:sz="4" w:space="0"/>
            </w:tcBorders>
            <w:noWrap w:val="0"/>
            <w:vAlign w:val="center"/>
          </w:tcPr>
          <w:p w14:paraId="3C7FA3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许昌市市场监督管理局</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6A68F6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实施单位</w:t>
            </w:r>
          </w:p>
        </w:tc>
        <w:tc>
          <w:tcPr>
            <w:tcW w:w="2089" w:type="pct"/>
            <w:gridSpan w:val="5"/>
            <w:tcBorders>
              <w:top w:val="single" w:color="000000" w:sz="4" w:space="0"/>
              <w:left w:val="single" w:color="000000" w:sz="4" w:space="0"/>
              <w:bottom w:val="single" w:color="000000" w:sz="4" w:space="0"/>
              <w:right w:val="single" w:color="000000" w:sz="4" w:space="0"/>
            </w:tcBorders>
            <w:noWrap w:val="0"/>
            <w:vAlign w:val="center"/>
          </w:tcPr>
          <w:p w14:paraId="3183909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许昌市市场监督管理局</w:t>
            </w:r>
          </w:p>
        </w:tc>
      </w:tr>
      <w:tr w14:paraId="15F3C3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19" w:type="pct"/>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2FB917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项目资金（万元）</w:t>
            </w: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05C57478">
            <w:pPr>
              <w:jc w:val="center"/>
              <w:rPr>
                <w:rFonts w:hint="eastAsia" w:ascii="宋体" w:hAnsi="宋体" w:eastAsia="宋体" w:cs="宋体"/>
                <w:i w:val="0"/>
                <w:iCs w:val="0"/>
                <w:color w:val="000000"/>
                <w:sz w:val="18"/>
                <w:szCs w:val="18"/>
                <w:u w:val="none"/>
              </w:rPr>
            </w:pPr>
          </w:p>
        </w:tc>
        <w:tc>
          <w:tcPr>
            <w:tcW w:w="862" w:type="pct"/>
            <w:gridSpan w:val="2"/>
            <w:tcBorders>
              <w:top w:val="single" w:color="000000" w:sz="4" w:space="0"/>
              <w:left w:val="single" w:color="000000" w:sz="4" w:space="0"/>
              <w:bottom w:val="single" w:color="000000" w:sz="4" w:space="0"/>
              <w:right w:val="single" w:color="000000" w:sz="4" w:space="0"/>
            </w:tcBorders>
            <w:noWrap w:val="0"/>
            <w:vAlign w:val="center"/>
          </w:tcPr>
          <w:p w14:paraId="58BF086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年初预算数</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0DF1400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全年预算数</w:t>
            </w:r>
          </w:p>
        </w:tc>
        <w:tc>
          <w:tcPr>
            <w:tcW w:w="725" w:type="pct"/>
            <w:gridSpan w:val="2"/>
            <w:tcBorders>
              <w:top w:val="single" w:color="000000" w:sz="4" w:space="0"/>
              <w:left w:val="single" w:color="000000" w:sz="4" w:space="0"/>
              <w:bottom w:val="single" w:color="000000" w:sz="4" w:space="0"/>
              <w:right w:val="single" w:color="000000" w:sz="4" w:space="0"/>
            </w:tcBorders>
            <w:noWrap w:val="0"/>
            <w:vAlign w:val="center"/>
          </w:tcPr>
          <w:p w14:paraId="0298F76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全年执行数</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75E94FC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6CF289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执行率 %</w:t>
            </w:r>
          </w:p>
        </w:tc>
        <w:tc>
          <w:tcPr>
            <w:tcW w:w="729" w:type="pct"/>
            <w:tcBorders>
              <w:top w:val="single" w:color="000000" w:sz="4" w:space="0"/>
              <w:left w:val="single" w:color="000000" w:sz="4" w:space="0"/>
              <w:bottom w:val="single" w:color="000000" w:sz="4" w:space="0"/>
              <w:right w:val="single" w:color="000000" w:sz="4" w:space="0"/>
            </w:tcBorders>
            <w:noWrap w:val="0"/>
            <w:vAlign w:val="center"/>
          </w:tcPr>
          <w:p w14:paraId="0C4355C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r>
      <w:tr w14:paraId="7E81C2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19"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9EE4AF0">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7B095D0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年度资金总额（万元）：</w:t>
            </w:r>
          </w:p>
        </w:tc>
        <w:tc>
          <w:tcPr>
            <w:tcW w:w="862" w:type="pct"/>
            <w:gridSpan w:val="2"/>
            <w:tcBorders>
              <w:top w:val="single" w:color="000000" w:sz="4" w:space="0"/>
              <w:left w:val="single" w:color="000000" w:sz="4" w:space="0"/>
              <w:bottom w:val="single" w:color="000000" w:sz="4" w:space="0"/>
              <w:right w:val="single" w:color="000000" w:sz="4" w:space="0"/>
            </w:tcBorders>
            <w:noWrap w:val="0"/>
            <w:vAlign w:val="center"/>
          </w:tcPr>
          <w:p w14:paraId="41B772F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3.3</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539932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3.3</w:t>
            </w:r>
          </w:p>
        </w:tc>
        <w:tc>
          <w:tcPr>
            <w:tcW w:w="725" w:type="pct"/>
            <w:gridSpan w:val="2"/>
            <w:tcBorders>
              <w:top w:val="single" w:color="000000" w:sz="4" w:space="0"/>
              <w:left w:val="single" w:color="000000" w:sz="4" w:space="0"/>
              <w:bottom w:val="single" w:color="000000" w:sz="4" w:space="0"/>
              <w:right w:val="single" w:color="000000" w:sz="4" w:space="0"/>
            </w:tcBorders>
            <w:noWrap w:val="0"/>
            <w:vAlign w:val="center"/>
          </w:tcPr>
          <w:p w14:paraId="0E5B8BE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317" w:type="pct"/>
            <w:tcBorders>
              <w:top w:val="nil"/>
              <w:left w:val="nil"/>
              <w:bottom w:val="nil"/>
              <w:right w:val="nil"/>
            </w:tcBorders>
            <w:noWrap w:val="0"/>
            <w:vAlign w:val="center"/>
          </w:tcPr>
          <w:p w14:paraId="5C4626E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63AB405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29" w:type="pct"/>
            <w:tcBorders>
              <w:top w:val="single" w:color="000000" w:sz="4" w:space="0"/>
              <w:left w:val="single" w:color="000000" w:sz="4" w:space="0"/>
              <w:bottom w:val="single" w:color="000000" w:sz="4" w:space="0"/>
              <w:right w:val="single" w:color="000000" w:sz="4" w:space="0"/>
            </w:tcBorders>
            <w:noWrap w:val="0"/>
            <w:vAlign w:val="center"/>
          </w:tcPr>
          <w:p w14:paraId="74E49B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r>
      <w:tr w14:paraId="3AE526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19"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BF37ED5">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61F9E3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政府性预算资金</w:t>
            </w:r>
          </w:p>
        </w:tc>
        <w:tc>
          <w:tcPr>
            <w:tcW w:w="862" w:type="pct"/>
            <w:gridSpan w:val="2"/>
            <w:tcBorders>
              <w:top w:val="single" w:color="000000" w:sz="4" w:space="0"/>
              <w:left w:val="single" w:color="000000" w:sz="4" w:space="0"/>
              <w:bottom w:val="single" w:color="000000" w:sz="4" w:space="0"/>
              <w:right w:val="single" w:color="000000" w:sz="4" w:space="0"/>
            </w:tcBorders>
            <w:noWrap w:val="0"/>
            <w:vAlign w:val="center"/>
          </w:tcPr>
          <w:p w14:paraId="05E809A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3.3</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2CB7CB6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3.3</w:t>
            </w:r>
          </w:p>
        </w:tc>
        <w:tc>
          <w:tcPr>
            <w:tcW w:w="725" w:type="pct"/>
            <w:gridSpan w:val="2"/>
            <w:tcBorders>
              <w:top w:val="single" w:color="000000" w:sz="4" w:space="0"/>
              <w:left w:val="single" w:color="000000" w:sz="4" w:space="0"/>
              <w:bottom w:val="single" w:color="000000" w:sz="4" w:space="0"/>
              <w:right w:val="single" w:color="000000" w:sz="4" w:space="0"/>
            </w:tcBorders>
            <w:noWrap w:val="0"/>
            <w:vAlign w:val="center"/>
          </w:tcPr>
          <w:p w14:paraId="1832CDA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50F213E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3DB472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29" w:type="pct"/>
            <w:tcBorders>
              <w:top w:val="single" w:color="000000" w:sz="4" w:space="0"/>
              <w:left w:val="single" w:color="000000" w:sz="4" w:space="0"/>
              <w:bottom w:val="single" w:color="000000" w:sz="4" w:space="0"/>
              <w:right w:val="single" w:color="000000" w:sz="4" w:space="0"/>
            </w:tcBorders>
            <w:noWrap w:val="0"/>
            <w:vAlign w:val="center"/>
          </w:tcPr>
          <w:p w14:paraId="0B0F10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38FCA7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19"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475CADD">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60F6283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862" w:type="pct"/>
            <w:gridSpan w:val="2"/>
            <w:tcBorders>
              <w:top w:val="single" w:color="000000" w:sz="4" w:space="0"/>
              <w:left w:val="single" w:color="000000" w:sz="4" w:space="0"/>
              <w:bottom w:val="single" w:color="000000" w:sz="4" w:space="0"/>
              <w:right w:val="single" w:color="000000" w:sz="4" w:space="0"/>
            </w:tcBorders>
            <w:noWrap w:val="0"/>
            <w:vAlign w:val="center"/>
          </w:tcPr>
          <w:p w14:paraId="19050B1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497C931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25" w:type="pct"/>
            <w:gridSpan w:val="2"/>
            <w:tcBorders>
              <w:top w:val="single" w:color="000000" w:sz="4" w:space="0"/>
              <w:left w:val="single" w:color="000000" w:sz="4" w:space="0"/>
              <w:bottom w:val="single" w:color="000000" w:sz="4" w:space="0"/>
              <w:right w:val="single" w:color="000000" w:sz="4" w:space="0"/>
            </w:tcBorders>
            <w:noWrap w:val="0"/>
            <w:vAlign w:val="center"/>
          </w:tcPr>
          <w:p w14:paraId="17F2177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28E53F5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1E138A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29" w:type="pct"/>
            <w:tcBorders>
              <w:top w:val="single" w:color="000000" w:sz="4" w:space="0"/>
              <w:left w:val="single" w:color="000000" w:sz="4" w:space="0"/>
              <w:bottom w:val="single" w:color="000000" w:sz="4" w:space="0"/>
              <w:right w:val="single" w:color="000000" w:sz="4" w:space="0"/>
            </w:tcBorders>
            <w:noWrap w:val="0"/>
            <w:vAlign w:val="center"/>
          </w:tcPr>
          <w:p w14:paraId="08BE4CE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197A2E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19"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9FE90C3">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5AEE779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862" w:type="pct"/>
            <w:gridSpan w:val="2"/>
            <w:tcBorders>
              <w:top w:val="single" w:color="000000" w:sz="4" w:space="0"/>
              <w:left w:val="single" w:color="000000" w:sz="4" w:space="0"/>
              <w:bottom w:val="single" w:color="000000" w:sz="4" w:space="0"/>
              <w:right w:val="single" w:color="000000" w:sz="4" w:space="0"/>
            </w:tcBorders>
            <w:noWrap w:val="0"/>
            <w:vAlign w:val="center"/>
          </w:tcPr>
          <w:p w14:paraId="0B8BCE3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1DABF9E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25" w:type="pct"/>
            <w:gridSpan w:val="2"/>
            <w:tcBorders>
              <w:top w:val="single" w:color="000000" w:sz="4" w:space="0"/>
              <w:left w:val="single" w:color="000000" w:sz="4" w:space="0"/>
              <w:bottom w:val="single" w:color="000000" w:sz="4" w:space="0"/>
              <w:right w:val="single" w:color="000000" w:sz="4" w:space="0"/>
            </w:tcBorders>
            <w:noWrap w:val="0"/>
            <w:vAlign w:val="center"/>
          </w:tcPr>
          <w:p w14:paraId="70D402F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6B0BBD1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54DD42A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29" w:type="pct"/>
            <w:tcBorders>
              <w:top w:val="single" w:color="000000" w:sz="4" w:space="0"/>
              <w:left w:val="single" w:color="000000" w:sz="4" w:space="0"/>
              <w:bottom w:val="single" w:color="000000" w:sz="4" w:space="0"/>
              <w:right w:val="single" w:color="000000" w:sz="4" w:space="0"/>
            </w:tcBorders>
            <w:noWrap w:val="0"/>
            <w:vAlign w:val="center"/>
          </w:tcPr>
          <w:p w14:paraId="397E716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3AD362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19" w:type="pct"/>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375942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资金管理情况</w:t>
            </w: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6EE396FB">
            <w:pPr>
              <w:rPr>
                <w:rFonts w:hint="eastAsia" w:ascii="宋体" w:hAnsi="宋体" w:eastAsia="宋体" w:cs="宋体"/>
                <w:i w:val="0"/>
                <w:iCs w:val="0"/>
                <w:color w:val="000000"/>
                <w:sz w:val="18"/>
                <w:szCs w:val="18"/>
                <w:u w:val="none"/>
              </w:rPr>
            </w:pPr>
          </w:p>
        </w:tc>
        <w:tc>
          <w:tcPr>
            <w:tcW w:w="1225" w:type="pct"/>
            <w:gridSpan w:val="3"/>
            <w:tcBorders>
              <w:top w:val="single" w:color="000000" w:sz="4" w:space="0"/>
              <w:left w:val="single" w:color="000000" w:sz="4" w:space="0"/>
              <w:bottom w:val="single" w:color="000000" w:sz="4" w:space="0"/>
              <w:right w:val="single" w:color="000000" w:sz="4" w:space="0"/>
            </w:tcBorders>
            <w:noWrap w:val="0"/>
            <w:vAlign w:val="center"/>
          </w:tcPr>
          <w:p w14:paraId="76F5BB3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 情况说明</w:t>
            </w:r>
          </w:p>
        </w:tc>
        <w:tc>
          <w:tcPr>
            <w:tcW w:w="312" w:type="pct"/>
            <w:tcBorders>
              <w:top w:val="single" w:color="000000" w:sz="4" w:space="0"/>
              <w:left w:val="single" w:color="000000" w:sz="4" w:space="0"/>
              <w:bottom w:val="single" w:color="000000" w:sz="4" w:space="0"/>
              <w:right w:val="single" w:color="000000" w:sz="4" w:space="0"/>
            </w:tcBorders>
            <w:noWrap w:val="0"/>
            <w:vAlign w:val="center"/>
          </w:tcPr>
          <w:p w14:paraId="1E39DD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3C2A4B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726" w:type="pct"/>
            <w:gridSpan w:val="4"/>
            <w:tcBorders>
              <w:top w:val="single" w:color="000000" w:sz="4" w:space="0"/>
              <w:left w:val="single" w:color="000000" w:sz="4" w:space="0"/>
              <w:bottom w:val="single" w:color="000000" w:sz="4" w:space="0"/>
              <w:right w:val="single" w:color="000000" w:sz="4" w:space="0"/>
            </w:tcBorders>
            <w:noWrap w:val="0"/>
            <w:vAlign w:val="center"/>
          </w:tcPr>
          <w:p w14:paraId="650BF3E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存在问题和改进措施</w:t>
            </w:r>
          </w:p>
        </w:tc>
      </w:tr>
      <w:tr w14:paraId="1AB502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19"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4E3CB33">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089103C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安排科学性</w:t>
            </w:r>
          </w:p>
        </w:tc>
        <w:tc>
          <w:tcPr>
            <w:tcW w:w="1225" w:type="pct"/>
            <w:gridSpan w:val="3"/>
            <w:tcBorders>
              <w:top w:val="single" w:color="000000" w:sz="4" w:space="0"/>
              <w:left w:val="single" w:color="000000" w:sz="4" w:space="0"/>
              <w:bottom w:val="single" w:color="000000" w:sz="4" w:space="0"/>
              <w:right w:val="single" w:color="000000" w:sz="4" w:space="0"/>
            </w:tcBorders>
            <w:noWrap w:val="0"/>
            <w:vAlign w:val="center"/>
          </w:tcPr>
          <w:p w14:paraId="429A4EE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按照部门预算编制和资金管理办法的要求，进行项目论证、评审、立项等必要程序。</w:t>
            </w:r>
          </w:p>
        </w:tc>
        <w:tc>
          <w:tcPr>
            <w:tcW w:w="312" w:type="pct"/>
            <w:tcBorders>
              <w:top w:val="single" w:color="000000" w:sz="4" w:space="0"/>
              <w:left w:val="single" w:color="000000" w:sz="4" w:space="0"/>
              <w:bottom w:val="single" w:color="000000" w:sz="4" w:space="0"/>
              <w:right w:val="single" w:color="000000" w:sz="4" w:space="0"/>
            </w:tcBorders>
            <w:noWrap w:val="0"/>
            <w:vAlign w:val="center"/>
          </w:tcPr>
          <w:p w14:paraId="07D270A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6B96F0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726" w:type="pct"/>
            <w:gridSpan w:val="4"/>
            <w:tcBorders>
              <w:top w:val="single" w:color="000000" w:sz="4" w:space="0"/>
              <w:left w:val="single" w:color="000000" w:sz="4" w:space="0"/>
              <w:bottom w:val="single" w:color="000000" w:sz="4" w:space="0"/>
              <w:right w:val="single" w:color="000000" w:sz="4" w:space="0"/>
            </w:tcBorders>
            <w:noWrap w:val="0"/>
            <w:vAlign w:val="center"/>
          </w:tcPr>
          <w:p w14:paraId="3D1AC10D">
            <w:pPr>
              <w:rPr>
                <w:rFonts w:hint="eastAsia" w:ascii="宋体" w:hAnsi="宋体" w:eastAsia="宋体" w:cs="宋体"/>
                <w:i w:val="0"/>
                <w:iCs w:val="0"/>
                <w:color w:val="000000"/>
                <w:sz w:val="18"/>
                <w:szCs w:val="18"/>
                <w:u w:val="none"/>
              </w:rPr>
            </w:pPr>
          </w:p>
        </w:tc>
      </w:tr>
      <w:tr w14:paraId="49DA8E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9" w:hRule="atLeast"/>
        </w:trPr>
        <w:tc>
          <w:tcPr>
            <w:tcW w:w="619"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A2ABD47">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2AF68E9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拨付合规性</w:t>
            </w:r>
          </w:p>
        </w:tc>
        <w:tc>
          <w:tcPr>
            <w:tcW w:w="1225" w:type="pct"/>
            <w:gridSpan w:val="3"/>
            <w:tcBorders>
              <w:top w:val="single" w:color="000000" w:sz="4" w:space="0"/>
              <w:left w:val="single" w:color="000000" w:sz="4" w:space="0"/>
              <w:bottom w:val="single" w:color="000000" w:sz="4" w:space="0"/>
              <w:right w:val="single" w:color="000000" w:sz="4" w:space="0"/>
            </w:tcBorders>
            <w:noWrap w:val="0"/>
            <w:vAlign w:val="center"/>
          </w:tcPr>
          <w:p w14:paraId="6DB3B6B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严格按照国库集中支付制度有关规定支付资金，未出现违规将资金从国库转入财政专户或支付到预算单位实有资金账户等问题。</w:t>
            </w:r>
          </w:p>
        </w:tc>
        <w:tc>
          <w:tcPr>
            <w:tcW w:w="312" w:type="pct"/>
            <w:tcBorders>
              <w:top w:val="single" w:color="000000" w:sz="4" w:space="0"/>
              <w:left w:val="single" w:color="000000" w:sz="4" w:space="0"/>
              <w:bottom w:val="single" w:color="000000" w:sz="4" w:space="0"/>
              <w:right w:val="single" w:color="000000" w:sz="4" w:space="0"/>
            </w:tcBorders>
            <w:noWrap w:val="0"/>
            <w:vAlign w:val="center"/>
          </w:tcPr>
          <w:p w14:paraId="5183EDE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4C8BCB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726" w:type="pct"/>
            <w:gridSpan w:val="4"/>
            <w:tcBorders>
              <w:top w:val="single" w:color="000000" w:sz="4" w:space="0"/>
              <w:left w:val="single" w:color="000000" w:sz="4" w:space="0"/>
              <w:bottom w:val="single" w:color="000000" w:sz="4" w:space="0"/>
              <w:right w:val="single" w:color="000000" w:sz="4" w:space="0"/>
            </w:tcBorders>
            <w:noWrap w:val="0"/>
            <w:vAlign w:val="center"/>
          </w:tcPr>
          <w:p w14:paraId="53C9A00A">
            <w:pPr>
              <w:rPr>
                <w:rFonts w:hint="eastAsia" w:ascii="宋体" w:hAnsi="宋体" w:eastAsia="宋体" w:cs="宋体"/>
                <w:i w:val="0"/>
                <w:iCs w:val="0"/>
                <w:color w:val="000000"/>
                <w:sz w:val="18"/>
                <w:szCs w:val="18"/>
                <w:u w:val="none"/>
              </w:rPr>
            </w:pPr>
          </w:p>
        </w:tc>
      </w:tr>
      <w:tr w14:paraId="67250B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19"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29F33C9">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5E28596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使用规范性</w:t>
            </w:r>
          </w:p>
        </w:tc>
        <w:tc>
          <w:tcPr>
            <w:tcW w:w="1225" w:type="pct"/>
            <w:gridSpan w:val="3"/>
            <w:tcBorders>
              <w:top w:val="single" w:color="000000" w:sz="4" w:space="0"/>
              <w:left w:val="single" w:color="000000" w:sz="4" w:space="0"/>
              <w:bottom w:val="single" w:color="000000" w:sz="4" w:space="0"/>
              <w:right w:val="single" w:color="000000" w:sz="4" w:space="0"/>
            </w:tcBorders>
            <w:noWrap w:val="0"/>
            <w:vAlign w:val="center"/>
          </w:tcPr>
          <w:p w14:paraId="3B5EEB2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严格按照下达预算的科目和项目执行，未出现截留、挤占、挪用和擅自调整等问题。</w:t>
            </w:r>
          </w:p>
        </w:tc>
        <w:tc>
          <w:tcPr>
            <w:tcW w:w="312" w:type="pct"/>
            <w:tcBorders>
              <w:top w:val="single" w:color="000000" w:sz="4" w:space="0"/>
              <w:left w:val="single" w:color="000000" w:sz="4" w:space="0"/>
              <w:bottom w:val="single" w:color="000000" w:sz="4" w:space="0"/>
              <w:right w:val="single" w:color="000000" w:sz="4" w:space="0"/>
            </w:tcBorders>
            <w:noWrap w:val="0"/>
            <w:vAlign w:val="center"/>
          </w:tcPr>
          <w:p w14:paraId="6FB37FF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445B64C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726" w:type="pct"/>
            <w:gridSpan w:val="4"/>
            <w:tcBorders>
              <w:top w:val="single" w:color="000000" w:sz="4" w:space="0"/>
              <w:left w:val="single" w:color="000000" w:sz="4" w:space="0"/>
              <w:bottom w:val="single" w:color="000000" w:sz="4" w:space="0"/>
              <w:right w:val="single" w:color="000000" w:sz="4" w:space="0"/>
            </w:tcBorders>
            <w:noWrap w:val="0"/>
            <w:vAlign w:val="center"/>
          </w:tcPr>
          <w:p w14:paraId="658BC769">
            <w:pPr>
              <w:rPr>
                <w:rFonts w:hint="eastAsia" w:ascii="宋体" w:hAnsi="宋体" w:eastAsia="宋体" w:cs="宋体"/>
                <w:i w:val="0"/>
                <w:iCs w:val="0"/>
                <w:color w:val="000000"/>
                <w:sz w:val="18"/>
                <w:szCs w:val="18"/>
                <w:u w:val="none"/>
              </w:rPr>
            </w:pPr>
          </w:p>
        </w:tc>
      </w:tr>
      <w:tr w14:paraId="6E3B0A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19"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6888CB4">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2EC82CF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预算绩效管理情况</w:t>
            </w:r>
          </w:p>
        </w:tc>
        <w:tc>
          <w:tcPr>
            <w:tcW w:w="1225" w:type="pct"/>
            <w:gridSpan w:val="3"/>
            <w:tcBorders>
              <w:top w:val="single" w:color="000000" w:sz="4" w:space="0"/>
              <w:left w:val="single" w:color="000000" w:sz="4" w:space="0"/>
              <w:bottom w:val="single" w:color="000000" w:sz="4" w:space="0"/>
              <w:right w:val="single" w:color="000000" w:sz="4" w:space="0"/>
            </w:tcBorders>
            <w:noWrap w:val="0"/>
            <w:vAlign w:val="center"/>
          </w:tcPr>
          <w:p w14:paraId="0522FDC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将资金纳入绩效管理，设置绩效目标，开展绩效监控。</w:t>
            </w:r>
          </w:p>
        </w:tc>
        <w:tc>
          <w:tcPr>
            <w:tcW w:w="312" w:type="pct"/>
            <w:tcBorders>
              <w:top w:val="single" w:color="000000" w:sz="4" w:space="0"/>
              <w:left w:val="single" w:color="000000" w:sz="4" w:space="0"/>
              <w:bottom w:val="single" w:color="000000" w:sz="4" w:space="0"/>
              <w:right w:val="single" w:color="000000" w:sz="4" w:space="0"/>
            </w:tcBorders>
            <w:noWrap w:val="0"/>
            <w:vAlign w:val="center"/>
          </w:tcPr>
          <w:p w14:paraId="55AAFB8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4EF1D79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726" w:type="pct"/>
            <w:gridSpan w:val="4"/>
            <w:tcBorders>
              <w:top w:val="single" w:color="000000" w:sz="4" w:space="0"/>
              <w:left w:val="single" w:color="000000" w:sz="4" w:space="0"/>
              <w:bottom w:val="single" w:color="000000" w:sz="4" w:space="0"/>
              <w:right w:val="single" w:color="000000" w:sz="4" w:space="0"/>
            </w:tcBorders>
            <w:noWrap w:val="0"/>
            <w:vAlign w:val="center"/>
          </w:tcPr>
          <w:p w14:paraId="56F6DD36">
            <w:pPr>
              <w:rPr>
                <w:rFonts w:hint="eastAsia" w:ascii="宋体" w:hAnsi="宋体" w:eastAsia="宋体" w:cs="宋体"/>
                <w:i w:val="0"/>
                <w:iCs w:val="0"/>
                <w:color w:val="000000"/>
                <w:sz w:val="18"/>
                <w:szCs w:val="18"/>
                <w:u w:val="none"/>
              </w:rPr>
            </w:pPr>
          </w:p>
        </w:tc>
      </w:tr>
      <w:tr w14:paraId="1B8C39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restart"/>
            <w:tcBorders>
              <w:top w:val="single" w:color="000000" w:sz="4" w:space="0"/>
              <w:left w:val="single" w:color="000000" w:sz="4" w:space="0"/>
              <w:bottom w:val="single" w:color="000000" w:sz="4" w:space="0"/>
              <w:right w:val="single" w:color="000000" w:sz="4" w:space="0"/>
            </w:tcBorders>
            <w:noWrap w:val="0"/>
            <w:vAlign w:val="center"/>
          </w:tcPr>
          <w:p w14:paraId="2F3BECD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年度总体目标</w:t>
            </w:r>
          </w:p>
        </w:tc>
        <w:tc>
          <w:tcPr>
            <w:tcW w:w="1948" w:type="pct"/>
            <w:gridSpan w:val="5"/>
            <w:tcBorders>
              <w:top w:val="single" w:color="000000" w:sz="4" w:space="0"/>
              <w:left w:val="single" w:color="000000" w:sz="4" w:space="0"/>
              <w:bottom w:val="single" w:color="000000" w:sz="4" w:space="0"/>
              <w:right w:val="single" w:color="000000" w:sz="4" w:space="0"/>
            </w:tcBorders>
            <w:noWrap w:val="0"/>
            <w:vAlign w:val="center"/>
          </w:tcPr>
          <w:p w14:paraId="498313F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预期目标</w:t>
            </w:r>
          </w:p>
        </w:tc>
        <w:tc>
          <w:tcPr>
            <w:tcW w:w="2764" w:type="pct"/>
            <w:gridSpan w:val="7"/>
            <w:tcBorders>
              <w:top w:val="single" w:color="000000" w:sz="4" w:space="0"/>
              <w:left w:val="single" w:color="000000" w:sz="4" w:space="0"/>
              <w:bottom w:val="single" w:color="000000" w:sz="4" w:space="0"/>
              <w:right w:val="single" w:color="000000" w:sz="4" w:space="0"/>
            </w:tcBorders>
            <w:noWrap w:val="0"/>
            <w:vAlign w:val="center"/>
          </w:tcPr>
          <w:p w14:paraId="4284A05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实际完成情况</w:t>
            </w:r>
          </w:p>
        </w:tc>
      </w:tr>
      <w:tr w14:paraId="5E881D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3"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4443AE12">
            <w:pPr>
              <w:jc w:val="center"/>
              <w:rPr>
                <w:rFonts w:hint="eastAsia" w:ascii="宋体" w:hAnsi="宋体" w:eastAsia="宋体" w:cs="宋体"/>
                <w:i w:val="0"/>
                <w:iCs w:val="0"/>
                <w:color w:val="000000"/>
                <w:sz w:val="18"/>
                <w:szCs w:val="18"/>
                <w:u w:val="none"/>
              </w:rPr>
            </w:pPr>
          </w:p>
        </w:tc>
        <w:tc>
          <w:tcPr>
            <w:tcW w:w="1948" w:type="pct"/>
            <w:gridSpan w:val="5"/>
            <w:tcBorders>
              <w:top w:val="single" w:color="000000" w:sz="4" w:space="0"/>
              <w:left w:val="single" w:color="000000" w:sz="4" w:space="0"/>
              <w:bottom w:val="single" w:color="000000" w:sz="4" w:space="0"/>
              <w:right w:val="single" w:color="000000" w:sz="4" w:space="0"/>
            </w:tcBorders>
            <w:noWrap w:val="0"/>
            <w:vAlign w:val="center"/>
          </w:tcPr>
          <w:p w14:paraId="206AF35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化妆品质量监管</w:t>
            </w:r>
          </w:p>
        </w:tc>
        <w:tc>
          <w:tcPr>
            <w:tcW w:w="2764" w:type="pct"/>
            <w:gridSpan w:val="7"/>
            <w:tcBorders>
              <w:top w:val="single" w:color="000000" w:sz="4" w:space="0"/>
              <w:left w:val="single" w:color="000000" w:sz="4" w:space="0"/>
              <w:bottom w:val="single" w:color="000000" w:sz="4" w:space="0"/>
              <w:right w:val="single" w:color="000000" w:sz="4" w:space="0"/>
            </w:tcBorders>
            <w:noWrap w:val="0"/>
            <w:vAlign w:val="center"/>
          </w:tcPr>
          <w:p w14:paraId="7B5B15C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已完成年度化妆品监管任务</w:t>
            </w:r>
          </w:p>
        </w:tc>
      </w:tr>
      <w:tr w14:paraId="6F733E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restart"/>
            <w:tcBorders>
              <w:top w:val="single" w:color="000000" w:sz="4" w:space="0"/>
              <w:left w:val="single" w:color="000000" w:sz="4" w:space="0"/>
              <w:bottom w:val="single" w:color="000000" w:sz="4" w:space="0"/>
              <w:right w:val="single" w:color="000000" w:sz="4" w:space="0"/>
            </w:tcBorders>
            <w:noWrap w:val="0"/>
            <w:vAlign w:val="center"/>
          </w:tcPr>
          <w:p w14:paraId="6A107C7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w:t>
            </w:r>
          </w:p>
        </w:tc>
        <w:tc>
          <w:tcPr>
            <w:tcW w:w="332" w:type="pct"/>
            <w:tcBorders>
              <w:top w:val="single" w:color="000000" w:sz="4" w:space="0"/>
              <w:left w:val="single" w:color="000000" w:sz="4" w:space="0"/>
              <w:bottom w:val="single" w:color="000000" w:sz="4" w:space="0"/>
              <w:right w:val="single" w:color="000000" w:sz="4" w:space="0"/>
            </w:tcBorders>
            <w:noWrap w:val="0"/>
            <w:vAlign w:val="center"/>
          </w:tcPr>
          <w:p w14:paraId="2DDAC2B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13FB48F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42A759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502EFE7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年度指标值</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5FDE12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实际完成值</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25CC28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51A6CC5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3CC158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偏差度 %</w:t>
            </w:r>
          </w:p>
        </w:tc>
        <w:tc>
          <w:tcPr>
            <w:tcW w:w="729" w:type="pct"/>
            <w:tcBorders>
              <w:top w:val="single" w:color="000000" w:sz="4" w:space="0"/>
              <w:left w:val="single" w:color="000000" w:sz="4" w:space="0"/>
              <w:bottom w:val="single" w:color="000000" w:sz="4" w:space="0"/>
              <w:right w:val="single" w:color="000000" w:sz="4" w:space="0"/>
            </w:tcBorders>
            <w:noWrap w:val="0"/>
            <w:vAlign w:val="center"/>
          </w:tcPr>
          <w:p w14:paraId="391D615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偏差原因分析及改进措施</w:t>
            </w:r>
          </w:p>
        </w:tc>
      </w:tr>
      <w:tr w14:paraId="16335B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7BC143E0">
            <w:pPr>
              <w:jc w:val="center"/>
              <w:rPr>
                <w:rFonts w:hint="eastAsia" w:ascii="宋体" w:hAnsi="宋体" w:eastAsia="宋体" w:cs="宋体"/>
                <w:i w:val="0"/>
                <w:iCs w:val="0"/>
                <w:color w:val="000000"/>
                <w:sz w:val="18"/>
                <w:szCs w:val="18"/>
                <w:u w:val="none"/>
              </w:rPr>
            </w:pPr>
          </w:p>
        </w:tc>
        <w:tc>
          <w:tcPr>
            <w:tcW w:w="332" w:type="pct"/>
            <w:vMerge w:val="restart"/>
            <w:tcBorders>
              <w:top w:val="single" w:color="000000" w:sz="4" w:space="0"/>
              <w:left w:val="single" w:color="000000" w:sz="4" w:space="0"/>
              <w:bottom w:val="single" w:color="000000" w:sz="4" w:space="0"/>
              <w:right w:val="single" w:color="000000" w:sz="4" w:space="0"/>
            </w:tcBorders>
            <w:noWrap w:val="0"/>
            <w:vAlign w:val="center"/>
          </w:tcPr>
          <w:p w14:paraId="65C6229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085EA19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6130A60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检查任务总成本</w:t>
            </w: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6A6B14D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≤33000.00元</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0BA8210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23405元</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173F5B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05E26AD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5AAFF0A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9" w:type="pct"/>
            <w:tcBorders>
              <w:top w:val="single" w:color="000000" w:sz="4" w:space="0"/>
              <w:left w:val="single" w:color="000000" w:sz="4" w:space="0"/>
              <w:bottom w:val="single" w:color="000000" w:sz="4" w:space="0"/>
              <w:right w:val="single" w:color="000000" w:sz="4" w:space="0"/>
            </w:tcBorders>
            <w:noWrap w:val="0"/>
            <w:vAlign w:val="center"/>
          </w:tcPr>
          <w:p w14:paraId="5676D6C7">
            <w:pPr>
              <w:jc w:val="center"/>
              <w:rPr>
                <w:rFonts w:hint="eastAsia" w:ascii="宋体" w:hAnsi="宋体" w:eastAsia="宋体" w:cs="宋体"/>
                <w:i w:val="0"/>
                <w:iCs w:val="0"/>
                <w:color w:val="000000"/>
                <w:sz w:val="18"/>
                <w:szCs w:val="18"/>
                <w:u w:val="none"/>
              </w:rPr>
            </w:pPr>
          </w:p>
        </w:tc>
      </w:tr>
      <w:tr w14:paraId="26FD40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4BF098D8">
            <w:pPr>
              <w:jc w:val="center"/>
              <w:rPr>
                <w:rFonts w:hint="eastAsia" w:ascii="宋体" w:hAnsi="宋体" w:eastAsia="宋体" w:cs="宋体"/>
                <w:i w:val="0"/>
                <w:iCs w:val="0"/>
                <w:color w:val="000000"/>
                <w:sz w:val="18"/>
                <w:szCs w:val="18"/>
                <w:u w:val="none"/>
              </w:rPr>
            </w:pPr>
          </w:p>
        </w:tc>
        <w:tc>
          <w:tcPr>
            <w:tcW w:w="332" w:type="pct"/>
            <w:vMerge w:val="continue"/>
            <w:tcBorders>
              <w:top w:val="single" w:color="000000" w:sz="4" w:space="0"/>
              <w:left w:val="single" w:color="000000" w:sz="4" w:space="0"/>
              <w:bottom w:val="single" w:color="000000" w:sz="4" w:space="0"/>
              <w:right w:val="single" w:color="000000" w:sz="4" w:space="0"/>
            </w:tcBorders>
            <w:noWrap w:val="0"/>
            <w:vAlign w:val="center"/>
          </w:tcPr>
          <w:p w14:paraId="29C35F2E">
            <w:pPr>
              <w:jc w:val="center"/>
              <w:rPr>
                <w:rFonts w:hint="eastAsia" w:ascii="宋体" w:hAnsi="宋体" w:eastAsia="宋体" w:cs="宋体"/>
                <w:i w:val="0"/>
                <w:iCs w:val="0"/>
                <w:color w:val="000000"/>
                <w:sz w:val="18"/>
                <w:szCs w:val="18"/>
                <w:u w:val="none"/>
              </w:rPr>
            </w:pP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0EE203E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社会成本指标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79182C9E">
            <w:pPr>
              <w:jc w:val="center"/>
              <w:rPr>
                <w:rFonts w:hint="eastAsia" w:ascii="宋体" w:hAnsi="宋体" w:eastAsia="宋体" w:cs="宋体"/>
                <w:i w:val="0"/>
                <w:iCs w:val="0"/>
                <w:color w:val="000000"/>
                <w:sz w:val="18"/>
                <w:szCs w:val="18"/>
                <w:u w:val="none"/>
              </w:rPr>
            </w:pP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377367C9">
            <w:pPr>
              <w:jc w:val="center"/>
              <w:rPr>
                <w:rFonts w:hint="eastAsia" w:ascii="宋体" w:hAnsi="宋体" w:eastAsia="宋体" w:cs="宋体"/>
                <w:i w:val="0"/>
                <w:iCs w:val="0"/>
                <w:color w:val="000000"/>
                <w:sz w:val="18"/>
                <w:szCs w:val="18"/>
                <w:u w:val="none"/>
              </w:rPr>
            </w:pP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44B668D5">
            <w:pPr>
              <w:jc w:val="center"/>
              <w:rPr>
                <w:rFonts w:hint="eastAsia" w:ascii="宋体" w:hAnsi="宋体" w:eastAsia="宋体" w:cs="宋体"/>
                <w:i w:val="0"/>
                <w:iCs w:val="0"/>
                <w:color w:val="000000"/>
                <w:sz w:val="18"/>
                <w:szCs w:val="18"/>
                <w:u w:val="none"/>
              </w:rPr>
            </w:pP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6E1678A3">
            <w:pPr>
              <w:jc w:val="center"/>
              <w:rPr>
                <w:rFonts w:hint="eastAsia" w:ascii="宋体" w:hAnsi="宋体" w:eastAsia="宋体" w:cs="宋体"/>
                <w:i w:val="0"/>
                <w:iCs w:val="0"/>
                <w:color w:val="000000"/>
                <w:sz w:val="18"/>
                <w:szCs w:val="18"/>
                <w:u w:val="none"/>
              </w:rPr>
            </w:pP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4F70DF37">
            <w:pPr>
              <w:jc w:val="center"/>
              <w:rPr>
                <w:rFonts w:hint="eastAsia" w:ascii="宋体" w:hAnsi="宋体" w:eastAsia="宋体" w:cs="宋体"/>
                <w:i w:val="0"/>
                <w:iCs w:val="0"/>
                <w:color w:val="000000"/>
                <w:sz w:val="18"/>
                <w:szCs w:val="18"/>
                <w:u w:val="none"/>
              </w:rPr>
            </w:pP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4DBEA64C">
            <w:pPr>
              <w:jc w:val="center"/>
              <w:rPr>
                <w:rFonts w:hint="eastAsia" w:ascii="宋体" w:hAnsi="宋体" w:eastAsia="宋体" w:cs="宋体"/>
                <w:i w:val="0"/>
                <w:iCs w:val="0"/>
                <w:color w:val="000000"/>
                <w:sz w:val="18"/>
                <w:szCs w:val="18"/>
                <w:u w:val="none"/>
              </w:rPr>
            </w:pPr>
          </w:p>
        </w:tc>
        <w:tc>
          <w:tcPr>
            <w:tcW w:w="729" w:type="pct"/>
            <w:tcBorders>
              <w:top w:val="single" w:color="000000" w:sz="4" w:space="0"/>
              <w:left w:val="single" w:color="000000" w:sz="4" w:space="0"/>
              <w:bottom w:val="single" w:color="000000" w:sz="4" w:space="0"/>
              <w:right w:val="single" w:color="000000" w:sz="4" w:space="0"/>
            </w:tcBorders>
            <w:noWrap w:val="0"/>
            <w:vAlign w:val="center"/>
          </w:tcPr>
          <w:p w14:paraId="5040B61D">
            <w:pPr>
              <w:jc w:val="center"/>
              <w:rPr>
                <w:rFonts w:hint="eastAsia" w:ascii="宋体" w:hAnsi="宋体" w:eastAsia="宋体" w:cs="宋体"/>
                <w:i w:val="0"/>
                <w:iCs w:val="0"/>
                <w:color w:val="000000"/>
                <w:sz w:val="18"/>
                <w:szCs w:val="18"/>
                <w:u w:val="none"/>
              </w:rPr>
            </w:pPr>
          </w:p>
        </w:tc>
      </w:tr>
      <w:tr w14:paraId="6BE527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3011C1F4">
            <w:pPr>
              <w:jc w:val="center"/>
              <w:rPr>
                <w:rFonts w:hint="eastAsia" w:ascii="宋体" w:hAnsi="宋体" w:eastAsia="宋体" w:cs="宋体"/>
                <w:i w:val="0"/>
                <w:iCs w:val="0"/>
                <w:color w:val="000000"/>
                <w:sz w:val="18"/>
                <w:szCs w:val="18"/>
                <w:u w:val="none"/>
              </w:rPr>
            </w:pPr>
          </w:p>
        </w:tc>
        <w:tc>
          <w:tcPr>
            <w:tcW w:w="332" w:type="pct"/>
            <w:vMerge w:val="continue"/>
            <w:tcBorders>
              <w:top w:val="single" w:color="000000" w:sz="4" w:space="0"/>
              <w:left w:val="single" w:color="000000" w:sz="4" w:space="0"/>
              <w:bottom w:val="single" w:color="000000" w:sz="4" w:space="0"/>
              <w:right w:val="single" w:color="000000" w:sz="4" w:space="0"/>
            </w:tcBorders>
            <w:noWrap w:val="0"/>
            <w:vAlign w:val="center"/>
          </w:tcPr>
          <w:p w14:paraId="2DD6F94A">
            <w:pPr>
              <w:jc w:val="center"/>
              <w:rPr>
                <w:rFonts w:hint="eastAsia" w:ascii="宋体" w:hAnsi="宋体" w:eastAsia="宋体" w:cs="宋体"/>
                <w:i w:val="0"/>
                <w:iCs w:val="0"/>
                <w:color w:val="000000"/>
                <w:sz w:val="18"/>
                <w:szCs w:val="18"/>
                <w:u w:val="none"/>
              </w:rPr>
            </w:pP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3F31B2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生态环境成本指标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242DE3A7">
            <w:pPr>
              <w:jc w:val="center"/>
              <w:rPr>
                <w:rFonts w:hint="eastAsia" w:ascii="宋体" w:hAnsi="宋体" w:eastAsia="宋体" w:cs="宋体"/>
                <w:i w:val="0"/>
                <w:iCs w:val="0"/>
                <w:color w:val="000000"/>
                <w:sz w:val="18"/>
                <w:szCs w:val="18"/>
                <w:u w:val="none"/>
              </w:rPr>
            </w:pP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08253170">
            <w:pPr>
              <w:jc w:val="center"/>
              <w:rPr>
                <w:rFonts w:hint="eastAsia" w:ascii="宋体" w:hAnsi="宋体" w:eastAsia="宋体" w:cs="宋体"/>
                <w:i w:val="0"/>
                <w:iCs w:val="0"/>
                <w:color w:val="000000"/>
                <w:sz w:val="18"/>
                <w:szCs w:val="18"/>
                <w:u w:val="none"/>
              </w:rPr>
            </w:pP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768FD94D">
            <w:pPr>
              <w:jc w:val="center"/>
              <w:rPr>
                <w:rFonts w:hint="eastAsia" w:ascii="宋体" w:hAnsi="宋体" w:eastAsia="宋体" w:cs="宋体"/>
                <w:i w:val="0"/>
                <w:iCs w:val="0"/>
                <w:color w:val="000000"/>
                <w:sz w:val="18"/>
                <w:szCs w:val="18"/>
                <w:u w:val="none"/>
              </w:rPr>
            </w:pP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04EF0DF3">
            <w:pPr>
              <w:jc w:val="center"/>
              <w:rPr>
                <w:rFonts w:hint="eastAsia" w:ascii="宋体" w:hAnsi="宋体" w:eastAsia="宋体" w:cs="宋体"/>
                <w:i w:val="0"/>
                <w:iCs w:val="0"/>
                <w:color w:val="000000"/>
                <w:sz w:val="18"/>
                <w:szCs w:val="18"/>
                <w:u w:val="none"/>
              </w:rPr>
            </w:pP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64F2FFEE">
            <w:pPr>
              <w:jc w:val="center"/>
              <w:rPr>
                <w:rFonts w:hint="eastAsia" w:ascii="宋体" w:hAnsi="宋体" w:eastAsia="宋体" w:cs="宋体"/>
                <w:i w:val="0"/>
                <w:iCs w:val="0"/>
                <w:color w:val="000000"/>
                <w:sz w:val="18"/>
                <w:szCs w:val="18"/>
                <w:u w:val="none"/>
              </w:rPr>
            </w:pP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2833712C">
            <w:pPr>
              <w:jc w:val="center"/>
              <w:rPr>
                <w:rFonts w:hint="eastAsia" w:ascii="宋体" w:hAnsi="宋体" w:eastAsia="宋体" w:cs="宋体"/>
                <w:i w:val="0"/>
                <w:iCs w:val="0"/>
                <w:color w:val="000000"/>
                <w:sz w:val="18"/>
                <w:szCs w:val="18"/>
                <w:u w:val="none"/>
              </w:rPr>
            </w:pPr>
          </w:p>
        </w:tc>
        <w:tc>
          <w:tcPr>
            <w:tcW w:w="729" w:type="pct"/>
            <w:tcBorders>
              <w:top w:val="single" w:color="000000" w:sz="4" w:space="0"/>
              <w:left w:val="single" w:color="000000" w:sz="4" w:space="0"/>
              <w:bottom w:val="single" w:color="000000" w:sz="4" w:space="0"/>
              <w:right w:val="single" w:color="000000" w:sz="4" w:space="0"/>
            </w:tcBorders>
            <w:noWrap w:val="0"/>
            <w:vAlign w:val="center"/>
          </w:tcPr>
          <w:p w14:paraId="72A92D8E">
            <w:pPr>
              <w:jc w:val="center"/>
              <w:rPr>
                <w:rFonts w:hint="eastAsia" w:ascii="宋体" w:hAnsi="宋体" w:eastAsia="宋体" w:cs="宋体"/>
                <w:i w:val="0"/>
                <w:iCs w:val="0"/>
                <w:color w:val="000000"/>
                <w:sz w:val="18"/>
                <w:szCs w:val="18"/>
                <w:u w:val="none"/>
              </w:rPr>
            </w:pPr>
          </w:p>
        </w:tc>
      </w:tr>
      <w:tr w14:paraId="53ED32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1A40862D">
            <w:pPr>
              <w:jc w:val="center"/>
              <w:rPr>
                <w:rFonts w:hint="eastAsia" w:ascii="宋体" w:hAnsi="宋体" w:eastAsia="宋体" w:cs="宋体"/>
                <w:i w:val="0"/>
                <w:iCs w:val="0"/>
                <w:color w:val="000000"/>
                <w:sz w:val="18"/>
                <w:szCs w:val="18"/>
                <w:u w:val="none"/>
              </w:rPr>
            </w:pPr>
          </w:p>
        </w:tc>
        <w:tc>
          <w:tcPr>
            <w:tcW w:w="332" w:type="pct"/>
            <w:vMerge w:val="restart"/>
            <w:tcBorders>
              <w:top w:val="single" w:color="000000" w:sz="4" w:space="0"/>
              <w:left w:val="single" w:color="000000" w:sz="4" w:space="0"/>
              <w:bottom w:val="single" w:color="000000" w:sz="4" w:space="0"/>
              <w:right w:val="single" w:color="000000" w:sz="4" w:space="0"/>
            </w:tcBorders>
            <w:noWrap w:val="0"/>
            <w:vAlign w:val="center"/>
          </w:tcPr>
          <w:p w14:paraId="1728549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6E7992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02EF9C8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化妆品经营企业数</w:t>
            </w: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56865F5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≥230家</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64B4446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280家</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14DE99F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455F79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3BBD7A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9" w:type="pct"/>
            <w:tcBorders>
              <w:top w:val="single" w:color="000000" w:sz="4" w:space="0"/>
              <w:left w:val="single" w:color="000000" w:sz="4" w:space="0"/>
              <w:bottom w:val="single" w:color="000000" w:sz="4" w:space="0"/>
              <w:right w:val="single" w:color="000000" w:sz="4" w:space="0"/>
            </w:tcBorders>
            <w:noWrap w:val="0"/>
            <w:vAlign w:val="center"/>
          </w:tcPr>
          <w:p w14:paraId="29EEB250">
            <w:pPr>
              <w:jc w:val="center"/>
              <w:rPr>
                <w:rFonts w:hint="eastAsia" w:ascii="宋体" w:hAnsi="宋体" w:eastAsia="宋体" w:cs="宋体"/>
                <w:i w:val="0"/>
                <w:iCs w:val="0"/>
                <w:color w:val="000000"/>
                <w:sz w:val="18"/>
                <w:szCs w:val="18"/>
                <w:u w:val="none"/>
              </w:rPr>
            </w:pPr>
          </w:p>
        </w:tc>
      </w:tr>
      <w:tr w14:paraId="23B39E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206F6872">
            <w:pPr>
              <w:jc w:val="center"/>
              <w:rPr>
                <w:rFonts w:hint="eastAsia" w:ascii="宋体" w:hAnsi="宋体" w:eastAsia="宋体" w:cs="宋体"/>
                <w:i w:val="0"/>
                <w:iCs w:val="0"/>
                <w:color w:val="000000"/>
                <w:sz w:val="18"/>
                <w:szCs w:val="18"/>
                <w:u w:val="none"/>
              </w:rPr>
            </w:pPr>
          </w:p>
        </w:tc>
        <w:tc>
          <w:tcPr>
            <w:tcW w:w="332" w:type="pct"/>
            <w:vMerge w:val="continue"/>
            <w:tcBorders>
              <w:top w:val="single" w:color="000000" w:sz="4" w:space="0"/>
              <w:left w:val="single" w:color="000000" w:sz="4" w:space="0"/>
              <w:bottom w:val="single" w:color="000000" w:sz="4" w:space="0"/>
              <w:right w:val="single" w:color="000000" w:sz="4" w:space="0"/>
            </w:tcBorders>
            <w:noWrap w:val="0"/>
            <w:vAlign w:val="center"/>
          </w:tcPr>
          <w:p w14:paraId="42768AC5">
            <w:pPr>
              <w:jc w:val="center"/>
              <w:rPr>
                <w:rFonts w:hint="eastAsia" w:ascii="宋体" w:hAnsi="宋体" w:eastAsia="宋体" w:cs="宋体"/>
                <w:i w:val="0"/>
                <w:iCs w:val="0"/>
                <w:color w:val="000000"/>
                <w:sz w:val="18"/>
                <w:szCs w:val="18"/>
                <w:u w:val="none"/>
              </w:rPr>
            </w:pP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2F7202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78BC2CB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化妆品经营企业监督检查覆盖率</w:t>
            </w: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1F84B53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40%</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09DD319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48%</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46609F8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0315445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5124A6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9" w:type="pct"/>
            <w:tcBorders>
              <w:top w:val="single" w:color="000000" w:sz="4" w:space="0"/>
              <w:left w:val="single" w:color="000000" w:sz="4" w:space="0"/>
              <w:bottom w:val="single" w:color="000000" w:sz="4" w:space="0"/>
              <w:right w:val="single" w:color="000000" w:sz="4" w:space="0"/>
            </w:tcBorders>
            <w:noWrap w:val="0"/>
            <w:vAlign w:val="center"/>
          </w:tcPr>
          <w:p w14:paraId="1EB5AEFD">
            <w:pPr>
              <w:jc w:val="center"/>
              <w:rPr>
                <w:rFonts w:hint="eastAsia" w:ascii="宋体" w:hAnsi="宋体" w:eastAsia="宋体" w:cs="宋体"/>
                <w:i w:val="0"/>
                <w:iCs w:val="0"/>
                <w:color w:val="000000"/>
                <w:sz w:val="18"/>
                <w:szCs w:val="18"/>
                <w:u w:val="none"/>
              </w:rPr>
            </w:pPr>
          </w:p>
        </w:tc>
      </w:tr>
      <w:tr w14:paraId="7F8ED9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56D1AC59">
            <w:pPr>
              <w:jc w:val="center"/>
              <w:rPr>
                <w:rFonts w:hint="eastAsia" w:ascii="宋体" w:hAnsi="宋体" w:eastAsia="宋体" w:cs="宋体"/>
                <w:i w:val="0"/>
                <w:iCs w:val="0"/>
                <w:color w:val="000000"/>
                <w:sz w:val="18"/>
                <w:szCs w:val="18"/>
                <w:u w:val="none"/>
              </w:rPr>
            </w:pPr>
          </w:p>
        </w:tc>
        <w:tc>
          <w:tcPr>
            <w:tcW w:w="332" w:type="pct"/>
            <w:vMerge w:val="continue"/>
            <w:tcBorders>
              <w:top w:val="single" w:color="000000" w:sz="4" w:space="0"/>
              <w:left w:val="single" w:color="000000" w:sz="4" w:space="0"/>
              <w:bottom w:val="single" w:color="000000" w:sz="4" w:space="0"/>
              <w:right w:val="single" w:color="000000" w:sz="4" w:space="0"/>
            </w:tcBorders>
            <w:noWrap w:val="0"/>
            <w:vAlign w:val="center"/>
          </w:tcPr>
          <w:p w14:paraId="2AAB67C5">
            <w:pPr>
              <w:jc w:val="center"/>
              <w:rPr>
                <w:rFonts w:hint="eastAsia" w:ascii="宋体" w:hAnsi="宋体" w:eastAsia="宋体" w:cs="宋体"/>
                <w:i w:val="0"/>
                <w:iCs w:val="0"/>
                <w:color w:val="000000"/>
                <w:sz w:val="18"/>
                <w:szCs w:val="18"/>
                <w:u w:val="none"/>
              </w:rPr>
            </w:pP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73459B9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4C94A46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监督检查完成及时性</w:t>
            </w: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491F27A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及时</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5058116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2D3708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705C527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0EDB766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9" w:type="pct"/>
            <w:tcBorders>
              <w:top w:val="single" w:color="000000" w:sz="4" w:space="0"/>
              <w:left w:val="single" w:color="000000" w:sz="4" w:space="0"/>
              <w:bottom w:val="single" w:color="000000" w:sz="4" w:space="0"/>
              <w:right w:val="single" w:color="000000" w:sz="4" w:space="0"/>
            </w:tcBorders>
            <w:noWrap w:val="0"/>
            <w:vAlign w:val="center"/>
          </w:tcPr>
          <w:p w14:paraId="5D3AF07D">
            <w:pPr>
              <w:jc w:val="center"/>
              <w:rPr>
                <w:rFonts w:hint="eastAsia" w:ascii="宋体" w:hAnsi="宋体" w:eastAsia="宋体" w:cs="宋体"/>
                <w:i w:val="0"/>
                <w:iCs w:val="0"/>
                <w:color w:val="000000"/>
                <w:sz w:val="18"/>
                <w:szCs w:val="18"/>
                <w:u w:val="none"/>
              </w:rPr>
            </w:pPr>
          </w:p>
        </w:tc>
      </w:tr>
      <w:tr w14:paraId="4BD425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26091360">
            <w:pPr>
              <w:jc w:val="center"/>
              <w:rPr>
                <w:rFonts w:hint="eastAsia" w:ascii="宋体" w:hAnsi="宋体" w:eastAsia="宋体" w:cs="宋体"/>
                <w:i w:val="0"/>
                <w:iCs w:val="0"/>
                <w:color w:val="000000"/>
                <w:sz w:val="18"/>
                <w:szCs w:val="18"/>
                <w:u w:val="none"/>
              </w:rPr>
            </w:pPr>
          </w:p>
        </w:tc>
        <w:tc>
          <w:tcPr>
            <w:tcW w:w="332" w:type="pct"/>
            <w:vMerge w:val="restart"/>
            <w:tcBorders>
              <w:top w:val="single" w:color="000000" w:sz="4" w:space="0"/>
              <w:left w:val="single" w:color="000000" w:sz="4" w:space="0"/>
              <w:bottom w:val="single" w:color="000000" w:sz="4" w:space="0"/>
              <w:right w:val="single" w:color="000000" w:sz="4" w:space="0"/>
            </w:tcBorders>
            <w:noWrap w:val="0"/>
            <w:vAlign w:val="center"/>
          </w:tcPr>
          <w:p w14:paraId="6CB8B20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55DA993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经济效益指标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11C3B49A">
            <w:pPr>
              <w:jc w:val="center"/>
              <w:rPr>
                <w:rFonts w:hint="eastAsia" w:ascii="宋体" w:hAnsi="宋体" w:eastAsia="宋体" w:cs="宋体"/>
                <w:i w:val="0"/>
                <w:iCs w:val="0"/>
                <w:color w:val="000000"/>
                <w:sz w:val="18"/>
                <w:szCs w:val="18"/>
                <w:u w:val="none"/>
              </w:rPr>
            </w:pP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13743F92">
            <w:pPr>
              <w:jc w:val="center"/>
              <w:rPr>
                <w:rFonts w:hint="eastAsia" w:ascii="宋体" w:hAnsi="宋体" w:eastAsia="宋体" w:cs="宋体"/>
                <w:i w:val="0"/>
                <w:iCs w:val="0"/>
                <w:color w:val="000000"/>
                <w:sz w:val="18"/>
                <w:szCs w:val="18"/>
                <w:u w:val="none"/>
              </w:rPr>
            </w:pP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0473F159">
            <w:pPr>
              <w:jc w:val="center"/>
              <w:rPr>
                <w:rFonts w:hint="eastAsia" w:ascii="宋体" w:hAnsi="宋体" w:eastAsia="宋体" w:cs="宋体"/>
                <w:i w:val="0"/>
                <w:iCs w:val="0"/>
                <w:color w:val="000000"/>
                <w:sz w:val="18"/>
                <w:szCs w:val="18"/>
                <w:u w:val="none"/>
              </w:rPr>
            </w:pP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72FADDDA">
            <w:pPr>
              <w:jc w:val="center"/>
              <w:rPr>
                <w:rFonts w:hint="eastAsia" w:ascii="宋体" w:hAnsi="宋体" w:eastAsia="宋体" w:cs="宋体"/>
                <w:i w:val="0"/>
                <w:iCs w:val="0"/>
                <w:color w:val="000000"/>
                <w:sz w:val="18"/>
                <w:szCs w:val="18"/>
                <w:u w:val="none"/>
              </w:rPr>
            </w:pP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02678B58">
            <w:pPr>
              <w:jc w:val="center"/>
              <w:rPr>
                <w:rFonts w:hint="eastAsia" w:ascii="宋体" w:hAnsi="宋体" w:eastAsia="宋体" w:cs="宋体"/>
                <w:i w:val="0"/>
                <w:iCs w:val="0"/>
                <w:color w:val="000000"/>
                <w:sz w:val="18"/>
                <w:szCs w:val="18"/>
                <w:u w:val="none"/>
              </w:rPr>
            </w:pP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069D46BA">
            <w:pPr>
              <w:jc w:val="center"/>
              <w:rPr>
                <w:rFonts w:hint="eastAsia" w:ascii="宋体" w:hAnsi="宋体" w:eastAsia="宋体" w:cs="宋体"/>
                <w:i w:val="0"/>
                <w:iCs w:val="0"/>
                <w:color w:val="000000"/>
                <w:sz w:val="18"/>
                <w:szCs w:val="18"/>
                <w:u w:val="none"/>
              </w:rPr>
            </w:pPr>
          </w:p>
        </w:tc>
        <w:tc>
          <w:tcPr>
            <w:tcW w:w="729" w:type="pct"/>
            <w:tcBorders>
              <w:top w:val="single" w:color="000000" w:sz="4" w:space="0"/>
              <w:left w:val="single" w:color="000000" w:sz="4" w:space="0"/>
              <w:bottom w:val="single" w:color="000000" w:sz="4" w:space="0"/>
              <w:right w:val="single" w:color="000000" w:sz="4" w:space="0"/>
            </w:tcBorders>
            <w:noWrap w:val="0"/>
            <w:vAlign w:val="center"/>
          </w:tcPr>
          <w:p w14:paraId="1ED0D253">
            <w:pPr>
              <w:jc w:val="center"/>
              <w:rPr>
                <w:rFonts w:hint="eastAsia" w:ascii="宋体" w:hAnsi="宋体" w:eastAsia="宋体" w:cs="宋体"/>
                <w:i w:val="0"/>
                <w:iCs w:val="0"/>
                <w:color w:val="000000"/>
                <w:sz w:val="18"/>
                <w:szCs w:val="18"/>
                <w:u w:val="none"/>
              </w:rPr>
            </w:pPr>
          </w:p>
        </w:tc>
      </w:tr>
      <w:tr w14:paraId="22C36D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2E764997">
            <w:pPr>
              <w:jc w:val="center"/>
              <w:rPr>
                <w:rFonts w:hint="eastAsia" w:ascii="宋体" w:hAnsi="宋体" w:eastAsia="宋体" w:cs="宋体"/>
                <w:i w:val="0"/>
                <w:iCs w:val="0"/>
                <w:color w:val="000000"/>
                <w:sz w:val="18"/>
                <w:szCs w:val="18"/>
                <w:u w:val="none"/>
              </w:rPr>
            </w:pPr>
          </w:p>
        </w:tc>
        <w:tc>
          <w:tcPr>
            <w:tcW w:w="332" w:type="pct"/>
            <w:vMerge w:val="continue"/>
            <w:tcBorders>
              <w:top w:val="single" w:color="000000" w:sz="4" w:space="0"/>
              <w:left w:val="single" w:color="000000" w:sz="4" w:space="0"/>
              <w:bottom w:val="single" w:color="000000" w:sz="4" w:space="0"/>
              <w:right w:val="single" w:color="000000" w:sz="4" w:space="0"/>
            </w:tcBorders>
            <w:noWrap w:val="0"/>
            <w:vAlign w:val="center"/>
          </w:tcPr>
          <w:p w14:paraId="6158202A">
            <w:pPr>
              <w:jc w:val="center"/>
              <w:rPr>
                <w:rFonts w:hint="eastAsia" w:ascii="宋体" w:hAnsi="宋体" w:eastAsia="宋体" w:cs="宋体"/>
                <w:i w:val="0"/>
                <w:iCs w:val="0"/>
                <w:color w:val="000000"/>
                <w:sz w:val="18"/>
                <w:szCs w:val="18"/>
                <w:u w:val="none"/>
              </w:rPr>
            </w:pP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699B1E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090D9A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检查发现问题整改落实率</w:t>
            </w: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03B9A8C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179A75E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7D1BF94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25</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0E184A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25</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2FD467D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9" w:type="pct"/>
            <w:tcBorders>
              <w:top w:val="single" w:color="000000" w:sz="4" w:space="0"/>
              <w:left w:val="single" w:color="000000" w:sz="4" w:space="0"/>
              <w:bottom w:val="single" w:color="000000" w:sz="4" w:space="0"/>
              <w:right w:val="single" w:color="000000" w:sz="4" w:space="0"/>
            </w:tcBorders>
            <w:noWrap w:val="0"/>
            <w:vAlign w:val="center"/>
          </w:tcPr>
          <w:p w14:paraId="1DDEFF0E">
            <w:pPr>
              <w:jc w:val="center"/>
              <w:rPr>
                <w:rFonts w:hint="eastAsia" w:ascii="宋体" w:hAnsi="宋体" w:eastAsia="宋体" w:cs="宋体"/>
                <w:i w:val="0"/>
                <w:iCs w:val="0"/>
                <w:color w:val="000000"/>
                <w:sz w:val="18"/>
                <w:szCs w:val="18"/>
                <w:u w:val="none"/>
              </w:rPr>
            </w:pPr>
          </w:p>
        </w:tc>
      </w:tr>
      <w:tr w14:paraId="64507D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161478D4">
            <w:pPr>
              <w:jc w:val="center"/>
              <w:rPr>
                <w:rFonts w:hint="eastAsia" w:ascii="宋体" w:hAnsi="宋体" w:eastAsia="宋体" w:cs="宋体"/>
                <w:i w:val="0"/>
                <w:iCs w:val="0"/>
                <w:color w:val="000000"/>
                <w:sz w:val="18"/>
                <w:szCs w:val="18"/>
                <w:u w:val="none"/>
              </w:rPr>
            </w:pPr>
          </w:p>
        </w:tc>
        <w:tc>
          <w:tcPr>
            <w:tcW w:w="332" w:type="pct"/>
            <w:vMerge w:val="continue"/>
            <w:tcBorders>
              <w:top w:val="single" w:color="000000" w:sz="4" w:space="0"/>
              <w:left w:val="single" w:color="000000" w:sz="4" w:space="0"/>
              <w:bottom w:val="single" w:color="000000" w:sz="4" w:space="0"/>
              <w:right w:val="single" w:color="000000" w:sz="4" w:space="0"/>
            </w:tcBorders>
            <w:noWrap w:val="0"/>
            <w:vAlign w:val="center"/>
          </w:tcPr>
          <w:p w14:paraId="4EC27CE9">
            <w:pPr>
              <w:jc w:val="center"/>
              <w:rPr>
                <w:rFonts w:hint="eastAsia" w:ascii="宋体" w:hAnsi="宋体" w:eastAsia="宋体" w:cs="宋体"/>
                <w:i w:val="0"/>
                <w:iCs w:val="0"/>
                <w:color w:val="000000"/>
                <w:sz w:val="18"/>
                <w:szCs w:val="18"/>
                <w:u w:val="none"/>
              </w:rPr>
            </w:pP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0BE6B94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生态效益指标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0E75D6A5">
            <w:pPr>
              <w:jc w:val="center"/>
              <w:rPr>
                <w:rFonts w:hint="eastAsia" w:ascii="宋体" w:hAnsi="宋体" w:eastAsia="宋体" w:cs="宋体"/>
                <w:i w:val="0"/>
                <w:iCs w:val="0"/>
                <w:color w:val="000000"/>
                <w:sz w:val="18"/>
                <w:szCs w:val="18"/>
                <w:u w:val="none"/>
              </w:rPr>
            </w:pP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1F912797">
            <w:pPr>
              <w:jc w:val="center"/>
              <w:rPr>
                <w:rFonts w:hint="eastAsia" w:ascii="宋体" w:hAnsi="宋体" w:eastAsia="宋体" w:cs="宋体"/>
                <w:i w:val="0"/>
                <w:iCs w:val="0"/>
                <w:color w:val="000000"/>
                <w:sz w:val="18"/>
                <w:szCs w:val="18"/>
                <w:u w:val="none"/>
              </w:rPr>
            </w:pP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246C5B60">
            <w:pPr>
              <w:jc w:val="center"/>
              <w:rPr>
                <w:rFonts w:hint="eastAsia" w:ascii="宋体" w:hAnsi="宋体" w:eastAsia="宋体" w:cs="宋体"/>
                <w:i w:val="0"/>
                <w:iCs w:val="0"/>
                <w:color w:val="000000"/>
                <w:sz w:val="18"/>
                <w:szCs w:val="18"/>
                <w:u w:val="none"/>
              </w:rPr>
            </w:pP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5334F07A">
            <w:pPr>
              <w:jc w:val="center"/>
              <w:rPr>
                <w:rFonts w:hint="eastAsia" w:ascii="宋体" w:hAnsi="宋体" w:eastAsia="宋体" w:cs="宋体"/>
                <w:i w:val="0"/>
                <w:iCs w:val="0"/>
                <w:color w:val="000000"/>
                <w:sz w:val="18"/>
                <w:szCs w:val="18"/>
                <w:u w:val="none"/>
              </w:rPr>
            </w:pP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2B85F400">
            <w:pPr>
              <w:jc w:val="center"/>
              <w:rPr>
                <w:rFonts w:hint="eastAsia" w:ascii="宋体" w:hAnsi="宋体" w:eastAsia="宋体" w:cs="宋体"/>
                <w:i w:val="0"/>
                <w:iCs w:val="0"/>
                <w:color w:val="000000"/>
                <w:sz w:val="18"/>
                <w:szCs w:val="18"/>
                <w:u w:val="none"/>
              </w:rPr>
            </w:pP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6485DFBA">
            <w:pPr>
              <w:jc w:val="center"/>
              <w:rPr>
                <w:rFonts w:hint="eastAsia" w:ascii="宋体" w:hAnsi="宋体" w:eastAsia="宋体" w:cs="宋体"/>
                <w:i w:val="0"/>
                <w:iCs w:val="0"/>
                <w:color w:val="000000"/>
                <w:sz w:val="18"/>
                <w:szCs w:val="18"/>
                <w:u w:val="none"/>
              </w:rPr>
            </w:pPr>
          </w:p>
        </w:tc>
        <w:tc>
          <w:tcPr>
            <w:tcW w:w="729" w:type="pct"/>
            <w:tcBorders>
              <w:top w:val="single" w:color="000000" w:sz="4" w:space="0"/>
              <w:left w:val="single" w:color="000000" w:sz="4" w:space="0"/>
              <w:bottom w:val="single" w:color="000000" w:sz="4" w:space="0"/>
              <w:right w:val="single" w:color="000000" w:sz="4" w:space="0"/>
            </w:tcBorders>
            <w:noWrap w:val="0"/>
            <w:vAlign w:val="center"/>
          </w:tcPr>
          <w:p w14:paraId="01FA8B5A">
            <w:pPr>
              <w:jc w:val="center"/>
              <w:rPr>
                <w:rFonts w:hint="eastAsia" w:ascii="宋体" w:hAnsi="宋体" w:eastAsia="宋体" w:cs="宋体"/>
                <w:i w:val="0"/>
                <w:iCs w:val="0"/>
                <w:color w:val="000000"/>
                <w:sz w:val="18"/>
                <w:szCs w:val="18"/>
                <w:u w:val="none"/>
              </w:rPr>
            </w:pPr>
          </w:p>
        </w:tc>
      </w:tr>
      <w:tr w14:paraId="0F05D5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29B6379B">
            <w:pPr>
              <w:jc w:val="center"/>
              <w:rPr>
                <w:rFonts w:hint="eastAsia" w:ascii="宋体" w:hAnsi="宋体" w:eastAsia="宋体" w:cs="宋体"/>
                <w:i w:val="0"/>
                <w:iCs w:val="0"/>
                <w:color w:val="000000"/>
                <w:sz w:val="18"/>
                <w:szCs w:val="18"/>
                <w:u w:val="none"/>
              </w:rPr>
            </w:pPr>
          </w:p>
        </w:tc>
        <w:tc>
          <w:tcPr>
            <w:tcW w:w="332" w:type="pct"/>
            <w:tcBorders>
              <w:top w:val="single" w:color="000000" w:sz="4" w:space="0"/>
              <w:left w:val="single" w:color="000000" w:sz="4" w:space="0"/>
              <w:bottom w:val="single" w:color="000000" w:sz="4" w:space="0"/>
              <w:right w:val="single" w:color="000000" w:sz="4" w:space="0"/>
            </w:tcBorders>
            <w:noWrap w:val="0"/>
            <w:vAlign w:val="center"/>
          </w:tcPr>
          <w:p w14:paraId="296F8B7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3AB7AF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786C7F5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监管服务对象满意度</w:t>
            </w: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02ADE2B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≥85%</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369E9E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15644D3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3998ED5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55C0F5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9" w:type="pct"/>
            <w:tcBorders>
              <w:top w:val="single" w:color="000000" w:sz="4" w:space="0"/>
              <w:left w:val="single" w:color="000000" w:sz="4" w:space="0"/>
              <w:bottom w:val="single" w:color="000000" w:sz="4" w:space="0"/>
              <w:right w:val="single" w:color="000000" w:sz="4" w:space="0"/>
            </w:tcBorders>
            <w:noWrap w:val="0"/>
            <w:vAlign w:val="center"/>
          </w:tcPr>
          <w:p w14:paraId="6066973F">
            <w:pPr>
              <w:jc w:val="center"/>
              <w:rPr>
                <w:rFonts w:hint="eastAsia" w:ascii="宋体" w:hAnsi="宋体" w:eastAsia="宋体" w:cs="宋体"/>
                <w:i w:val="0"/>
                <w:iCs w:val="0"/>
                <w:color w:val="000000"/>
                <w:sz w:val="18"/>
                <w:szCs w:val="18"/>
                <w:u w:val="none"/>
              </w:rPr>
            </w:pPr>
          </w:p>
        </w:tc>
      </w:tr>
      <w:tr w14:paraId="162381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0A32F6B8">
            <w:pPr>
              <w:jc w:val="center"/>
              <w:rPr>
                <w:rFonts w:hint="eastAsia" w:ascii="宋体" w:hAnsi="宋体" w:eastAsia="宋体" w:cs="宋体"/>
                <w:i w:val="0"/>
                <w:iCs w:val="0"/>
                <w:color w:val="000000"/>
                <w:sz w:val="18"/>
                <w:szCs w:val="18"/>
                <w:u w:val="none"/>
              </w:rPr>
            </w:pPr>
          </w:p>
        </w:tc>
        <w:tc>
          <w:tcPr>
            <w:tcW w:w="2623" w:type="pct"/>
            <w:gridSpan w:val="7"/>
            <w:tcBorders>
              <w:top w:val="single" w:color="000000" w:sz="4" w:space="0"/>
              <w:left w:val="single" w:color="000000" w:sz="4" w:space="0"/>
              <w:bottom w:val="single" w:color="000000" w:sz="4" w:space="0"/>
              <w:right w:val="single" w:color="000000" w:sz="4" w:space="0"/>
            </w:tcBorders>
            <w:noWrap w:val="0"/>
            <w:vAlign w:val="center"/>
          </w:tcPr>
          <w:p w14:paraId="42D2558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总分</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28B5AD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2AAEFAF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63B22FF6">
            <w:pPr>
              <w:jc w:val="center"/>
              <w:rPr>
                <w:rFonts w:hint="eastAsia" w:ascii="宋体" w:hAnsi="宋体" w:eastAsia="宋体" w:cs="宋体"/>
                <w:i w:val="0"/>
                <w:iCs w:val="0"/>
                <w:color w:val="000000"/>
                <w:sz w:val="18"/>
                <w:szCs w:val="18"/>
                <w:u w:val="none"/>
              </w:rPr>
            </w:pPr>
          </w:p>
        </w:tc>
        <w:tc>
          <w:tcPr>
            <w:tcW w:w="729" w:type="pct"/>
            <w:tcBorders>
              <w:top w:val="single" w:color="000000" w:sz="4" w:space="0"/>
              <w:left w:val="single" w:color="000000" w:sz="4" w:space="0"/>
              <w:bottom w:val="single" w:color="000000" w:sz="4" w:space="0"/>
              <w:right w:val="single" w:color="000000" w:sz="4" w:space="0"/>
            </w:tcBorders>
            <w:noWrap w:val="0"/>
            <w:vAlign w:val="center"/>
          </w:tcPr>
          <w:p w14:paraId="50F297B2">
            <w:pPr>
              <w:jc w:val="center"/>
              <w:rPr>
                <w:rFonts w:hint="eastAsia" w:ascii="宋体" w:hAnsi="宋体" w:eastAsia="宋体" w:cs="宋体"/>
                <w:i w:val="0"/>
                <w:iCs w:val="0"/>
                <w:color w:val="000000"/>
                <w:sz w:val="18"/>
                <w:szCs w:val="18"/>
                <w:u w:val="none"/>
              </w:rPr>
            </w:pPr>
          </w:p>
        </w:tc>
      </w:tr>
    </w:tbl>
    <w:p w14:paraId="1B6CCA8C">
      <w:pPr>
        <w:keepNext w:val="0"/>
        <w:keepLines w:val="0"/>
        <w:pageBreakBefore w:val="0"/>
        <w:widowControl w:val="0"/>
        <w:numPr>
          <w:ilvl w:val="0"/>
          <w:numId w:val="0"/>
        </w:numPr>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pPr>
    </w:p>
    <w:p w14:paraId="34C29DA4">
      <w:pPr>
        <w:keepNext w:val="0"/>
        <w:keepLines w:val="0"/>
        <w:pageBreakBefore w:val="0"/>
        <w:widowControl w:val="0"/>
        <w:numPr>
          <w:ilvl w:val="0"/>
          <w:numId w:val="0"/>
        </w:numPr>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pPr>
    </w:p>
    <w:p w14:paraId="383BC35D">
      <w:pPr>
        <w:keepNext w:val="0"/>
        <w:keepLines w:val="0"/>
        <w:pageBreakBefore w:val="0"/>
        <w:widowControl w:val="0"/>
        <w:numPr>
          <w:ilvl w:val="0"/>
          <w:numId w:val="0"/>
        </w:numPr>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pPr>
    </w:p>
    <w:p w14:paraId="7EDCBDC2">
      <w:pPr>
        <w:keepNext w:val="0"/>
        <w:keepLines w:val="0"/>
        <w:pageBreakBefore w:val="0"/>
        <w:widowControl w:val="0"/>
        <w:numPr>
          <w:ilvl w:val="0"/>
          <w:numId w:val="0"/>
        </w:numPr>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pPr>
    </w:p>
    <w:p w14:paraId="7705A329">
      <w:pPr>
        <w:keepNext w:val="0"/>
        <w:keepLines w:val="0"/>
        <w:pageBreakBefore w:val="0"/>
        <w:widowControl w:val="0"/>
        <w:numPr>
          <w:ilvl w:val="0"/>
          <w:numId w:val="0"/>
        </w:numPr>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pPr>
    </w:p>
    <w:p w14:paraId="078EBAE6">
      <w:pPr>
        <w:keepNext w:val="0"/>
        <w:keepLines w:val="0"/>
        <w:pageBreakBefore w:val="0"/>
        <w:widowControl w:val="0"/>
        <w:numPr>
          <w:ilvl w:val="0"/>
          <w:numId w:val="0"/>
        </w:numPr>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pPr>
    </w:p>
    <w:tbl>
      <w:tblPr>
        <w:tblStyle w:val="5"/>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513"/>
        <w:gridCol w:w="598"/>
        <w:gridCol w:w="700"/>
        <w:gridCol w:w="653"/>
        <w:gridCol w:w="560"/>
        <w:gridCol w:w="993"/>
        <w:gridCol w:w="653"/>
        <w:gridCol w:w="560"/>
        <w:gridCol w:w="651"/>
        <w:gridCol w:w="653"/>
        <w:gridCol w:w="569"/>
        <w:gridCol w:w="636"/>
        <w:gridCol w:w="1321"/>
      </w:tblGrid>
      <w:tr w14:paraId="3B7E63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1" w:hRule="atLeast"/>
        </w:trPr>
        <w:tc>
          <w:tcPr>
            <w:tcW w:w="5000" w:type="pct"/>
            <w:gridSpan w:val="13"/>
            <w:tcBorders>
              <w:top w:val="nil"/>
              <w:left w:val="nil"/>
              <w:bottom w:val="nil"/>
              <w:right w:val="nil"/>
            </w:tcBorders>
            <w:noWrap w:val="0"/>
            <w:vAlign w:val="center"/>
          </w:tcPr>
          <w:p w14:paraId="1B7B7E2C">
            <w:pPr>
              <w:keepNext w:val="0"/>
              <w:keepLines w:val="0"/>
              <w:widowControl/>
              <w:suppressLineNumbers w:val="0"/>
              <w:jc w:val="center"/>
              <w:textAlignment w:val="center"/>
              <w:rPr>
                <w:rFonts w:ascii="宋体" w:hAnsi="宋体" w:eastAsia="宋体" w:cs="宋体"/>
                <w:b/>
                <w:bCs/>
                <w:i w:val="0"/>
                <w:iCs w:val="0"/>
                <w:color w:val="000000"/>
                <w:sz w:val="38"/>
                <w:szCs w:val="38"/>
                <w:u w:val="none"/>
              </w:rPr>
            </w:pPr>
            <w:r>
              <w:rPr>
                <w:rFonts w:ascii="宋体" w:hAnsi="宋体" w:eastAsia="宋体" w:cs="宋体"/>
                <w:b/>
                <w:bCs/>
                <w:i w:val="0"/>
                <w:iCs w:val="0"/>
                <w:color w:val="000000"/>
                <w:kern w:val="0"/>
                <w:sz w:val="38"/>
                <w:szCs w:val="38"/>
                <w:u w:val="none"/>
                <w:lang w:val="en-US" w:eastAsia="zh-CN" w:bidi="ar"/>
              </w:rPr>
              <w:t>项目自评表</w:t>
            </w:r>
          </w:p>
        </w:tc>
      </w:tr>
      <w:tr w14:paraId="3E0C8B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19" w:type="pct"/>
            <w:gridSpan w:val="2"/>
            <w:tcBorders>
              <w:top w:val="single" w:color="000000" w:sz="4" w:space="0"/>
              <w:left w:val="single" w:color="000000" w:sz="4" w:space="0"/>
              <w:bottom w:val="single" w:color="000000" w:sz="4" w:space="0"/>
              <w:right w:val="single" w:color="000000" w:sz="4" w:space="0"/>
            </w:tcBorders>
            <w:noWrap w:val="0"/>
            <w:vAlign w:val="center"/>
          </w:tcPr>
          <w:p w14:paraId="44DAE4E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380" w:type="pct"/>
            <w:gridSpan w:val="11"/>
            <w:tcBorders>
              <w:top w:val="single" w:color="000000" w:sz="4" w:space="0"/>
              <w:left w:val="single" w:color="000000" w:sz="4" w:space="0"/>
              <w:bottom w:val="single" w:color="000000" w:sz="4" w:space="0"/>
              <w:right w:val="single" w:color="000000" w:sz="4" w:space="0"/>
            </w:tcBorders>
            <w:noWrap w:val="0"/>
            <w:vAlign w:val="center"/>
          </w:tcPr>
          <w:p w14:paraId="5227EC4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【上级提前—市级】提前下达2025年中央药品监管补助资金（无菌及植入类医疗器械质量监管）</w:t>
            </w:r>
          </w:p>
        </w:tc>
      </w:tr>
      <w:tr w14:paraId="29E71A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19" w:type="pct"/>
            <w:gridSpan w:val="2"/>
            <w:tcBorders>
              <w:top w:val="single" w:color="000000" w:sz="4" w:space="0"/>
              <w:left w:val="single" w:color="000000" w:sz="4" w:space="0"/>
              <w:bottom w:val="single" w:color="000000" w:sz="4" w:space="0"/>
              <w:right w:val="single" w:color="000000" w:sz="4" w:space="0"/>
            </w:tcBorders>
            <w:noWrap w:val="0"/>
            <w:vAlign w:val="center"/>
          </w:tcPr>
          <w:p w14:paraId="556378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1615" w:type="pct"/>
            <w:gridSpan w:val="4"/>
            <w:tcBorders>
              <w:top w:val="single" w:color="000000" w:sz="4" w:space="0"/>
              <w:left w:val="single" w:color="000000" w:sz="4" w:space="0"/>
              <w:bottom w:val="single" w:color="000000" w:sz="4" w:space="0"/>
              <w:right w:val="single" w:color="000000" w:sz="4" w:space="0"/>
            </w:tcBorders>
            <w:noWrap w:val="0"/>
            <w:vAlign w:val="center"/>
          </w:tcPr>
          <w:p w14:paraId="732756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许昌市市场监督管理局</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750F4C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实施单位</w:t>
            </w:r>
          </w:p>
        </w:tc>
        <w:tc>
          <w:tcPr>
            <w:tcW w:w="2089" w:type="pct"/>
            <w:gridSpan w:val="5"/>
            <w:tcBorders>
              <w:top w:val="single" w:color="000000" w:sz="4" w:space="0"/>
              <w:left w:val="single" w:color="000000" w:sz="4" w:space="0"/>
              <w:bottom w:val="single" w:color="000000" w:sz="4" w:space="0"/>
              <w:right w:val="single" w:color="000000" w:sz="4" w:space="0"/>
            </w:tcBorders>
            <w:noWrap w:val="0"/>
            <w:vAlign w:val="center"/>
          </w:tcPr>
          <w:p w14:paraId="1590B8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许昌市市场监督管理局</w:t>
            </w:r>
          </w:p>
        </w:tc>
      </w:tr>
      <w:tr w14:paraId="7F597F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19" w:type="pct"/>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463F6F1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项目资金（万元）</w:t>
            </w: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455C5A4C">
            <w:pPr>
              <w:jc w:val="center"/>
              <w:rPr>
                <w:rFonts w:hint="eastAsia" w:ascii="宋体" w:hAnsi="宋体" w:eastAsia="宋体" w:cs="宋体"/>
                <w:i w:val="0"/>
                <w:iCs w:val="0"/>
                <w:color w:val="000000"/>
                <w:sz w:val="18"/>
                <w:szCs w:val="18"/>
                <w:u w:val="none"/>
              </w:rPr>
            </w:pPr>
          </w:p>
        </w:tc>
        <w:tc>
          <w:tcPr>
            <w:tcW w:w="862" w:type="pct"/>
            <w:gridSpan w:val="2"/>
            <w:tcBorders>
              <w:top w:val="single" w:color="000000" w:sz="4" w:space="0"/>
              <w:left w:val="single" w:color="000000" w:sz="4" w:space="0"/>
              <w:bottom w:val="single" w:color="000000" w:sz="4" w:space="0"/>
              <w:right w:val="single" w:color="000000" w:sz="4" w:space="0"/>
            </w:tcBorders>
            <w:noWrap w:val="0"/>
            <w:vAlign w:val="center"/>
          </w:tcPr>
          <w:p w14:paraId="21DE74B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年初预算数</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5AE67B3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全年预算数</w:t>
            </w:r>
          </w:p>
        </w:tc>
        <w:tc>
          <w:tcPr>
            <w:tcW w:w="725" w:type="pct"/>
            <w:gridSpan w:val="2"/>
            <w:tcBorders>
              <w:top w:val="single" w:color="000000" w:sz="4" w:space="0"/>
              <w:left w:val="single" w:color="000000" w:sz="4" w:space="0"/>
              <w:bottom w:val="single" w:color="000000" w:sz="4" w:space="0"/>
              <w:right w:val="single" w:color="000000" w:sz="4" w:space="0"/>
            </w:tcBorders>
            <w:noWrap w:val="0"/>
            <w:vAlign w:val="center"/>
          </w:tcPr>
          <w:p w14:paraId="1DA860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全年执行数</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14F64F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78E192B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执行率 %</w:t>
            </w:r>
          </w:p>
        </w:tc>
        <w:tc>
          <w:tcPr>
            <w:tcW w:w="729" w:type="pct"/>
            <w:tcBorders>
              <w:top w:val="single" w:color="000000" w:sz="4" w:space="0"/>
              <w:left w:val="single" w:color="000000" w:sz="4" w:space="0"/>
              <w:bottom w:val="single" w:color="000000" w:sz="4" w:space="0"/>
              <w:right w:val="single" w:color="000000" w:sz="4" w:space="0"/>
            </w:tcBorders>
            <w:noWrap w:val="0"/>
            <w:vAlign w:val="center"/>
          </w:tcPr>
          <w:p w14:paraId="649E331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r>
      <w:tr w14:paraId="36789A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19"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1425555">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01EDF28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年度资金总额（万元）：</w:t>
            </w:r>
          </w:p>
        </w:tc>
        <w:tc>
          <w:tcPr>
            <w:tcW w:w="862" w:type="pct"/>
            <w:gridSpan w:val="2"/>
            <w:tcBorders>
              <w:top w:val="single" w:color="000000" w:sz="4" w:space="0"/>
              <w:left w:val="single" w:color="000000" w:sz="4" w:space="0"/>
              <w:bottom w:val="single" w:color="000000" w:sz="4" w:space="0"/>
              <w:right w:val="single" w:color="000000" w:sz="4" w:space="0"/>
            </w:tcBorders>
            <w:noWrap w:val="0"/>
            <w:vAlign w:val="center"/>
          </w:tcPr>
          <w:p w14:paraId="24DD28A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4D97F78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725" w:type="pct"/>
            <w:gridSpan w:val="2"/>
            <w:tcBorders>
              <w:top w:val="single" w:color="000000" w:sz="4" w:space="0"/>
              <w:left w:val="single" w:color="000000" w:sz="4" w:space="0"/>
              <w:bottom w:val="single" w:color="000000" w:sz="4" w:space="0"/>
              <w:right w:val="single" w:color="000000" w:sz="4" w:space="0"/>
            </w:tcBorders>
            <w:noWrap w:val="0"/>
            <w:vAlign w:val="center"/>
          </w:tcPr>
          <w:p w14:paraId="1CA9FA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1.77</w:t>
            </w:r>
          </w:p>
        </w:tc>
        <w:tc>
          <w:tcPr>
            <w:tcW w:w="317" w:type="pct"/>
            <w:tcBorders>
              <w:top w:val="nil"/>
              <w:left w:val="nil"/>
              <w:bottom w:val="nil"/>
              <w:right w:val="nil"/>
            </w:tcBorders>
            <w:noWrap w:val="0"/>
            <w:vAlign w:val="center"/>
          </w:tcPr>
          <w:p w14:paraId="79FDF7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3F599E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35.4</w:t>
            </w:r>
          </w:p>
        </w:tc>
        <w:tc>
          <w:tcPr>
            <w:tcW w:w="729" w:type="pct"/>
            <w:tcBorders>
              <w:top w:val="single" w:color="000000" w:sz="4" w:space="0"/>
              <w:left w:val="single" w:color="000000" w:sz="4" w:space="0"/>
              <w:bottom w:val="single" w:color="000000" w:sz="4" w:space="0"/>
              <w:right w:val="single" w:color="000000" w:sz="4" w:space="0"/>
            </w:tcBorders>
            <w:noWrap w:val="0"/>
            <w:vAlign w:val="center"/>
          </w:tcPr>
          <w:p w14:paraId="25285FA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3.54</w:t>
            </w:r>
          </w:p>
        </w:tc>
      </w:tr>
      <w:tr w14:paraId="4821A1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19"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16BCEB2">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11CA693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政府性预算资金</w:t>
            </w:r>
          </w:p>
        </w:tc>
        <w:tc>
          <w:tcPr>
            <w:tcW w:w="862" w:type="pct"/>
            <w:gridSpan w:val="2"/>
            <w:tcBorders>
              <w:top w:val="single" w:color="000000" w:sz="4" w:space="0"/>
              <w:left w:val="single" w:color="000000" w:sz="4" w:space="0"/>
              <w:bottom w:val="single" w:color="000000" w:sz="4" w:space="0"/>
              <w:right w:val="single" w:color="000000" w:sz="4" w:space="0"/>
            </w:tcBorders>
            <w:noWrap w:val="0"/>
            <w:vAlign w:val="center"/>
          </w:tcPr>
          <w:p w14:paraId="12B605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4150E96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725" w:type="pct"/>
            <w:gridSpan w:val="2"/>
            <w:tcBorders>
              <w:top w:val="single" w:color="000000" w:sz="4" w:space="0"/>
              <w:left w:val="single" w:color="000000" w:sz="4" w:space="0"/>
              <w:bottom w:val="single" w:color="000000" w:sz="4" w:space="0"/>
              <w:right w:val="single" w:color="000000" w:sz="4" w:space="0"/>
            </w:tcBorders>
            <w:noWrap w:val="0"/>
            <w:vAlign w:val="center"/>
          </w:tcPr>
          <w:p w14:paraId="33922F1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1.77</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4086AF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6EBD2D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35.4</w:t>
            </w:r>
          </w:p>
        </w:tc>
        <w:tc>
          <w:tcPr>
            <w:tcW w:w="729" w:type="pct"/>
            <w:tcBorders>
              <w:top w:val="single" w:color="000000" w:sz="4" w:space="0"/>
              <w:left w:val="single" w:color="000000" w:sz="4" w:space="0"/>
              <w:bottom w:val="single" w:color="000000" w:sz="4" w:space="0"/>
              <w:right w:val="single" w:color="000000" w:sz="4" w:space="0"/>
            </w:tcBorders>
            <w:noWrap w:val="0"/>
            <w:vAlign w:val="center"/>
          </w:tcPr>
          <w:p w14:paraId="4CD472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053997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19"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0FA894A">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1E7C2F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862" w:type="pct"/>
            <w:gridSpan w:val="2"/>
            <w:tcBorders>
              <w:top w:val="single" w:color="000000" w:sz="4" w:space="0"/>
              <w:left w:val="single" w:color="000000" w:sz="4" w:space="0"/>
              <w:bottom w:val="single" w:color="000000" w:sz="4" w:space="0"/>
              <w:right w:val="single" w:color="000000" w:sz="4" w:space="0"/>
            </w:tcBorders>
            <w:noWrap w:val="0"/>
            <w:vAlign w:val="center"/>
          </w:tcPr>
          <w:p w14:paraId="0FB45E8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615633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25" w:type="pct"/>
            <w:gridSpan w:val="2"/>
            <w:tcBorders>
              <w:top w:val="single" w:color="000000" w:sz="4" w:space="0"/>
              <w:left w:val="single" w:color="000000" w:sz="4" w:space="0"/>
              <w:bottom w:val="single" w:color="000000" w:sz="4" w:space="0"/>
              <w:right w:val="single" w:color="000000" w:sz="4" w:space="0"/>
            </w:tcBorders>
            <w:noWrap w:val="0"/>
            <w:vAlign w:val="center"/>
          </w:tcPr>
          <w:p w14:paraId="6771BDA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64B4E39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19DFB1E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29" w:type="pct"/>
            <w:tcBorders>
              <w:top w:val="single" w:color="000000" w:sz="4" w:space="0"/>
              <w:left w:val="single" w:color="000000" w:sz="4" w:space="0"/>
              <w:bottom w:val="single" w:color="000000" w:sz="4" w:space="0"/>
              <w:right w:val="single" w:color="000000" w:sz="4" w:space="0"/>
            </w:tcBorders>
            <w:noWrap w:val="0"/>
            <w:vAlign w:val="center"/>
          </w:tcPr>
          <w:p w14:paraId="08822B0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6227A6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19"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F2762B5">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3ACE4B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862" w:type="pct"/>
            <w:gridSpan w:val="2"/>
            <w:tcBorders>
              <w:top w:val="single" w:color="000000" w:sz="4" w:space="0"/>
              <w:left w:val="single" w:color="000000" w:sz="4" w:space="0"/>
              <w:bottom w:val="single" w:color="000000" w:sz="4" w:space="0"/>
              <w:right w:val="single" w:color="000000" w:sz="4" w:space="0"/>
            </w:tcBorders>
            <w:noWrap w:val="0"/>
            <w:vAlign w:val="center"/>
          </w:tcPr>
          <w:p w14:paraId="7D3591B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0A377D7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25" w:type="pct"/>
            <w:gridSpan w:val="2"/>
            <w:tcBorders>
              <w:top w:val="single" w:color="000000" w:sz="4" w:space="0"/>
              <w:left w:val="single" w:color="000000" w:sz="4" w:space="0"/>
              <w:bottom w:val="single" w:color="000000" w:sz="4" w:space="0"/>
              <w:right w:val="single" w:color="000000" w:sz="4" w:space="0"/>
            </w:tcBorders>
            <w:noWrap w:val="0"/>
            <w:vAlign w:val="center"/>
          </w:tcPr>
          <w:p w14:paraId="75D5585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2EE787A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19740CA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29" w:type="pct"/>
            <w:tcBorders>
              <w:top w:val="single" w:color="000000" w:sz="4" w:space="0"/>
              <w:left w:val="single" w:color="000000" w:sz="4" w:space="0"/>
              <w:bottom w:val="single" w:color="000000" w:sz="4" w:space="0"/>
              <w:right w:val="single" w:color="000000" w:sz="4" w:space="0"/>
            </w:tcBorders>
            <w:noWrap w:val="0"/>
            <w:vAlign w:val="center"/>
          </w:tcPr>
          <w:p w14:paraId="15DE22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4F46E4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19" w:type="pct"/>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70617DF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资金管理情况</w:t>
            </w: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3A275009">
            <w:pPr>
              <w:rPr>
                <w:rFonts w:hint="eastAsia" w:ascii="宋体" w:hAnsi="宋体" w:eastAsia="宋体" w:cs="宋体"/>
                <w:i w:val="0"/>
                <w:iCs w:val="0"/>
                <w:color w:val="000000"/>
                <w:sz w:val="18"/>
                <w:szCs w:val="18"/>
                <w:u w:val="none"/>
              </w:rPr>
            </w:pPr>
          </w:p>
        </w:tc>
        <w:tc>
          <w:tcPr>
            <w:tcW w:w="1225" w:type="pct"/>
            <w:gridSpan w:val="3"/>
            <w:tcBorders>
              <w:top w:val="single" w:color="000000" w:sz="4" w:space="0"/>
              <w:left w:val="single" w:color="000000" w:sz="4" w:space="0"/>
              <w:bottom w:val="single" w:color="000000" w:sz="4" w:space="0"/>
              <w:right w:val="single" w:color="000000" w:sz="4" w:space="0"/>
            </w:tcBorders>
            <w:noWrap w:val="0"/>
            <w:vAlign w:val="center"/>
          </w:tcPr>
          <w:p w14:paraId="45C3780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 情况说明</w:t>
            </w:r>
          </w:p>
        </w:tc>
        <w:tc>
          <w:tcPr>
            <w:tcW w:w="312" w:type="pct"/>
            <w:tcBorders>
              <w:top w:val="single" w:color="000000" w:sz="4" w:space="0"/>
              <w:left w:val="single" w:color="000000" w:sz="4" w:space="0"/>
              <w:bottom w:val="single" w:color="000000" w:sz="4" w:space="0"/>
              <w:right w:val="single" w:color="000000" w:sz="4" w:space="0"/>
            </w:tcBorders>
            <w:noWrap w:val="0"/>
            <w:vAlign w:val="center"/>
          </w:tcPr>
          <w:p w14:paraId="1EA41A1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1D7622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726" w:type="pct"/>
            <w:gridSpan w:val="4"/>
            <w:tcBorders>
              <w:top w:val="single" w:color="000000" w:sz="4" w:space="0"/>
              <w:left w:val="single" w:color="000000" w:sz="4" w:space="0"/>
              <w:bottom w:val="single" w:color="000000" w:sz="4" w:space="0"/>
              <w:right w:val="single" w:color="000000" w:sz="4" w:space="0"/>
            </w:tcBorders>
            <w:noWrap w:val="0"/>
            <w:vAlign w:val="center"/>
          </w:tcPr>
          <w:p w14:paraId="63D6894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存在问题和改进措施</w:t>
            </w:r>
          </w:p>
        </w:tc>
      </w:tr>
      <w:tr w14:paraId="17A262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19"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4CACAD6">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4A7C9D1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安排科学性</w:t>
            </w:r>
          </w:p>
        </w:tc>
        <w:tc>
          <w:tcPr>
            <w:tcW w:w="1225" w:type="pct"/>
            <w:gridSpan w:val="3"/>
            <w:tcBorders>
              <w:top w:val="single" w:color="000000" w:sz="4" w:space="0"/>
              <w:left w:val="single" w:color="000000" w:sz="4" w:space="0"/>
              <w:bottom w:val="single" w:color="000000" w:sz="4" w:space="0"/>
              <w:right w:val="single" w:color="000000" w:sz="4" w:space="0"/>
            </w:tcBorders>
            <w:noWrap w:val="0"/>
            <w:vAlign w:val="center"/>
          </w:tcPr>
          <w:p w14:paraId="493CBE2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按照部门预算编制和资金管理办法的要求，进行项目论证、评审、立项等必要程序。</w:t>
            </w:r>
          </w:p>
        </w:tc>
        <w:tc>
          <w:tcPr>
            <w:tcW w:w="312" w:type="pct"/>
            <w:tcBorders>
              <w:top w:val="single" w:color="000000" w:sz="4" w:space="0"/>
              <w:left w:val="single" w:color="000000" w:sz="4" w:space="0"/>
              <w:bottom w:val="single" w:color="000000" w:sz="4" w:space="0"/>
              <w:right w:val="single" w:color="000000" w:sz="4" w:space="0"/>
            </w:tcBorders>
            <w:noWrap w:val="0"/>
            <w:vAlign w:val="center"/>
          </w:tcPr>
          <w:p w14:paraId="68F75C9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5B9868A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726" w:type="pct"/>
            <w:gridSpan w:val="4"/>
            <w:tcBorders>
              <w:top w:val="single" w:color="000000" w:sz="4" w:space="0"/>
              <w:left w:val="single" w:color="000000" w:sz="4" w:space="0"/>
              <w:bottom w:val="single" w:color="000000" w:sz="4" w:space="0"/>
              <w:right w:val="single" w:color="000000" w:sz="4" w:space="0"/>
            </w:tcBorders>
            <w:noWrap w:val="0"/>
            <w:vAlign w:val="center"/>
          </w:tcPr>
          <w:p w14:paraId="690F596A">
            <w:pPr>
              <w:rPr>
                <w:rFonts w:hint="eastAsia" w:ascii="宋体" w:hAnsi="宋体" w:eastAsia="宋体" w:cs="宋体"/>
                <w:i w:val="0"/>
                <w:iCs w:val="0"/>
                <w:color w:val="000000"/>
                <w:sz w:val="18"/>
                <w:szCs w:val="18"/>
                <w:u w:val="none"/>
              </w:rPr>
            </w:pPr>
          </w:p>
        </w:tc>
      </w:tr>
      <w:tr w14:paraId="28A139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9" w:hRule="atLeast"/>
        </w:trPr>
        <w:tc>
          <w:tcPr>
            <w:tcW w:w="619"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359BED7">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5A7AD34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拨付合规性</w:t>
            </w:r>
          </w:p>
        </w:tc>
        <w:tc>
          <w:tcPr>
            <w:tcW w:w="1225" w:type="pct"/>
            <w:gridSpan w:val="3"/>
            <w:tcBorders>
              <w:top w:val="single" w:color="000000" w:sz="4" w:space="0"/>
              <w:left w:val="single" w:color="000000" w:sz="4" w:space="0"/>
              <w:bottom w:val="single" w:color="000000" w:sz="4" w:space="0"/>
              <w:right w:val="single" w:color="000000" w:sz="4" w:space="0"/>
            </w:tcBorders>
            <w:noWrap w:val="0"/>
            <w:vAlign w:val="center"/>
          </w:tcPr>
          <w:p w14:paraId="1B7D016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严格按照国库集中支付制度有关规定支付资金，未出现违规将资金从国库转入财政专户或支付到预算单位实有资金账户等问题。</w:t>
            </w:r>
          </w:p>
        </w:tc>
        <w:tc>
          <w:tcPr>
            <w:tcW w:w="312" w:type="pct"/>
            <w:tcBorders>
              <w:top w:val="single" w:color="000000" w:sz="4" w:space="0"/>
              <w:left w:val="single" w:color="000000" w:sz="4" w:space="0"/>
              <w:bottom w:val="single" w:color="000000" w:sz="4" w:space="0"/>
              <w:right w:val="single" w:color="000000" w:sz="4" w:space="0"/>
            </w:tcBorders>
            <w:noWrap w:val="0"/>
            <w:vAlign w:val="center"/>
          </w:tcPr>
          <w:p w14:paraId="7AE3F92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213D98D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726" w:type="pct"/>
            <w:gridSpan w:val="4"/>
            <w:tcBorders>
              <w:top w:val="single" w:color="000000" w:sz="4" w:space="0"/>
              <w:left w:val="single" w:color="000000" w:sz="4" w:space="0"/>
              <w:bottom w:val="single" w:color="000000" w:sz="4" w:space="0"/>
              <w:right w:val="single" w:color="000000" w:sz="4" w:space="0"/>
            </w:tcBorders>
            <w:noWrap w:val="0"/>
            <w:vAlign w:val="center"/>
          </w:tcPr>
          <w:p w14:paraId="0631208E">
            <w:pPr>
              <w:rPr>
                <w:rFonts w:hint="eastAsia" w:ascii="宋体" w:hAnsi="宋体" w:eastAsia="宋体" w:cs="宋体"/>
                <w:i w:val="0"/>
                <w:iCs w:val="0"/>
                <w:color w:val="000000"/>
                <w:sz w:val="18"/>
                <w:szCs w:val="18"/>
                <w:u w:val="none"/>
              </w:rPr>
            </w:pPr>
          </w:p>
        </w:tc>
      </w:tr>
      <w:tr w14:paraId="79D4EA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19"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8CB70AF">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24FB927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使用规范性</w:t>
            </w:r>
          </w:p>
        </w:tc>
        <w:tc>
          <w:tcPr>
            <w:tcW w:w="1225" w:type="pct"/>
            <w:gridSpan w:val="3"/>
            <w:tcBorders>
              <w:top w:val="single" w:color="000000" w:sz="4" w:space="0"/>
              <w:left w:val="single" w:color="000000" w:sz="4" w:space="0"/>
              <w:bottom w:val="single" w:color="000000" w:sz="4" w:space="0"/>
              <w:right w:val="single" w:color="000000" w:sz="4" w:space="0"/>
            </w:tcBorders>
            <w:noWrap w:val="0"/>
            <w:vAlign w:val="center"/>
          </w:tcPr>
          <w:p w14:paraId="5D4AC3A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严格按照下达预算的科目和项目执行，未出现截留、挤占、挪用和擅自调整等问题。</w:t>
            </w:r>
          </w:p>
        </w:tc>
        <w:tc>
          <w:tcPr>
            <w:tcW w:w="312" w:type="pct"/>
            <w:tcBorders>
              <w:top w:val="single" w:color="000000" w:sz="4" w:space="0"/>
              <w:left w:val="single" w:color="000000" w:sz="4" w:space="0"/>
              <w:bottom w:val="single" w:color="000000" w:sz="4" w:space="0"/>
              <w:right w:val="single" w:color="000000" w:sz="4" w:space="0"/>
            </w:tcBorders>
            <w:noWrap w:val="0"/>
            <w:vAlign w:val="center"/>
          </w:tcPr>
          <w:p w14:paraId="7BAC94D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698EACA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726" w:type="pct"/>
            <w:gridSpan w:val="4"/>
            <w:tcBorders>
              <w:top w:val="single" w:color="000000" w:sz="4" w:space="0"/>
              <w:left w:val="single" w:color="000000" w:sz="4" w:space="0"/>
              <w:bottom w:val="single" w:color="000000" w:sz="4" w:space="0"/>
              <w:right w:val="single" w:color="000000" w:sz="4" w:space="0"/>
            </w:tcBorders>
            <w:noWrap w:val="0"/>
            <w:vAlign w:val="center"/>
          </w:tcPr>
          <w:p w14:paraId="131C9727">
            <w:pPr>
              <w:rPr>
                <w:rFonts w:hint="eastAsia" w:ascii="宋体" w:hAnsi="宋体" w:eastAsia="宋体" w:cs="宋体"/>
                <w:i w:val="0"/>
                <w:iCs w:val="0"/>
                <w:color w:val="000000"/>
                <w:sz w:val="18"/>
                <w:szCs w:val="18"/>
                <w:u w:val="none"/>
              </w:rPr>
            </w:pPr>
          </w:p>
        </w:tc>
      </w:tr>
      <w:tr w14:paraId="112D59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19"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5993710">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6D69A70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预算绩效管理情况</w:t>
            </w:r>
          </w:p>
        </w:tc>
        <w:tc>
          <w:tcPr>
            <w:tcW w:w="1225" w:type="pct"/>
            <w:gridSpan w:val="3"/>
            <w:tcBorders>
              <w:top w:val="single" w:color="000000" w:sz="4" w:space="0"/>
              <w:left w:val="single" w:color="000000" w:sz="4" w:space="0"/>
              <w:bottom w:val="single" w:color="000000" w:sz="4" w:space="0"/>
              <w:right w:val="single" w:color="000000" w:sz="4" w:space="0"/>
            </w:tcBorders>
            <w:noWrap w:val="0"/>
            <w:vAlign w:val="center"/>
          </w:tcPr>
          <w:p w14:paraId="43FBBCE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将资金纳入绩效管理，设置绩效目标，开展绩效监控。</w:t>
            </w:r>
          </w:p>
        </w:tc>
        <w:tc>
          <w:tcPr>
            <w:tcW w:w="312" w:type="pct"/>
            <w:tcBorders>
              <w:top w:val="single" w:color="000000" w:sz="4" w:space="0"/>
              <w:left w:val="single" w:color="000000" w:sz="4" w:space="0"/>
              <w:bottom w:val="single" w:color="000000" w:sz="4" w:space="0"/>
              <w:right w:val="single" w:color="000000" w:sz="4" w:space="0"/>
            </w:tcBorders>
            <w:noWrap w:val="0"/>
            <w:vAlign w:val="center"/>
          </w:tcPr>
          <w:p w14:paraId="77B121A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6728E2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726" w:type="pct"/>
            <w:gridSpan w:val="4"/>
            <w:tcBorders>
              <w:top w:val="single" w:color="000000" w:sz="4" w:space="0"/>
              <w:left w:val="single" w:color="000000" w:sz="4" w:space="0"/>
              <w:bottom w:val="single" w:color="000000" w:sz="4" w:space="0"/>
              <w:right w:val="single" w:color="000000" w:sz="4" w:space="0"/>
            </w:tcBorders>
            <w:noWrap w:val="0"/>
            <w:vAlign w:val="center"/>
          </w:tcPr>
          <w:p w14:paraId="4F3B66AB">
            <w:pPr>
              <w:rPr>
                <w:rFonts w:hint="eastAsia" w:ascii="宋体" w:hAnsi="宋体" w:eastAsia="宋体" w:cs="宋体"/>
                <w:i w:val="0"/>
                <w:iCs w:val="0"/>
                <w:color w:val="000000"/>
                <w:sz w:val="18"/>
                <w:szCs w:val="18"/>
                <w:u w:val="none"/>
              </w:rPr>
            </w:pPr>
          </w:p>
        </w:tc>
      </w:tr>
      <w:tr w14:paraId="3BBEA0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restart"/>
            <w:tcBorders>
              <w:top w:val="single" w:color="000000" w:sz="4" w:space="0"/>
              <w:left w:val="single" w:color="000000" w:sz="4" w:space="0"/>
              <w:bottom w:val="single" w:color="000000" w:sz="4" w:space="0"/>
              <w:right w:val="single" w:color="000000" w:sz="4" w:space="0"/>
            </w:tcBorders>
            <w:noWrap w:val="0"/>
            <w:vAlign w:val="center"/>
          </w:tcPr>
          <w:p w14:paraId="79D31BB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年度总体目标</w:t>
            </w:r>
          </w:p>
        </w:tc>
        <w:tc>
          <w:tcPr>
            <w:tcW w:w="1948" w:type="pct"/>
            <w:gridSpan w:val="5"/>
            <w:tcBorders>
              <w:top w:val="single" w:color="000000" w:sz="4" w:space="0"/>
              <w:left w:val="single" w:color="000000" w:sz="4" w:space="0"/>
              <w:bottom w:val="single" w:color="000000" w:sz="4" w:space="0"/>
              <w:right w:val="single" w:color="000000" w:sz="4" w:space="0"/>
            </w:tcBorders>
            <w:noWrap w:val="0"/>
            <w:vAlign w:val="center"/>
          </w:tcPr>
          <w:p w14:paraId="43F40E5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预期目标</w:t>
            </w:r>
          </w:p>
        </w:tc>
        <w:tc>
          <w:tcPr>
            <w:tcW w:w="2764" w:type="pct"/>
            <w:gridSpan w:val="7"/>
            <w:tcBorders>
              <w:top w:val="single" w:color="000000" w:sz="4" w:space="0"/>
              <w:left w:val="single" w:color="000000" w:sz="4" w:space="0"/>
              <w:bottom w:val="single" w:color="000000" w:sz="4" w:space="0"/>
              <w:right w:val="single" w:color="000000" w:sz="4" w:space="0"/>
            </w:tcBorders>
            <w:noWrap w:val="0"/>
            <w:vAlign w:val="center"/>
          </w:tcPr>
          <w:p w14:paraId="4D2D8B7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实际完成情况</w:t>
            </w:r>
          </w:p>
        </w:tc>
      </w:tr>
      <w:tr w14:paraId="5AB6D0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3"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4514ED81">
            <w:pPr>
              <w:jc w:val="center"/>
              <w:rPr>
                <w:rFonts w:hint="eastAsia" w:ascii="宋体" w:hAnsi="宋体" w:eastAsia="宋体" w:cs="宋体"/>
                <w:i w:val="0"/>
                <w:iCs w:val="0"/>
                <w:color w:val="000000"/>
                <w:sz w:val="18"/>
                <w:szCs w:val="18"/>
                <w:u w:val="none"/>
              </w:rPr>
            </w:pPr>
          </w:p>
        </w:tc>
        <w:tc>
          <w:tcPr>
            <w:tcW w:w="1948" w:type="pct"/>
            <w:gridSpan w:val="5"/>
            <w:tcBorders>
              <w:top w:val="single" w:color="000000" w:sz="4" w:space="0"/>
              <w:left w:val="single" w:color="000000" w:sz="4" w:space="0"/>
              <w:bottom w:val="single" w:color="000000" w:sz="4" w:space="0"/>
              <w:right w:val="single" w:color="000000" w:sz="4" w:space="0"/>
            </w:tcBorders>
            <w:noWrap w:val="0"/>
            <w:vAlign w:val="center"/>
          </w:tcPr>
          <w:p w14:paraId="2D1881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目标1：无菌植入类医疗器械经营和使用单位的检查覆盖率大于15%。</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目标2：开展一次医疗器械宣传活动。</w:t>
            </w:r>
          </w:p>
        </w:tc>
        <w:tc>
          <w:tcPr>
            <w:tcW w:w="2764" w:type="pct"/>
            <w:gridSpan w:val="7"/>
            <w:tcBorders>
              <w:top w:val="single" w:color="000000" w:sz="4" w:space="0"/>
              <w:left w:val="single" w:color="000000" w:sz="4" w:space="0"/>
              <w:bottom w:val="single" w:color="000000" w:sz="4" w:space="0"/>
              <w:right w:val="single" w:color="000000" w:sz="4" w:space="0"/>
            </w:tcBorders>
            <w:noWrap w:val="0"/>
            <w:vAlign w:val="center"/>
          </w:tcPr>
          <w:p w14:paraId="6CF1EB7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目标1：无菌植入类医疗器械经营和使用单位的检查覆盖率大于15%。</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目标2：开展一次医疗器械宣传活动。</w:t>
            </w:r>
          </w:p>
        </w:tc>
      </w:tr>
      <w:tr w14:paraId="554E83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restart"/>
            <w:tcBorders>
              <w:top w:val="single" w:color="000000" w:sz="4" w:space="0"/>
              <w:left w:val="single" w:color="000000" w:sz="4" w:space="0"/>
              <w:bottom w:val="single" w:color="000000" w:sz="4" w:space="0"/>
              <w:right w:val="single" w:color="000000" w:sz="4" w:space="0"/>
            </w:tcBorders>
            <w:noWrap w:val="0"/>
            <w:vAlign w:val="center"/>
          </w:tcPr>
          <w:p w14:paraId="064F5FB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w:t>
            </w:r>
          </w:p>
        </w:tc>
        <w:tc>
          <w:tcPr>
            <w:tcW w:w="332" w:type="pct"/>
            <w:tcBorders>
              <w:top w:val="single" w:color="000000" w:sz="4" w:space="0"/>
              <w:left w:val="single" w:color="000000" w:sz="4" w:space="0"/>
              <w:bottom w:val="single" w:color="000000" w:sz="4" w:space="0"/>
              <w:right w:val="single" w:color="000000" w:sz="4" w:space="0"/>
            </w:tcBorders>
            <w:noWrap w:val="0"/>
            <w:vAlign w:val="center"/>
          </w:tcPr>
          <w:p w14:paraId="0FF396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5F704D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24FAB45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3141C17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年度指标值</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1086AC3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实际完成值</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22F960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0002B4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270F27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偏差度 %</w:t>
            </w:r>
          </w:p>
        </w:tc>
        <w:tc>
          <w:tcPr>
            <w:tcW w:w="729" w:type="pct"/>
            <w:tcBorders>
              <w:top w:val="single" w:color="000000" w:sz="4" w:space="0"/>
              <w:left w:val="single" w:color="000000" w:sz="4" w:space="0"/>
              <w:bottom w:val="single" w:color="000000" w:sz="4" w:space="0"/>
              <w:right w:val="single" w:color="000000" w:sz="4" w:space="0"/>
            </w:tcBorders>
            <w:noWrap w:val="0"/>
            <w:vAlign w:val="center"/>
          </w:tcPr>
          <w:p w14:paraId="0AD7AC1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偏差原因分析及改进措施</w:t>
            </w:r>
          </w:p>
        </w:tc>
      </w:tr>
      <w:tr w14:paraId="5F8F3A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5851F84A">
            <w:pPr>
              <w:jc w:val="center"/>
              <w:rPr>
                <w:rFonts w:hint="eastAsia" w:ascii="宋体" w:hAnsi="宋体" w:eastAsia="宋体" w:cs="宋体"/>
                <w:i w:val="0"/>
                <w:iCs w:val="0"/>
                <w:color w:val="000000"/>
                <w:sz w:val="18"/>
                <w:szCs w:val="18"/>
                <w:u w:val="none"/>
              </w:rPr>
            </w:pPr>
          </w:p>
        </w:tc>
        <w:tc>
          <w:tcPr>
            <w:tcW w:w="332" w:type="pct"/>
            <w:vMerge w:val="restart"/>
            <w:tcBorders>
              <w:top w:val="single" w:color="000000" w:sz="4" w:space="0"/>
              <w:left w:val="single" w:color="000000" w:sz="4" w:space="0"/>
              <w:bottom w:val="single" w:color="000000" w:sz="4" w:space="0"/>
              <w:right w:val="single" w:color="000000" w:sz="4" w:space="0"/>
            </w:tcBorders>
            <w:noWrap w:val="0"/>
            <w:vAlign w:val="center"/>
          </w:tcPr>
          <w:p w14:paraId="43E72D6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14D2CDB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7799FF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任务总成本</w:t>
            </w: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6DA1D8F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≤5万元</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223A10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1.77万元</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6CEA3DC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273D8FC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4A2BD08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9" w:type="pct"/>
            <w:tcBorders>
              <w:top w:val="single" w:color="000000" w:sz="4" w:space="0"/>
              <w:left w:val="single" w:color="000000" w:sz="4" w:space="0"/>
              <w:bottom w:val="single" w:color="000000" w:sz="4" w:space="0"/>
              <w:right w:val="single" w:color="000000" w:sz="4" w:space="0"/>
            </w:tcBorders>
            <w:noWrap w:val="0"/>
            <w:vAlign w:val="center"/>
          </w:tcPr>
          <w:p w14:paraId="6BB27C72">
            <w:pPr>
              <w:jc w:val="center"/>
              <w:rPr>
                <w:rFonts w:hint="eastAsia" w:ascii="宋体" w:hAnsi="宋体" w:eastAsia="宋体" w:cs="宋体"/>
                <w:i w:val="0"/>
                <w:iCs w:val="0"/>
                <w:color w:val="000000"/>
                <w:sz w:val="18"/>
                <w:szCs w:val="18"/>
                <w:u w:val="none"/>
              </w:rPr>
            </w:pPr>
          </w:p>
        </w:tc>
      </w:tr>
      <w:tr w14:paraId="660D2E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4DCCB799">
            <w:pPr>
              <w:jc w:val="center"/>
              <w:rPr>
                <w:rFonts w:hint="eastAsia" w:ascii="宋体" w:hAnsi="宋体" w:eastAsia="宋体" w:cs="宋体"/>
                <w:i w:val="0"/>
                <w:iCs w:val="0"/>
                <w:color w:val="000000"/>
                <w:sz w:val="18"/>
                <w:szCs w:val="18"/>
                <w:u w:val="none"/>
              </w:rPr>
            </w:pPr>
          </w:p>
        </w:tc>
        <w:tc>
          <w:tcPr>
            <w:tcW w:w="332" w:type="pct"/>
            <w:vMerge w:val="continue"/>
            <w:tcBorders>
              <w:top w:val="single" w:color="000000" w:sz="4" w:space="0"/>
              <w:left w:val="single" w:color="000000" w:sz="4" w:space="0"/>
              <w:bottom w:val="single" w:color="000000" w:sz="4" w:space="0"/>
              <w:right w:val="single" w:color="000000" w:sz="4" w:space="0"/>
            </w:tcBorders>
            <w:noWrap w:val="0"/>
            <w:vAlign w:val="center"/>
          </w:tcPr>
          <w:p w14:paraId="0B35CAAA">
            <w:pPr>
              <w:jc w:val="center"/>
              <w:rPr>
                <w:rFonts w:hint="eastAsia" w:ascii="宋体" w:hAnsi="宋体" w:eastAsia="宋体" w:cs="宋体"/>
                <w:i w:val="0"/>
                <w:iCs w:val="0"/>
                <w:color w:val="000000"/>
                <w:sz w:val="18"/>
                <w:szCs w:val="18"/>
                <w:u w:val="none"/>
              </w:rPr>
            </w:pP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25237CD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社会成本指标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0D56C777">
            <w:pPr>
              <w:jc w:val="center"/>
              <w:rPr>
                <w:rFonts w:hint="eastAsia" w:ascii="宋体" w:hAnsi="宋体" w:eastAsia="宋体" w:cs="宋体"/>
                <w:i w:val="0"/>
                <w:iCs w:val="0"/>
                <w:color w:val="000000"/>
                <w:sz w:val="18"/>
                <w:szCs w:val="18"/>
                <w:u w:val="none"/>
              </w:rPr>
            </w:pP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141B5FB0">
            <w:pPr>
              <w:jc w:val="center"/>
              <w:rPr>
                <w:rFonts w:hint="eastAsia" w:ascii="宋体" w:hAnsi="宋体" w:eastAsia="宋体" w:cs="宋体"/>
                <w:i w:val="0"/>
                <w:iCs w:val="0"/>
                <w:color w:val="000000"/>
                <w:sz w:val="18"/>
                <w:szCs w:val="18"/>
                <w:u w:val="none"/>
              </w:rPr>
            </w:pP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5CFCA781">
            <w:pPr>
              <w:jc w:val="center"/>
              <w:rPr>
                <w:rFonts w:hint="eastAsia" w:ascii="宋体" w:hAnsi="宋体" w:eastAsia="宋体" w:cs="宋体"/>
                <w:i w:val="0"/>
                <w:iCs w:val="0"/>
                <w:color w:val="000000"/>
                <w:sz w:val="18"/>
                <w:szCs w:val="18"/>
                <w:u w:val="none"/>
              </w:rPr>
            </w:pP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6BE7B710">
            <w:pPr>
              <w:jc w:val="center"/>
              <w:rPr>
                <w:rFonts w:hint="eastAsia" w:ascii="宋体" w:hAnsi="宋体" w:eastAsia="宋体" w:cs="宋体"/>
                <w:i w:val="0"/>
                <w:iCs w:val="0"/>
                <w:color w:val="000000"/>
                <w:sz w:val="18"/>
                <w:szCs w:val="18"/>
                <w:u w:val="none"/>
              </w:rPr>
            </w:pP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1DAB05F8">
            <w:pPr>
              <w:jc w:val="center"/>
              <w:rPr>
                <w:rFonts w:hint="eastAsia" w:ascii="宋体" w:hAnsi="宋体" w:eastAsia="宋体" w:cs="宋体"/>
                <w:i w:val="0"/>
                <w:iCs w:val="0"/>
                <w:color w:val="000000"/>
                <w:sz w:val="18"/>
                <w:szCs w:val="18"/>
                <w:u w:val="none"/>
              </w:rPr>
            </w:pP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7B728AEE">
            <w:pPr>
              <w:jc w:val="center"/>
              <w:rPr>
                <w:rFonts w:hint="eastAsia" w:ascii="宋体" w:hAnsi="宋体" w:eastAsia="宋体" w:cs="宋体"/>
                <w:i w:val="0"/>
                <w:iCs w:val="0"/>
                <w:color w:val="000000"/>
                <w:sz w:val="18"/>
                <w:szCs w:val="18"/>
                <w:u w:val="none"/>
              </w:rPr>
            </w:pPr>
          </w:p>
        </w:tc>
        <w:tc>
          <w:tcPr>
            <w:tcW w:w="729" w:type="pct"/>
            <w:tcBorders>
              <w:top w:val="single" w:color="000000" w:sz="4" w:space="0"/>
              <w:left w:val="single" w:color="000000" w:sz="4" w:space="0"/>
              <w:bottom w:val="single" w:color="000000" w:sz="4" w:space="0"/>
              <w:right w:val="single" w:color="000000" w:sz="4" w:space="0"/>
            </w:tcBorders>
            <w:noWrap w:val="0"/>
            <w:vAlign w:val="center"/>
          </w:tcPr>
          <w:p w14:paraId="222A7CF8">
            <w:pPr>
              <w:jc w:val="center"/>
              <w:rPr>
                <w:rFonts w:hint="eastAsia" w:ascii="宋体" w:hAnsi="宋体" w:eastAsia="宋体" w:cs="宋体"/>
                <w:i w:val="0"/>
                <w:iCs w:val="0"/>
                <w:color w:val="000000"/>
                <w:sz w:val="18"/>
                <w:szCs w:val="18"/>
                <w:u w:val="none"/>
              </w:rPr>
            </w:pPr>
          </w:p>
        </w:tc>
      </w:tr>
      <w:tr w14:paraId="5D610D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4918FAF8">
            <w:pPr>
              <w:jc w:val="center"/>
              <w:rPr>
                <w:rFonts w:hint="eastAsia" w:ascii="宋体" w:hAnsi="宋体" w:eastAsia="宋体" w:cs="宋体"/>
                <w:i w:val="0"/>
                <w:iCs w:val="0"/>
                <w:color w:val="000000"/>
                <w:sz w:val="18"/>
                <w:szCs w:val="18"/>
                <w:u w:val="none"/>
              </w:rPr>
            </w:pPr>
          </w:p>
        </w:tc>
        <w:tc>
          <w:tcPr>
            <w:tcW w:w="332" w:type="pct"/>
            <w:vMerge w:val="continue"/>
            <w:tcBorders>
              <w:top w:val="single" w:color="000000" w:sz="4" w:space="0"/>
              <w:left w:val="single" w:color="000000" w:sz="4" w:space="0"/>
              <w:bottom w:val="single" w:color="000000" w:sz="4" w:space="0"/>
              <w:right w:val="single" w:color="000000" w:sz="4" w:space="0"/>
            </w:tcBorders>
            <w:noWrap w:val="0"/>
            <w:vAlign w:val="center"/>
          </w:tcPr>
          <w:p w14:paraId="191CC405">
            <w:pPr>
              <w:jc w:val="center"/>
              <w:rPr>
                <w:rFonts w:hint="eastAsia" w:ascii="宋体" w:hAnsi="宋体" w:eastAsia="宋体" w:cs="宋体"/>
                <w:i w:val="0"/>
                <w:iCs w:val="0"/>
                <w:color w:val="000000"/>
                <w:sz w:val="18"/>
                <w:szCs w:val="18"/>
                <w:u w:val="none"/>
              </w:rPr>
            </w:pP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2E15413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生态环境成本指标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6C5EDE2C">
            <w:pPr>
              <w:jc w:val="center"/>
              <w:rPr>
                <w:rFonts w:hint="eastAsia" w:ascii="宋体" w:hAnsi="宋体" w:eastAsia="宋体" w:cs="宋体"/>
                <w:i w:val="0"/>
                <w:iCs w:val="0"/>
                <w:color w:val="000000"/>
                <w:sz w:val="18"/>
                <w:szCs w:val="18"/>
                <w:u w:val="none"/>
              </w:rPr>
            </w:pP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4DCD6C84">
            <w:pPr>
              <w:jc w:val="center"/>
              <w:rPr>
                <w:rFonts w:hint="eastAsia" w:ascii="宋体" w:hAnsi="宋体" w:eastAsia="宋体" w:cs="宋体"/>
                <w:i w:val="0"/>
                <w:iCs w:val="0"/>
                <w:color w:val="000000"/>
                <w:sz w:val="18"/>
                <w:szCs w:val="18"/>
                <w:u w:val="none"/>
              </w:rPr>
            </w:pP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4F0D41F6">
            <w:pPr>
              <w:jc w:val="center"/>
              <w:rPr>
                <w:rFonts w:hint="eastAsia" w:ascii="宋体" w:hAnsi="宋体" w:eastAsia="宋体" w:cs="宋体"/>
                <w:i w:val="0"/>
                <w:iCs w:val="0"/>
                <w:color w:val="000000"/>
                <w:sz w:val="18"/>
                <w:szCs w:val="18"/>
                <w:u w:val="none"/>
              </w:rPr>
            </w:pP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21143F2B">
            <w:pPr>
              <w:jc w:val="center"/>
              <w:rPr>
                <w:rFonts w:hint="eastAsia" w:ascii="宋体" w:hAnsi="宋体" w:eastAsia="宋体" w:cs="宋体"/>
                <w:i w:val="0"/>
                <w:iCs w:val="0"/>
                <w:color w:val="000000"/>
                <w:sz w:val="18"/>
                <w:szCs w:val="18"/>
                <w:u w:val="none"/>
              </w:rPr>
            </w:pP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55D8F90A">
            <w:pPr>
              <w:jc w:val="center"/>
              <w:rPr>
                <w:rFonts w:hint="eastAsia" w:ascii="宋体" w:hAnsi="宋体" w:eastAsia="宋体" w:cs="宋体"/>
                <w:i w:val="0"/>
                <w:iCs w:val="0"/>
                <w:color w:val="000000"/>
                <w:sz w:val="18"/>
                <w:szCs w:val="18"/>
                <w:u w:val="none"/>
              </w:rPr>
            </w:pP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4A0A9463">
            <w:pPr>
              <w:jc w:val="center"/>
              <w:rPr>
                <w:rFonts w:hint="eastAsia" w:ascii="宋体" w:hAnsi="宋体" w:eastAsia="宋体" w:cs="宋体"/>
                <w:i w:val="0"/>
                <w:iCs w:val="0"/>
                <w:color w:val="000000"/>
                <w:sz w:val="18"/>
                <w:szCs w:val="18"/>
                <w:u w:val="none"/>
              </w:rPr>
            </w:pPr>
          </w:p>
        </w:tc>
        <w:tc>
          <w:tcPr>
            <w:tcW w:w="729" w:type="pct"/>
            <w:tcBorders>
              <w:top w:val="single" w:color="000000" w:sz="4" w:space="0"/>
              <w:left w:val="single" w:color="000000" w:sz="4" w:space="0"/>
              <w:bottom w:val="single" w:color="000000" w:sz="4" w:space="0"/>
              <w:right w:val="single" w:color="000000" w:sz="4" w:space="0"/>
            </w:tcBorders>
            <w:noWrap w:val="0"/>
            <w:vAlign w:val="center"/>
          </w:tcPr>
          <w:p w14:paraId="6E9D72A7">
            <w:pPr>
              <w:jc w:val="center"/>
              <w:rPr>
                <w:rFonts w:hint="eastAsia" w:ascii="宋体" w:hAnsi="宋体" w:eastAsia="宋体" w:cs="宋体"/>
                <w:i w:val="0"/>
                <w:iCs w:val="0"/>
                <w:color w:val="000000"/>
                <w:sz w:val="18"/>
                <w:szCs w:val="18"/>
                <w:u w:val="none"/>
              </w:rPr>
            </w:pPr>
          </w:p>
        </w:tc>
      </w:tr>
      <w:tr w14:paraId="4F5B89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1BB2EF3A">
            <w:pPr>
              <w:jc w:val="center"/>
              <w:rPr>
                <w:rFonts w:hint="eastAsia" w:ascii="宋体" w:hAnsi="宋体" w:eastAsia="宋体" w:cs="宋体"/>
                <w:i w:val="0"/>
                <w:iCs w:val="0"/>
                <w:color w:val="000000"/>
                <w:sz w:val="18"/>
                <w:szCs w:val="18"/>
                <w:u w:val="none"/>
              </w:rPr>
            </w:pPr>
          </w:p>
        </w:tc>
        <w:tc>
          <w:tcPr>
            <w:tcW w:w="332" w:type="pct"/>
            <w:vMerge w:val="restart"/>
            <w:tcBorders>
              <w:top w:val="single" w:color="000000" w:sz="4" w:space="0"/>
              <w:left w:val="single" w:color="000000" w:sz="4" w:space="0"/>
              <w:bottom w:val="single" w:color="000000" w:sz="4" w:space="0"/>
              <w:right w:val="single" w:color="000000" w:sz="4" w:space="0"/>
            </w:tcBorders>
            <w:noWrap w:val="0"/>
            <w:vAlign w:val="center"/>
          </w:tcPr>
          <w:p w14:paraId="3A18D8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389" w:type="pct"/>
            <w:vMerge w:val="restart"/>
            <w:tcBorders>
              <w:top w:val="single" w:color="000000" w:sz="4" w:space="0"/>
              <w:left w:val="single" w:color="000000" w:sz="4" w:space="0"/>
              <w:bottom w:val="single" w:color="000000" w:sz="4" w:space="0"/>
              <w:right w:val="single" w:color="000000" w:sz="4" w:space="0"/>
            </w:tcBorders>
            <w:noWrap w:val="0"/>
            <w:vAlign w:val="center"/>
          </w:tcPr>
          <w:p w14:paraId="053FEF9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58ED0DC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开展医疗器械宣传活动</w:t>
            </w: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5A351C9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≥1次</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4C2FEF4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1次</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5821F82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639FB97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755C44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9" w:type="pct"/>
            <w:tcBorders>
              <w:top w:val="single" w:color="000000" w:sz="4" w:space="0"/>
              <w:left w:val="single" w:color="000000" w:sz="4" w:space="0"/>
              <w:bottom w:val="single" w:color="000000" w:sz="4" w:space="0"/>
              <w:right w:val="single" w:color="000000" w:sz="4" w:space="0"/>
            </w:tcBorders>
            <w:noWrap w:val="0"/>
            <w:vAlign w:val="center"/>
          </w:tcPr>
          <w:p w14:paraId="12F89618">
            <w:pPr>
              <w:jc w:val="center"/>
              <w:rPr>
                <w:rFonts w:hint="eastAsia" w:ascii="宋体" w:hAnsi="宋体" w:eastAsia="宋体" w:cs="宋体"/>
                <w:i w:val="0"/>
                <w:iCs w:val="0"/>
                <w:color w:val="000000"/>
                <w:sz w:val="18"/>
                <w:szCs w:val="18"/>
                <w:u w:val="none"/>
              </w:rPr>
            </w:pPr>
          </w:p>
        </w:tc>
      </w:tr>
      <w:tr w14:paraId="51CFF1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9"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0A6E55A4">
            <w:pPr>
              <w:jc w:val="center"/>
              <w:rPr>
                <w:rFonts w:hint="eastAsia" w:ascii="宋体" w:hAnsi="宋体" w:eastAsia="宋体" w:cs="宋体"/>
                <w:i w:val="0"/>
                <w:iCs w:val="0"/>
                <w:color w:val="000000"/>
                <w:sz w:val="18"/>
                <w:szCs w:val="18"/>
                <w:u w:val="none"/>
              </w:rPr>
            </w:pPr>
          </w:p>
        </w:tc>
        <w:tc>
          <w:tcPr>
            <w:tcW w:w="332" w:type="pct"/>
            <w:vMerge w:val="continue"/>
            <w:tcBorders>
              <w:top w:val="single" w:color="000000" w:sz="4" w:space="0"/>
              <w:left w:val="single" w:color="000000" w:sz="4" w:space="0"/>
              <w:bottom w:val="single" w:color="000000" w:sz="4" w:space="0"/>
              <w:right w:val="single" w:color="000000" w:sz="4" w:space="0"/>
            </w:tcBorders>
            <w:noWrap w:val="0"/>
            <w:vAlign w:val="center"/>
          </w:tcPr>
          <w:p w14:paraId="7E1CE26B">
            <w:pPr>
              <w:jc w:val="center"/>
              <w:rPr>
                <w:rFonts w:hint="eastAsia" w:ascii="宋体" w:hAnsi="宋体" w:eastAsia="宋体" w:cs="宋体"/>
                <w:i w:val="0"/>
                <w:iCs w:val="0"/>
                <w:color w:val="000000"/>
                <w:sz w:val="18"/>
                <w:szCs w:val="18"/>
                <w:u w:val="none"/>
              </w:rPr>
            </w:pPr>
          </w:p>
        </w:tc>
        <w:tc>
          <w:tcPr>
            <w:tcW w:w="389" w:type="pct"/>
            <w:vMerge w:val="continue"/>
            <w:tcBorders>
              <w:top w:val="single" w:color="000000" w:sz="4" w:space="0"/>
              <w:left w:val="single" w:color="000000" w:sz="4" w:space="0"/>
              <w:bottom w:val="single" w:color="000000" w:sz="4" w:space="0"/>
              <w:right w:val="single" w:color="000000" w:sz="4" w:space="0"/>
            </w:tcBorders>
            <w:noWrap w:val="0"/>
            <w:vAlign w:val="center"/>
          </w:tcPr>
          <w:p w14:paraId="635F28C8">
            <w:pPr>
              <w:jc w:val="center"/>
              <w:rPr>
                <w:rFonts w:hint="eastAsia" w:ascii="宋体" w:hAnsi="宋体" w:eastAsia="宋体" w:cs="宋体"/>
                <w:i w:val="0"/>
                <w:iCs w:val="0"/>
                <w:color w:val="000000"/>
                <w:sz w:val="18"/>
                <w:szCs w:val="18"/>
                <w:u w:val="none"/>
              </w:rPr>
            </w:pP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69EF07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无菌植入类医疗器械监管经营和使用单位检查家次</w:t>
            </w: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419047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≥600家次</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271A639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1012家次</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06893DC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0442D84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3.9</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5F429C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38.67%</w:t>
            </w:r>
          </w:p>
        </w:tc>
        <w:tc>
          <w:tcPr>
            <w:tcW w:w="729" w:type="pct"/>
            <w:tcBorders>
              <w:top w:val="single" w:color="000000" w:sz="4" w:space="0"/>
              <w:left w:val="single" w:color="000000" w:sz="4" w:space="0"/>
              <w:bottom w:val="single" w:color="000000" w:sz="4" w:space="0"/>
              <w:right w:val="single" w:color="000000" w:sz="4" w:space="0"/>
            </w:tcBorders>
            <w:noWrap w:val="0"/>
            <w:vAlign w:val="center"/>
          </w:tcPr>
          <w:p w14:paraId="4BDD4DA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加强无菌植入类医疗器械经营和使用单位监管</w:t>
            </w:r>
          </w:p>
        </w:tc>
      </w:tr>
      <w:tr w14:paraId="313D1C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9"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48240881">
            <w:pPr>
              <w:jc w:val="center"/>
              <w:rPr>
                <w:rFonts w:hint="eastAsia" w:ascii="宋体" w:hAnsi="宋体" w:eastAsia="宋体" w:cs="宋体"/>
                <w:i w:val="0"/>
                <w:iCs w:val="0"/>
                <w:color w:val="000000"/>
                <w:sz w:val="18"/>
                <w:szCs w:val="18"/>
                <w:u w:val="none"/>
              </w:rPr>
            </w:pPr>
          </w:p>
        </w:tc>
        <w:tc>
          <w:tcPr>
            <w:tcW w:w="332" w:type="pct"/>
            <w:vMerge w:val="continue"/>
            <w:tcBorders>
              <w:top w:val="single" w:color="000000" w:sz="4" w:space="0"/>
              <w:left w:val="single" w:color="000000" w:sz="4" w:space="0"/>
              <w:bottom w:val="single" w:color="000000" w:sz="4" w:space="0"/>
              <w:right w:val="single" w:color="000000" w:sz="4" w:space="0"/>
            </w:tcBorders>
            <w:noWrap w:val="0"/>
            <w:vAlign w:val="center"/>
          </w:tcPr>
          <w:p w14:paraId="0AC4EA8A">
            <w:pPr>
              <w:jc w:val="center"/>
              <w:rPr>
                <w:rFonts w:hint="eastAsia" w:ascii="宋体" w:hAnsi="宋体" w:eastAsia="宋体" w:cs="宋体"/>
                <w:i w:val="0"/>
                <w:iCs w:val="0"/>
                <w:color w:val="000000"/>
                <w:sz w:val="18"/>
                <w:szCs w:val="18"/>
                <w:u w:val="none"/>
              </w:rPr>
            </w:pP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4ADC86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18319F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无菌和植入类医疗器械经营和使用单位检查覆盖率</w:t>
            </w: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746194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6496AAA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33.5%</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47F1A48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2D3C03F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59F8ED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93.33%</w:t>
            </w:r>
          </w:p>
        </w:tc>
        <w:tc>
          <w:tcPr>
            <w:tcW w:w="729" w:type="pct"/>
            <w:tcBorders>
              <w:top w:val="single" w:color="000000" w:sz="4" w:space="0"/>
              <w:left w:val="single" w:color="000000" w:sz="4" w:space="0"/>
              <w:bottom w:val="single" w:color="000000" w:sz="4" w:space="0"/>
              <w:right w:val="single" w:color="000000" w:sz="4" w:space="0"/>
            </w:tcBorders>
            <w:noWrap w:val="0"/>
            <w:vAlign w:val="center"/>
          </w:tcPr>
          <w:p w14:paraId="7CC319D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加强无菌植入类医疗器械经营和使用单位监管</w:t>
            </w:r>
          </w:p>
        </w:tc>
      </w:tr>
      <w:tr w14:paraId="012C32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3980565B">
            <w:pPr>
              <w:jc w:val="center"/>
              <w:rPr>
                <w:rFonts w:hint="eastAsia" w:ascii="宋体" w:hAnsi="宋体" w:eastAsia="宋体" w:cs="宋体"/>
                <w:i w:val="0"/>
                <w:iCs w:val="0"/>
                <w:color w:val="000000"/>
                <w:sz w:val="18"/>
                <w:szCs w:val="18"/>
                <w:u w:val="none"/>
              </w:rPr>
            </w:pPr>
          </w:p>
        </w:tc>
        <w:tc>
          <w:tcPr>
            <w:tcW w:w="332" w:type="pct"/>
            <w:vMerge w:val="continue"/>
            <w:tcBorders>
              <w:top w:val="single" w:color="000000" w:sz="4" w:space="0"/>
              <w:left w:val="single" w:color="000000" w:sz="4" w:space="0"/>
              <w:bottom w:val="single" w:color="000000" w:sz="4" w:space="0"/>
              <w:right w:val="single" w:color="000000" w:sz="4" w:space="0"/>
            </w:tcBorders>
            <w:noWrap w:val="0"/>
            <w:vAlign w:val="center"/>
          </w:tcPr>
          <w:p w14:paraId="63CBB595">
            <w:pPr>
              <w:jc w:val="center"/>
              <w:rPr>
                <w:rFonts w:hint="eastAsia" w:ascii="宋体" w:hAnsi="宋体" w:eastAsia="宋体" w:cs="宋体"/>
                <w:i w:val="0"/>
                <w:iCs w:val="0"/>
                <w:color w:val="000000"/>
                <w:sz w:val="18"/>
                <w:szCs w:val="18"/>
                <w:u w:val="none"/>
              </w:rPr>
            </w:pP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3703CCD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266334F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监督检查完成及时性</w:t>
            </w: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02ACFB2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及时</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4CBCEA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198C84B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30C705B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3B9D1C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9" w:type="pct"/>
            <w:tcBorders>
              <w:top w:val="single" w:color="000000" w:sz="4" w:space="0"/>
              <w:left w:val="single" w:color="000000" w:sz="4" w:space="0"/>
              <w:bottom w:val="single" w:color="000000" w:sz="4" w:space="0"/>
              <w:right w:val="single" w:color="000000" w:sz="4" w:space="0"/>
            </w:tcBorders>
            <w:noWrap w:val="0"/>
            <w:vAlign w:val="center"/>
          </w:tcPr>
          <w:p w14:paraId="1F07AEF1">
            <w:pPr>
              <w:jc w:val="center"/>
              <w:rPr>
                <w:rFonts w:hint="eastAsia" w:ascii="宋体" w:hAnsi="宋体" w:eastAsia="宋体" w:cs="宋体"/>
                <w:i w:val="0"/>
                <w:iCs w:val="0"/>
                <w:color w:val="000000"/>
                <w:sz w:val="18"/>
                <w:szCs w:val="18"/>
                <w:u w:val="none"/>
              </w:rPr>
            </w:pPr>
          </w:p>
        </w:tc>
      </w:tr>
      <w:tr w14:paraId="15B3D3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3ED2A062">
            <w:pPr>
              <w:jc w:val="center"/>
              <w:rPr>
                <w:rFonts w:hint="eastAsia" w:ascii="宋体" w:hAnsi="宋体" w:eastAsia="宋体" w:cs="宋体"/>
                <w:i w:val="0"/>
                <w:iCs w:val="0"/>
                <w:color w:val="000000"/>
                <w:sz w:val="18"/>
                <w:szCs w:val="18"/>
                <w:u w:val="none"/>
              </w:rPr>
            </w:pPr>
          </w:p>
        </w:tc>
        <w:tc>
          <w:tcPr>
            <w:tcW w:w="332" w:type="pct"/>
            <w:vMerge w:val="restart"/>
            <w:tcBorders>
              <w:top w:val="single" w:color="000000" w:sz="4" w:space="0"/>
              <w:left w:val="single" w:color="000000" w:sz="4" w:space="0"/>
              <w:bottom w:val="single" w:color="000000" w:sz="4" w:space="0"/>
              <w:right w:val="single" w:color="000000" w:sz="4" w:space="0"/>
            </w:tcBorders>
            <w:noWrap w:val="0"/>
            <w:vAlign w:val="center"/>
          </w:tcPr>
          <w:p w14:paraId="2E3EB9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3524AA3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经济效益指标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6DC8621C">
            <w:pPr>
              <w:jc w:val="center"/>
              <w:rPr>
                <w:rFonts w:hint="eastAsia" w:ascii="宋体" w:hAnsi="宋体" w:eastAsia="宋体" w:cs="宋体"/>
                <w:i w:val="0"/>
                <w:iCs w:val="0"/>
                <w:color w:val="000000"/>
                <w:sz w:val="18"/>
                <w:szCs w:val="18"/>
                <w:u w:val="none"/>
              </w:rPr>
            </w:pP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2634CA4C">
            <w:pPr>
              <w:jc w:val="center"/>
              <w:rPr>
                <w:rFonts w:hint="eastAsia" w:ascii="宋体" w:hAnsi="宋体" w:eastAsia="宋体" w:cs="宋体"/>
                <w:i w:val="0"/>
                <w:iCs w:val="0"/>
                <w:color w:val="000000"/>
                <w:sz w:val="18"/>
                <w:szCs w:val="18"/>
                <w:u w:val="none"/>
              </w:rPr>
            </w:pP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3EBD77C0">
            <w:pPr>
              <w:jc w:val="center"/>
              <w:rPr>
                <w:rFonts w:hint="eastAsia" w:ascii="宋体" w:hAnsi="宋体" w:eastAsia="宋体" w:cs="宋体"/>
                <w:i w:val="0"/>
                <w:iCs w:val="0"/>
                <w:color w:val="000000"/>
                <w:sz w:val="18"/>
                <w:szCs w:val="18"/>
                <w:u w:val="none"/>
              </w:rPr>
            </w:pP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56D8EDF1">
            <w:pPr>
              <w:jc w:val="center"/>
              <w:rPr>
                <w:rFonts w:hint="eastAsia" w:ascii="宋体" w:hAnsi="宋体" w:eastAsia="宋体" w:cs="宋体"/>
                <w:i w:val="0"/>
                <w:iCs w:val="0"/>
                <w:color w:val="000000"/>
                <w:sz w:val="18"/>
                <w:szCs w:val="18"/>
                <w:u w:val="none"/>
              </w:rPr>
            </w:pP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7E807609">
            <w:pPr>
              <w:jc w:val="center"/>
              <w:rPr>
                <w:rFonts w:hint="eastAsia" w:ascii="宋体" w:hAnsi="宋体" w:eastAsia="宋体" w:cs="宋体"/>
                <w:i w:val="0"/>
                <w:iCs w:val="0"/>
                <w:color w:val="000000"/>
                <w:sz w:val="18"/>
                <w:szCs w:val="18"/>
                <w:u w:val="none"/>
              </w:rPr>
            </w:pP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2C6A68BB">
            <w:pPr>
              <w:jc w:val="center"/>
              <w:rPr>
                <w:rFonts w:hint="eastAsia" w:ascii="宋体" w:hAnsi="宋体" w:eastAsia="宋体" w:cs="宋体"/>
                <w:i w:val="0"/>
                <w:iCs w:val="0"/>
                <w:color w:val="000000"/>
                <w:sz w:val="18"/>
                <w:szCs w:val="18"/>
                <w:u w:val="none"/>
              </w:rPr>
            </w:pPr>
          </w:p>
        </w:tc>
        <w:tc>
          <w:tcPr>
            <w:tcW w:w="729" w:type="pct"/>
            <w:tcBorders>
              <w:top w:val="single" w:color="000000" w:sz="4" w:space="0"/>
              <w:left w:val="single" w:color="000000" w:sz="4" w:space="0"/>
              <w:bottom w:val="single" w:color="000000" w:sz="4" w:space="0"/>
              <w:right w:val="single" w:color="000000" w:sz="4" w:space="0"/>
            </w:tcBorders>
            <w:noWrap w:val="0"/>
            <w:vAlign w:val="center"/>
          </w:tcPr>
          <w:p w14:paraId="6FF44D52">
            <w:pPr>
              <w:jc w:val="center"/>
              <w:rPr>
                <w:rFonts w:hint="eastAsia" w:ascii="宋体" w:hAnsi="宋体" w:eastAsia="宋体" w:cs="宋体"/>
                <w:i w:val="0"/>
                <w:iCs w:val="0"/>
                <w:color w:val="000000"/>
                <w:sz w:val="18"/>
                <w:szCs w:val="18"/>
                <w:u w:val="none"/>
              </w:rPr>
            </w:pPr>
          </w:p>
        </w:tc>
      </w:tr>
      <w:tr w14:paraId="2B094D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54D6FA07">
            <w:pPr>
              <w:jc w:val="center"/>
              <w:rPr>
                <w:rFonts w:hint="eastAsia" w:ascii="宋体" w:hAnsi="宋体" w:eastAsia="宋体" w:cs="宋体"/>
                <w:i w:val="0"/>
                <w:iCs w:val="0"/>
                <w:color w:val="000000"/>
                <w:sz w:val="18"/>
                <w:szCs w:val="18"/>
                <w:u w:val="none"/>
              </w:rPr>
            </w:pPr>
          </w:p>
        </w:tc>
        <w:tc>
          <w:tcPr>
            <w:tcW w:w="332" w:type="pct"/>
            <w:vMerge w:val="continue"/>
            <w:tcBorders>
              <w:top w:val="single" w:color="000000" w:sz="4" w:space="0"/>
              <w:left w:val="single" w:color="000000" w:sz="4" w:space="0"/>
              <w:bottom w:val="single" w:color="000000" w:sz="4" w:space="0"/>
              <w:right w:val="single" w:color="000000" w:sz="4" w:space="0"/>
            </w:tcBorders>
            <w:noWrap w:val="0"/>
            <w:vAlign w:val="center"/>
          </w:tcPr>
          <w:p w14:paraId="5DB47BB9">
            <w:pPr>
              <w:jc w:val="center"/>
              <w:rPr>
                <w:rFonts w:hint="eastAsia" w:ascii="宋体" w:hAnsi="宋体" w:eastAsia="宋体" w:cs="宋体"/>
                <w:i w:val="0"/>
                <w:iCs w:val="0"/>
                <w:color w:val="000000"/>
                <w:sz w:val="18"/>
                <w:szCs w:val="18"/>
                <w:u w:val="none"/>
              </w:rPr>
            </w:pPr>
          </w:p>
        </w:tc>
        <w:tc>
          <w:tcPr>
            <w:tcW w:w="389" w:type="pct"/>
            <w:vMerge w:val="restart"/>
            <w:tcBorders>
              <w:top w:val="single" w:color="000000" w:sz="4" w:space="0"/>
              <w:left w:val="single" w:color="000000" w:sz="4" w:space="0"/>
              <w:bottom w:val="single" w:color="000000" w:sz="4" w:space="0"/>
              <w:right w:val="single" w:color="000000" w:sz="4" w:space="0"/>
            </w:tcBorders>
            <w:noWrap w:val="0"/>
            <w:vAlign w:val="center"/>
          </w:tcPr>
          <w:p w14:paraId="6765AF8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14AF2E6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医疗器械安全科普知识公众知晓率</w:t>
            </w: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34B8E2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≥80%</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1CDEC3E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362161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3D17BA3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42DBD24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9" w:type="pct"/>
            <w:tcBorders>
              <w:top w:val="single" w:color="000000" w:sz="4" w:space="0"/>
              <w:left w:val="single" w:color="000000" w:sz="4" w:space="0"/>
              <w:bottom w:val="single" w:color="000000" w:sz="4" w:space="0"/>
              <w:right w:val="single" w:color="000000" w:sz="4" w:space="0"/>
            </w:tcBorders>
            <w:noWrap w:val="0"/>
            <w:vAlign w:val="center"/>
          </w:tcPr>
          <w:p w14:paraId="5137DE11">
            <w:pPr>
              <w:jc w:val="center"/>
              <w:rPr>
                <w:rFonts w:hint="eastAsia" w:ascii="宋体" w:hAnsi="宋体" w:eastAsia="宋体" w:cs="宋体"/>
                <w:i w:val="0"/>
                <w:iCs w:val="0"/>
                <w:color w:val="000000"/>
                <w:sz w:val="18"/>
                <w:szCs w:val="18"/>
                <w:u w:val="none"/>
              </w:rPr>
            </w:pPr>
          </w:p>
        </w:tc>
      </w:tr>
      <w:tr w14:paraId="24ECA5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15D0A809">
            <w:pPr>
              <w:jc w:val="center"/>
              <w:rPr>
                <w:rFonts w:hint="eastAsia" w:ascii="宋体" w:hAnsi="宋体" w:eastAsia="宋体" w:cs="宋体"/>
                <w:i w:val="0"/>
                <w:iCs w:val="0"/>
                <w:color w:val="000000"/>
                <w:sz w:val="18"/>
                <w:szCs w:val="18"/>
                <w:u w:val="none"/>
              </w:rPr>
            </w:pPr>
          </w:p>
        </w:tc>
        <w:tc>
          <w:tcPr>
            <w:tcW w:w="332" w:type="pct"/>
            <w:vMerge w:val="continue"/>
            <w:tcBorders>
              <w:top w:val="single" w:color="000000" w:sz="4" w:space="0"/>
              <w:left w:val="single" w:color="000000" w:sz="4" w:space="0"/>
              <w:bottom w:val="single" w:color="000000" w:sz="4" w:space="0"/>
              <w:right w:val="single" w:color="000000" w:sz="4" w:space="0"/>
            </w:tcBorders>
            <w:noWrap w:val="0"/>
            <w:vAlign w:val="center"/>
          </w:tcPr>
          <w:p w14:paraId="79237BB0">
            <w:pPr>
              <w:jc w:val="center"/>
              <w:rPr>
                <w:rFonts w:hint="eastAsia" w:ascii="宋体" w:hAnsi="宋体" w:eastAsia="宋体" w:cs="宋体"/>
                <w:i w:val="0"/>
                <w:iCs w:val="0"/>
                <w:color w:val="000000"/>
                <w:sz w:val="18"/>
                <w:szCs w:val="18"/>
                <w:u w:val="none"/>
              </w:rPr>
            </w:pPr>
          </w:p>
        </w:tc>
        <w:tc>
          <w:tcPr>
            <w:tcW w:w="389" w:type="pct"/>
            <w:vMerge w:val="continue"/>
            <w:tcBorders>
              <w:top w:val="single" w:color="000000" w:sz="4" w:space="0"/>
              <w:left w:val="single" w:color="000000" w:sz="4" w:space="0"/>
              <w:bottom w:val="single" w:color="000000" w:sz="4" w:space="0"/>
              <w:right w:val="single" w:color="000000" w:sz="4" w:space="0"/>
            </w:tcBorders>
            <w:noWrap w:val="0"/>
            <w:vAlign w:val="center"/>
          </w:tcPr>
          <w:p w14:paraId="08D567B3">
            <w:pPr>
              <w:jc w:val="center"/>
              <w:rPr>
                <w:rFonts w:hint="eastAsia" w:ascii="宋体" w:hAnsi="宋体" w:eastAsia="宋体" w:cs="宋体"/>
                <w:i w:val="0"/>
                <w:iCs w:val="0"/>
                <w:color w:val="000000"/>
                <w:sz w:val="18"/>
                <w:szCs w:val="18"/>
                <w:u w:val="none"/>
              </w:rPr>
            </w:pP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5A086F4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检查发现问题整改率</w:t>
            </w: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6CA845E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697C624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3DA655D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37E6975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7B8FCB0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9" w:type="pct"/>
            <w:tcBorders>
              <w:top w:val="single" w:color="000000" w:sz="4" w:space="0"/>
              <w:left w:val="single" w:color="000000" w:sz="4" w:space="0"/>
              <w:bottom w:val="single" w:color="000000" w:sz="4" w:space="0"/>
              <w:right w:val="single" w:color="000000" w:sz="4" w:space="0"/>
            </w:tcBorders>
            <w:noWrap w:val="0"/>
            <w:vAlign w:val="center"/>
          </w:tcPr>
          <w:p w14:paraId="2A11D2B4">
            <w:pPr>
              <w:jc w:val="center"/>
              <w:rPr>
                <w:rFonts w:hint="eastAsia" w:ascii="宋体" w:hAnsi="宋体" w:eastAsia="宋体" w:cs="宋体"/>
                <w:i w:val="0"/>
                <w:iCs w:val="0"/>
                <w:color w:val="000000"/>
                <w:sz w:val="18"/>
                <w:szCs w:val="18"/>
                <w:u w:val="none"/>
              </w:rPr>
            </w:pPr>
          </w:p>
        </w:tc>
      </w:tr>
      <w:tr w14:paraId="3359D1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3D6777E1">
            <w:pPr>
              <w:jc w:val="center"/>
              <w:rPr>
                <w:rFonts w:hint="eastAsia" w:ascii="宋体" w:hAnsi="宋体" w:eastAsia="宋体" w:cs="宋体"/>
                <w:i w:val="0"/>
                <w:iCs w:val="0"/>
                <w:color w:val="000000"/>
                <w:sz w:val="18"/>
                <w:szCs w:val="18"/>
                <w:u w:val="none"/>
              </w:rPr>
            </w:pPr>
          </w:p>
        </w:tc>
        <w:tc>
          <w:tcPr>
            <w:tcW w:w="332" w:type="pct"/>
            <w:vMerge w:val="continue"/>
            <w:tcBorders>
              <w:top w:val="single" w:color="000000" w:sz="4" w:space="0"/>
              <w:left w:val="single" w:color="000000" w:sz="4" w:space="0"/>
              <w:bottom w:val="single" w:color="000000" w:sz="4" w:space="0"/>
              <w:right w:val="single" w:color="000000" w:sz="4" w:space="0"/>
            </w:tcBorders>
            <w:noWrap w:val="0"/>
            <w:vAlign w:val="center"/>
          </w:tcPr>
          <w:p w14:paraId="7E9D182A">
            <w:pPr>
              <w:jc w:val="center"/>
              <w:rPr>
                <w:rFonts w:hint="eastAsia" w:ascii="宋体" w:hAnsi="宋体" w:eastAsia="宋体" w:cs="宋体"/>
                <w:i w:val="0"/>
                <w:iCs w:val="0"/>
                <w:color w:val="000000"/>
                <w:sz w:val="18"/>
                <w:szCs w:val="18"/>
                <w:u w:val="none"/>
              </w:rPr>
            </w:pP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51FB079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生态效益指标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59A917CD">
            <w:pPr>
              <w:jc w:val="center"/>
              <w:rPr>
                <w:rFonts w:hint="eastAsia" w:ascii="宋体" w:hAnsi="宋体" w:eastAsia="宋体" w:cs="宋体"/>
                <w:i w:val="0"/>
                <w:iCs w:val="0"/>
                <w:color w:val="000000"/>
                <w:sz w:val="18"/>
                <w:szCs w:val="18"/>
                <w:u w:val="none"/>
              </w:rPr>
            </w:pP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1379AC1B">
            <w:pPr>
              <w:jc w:val="center"/>
              <w:rPr>
                <w:rFonts w:hint="eastAsia" w:ascii="宋体" w:hAnsi="宋体" w:eastAsia="宋体" w:cs="宋体"/>
                <w:i w:val="0"/>
                <w:iCs w:val="0"/>
                <w:color w:val="000000"/>
                <w:sz w:val="18"/>
                <w:szCs w:val="18"/>
                <w:u w:val="none"/>
              </w:rPr>
            </w:pP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1C9ADC48">
            <w:pPr>
              <w:jc w:val="center"/>
              <w:rPr>
                <w:rFonts w:hint="eastAsia" w:ascii="宋体" w:hAnsi="宋体" w:eastAsia="宋体" w:cs="宋体"/>
                <w:i w:val="0"/>
                <w:iCs w:val="0"/>
                <w:color w:val="000000"/>
                <w:sz w:val="18"/>
                <w:szCs w:val="18"/>
                <w:u w:val="none"/>
              </w:rPr>
            </w:pP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33475425">
            <w:pPr>
              <w:jc w:val="center"/>
              <w:rPr>
                <w:rFonts w:hint="eastAsia" w:ascii="宋体" w:hAnsi="宋体" w:eastAsia="宋体" w:cs="宋体"/>
                <w:i w:val="0"/>
                <w:iCs w:val="0"/>
                <w:color w:val="000000"/>
                <w:sz w:val="18"/>
                <w:szCs w:val="18"/>
                <w:u w:val="none"/>
              </w:rPr>
            </w:pP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612D84C7">
            <w:pPr>
              <w:jc w:val="center"/>
              <w:rPr>
                <w:rFonts w:hint="eastAsia" w:ascii="宋体" w:hAnsi="宋体" w:eastAsia="宋体" w:cs="宋体"/>
                <w:i w:val="0"/>
                <w:iCs w:val="0"/>
                <w:color w:val="000000"/>
                <w:sz w:val="18"/>
                <w:szCs w:val="18"/>
                <w:u w:val="none"/>
              </w:rPr>
            </w:pP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6E7BE3AA">
            <w:pPr>
              <w:jc w:val="center"/>
              <w:rPr>
                <w:rFonts w:hint="eastAsia" w:ascii="宋体" w:hAnsi="宋体" w:eastAsia="宋体" w:cs="宋体"/>
                <w:i w:val="0"/>
                <w:iCs w:val="0"/>
                <w:color w:val="000000"/>
                <w:sz w:val="18"/>
                <w:szCs w:val="18"/>
                <w:u w:val="none"/>
              </w:rPr>
            </w:pPr>
          </w:p>
        </w:tc>
        <w:tc>
          <w:tcPr>
            <w:tcW w:w="729" w:type="pct"/>
            <w:tcBorders>
              <w:top w:val="single" w:color="000000" w:sz="4" w:space="0"/>
              <w:left w:val="single" w:color="000000" w:sz="4" w:space="0"/>
              <w:bottom w:val="single" w:color="000000" w:sz="4" w:space="0"/>
              <w:right w:val="single" w:color="000000" w:sz="4" w:space="0"/>
            </w:tcBorders>
            <w:noWrap w:val="0"/>
            <w:vAlign w:val="center"/>
          </w:tcPr>
          <w:p w14:paraId="5CB6ACD0">
            <w:pPr>
              <w:jc w:val="center"/>
              <w:rPr>
                <w:rFonts w:hint="eastAsia" w:ascii="宋体" w:hAnsi="宋体" w:eastAsia="宋体" w:cs="宋体"/>
                <w:i w:val="0"/>
                <w:iCs w:val="0"/>
                <w:color w:val="000000"/>
                <w:sz w:val="18"/>
                <w:szCs w:val="18"/>
                <w:u w:val="none"/>
              </w:rPr>
            </w:pPr>
          </w:p>
        </w:tc>
      </w:tr>
      <w:tr w14:paraId="5BFDD9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0BB97754">
            <w:pPr>
              <w:jc w:val="center"/>
              <w:rPr>
                <w:rFonts w:hint="eastAsia" w:ascii="宋体" w:hAnsi="宋体" w:eastAsia="宋体" w:cs="宋体"/>
                <w:i w:val="0"/>
                <w:iCs w:val="0"/>
                <w:color w:val="000000"/>
                <w:sz w:val="18"/>
                <w:szCs w:val="18"/>
                <w:u w:val="none"/>
              </w:rPr>
            </w:pPr>
          </w:p>
        </w:tc>
        <w:tc>
          <w:tcPr>
            <w:tcW w:w="332" w:type="pct"/>
            <w:tcBorders>
              <w:top w:val="single" w:color="000000" w:sz="4" w:space="0"/>
              <w:left w:val="single" w:color="000000" w:sz="4" w:space="0"/>
              <w:bottom w:val="single" w:color="000000" w:sz="4" w:space="0"/>
              <w:right w:val="single" w:color="000000" w:sz="4" w:space="0"/>
            </w:tcBorders>
            <w:noWrap w:val="0"/>
            <w:vAlign w:val="center"/>
          </w:tcPr>
          <w:p w14:paraId="39F71F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309439A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0413443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监管服务对象满意度</w:t>
            </w: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4D71C1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0F9D980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14CF3A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7CF52E8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66DBC3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9" w:type="pct"/>
            <w:tcBorders>
              <w:top w:val="single" w:color="000000" w:sz="4" w:space="0"/>
              <w:left w:val="single" w:color="000000" w:sz="4" w:space="0"/>
              <w:bottom w:val="single" w:color="000000" w:sz="4" w:space="0"/>
              <w:right w:val="single" w:color="000000" w:sz="4" w:space="0"/>
            </w:tcBorders>
            <w:noWrap w:val="0"/>
            <w:vAlign w:val="center"/>
          </w:tcPr>
          <w:p w14:paraId="3E245FB0">
            <w:pPr>
              <w:jc w:val="center"/>
              <w:rPr>
                <w:rFonts w:hint="eastAsia" w:ascii="宋体" w:hAnsi="宋体" w:eastAsia="宋体" w:cs="宋体"/>
                <w:i w:val="0"/>
                <w:iCs w:val="0"/>
                <w:color w:val="000000"/>
                <w:sz w:val="18"/>
                <w:szCs w:val="18"/>
                <w:u w:val="none"/>
              </w:rPr>
            </w:pPr>
          </w:p>
        </w:tc>
      </w:tr>
      <w:tr w14:paraId="31B645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01EBBDC2">
            <w:pPr>
              <w:jc w:val="center"/>
              <w:rPr>
                <w:rFonts w:hint="eastAsia" w:ascii="宋体" w:hAnsi="宋体" w:eastAsia="宋体" w:cs="宋体"/>
                <w:i w:val="0"/>
                <w:iCs w:val="0"/>
                <w:color w:val="000000"/>
                <w:sz w:val="18"/>
                <w:szCs w:val="18"/>
                <w:u w:val="none"/>
              </w:rPr>
            </w:pPr>
          </w:p>
        </w:tc>
        <w:tc>
          <w:tcPr>
            <w:tcW w:w="2623" w:type="pct"/>
            <w:gridSpan w:val="7"/>
            <w:tcBorders>
              <w:top w:val="single" w:color="000000" w:sz="4" w:space="0"/>
              <w:left w:val="single" w:color="000000" w:sz="4" w:space="0"/>
              <w:bottom w:val="single" w:color="000000" w:sz="4" w:space="0"/>
              <w:right w:val="single" w:color="000000" w:sz="4" w:space="0"/>
            </w:tcBorders>
            <w:noWrap w:val="0"/>
            <w:vAlign w:val="center"/>
          </w:tcPr>
          <w:p w14:paraId="25278F7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总分</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6E93CE3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0DE50B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88.44</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15F09CF8">
            <w:pPr>
              <w:jc w:val="center"/>
              <w:rPr>
                <w:rFonts w:hint="eastAsia" w:ascii="宋体" w:hAnsi="宋体" w:eastAsia="宋体" w:cs="宋体"/>
                <w:i w:val="0"/>
                <w:iCs w:val="0"/>
                <w:color w:val="000000"/>
                <w:sz w:val="18"/>
                <w:szCs w:val="18"/>
                <w:u w:val="none"/>
              </w:rPr>
            </w:pPr>
          </w:p>
        </w:tc>
        <w:tc>
          <w:tcPr>
            <w:tcW w:w="729" w:type="pct"/>
            <w:tcBorders>
              <w:top w:val="single" w:color="000000" w:sz="4" w:space="0"/>
              <w:left w:val="single" w:color="000000" w:sz="4" w:space="0"/>
              <w:bottom w:val="single" w:color="000000" w:sz="4" w:space="0"/>
              <w:right w:val="single" w:color="000000" w:sz="4" w:space="0"/>
            </w:tcBorders>
            <w:noWrap w:val="0"/>
            <w:vAlign w:val="center"/>
          </w:tcPr>
          <w:p w14:paraId="3F109769">
            <w:pPr>
              <w:jc w:val="center"/>
              <w:rPr>
                <w:rFonts w:hint="eastAsia" w:ascii="宋体" w:hAnsi="宋体" w:eastAsia="宋体" w:cs="宋体"/>
                <w:i w:val="0"/>
                <w:iCs w:val="0"/>
                <w:color w:val="000000"/>
                <w:sz w:val="18"/>
                <w:szCs w:val="18"/>
                <w:u w:val="none"/>
              </w:rPr>
            </w:pPr>
          </w:p>
        </w:tc>
      </w:tr>
    </w:tbl>
    <w:p w14:paraId="0955F30A">
      <w:pPr>
        <w:keepNext w:val="0"/>
        <w:keepLines w:val="0"/>
        <w:pageBreakBefore w:val="0"/>
        <w:widowControl w:val="0"/>
        <w:numPr>
          <w:ilvl w:val="0"/>
          <w:numId w:val="0"/>
        </w:numPr>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pPr>
    </w:p>
    <w:tbl>
      <w:tblPr>
        <w:tblStyle w:val="5"/>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513"/>
        <w:gridCol w:w="598"/>
        <w:gridCol w:w="700"/>
        <w:gridCol w:w="653"/>
        <w:gridCol w:w="560"/>
        <w:gridCol w:w="993"/>
        <w:gridCol w:w="653"/>
        <w:gridCol w:w="560"/>
        <w:gridCol w:w="651"/>
        <w:gridCol w:w="653"/>
        <w:gridCol w:w="569"/>
        <w:gridCol w:w="636"/>
        <w:gridCol w:w="1321"/>
      </w:tblGrid>
      <w:tr w14:paraId="14CB85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1" w:hRule="atLeast"/>
        </w:trPr>
        <w:tc>
          <w:tcPr>
            <w:tcW w:w="5000" w:type="pct"/>
            <w:gridSpan w:val="13"/>
            <w:tcBorders>
              <w:top w:val="nil"/>
              <w:left w:val="nil"/>
              <w:bottom w:val="nil"/>
              <w:right w:val="nil"/>
            </w:tcBorders>
            <w:noWrap w:val="0"/>
            <w:vAlign w:val="center"/>
          </w:tcPr>
          <w:p w14:paraId="6BF2619C">
            <w:pPr>
              <w:keepNext w:val="0"/>
              <w:keepLines w:val="0"/>
              <w:widowControl/>
              <w:suppressLineNumbers w:val="0"/>
              <w:jc w:val="center"/>
              <w:textAlignment w:val="center"/>
              <w:rPr>
                <w:rFonts w:ascii="宋体" w:hAnsi="宋体" w:eastAsia="宋体" w:cs="宋体"/>
                <w:b/>
                <w:bCs/>
                <w:i w:val="0"/>
                <w:iCs w:val="0"/>
                <w:color w:val="000000"/>
                <w:sz w:val="38"/>
                <w:szCs w:val="38"/>
                <w:u w:val="none"/>
              </w:rPr>
            </w:pPr>
            <w:r>
              <w:rPr>
                <w:rFonts w:ascii="宋体" w:hAnsi="宋体" w:eastAsia="宋体" w:cs="宋体"/>
                <w:b/>
                <w:bCs/>
                <w:i w:val="0"/>
                <w:iCs w:val="0"/>
                <w:color w:val="000000"/>
                <w:kern w:val="0"/>
                <w:sz w:val="38"/>
                <w:szCs w:val="38"/>
                <w:u w:val="none"/>
                <w:lang w:val="en-US" w:eastAsia="zh-CN" w:bidi="ar"/>
              </w:rPr>
              <w:t>项目自评表</w:t>
            </w:r>
          </w:p>
        </w:tc>
      </w:tr>
      <w:tr w14:paraId="6AA867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19" w:type="pct"/>
            <w:gridSpan w:val="2"/>
            <w:tcBorders>
              <w:top w:val="single" w:color="000000" w:sz="4" w:space="0"/>
              <w:left w:val="single" w:color="000000" w:sz="4" w:space="0"/>
              <w:bottom w:val="single" w:color="000000" w:sz="4" w:space="0"/>
              <w:right w:val="single" w:color="000000" w:sz="4" w:space="0"/>
            </w:tcBorders>
            <w:noWrap w:val="0"/>
            <w:vAlign w:val="center"/>
          </w:tcPr>
          <w:p w14:paraId="27B287D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380" w:type="pct"/>
            <w:gridSpan w:val="11"/>
            <w:tcBorders>
              <w:top w:val="single" w:color="000000" w:sz="4" w:space="0"/>
              <w:left w:val="single" w:color="000000" w:sz="4" w:space="0"/>
              <w:bottom w:val="single" w:color="000000" w:sz="4" w:space="0"/>
              <w:right w:val="single" w:color="000000" w:sz="4" w:space="0"/>
            </w:tcBorders>
            <w:noWrap w:val="0"/>
            <w:vAlign w:val="center"/>
          </w:tcPr>
          <w:p w14:paraId="5075E07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【上级当年—市级】2025年省级市场监管服务专项资金（市场综合监管与执法）</w:t>
            </w:r>
          </w:p>
        </w:tc>
      </w:tr>
      <w:tr w14:paraId="03F552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19" w:type="pct"/>
            <w:gridSpan w:val="2"/>
            <w:tcBorders>
              <w:top w:val="single" w:color="000000" w:sz="4" w:space="0"/>
              <w:left w:val="single" w:color="000000" w:sz="4" w:space="0"/>
              <w:bottom w:val="single" w:color="000000" w:sz="4" w:space="0"/>
              <w:right w:val="single" w:color="000000" w:sz="4" w:space="0"/>
            </w:tcBorders>
            <w:noWrap w:val="0"/>
            <w:vAlign w:val="center"/>
          </w:tcPr>
          <w:p w14:paraId="573682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1615" w:type="pct"/>
            <w:gridSpan w:val="4"/>
            <w:tcBorders>
              <w:top w:val="single" w:color="000000" w:sz="4" w:space="0"/>
              <w:left w:val="single" w:color="000000" w:sz="4" w:space="0"/>
              <w:bottom w:val="single" w:color="000000" w:sz="4" w:space="0"/>
              <w:right w:val="single" w:color="000000" w:sz="4" w:space="0"/>
            </w:tcBorders>
            <w:noWrap w:val="0"/>
            <w:vAlign w:val="center"/>
          </w:tcPr>
          <w:p w14:paraId="4941D68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许昌市市场监督管理局</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1447408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实施单位</w:t>
            </w:r>
          </w:p>
        </w:tc>
        <w:tc>
          <w:tcPr>
            <w:tcW w:w="2089" w:type="pct"/>
            <w:gridSpan w:val="5"/>
            <w:tcBorders>
              <w:top w:val="single" w:color="000000" w:sz="4" w:space="0"/>
              <w:left w:val="single" w:color="000000" w:sz="4" w:space="0"/>
              <w:bottom w:val="single" w:color="000000" w:sz="4" w:space="0"/>
              <w:right w:val="single" w:color="000000" w:sz="4" w:space="0"/>
            </w:tcBorders>
            <w:noWrap w:val="0"/>
            <w:vAlign w:val="center"/>
          </w:tcPr>
          <w:p w14:paraId="43EFC8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许昌市市场监督管理局</w:t>
            </w:r>
          </w:p>
        </w:tc>
      </w:tr>
      <w:tr w14:paraId="72BF4D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19" w:type="pct"/>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4B79692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项目资金（万元）</w:t>
            </w: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2BF4F0FD">
            <w:pPr>
              <w:jc w:val="center"/>
              <w:rPr>
                <w:rFonts w:hint="eastAsia" w:ascii="宋体" w:hAnsi="宋体" w:eastAsia="宋体" w:cs="宋体"/>
                <w:i w:val="0"/>
                <w:iCs w:val="0"/>
                <w:color w:val="000000"/>
                <w:sz w:val="18"/>
                <w:szCs w:val="18"/>
                <w:u w:val="none"/>
              </w:rPr>
            </w:pPr>
          </w:p>
        </w:tc>
        <w:tc>
          <w:tcPr>
            <w:tcW w:w="862" w:type="pct"/>
            <w:gridSpan w:val="2"/>
            <w:tcBorders>
              <w:top w:val="single" w:color="000000" w:sz="4" w:space="0"/>
              <w:left w:val="single" w:color="000000" w:sz="4" w:space="0"/>
              <w:bottom w:val="single" w:color="000000" w:sz="4" w:space="0"/>
              <w:right w:val="single" w:color="000000" w:sz="4" w:space="0"/>
            </w:tcBorders>
            <w:noWrap w:val="0"/>
            <w:vAlign w:val="center"/>
          </w:tcPr>
          <w:p w14:paraId="50CECB7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年初预算数</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09C5F2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全年预算数</w:t>
            </w:r>
          </w:p>
        </w:tc>
        <w:tc>
          <w:tcPr>
            <w:tcW w:w="725" w:type="pct"/>
            <w:gridSpan w:val="2"/>
            <w:tcBorders>
              <w:top w:val="single" w:color="000000" w:sz="4" w:space="0"/>
              <w:left w:val="single" w:color="000000" w:sz="4" w:space="0"/>
              <w:bottom w:val="single" w:color="000000" w:sz="4" w:space="0"/>
              <w:right w:val="single" w:color="000000" w:sz="4" w:space="0"/>
            </w:tcBorders>
            <w:noWrap w:val="0"/>
            <w:vAlign w:val="center"/>
          </w:tcPr>
          <w:p w14:paraId="7A50EC3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全年执行数</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0448EB2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3C90B8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执行率 %</w:t>
            </w:r>
          </w:p>
        </w:tc>
        <w:tc>
          <w:tcPr>
            <w:tcW w:w="729" w:type="pct"/>
            <w:tcBorders>
              <w:top w:val="single" w:color="000000" w:sz="4" w:space="0"/>
              <w:left w:val="single" w:color="000000" w:sz="4" w:space="0"/>
              <w:bottom w:val="single" w:color="000000" w:sz="4" w:space="0"/>
              <w:right w:val="single" w:color="000000" w:sz="4" w:space="0"/>
            </w:tcBorders>
            <w:noWrap w:val="0"/>
            <w:vAlign w:val="center"/>
          </w:tcPr>
          <w:p w14:paraId="0F90047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r>
      <w:tr w14:paraId="179A1D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19"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D6636D5">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11657C6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年度资金总额（万元）：</w:t>
            </w:r>
          </w:p>
        </w:tc>
        <w:tc>
          <w:tcPr>
            <w:tcW w:w="862" w:type="pct"/>
            <w:gridSpan w:val="2"/>
            <w:tcBorders>
              <w:top w:val="single" w:color="000000" w:sz="4" w:space="0"/>
              <w:left w:val="single" w:color="000000" w:sz="4" w:space="0"/>
              <w:bottom w:val="single" w:color="000000" w:sz="4" w:space="0"/>
              <w:right w:val="single" w:color="000000" w:sz="4" w:space="0"/>
            </w:tcBorders>
            <w:noWrap w:val="0"/>
            <w:vAlign w:val="center"/>
          </w:tcPr>
          <w:p w14:paraId="154D1C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2F67F3C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100.9</w:t>
            </w:r>
          </w:p>
        </w:tc>
        <w:tc>
          <w:tcPr>
            <w:tcW w:w="725" w:type="pct"/>
            <w:gridSpan w:val="2"/>
            <w:tcBorders>
              <w:top w:val="single" w:color="000000" w:sz="4" w:space="0"/>
              <w:left w:val="single" w:color="000000" w:sz="4" w:space="0"/>
              <w:bottom w:val="single" w:color="000000" w:sz="4" w:space="0"/>
              <w:right w:val="single" w:color="000000" w:sz="4" w:space="0"/>
            </w:tcBorders>
            <w:noWrap w:val="0"/>
            <w:vAlign w:val="center"/>
          </w:tcPr>
          <w:p w14:paraId="179BA6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70.19</w:t>
            </w:r>
          </w:p>
        </w:tc>
        <w:tc>
          <w:tcPr>
            <w:tcW w:w="317" w:type="pct"/>
            <w:tcBorders>
              <w:top w:val="nil"/>
              <w:left w:val="nil"/>
              <w:bottom w:val="nil"/>
              <w:right w:val="nil"/>
            </w:tcBorders>
            <w:noWrap w:val="0"/>
            <w:vAlign w:val="center"/>
          </w:tcPr>
          <w:p w14:paraId="77778AB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619833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69.56</w:t>
            </w:r>
          </w:p>
        </w:tc>
        <w:tc>
          <w:tcPr>
            <w:tcW w:w="729" w:type="pct"/>
            <w:tcBorders>
              <w:top w:val="single" w:color="000000" w:sz="4" w:space="0"/>
              <w:left w:val="single" w:color="000000" w:sz="4" w:space="0"/>
              <w:bottom w:val="single" w:color="000000" w:sz="4" w:space="0"/>
              <w:right w:val="single" w:color="000000" w:sz="4" w:space="0"/>
            </w:tcBorders>
            <w:noWrap w:val="0"/>
            <w:vAlign w:val="center"/>
          </w:tcPr>
          <w:p w14:paraId="5994046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6.96</w:t>
            </w:r>
          </w:p>
        </w:tc>
      </w:tr>
      <w:tr w14:paraId="2F4F51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19"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01DDF6C">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6152C9B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政府性预算资金</w:t>
            </w:r>
          </w:p>
        </w:tc>
        <w:tc>
          <w:tcPr>
            <w:tcW w:w="862" w:type="pct"/>
            <w:gridSpan w:val="2"/>
            <w:tcBorders>
              <w:top w:val="single" w:color="000000" w:sz="4" w:space="0"/>
              <w:left w:val="single" w:color="000000" w:sz="4" w:space="0"/>
              <w:bottom w:val="single" w:color="000000" w:sz="4" w:space="0"/>
              <w:right w:val="single" w:color="000000" w:sz="4" w:space="0"/>
            </w:tcBorders>
            <w:noWrap w:val="0"/>
            <w:vAlign w:val="center"/>
          </w:tcPr>
          <w:p w14:paraId="06C9383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0A8DB9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100.9</w:t>
            </w:r>
          </w:p>
        </w:tc>
        <w:tc>
          <w:tcPr>
            <w:tcW w:w="725" w:type="pct"/>
            <w:gridSpan w:val="2"/>
            <w:tcBorders>
              <w:top w:val="single" w:color="000000" w:sz="4" w:space="0"/>
              <w:left w:val="single" w:color="000000" w:sz="4" w:space="0"/>
              <w:bottom w:val="single" w:color="000000" w:sz="4" w:space="0"/>
              <w:right w:val="single" w:color="000000" w:sz="4" w:space="0"/>
            </w:tcBorders>
            <w:noWrap w:val="0"/>
            <w:vAlign w:val="center"/>
          </w:tcPr>
          <w:p w14:paraId="01CB23A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70.19</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60DE61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4B8ED28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69.56</w:t>
            </w:r>
          </w:p>
        </w:tc>
        <w:tc>
          <w:tcPr>
            <w:tcW w:w="729" w:type="pct"/>
            <w:tcBorders>
              <w:top w:val="single" w:color="000000" w:sz="4" w:space="0"/>
              <w:left w:val="single" w:color="000000" w:sz="4" w:space="0"/>
              <w:bottom w:val="single" w:color="000000" w:sz="4" w:space="0"/>
              <w:right w:val="single" w:color="000000" w:sz="4" w:space="0"/>
            </w:tcBorders>
            <w:noWrap w:val="0"/>
            <w:vAlign w:val="center"/>
          </w:tcPr>
          <w:p w14:paraId="25AAF6E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74359E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19"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FDB0939">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7082FA8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862" w:type="pct"/>
            <w:gridSpan w:val="2"/>
            <w:tcBorders>
              <w:top w:val="single" w:color="000000" w:sz="4" w:space="0"/>
              <w:left w:val="single" w:color="000000" w:sz="4" w:space="0"/>
              <w:bottom w:val="single" w:color="000000" w:sz="4" w:space="0"/>
              <w:right w:val="single" w:color="000000" w:sz="4" w:space="0"/>
            </w:tcBorders>
            <w:noWrap w:val="0"/>
            <w:vAlign w:val="center"/>
          </w:tcPr>
          <w:p w14:paraId="077E907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69357A1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25" w:type="pct"/>
            <w:gridSpan w:val="2"/>
            <w:tcBorders>
              <w:top w:val="single" w:color="000000" w:sz="4" w:space="0"/>
              <w:left w:val="single" w:color="000000" w:sz="4" w:space="0"/>
              <w:bottom w:val="single" w:color="000000" w:sz="4" w:space="0"/>
              <w:right w:val="single" w:color="000000" w:sz="4" w:space="0"/>
            </w:tcBorders>
            <w:noWrap w:val="0"/>
            <w:vAlign w:val="center"/>
          </w:tcPr>
          <w:p w14:paraId="1E6E245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7FB242A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78C075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29" w:type="pct"/>
            <w:tcBorders>
              <w:top w:val="single" w:color="000000" w:sz="4" w:space="0"/>
              <w:left w:val="single" w:color="000000" w:sz="4" w:space="0"/>
              <w:bottom w:val="single" w:color="000000" w:sz="4" w:space="0"/>
              <w:right w:val="single" w:color="000000" w:sz="4" w:space="0"/>
            </w:tcBorders>
            <w:noWrap w:val="0"/>
            <w:vAlign w:val="center"/>
          </w:tcPr>
          <w:p w14:paraId="3D8CA6E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17CF99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19"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4E192D1">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46394D1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862" w:type="pct"/>
            <w:gridSpan w:val="2"/>
            <w:tcBorders>
              <w:top w:val="single" w:color="000000" w:sz="4" w:space="0"/>
              <w:left w:val="single" w:color="000000" w:sz="4" w:space="0"/>
              <w:bottom w:val="single" w:color="000000" w:sz="4" w:space="0"/>
              <w:right w:val="single" w:color="000000" w:sz="4" w:space="0"/>
            </w:tcBorders>
            <w:noWrap w:val="0"/>
            <w:vAlign w:val="center"/>
          </w:tcPr>
          <w:p w14:paraId="6931A39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761CC90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25" w:type="pct"/>
            <w:gridSpan w:val="2"/>
            <w:tcBorders>
              <w:top w:val="single" w:color="000000" w:sz="4" w:space="0"/>
              <w:left w:val="single" w:color="000000" w:sz="4" w:space="0"/>
              <w:bottom w:val="single" w:color="000000" w:sz="4" w:space="0"/>
              <w:right w:val="single" w:color="000000" w:sz="4" w:space="0"/>
            </w:tcBorders>
            <w:noWrap w:val="0"/>
            <w:vAlign w:val="center"/>
          </w:tcPr>
          <w:p w14:paraId="0DE8D96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5ED1B54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26FC7D7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29" w:type="pct"/>
            <w:tcBorders>
              <w:top w:val="single" w:color="000000" w:sz="4" w:space="0"/>
              <w:left w:val="single" w:color="000000" w:sz="4" w:space="0"/>
              <w:bottom w:val="single" w:color="000000" w:sz="4" w:space="0"/>
              <w:right w:val="single" w:color="000000" w:sz="4" w:space="0"/>
            </w:tcBorders>
            <w:noWrap w:val="0"/>
            <w:vAlign w:val="center"/>
          </w:tcPr>
          <w:p w14:paraId="4C7B824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139A46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19" w:type="pct"/>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0ABA347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资金管理情况</w:t>
            </w: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7A03188A">
            <w:pPr>
              <w:rPr>
                <w:rFonts w:hint="eastAsia" w:ascii="宋体" w:hAnsi="宋体" w:eastAsia="宋体" w:cs="宋体"/>
                <w:i w:val="0"/>
                <w:iCs w:val="0"/>
                <w:color w:val="000000"/>
                <w:sz w:val="18"/>
                <w:szCs w:val="18"/>
                <w:u w:val="none"/>
              </w:rPr>
            </w:pPr>
          </w:p>
        </w:tc>
        <w:tc>
          <w:tcPr>
            <w:tcW w:w="1225" w:type="pct"/>
            <w:gridSpan w:val="3"/>
            <w:tcBorders>
              <w:top w:val="single" w:color="000000" w:sz="4" w:space="0"/>
              <w:left w:val="single" w:color="000000" w:sz="4" w:space="0"/>
              <w:bottom w:val="single" w:color="000000" w:sz="4" w:space="0"/>
              <w:right w:val="single" w:color="000000" w:sz="4" w:space="0"/>
            </w:tcBorders>
            <w:noWrap w:val="0"/>
            <w:vAlign w:val="center"/>
          </w:tcPr>
          <w:p w14:paraId="5648FDD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 情况说明</w:t>
            </w:r>
          </w:p>
        </w:tc>
        <w:tc>
          <w:tcPr>
            <w:tcW w:w="312" w:type="pct"/>
            <w:tcBorders>
              <w:top w:val="single" w:color="000000" w:sz="4" w:space="0"/>
              <w:left w:val="single" w:color="000000" w:sz="4" w:space="0"/>
              <w:bottom w:val="single" w:color="000000" w:sz="4" w:space="0"/>
              <w:right w:val="single" w:color="000000" w:sz="4" w:space="0"/>
            </w:tcBorders>
            <w:noWrap w:val="0"/>
            <w:vAlign w:val="center"/>
          </w:tcPr>
          <w:p w14:paraId="500249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5E2C9F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726" w:type="pct"/>
            <w:gridSpan w:val="4"/>
            <w:tcBorders>
              <w:top w:val="single" w:color="000000" w:sz="4" w:space="0"/>
              <w:left w:val="single" w:color="000000" w:sz="4" w:space="0"/>
              <w:bottom w:val="single" w:color="000000" w:sz="4" w:space="0"/>
              <w:right w:val="single" w:color="000000" w:sz="4" w:space="0"/>
            </w:tcBorders>
            <w:noWrap w:val="0"/>
            <w:vAlign w:val="center"/>
          </w:tcPr>
          <w:p w14:paraId="41D4C28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存在问题和改进措施</w:t>
            </w:r>
          </w:p>
        </w:tc>
      </w:tr>
      <w:tr w14:paraId="32D868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19"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4EB5657">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687D660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安排科学性</w:t>
            </w:r>
          </w:p>
        </w:tc>
        <w:tc>
          <w:tcPr>
            <w:tcW w:w="1225" w:type="pct"/>
            <w:gridSpan w:val="3"/>
            <w:tcBorders>
              <w:top w:val="single" w:color="000000" w:sz="4" w:space="0"/>
              <w:left w:val="single" w:color="000000" w:sz="4" w:space="0"/>
              <w:bottom w:val="single" w:color="000000" w:sz="4" w:space="0"/>
              <w:right w:val="single" w:color="000000" w:sz="4" w:space="0"/>
            </w:tcBorders>
            <w:noWrap w:val="0"/>
            <w:vAlign w:val="center"/>
          </w:tcPr>
          <w:p w14:paraId="0816356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按照部门预算编制和资金管理办法的要求，进行项目论证、评审、立项等必要程序。</w:t>
            </w:r>
          </w:p>
        </w:tc>
        <w:tc>
          <w:tcPr>
            <w:tcW w:w="312" w:type="pct"/>
            <w:tcBorders>
              <w:top w:val="single" w:color="000000" w:sz="4" w:space="0"/>
              <w:left w:val="single" w:color="000000" w:sz="4" w:space="0"/>
              <w:bottom w:val="single" w:color="000000" w:sz="4" w:space="0"/>
              <w:right w:val="single" w:color="000000" w:sz="4" w:space="0"/>
            </w:tcBorders>
            <w:noWrap w:val="0"/>
            <w:vAlign w:val="center"/>
          </w:tcPr>
          <w:p w14:paraId="38A434F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120F89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726" w:type="pct"/>
            <w:gridSpan w:val="4"/>
            <w:tcBorders>
              <w:top w:val="single" w:color="000000" w:sz="4" w:space="0"/>
              <w:left w:val="single" w:color="000000" w:sz="4" w:space="0"/>
              <w:bottom w:val="single" w:color="000000" w:sz="4" w:space="0"/>
              <w:right w:val="single" w:color="000000" w:sz="4" w:space="0"/>
            </w:tcBorders>
            <w:noWrap w:val="0"/>
            <w:vAlign w:val="center"/>
          </w:tcPr>
          <w:p w14:paraId="3DF42F69">
            <w:pPr>
              <w:rPr>
                <w:rFonts w:hint="eastAsia" w:ascii="宋体" w:hAnsi="宋体" w:eastAsia="宋体" w:cs="宋体"/>
                <w:i w:val="0"/>
                <w:iCs w:val="0"/>
                <w:color w:val="000000"/>
                <w:sz w:val="18"/>
                <w:szCs w:val="18"/>
                <w:u w:val="none"/>
              </w:rPr>
            </w:pPr>
          </w:p>
        </w:tc>
      </w:tr>
      <w:tr w14:paraId="78C20D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9" w:hRule="atLeast"/>
        </w:trPr>
        <w:tc>
          <w:tcPr>
            <w:tcW w:w="619"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4B6C549">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36F8655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拨付合规性</w:t>
            </w:r>
          </w:p>
        </w:tc>
        <w:tc>
          <w:tcPr>
            <w:tcW w:w="1225" w:type="pct"/>
            <w:gridSpan w:val="3"/>
            <w:tcBorders>
              <w:top w:val="single" w:color="000000" w:sz="4" w:space="0"/>
              <w:left w:val="single" w:color="000000" w:sz="4" w:space="0"/>
              <w:bottom w:val="single" w:color="000000" w:sz="4" w:space="0"/>
              <w:right w:val="single" w:color="000000" w:sz="4" w:space="0"/>
            </w:tcBorders>
            <w:noWrap w:val="0"/>
            <w:vAlign w:val="center"/>
          </w:tcPr>
          <w:p w14:paraId="043C4EC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严格按照国库集中支付制度有关规定支付资金，未出现违规将资金从国库转入财政专户或支付到预算单位实有资金账户等问题。</w:t>
            </w:r>
          </w:p>
        </w:tc>
        <w:tc>
          <w:tcPr>
            <w:tcW w:w="312" w:type="pct"/>
            <w:tcBorders>
              <w:top w:val="single" w:color="000000" w:sz="4" w:space="0"/>
              <w:left w:val="single" w:color="000000" w:sz="4" w:space="0"/>
              <w:bottom w:val="single" w:color="000000" w:sz="4" w:space="0"/>
              <w:right w:val="single" w:color="000000" w:sz="4" w:space="0"/>
            </w:tcBorders>
            <w:noWrap w:val="0"/>
            <w:vAlign w:val="center"/>
          </w:tcPr>
          <w:p w14:paraId="4A92353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4C28063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726" w:type="pct"/>
            <w:gridSpan w:val="4"/>
            <w:tcBorders>
              <w:top w:val="single" w:color="000000" w:sz="4" w:space="0"/>
              <w:left w:val="single" w:color="000000" w:sz="4" w:space="0"/>
              <w:bottom w:val="single" w:color="000000" w:sz="4" w:space="0"/>
              <w:right w:val="single" w:color="000000" w:sz="4" w:space="0"/>
            </w:tcBorders>
            <w:noWrap w:val="0"/>
            <w:vAlign w:val="center"/>
          </w:tcPr>
          <w:p w14:paraId="01B833B2">
            <w:pPr>
              <w:rPr>
                <w:rFonts w:hint="eastAsia" w:ascii="宋体" w:hAnsi="宋体" w:eastAsia="宋体" w:cs="宋体"/>
                <w:i w:val="0"/>
                <w:iCs w:val="0"/>
                <w:color w:val="000000"/>
                <w:sz w:val="18"/>
                <w:szCs w:val="18"/>
                <w:u w:val="none"/>
              </w:rPr>
            </w:pPr>
          </w:p>
        </w:tc>
      </w:tr>
      <w:tr w14:paraId="2F42BD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19"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689B4D7">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2B53591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使用规范性</w:t>
            </w:r>
          </w:p>
        </w:tc>
        <w:tc>
          <w:tcPr>
            <w:tcW w:w="1225" w:type="pct"/>
            <w:gridSpan w:val="3"/>
            <w:tcBorders>
              <w:top w:val="single" w:color="000000" w:sz="4" w:space="0"/>
              <w:left w:val="single" w:color="000000" w:sz="4" w:space="0"/>
              <w:bottom w:val="single" w:color="000000" w:sz="4" w:space="0"/>
              <w:right w:val="single" w:color="000000" w:sz="4" w:space="0"/>
            </w:tcBorders>
            <w:noWrap w:val="0"/>
            <w:vAlign w:val="center"/>
          </w:tcPr>
          <w:p w14:paraId="49D5794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严格按照下达预算的科目和项目执行，未出现截留、挤占、挪用和擅自调整等问题。</w:t>
            </w:r>
          </w:p>
        </w:tc>
        <w:tc>
          <w:tcPr>
            <w:tcW w:w="312" w:type="pct"/>
            <w:tcBorders>
              <w:top w:val="single" w:color="000000" w:sz="4" w:space="0"/>
              <w:left w:val="single" w:color="000000" w:sz="4" w:space="0"/>
              <w:bottom w:val="single" w:color="000000" w:sz="4" w:space="0"/>
              <w:right w:val="single" w:color="000000" w:sz="4" w:space="0"/>
            </w:tcBorders>
            <w:noWrap w:val="0"/>
            <w:vAlign w:val="center"/>
          </w:tcPr>
          <w:p w14:paraId="2A47B35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1931F92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726" w:type="pct"/>
            <w:gridSpan w:val="4"/>
            <w:tcBorders>
              <w:top w:val="single" w:color="000000" w:sz="4" w:space="0"/>
              <w:left w:val="single" w:color="000000" w:sz="4" w:space="0"/>
              <w:bottom w:val="single" w:color="000000" w:sz="4" w:space="0"/>
              <w:right w:val="single" w:color="000000" w:sz="4" w:space="0"/>
            </w:tcBorders>
            <w:noWrap w:val="0"/>
            <w:vAlign w:val="center"/>
          </w:tcPr>
          <w:p w14:paraId="6C35803A">
            <w:pPr>
              <w:rPr>
                <w:rFonts w:hint="eastAsia" w:ascii="宋体" w:hAnsi="宋体" w:eastAsia="宋体" w:cs="宋体"/>
                <w:i w:val="0"/>
                <w:iCs w:val="0"/>
                <w:color w:val="000000"/>
                <w:sz w:val="18"/>
                <w:szCs w:val="18"/>
                <w:u w:val="none"/>
              </w:rPr>
            </w:pPr>
          </w:p>
        </w:tc>
      </w:tr>
      <w:tr w14:paraId="3F8FF8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19"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4340757">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3BE9A00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预算绩效管理情况</w:t>
            </w:r>
          </w:p>
        </w:tc>
        <w:tc>
          <w:tcPr>
            <w:tcW w:w="1225" w:type="pct"/>
            <w:gridSpan w:val="3"/>
            <w:tcBorders>
              <w:top w:val="single" w:color="000000" w:sz="4" w:space="0"/>
              <w:left w:val="single" w:color="000000" w:sz="4" w:space="0"/>
              <w:bottom w:val="single" w:color="000000" w:sz="4" w:space="0"/>
              <w:right w:val="single" w:color="000000" w:sz="4" w:space="0"/>
            </w:tcBorders>
            <w:noWrap w:val="0"/>
            <w:vAlign w:val="center"/>
          </w:tcPr>
          <w:p w14:paraId="4BB9B62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将资金纳入绩效管理，设置绩效目标，开展绩效监控。</w:t>
            </w:r>
          </w:p>
        </w:tc>
        <w:tc>
          <w:tcPr>
            <w:tcW w:w="312" w:type="pct"/>
            <w:tcBorders>
              <w:top w:val="single" w:color="000000" w:sz="4" w:space="0"/>
              <w:left w:val="single" w:color="000000" w:sz="4" w:space="0"/>
              <w:bottom w:val="single" w:color="000000" w:sz="4" w:space="0"/>
              <w:right w:val="single" w:color="000000" w:sz="4" w:space="0"/>
            </w:tcBorders>
            <w:noWrap w:val="0"/>
            <w:vAlign w:val="center"/>
          </w:tcPr>
          <w:p w14:paraId="168BC01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3BC0238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726" w:type="pct"/>
            <w:gridSpan w:val="4"/>
            <w:tcBorders>
              <w:top w:val="single" w:color="000000" w:sz="4" w:space="0"/>
              <w:left w:val="single" w:color="000000" w:sz="4" w:space="0"/>
              <w:bottom w:val="single" w:color="000000" w:sz="4" w:space="0"/>
              <w:right w:val="single" w:color="000000" w:sz="4" w:space="0"/>
            </w:tcBorders>
            <w:noWrap w:val="0"/>
            <w:vAlign w:val="center"/>
          </w:tcPr>
          <w:p w14:paraId="00A589DD">
            <w:pPr>
              <w:rPr>
                <w:rFonts w:hint="eastAsia" w:ascii="宋体" w:hAnsi="宋体" w:eastAsia="宋体" w:cs="宋体"/>
                <w:i w:val="0"/>
                <w:iCs w:val="0"/>
                <w:color w:val="000000"/>
                <w:sz w:val="18"/>
                <w:szCs w:val="18"/>
                <w:u w:val="none"/>
              </w:rPr>
            </w:pPr>
          </w:p>
        </w:tc>
      </w:tr>
      <w:tr w14:paraId="300247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restart"/>
            <w:tcBorders>
              <w:top w:val="single" w:color="000000" w:sz="4" w:space="0"/>
              <w:left w:val="single" w:color="000000" w:sz="4" w:space="0"/>
              <w:bottom w:val="single" w:color="000000" w:sz="4" w:space="0"/>
              <w:right w:val="single" w:color="000000" w:sz="4" w:space="0"/>
            </w:tcBorders>
            <w:noWrap w:val="0"/>
            <w:vAlign w:val="center"/>
          </w:tcPr>
          <w:p w14:paraId="631225B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年度总体目标</w:t>
            </w:r>
          </w:p>
        </w:tc>
        <w:tc>
          <w:tcPr>
            <w:tcW w:w="1948" w:type="pct"/>
            <w:gridSpan w:val="5"/>
            <w:tcBorders>
              <w:top w:val="single" w:color="000000" w:sz="4" w:space="0"/>
              <w:left w:val="single" w:color="000000" w:sz="4" w:space="0"/>
              <w:bottom w:val="single" w:color="000000" w:sz="4" w:space="0"/>
              <w:right w:val="single" w:color="000000" w:sz="4" w:space="0"/>
            </w:tcBorders>
            <w:noWrap w:val="0"/>
            <w:vAlign w:val="center"/>
          </w:tcPr>
          <w:p w14:paraId="16B7DC5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预期目标</w:t>
            </w:r>
          </w:p>
        </w:tc>
        <w:tc>
          <w:tcPr>
            <w:tcW w:w="2764" w:type="pct"/>
            <w:gridSpan w:val="7"/>
            <w:tcBorders>
              <w:top w:val="single" w:color="000000" w:sz="4" w:space="0"/>
              <w:left w:val="single" w:color="000000" w:sz="4" w:space="0"/>
              <w:bottom w:val="single" w:color="000000" w:sz="4" w:space="0"/>
              <w:right w:val="single" w:color="000000" w:sz="4" w:space="0"/>
            </w:tcBorders>
            <w:noWrap w:val="0"/>
            <w:vAlign w:val="center"/>
          </w:tcPr>
          <w:p w14:paraId="163D239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实际完成情况</w:t>
            </w:r>
          </w:p>
        </w:tc>
      </w:tr>
      <w:tr w14:paraId="028169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3"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2B7F3A49">
            <w:pPr>
              <w:jc w:val="center"/>
              <w:rPr>
                <w:rFonts w:hint="eastAsia" w:ascii="宋体" w:hAnsi="宋体" w:eastAsia="宋体" w:cs="宋体"/>
                <w:i w:val="0"/>
                <w:iCs w:val="0"/>
                <w:color w:val="000000"/>
                <w:sz w:val="18"/>
                <w:szCs w:val="18"/>
                <w:u w:val="none"/>
              </w:rPr>
            </w:pPr>
          </w:p>
        </w:tc>
        <w:tc>
          <w:tcPr>
            <w:tcW w:w="1948" w:type="pct"/>
            <w:gridSpan w:val="5"/>
            <w:tcBorders>
              <w:top w:val="single" w:color="000000" w:sz="4" w:space="0"/>
              <w:left w:val="single" w:color="000000" w:sz="4" w:space="0"/>
              <w:bottom w:val="single" w:color="000000" w:sz="4" w:space="0"/>
              <w:right w:val="single" w:color="000000" w:sz="4" w:space="0"/>
            </w:tcBorders>
            <w:noWrap w:val="0"/>
            <w:vAlign w:val="center"/>
          </w:tcPr>
          <w:p w14:paraId="17E89D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通过支持各地市场监管部门开展综合监管与执法工作，持续改善我省的市场准入、公平竞争、消费环境等现状。</w:t>
            </w:r>
          </w:p>
        </w:tc>
        <w:tc>
          <w:tcPr>
            <w:tcW w:w="2764" w:type="pct"/>
            <w:gridSpan w:val="7"/>
            <w:tcBorders>
              <w:top w:val="single" w:color="000000" w:sz="4" w:space="0"/>
              <w:left w:val="single" w:color="000000" w:sz="4" w:space="0"/>
              <w:bottom w:val="single" w:color="000000" w:sz="4" w:space="0"/>
              <w:right w:val="single" w:color="000000" w:sz="4" w:space="0"/>
            </w:tcBorders>
            <w:noWrap w:val="0"/>
            <w:vAlign w:val="center"/>
          </w:tcPr>
          <w:p w14:paraId="740A34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通过支持各地市场监管部门开展综合监管与执法工作，持续改善我省的市场准入、公平竞争、消费环境等现状。</w:t>
            </w:r>
          </w:p>
        </w:tc>
      </w:tr>
      <w:tr w14:paraId="62A111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restart"/>
            <w:tcBorders>
              <w:top w:val="single" w:color="000000" w:sz="4" w:space="0"/>
              <w:left w:val="single" w:color="000000" w:sz="4" w:space="0"/>
              <w:bottom w:val="single" w:color="000000" w:sz="4" w:space="0"/>
              <w:right w:val="single" w:color="000000" w:sz="4" w:space="0"/>
            </w:tcBorders>
            <w:noWrap w:val="0"/>
            <w:vAlign w:val="center"/>
          </w:tcPr>
          <w:p w14:paraId="386F474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w:t>
            </w:r>
          </w:p>
        </w:tc>
        <w:tc>
          <w:tcPr>
            <w:tcW w:w="332" w:type="pct"/>
            <w:tcBorders>
              <w:top w:val="single" w:color="000000" w:sz="4" w:space="0"/>
              <w:left w:val="single" w:color="000000" w:sz="4" w:space="0"/>
              <w:bottom w:val="single" w:color="000000" w:sz="4" w:space="0"/>
              <w:right w:val="single" w:color="000000" w:sz="4" w:space="0"/>
            </w:tcBorders>
            <w:noWrap w:val="0"/>
            <w:vAlign w:val="center"/>
          </w:tcPr>
          <w:p w14:paraId="0F4AF5C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6031C43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5D5F6CA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732A96A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年度指标值</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42BDA41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实际完成值</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2BEBF8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5C9C78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29179C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偏差度 %</w:t>
            </w:r>
          </w:p>
        </w:tc>
        <w:tc>
          <w:tcPr>
            <w:tcW w:w="729" w:type="pct"/>
            <w:tcBorders>
              <w:top w:val="single" w:color="000000" w:sz="4" w:space="0"/>
              <w:left w:val="single" w:color="000000" w:sz="4" w:space="0"/>
              <w:bottom w:val="single" w:color="000000" w:sz="4" w:space="0"/>
              <w:right w:val="single" w:color="000000" w:sz="4" w:space="0"/>
            </w:tcBorders>
            <w:noWrap w:val="0"/>
            <w:vAlign w:val="center"/>
          </w:tcPr>
          <w:p w14:paraId="40146FB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偏差原因分析及改进措施</w:t>
            </w:r>
          </w:p>
        </w:tc>
      </w:tr>
      <w:tr w14:paraId="231B60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7438812D">
            <w:pPr>
              <w:jc w:val="center"/>
              <w:rPr>
                <w:rFonts w:hint="eastAsia" w:ascii="宋体" w:hAnsi="宋体" w:eastAsia="宋体" w:cs="宋体"/>
                <w:i w:val="0"/>
                <w:iCs w:val="0"/>
                <w:color w:val="000000"/>
                <w:sz w:val="18"/>
                <w:szCs w:val="18"/>
                <w:u w:val="none"/>
              </w:rPr>
            </w:pPr>
          </w:p>
        </w:tc>
        <w:tc>
          <w:tcPr>
            <w:tcW w:w="332" w:type="pct"/>
            <w:vMerge w:val="restart"/>
            <w:tcBorders>
              <w:top w:val="single" w:color="000000" w:sz="4" w:space="0"/>
              <w:left w:val="single" w:color="000000" w:sz="4" w:space="0"/>
              <w:bottom w:val="single" w:color="000000" w:sz="4" w:space="0"/>
              <w:right w:val="single" w:color="000000" w:sz="4" w:space="0"/>
            </w:tcBorders>
            <w:noWrap w:val="0"/>
            <w:vAlign w:val="center"/>
          </w:tcPr>
          <w:p w14:paraId="158903A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7883B0F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0BFFB91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市场监管与执法工作总成本</w:t>
            </w: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70665AE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≤100.9万元</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2708B63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70.19万元</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3D9A4B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55F7C5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50833E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9" w:type="pct"/>
            <w:tcBorders>
              <w:top w:val="single" w:color="000000" w:sz="4" w:space="0"/>
              <w:left w:val="single" w:color="000000" w:sz="4" w:space="0"/>
              <w:bottom w:val="single" w:color="000000" w:sz="4" w:space="0"/>
              <w:right w:val="single" w:color="000000" w:sz="4" w:space="0"/>
            </w:tcBorders>
            <w:noWrap w:val="0"/>
            <w:vAlign w:val="center"/>
          </w:tcPr>
          <w:p w14:paraId="5808F76B">
            <w:pPr>
              <w:jc w:val="center"/>
              <w:rPr>
                <w:rFonts w:hint="eastAsia" w:ascii="宋体" w:hAnsi="宋体" w:eastAsia="宋体" w:cs="宋体"/>
                <w:i w:val="0"/>
                <w:iCs w:val="0"/>
                <w:color w:val="000000"/>
                <w:sz w:val="18"/>
                <w:szCs w:val="18"/>
                <w:u w:val="none"/>
              </w:rPr>
            </w:pPr>
          </w:p>
        </w:tc>
      </w:tr>
      <w:tr w14:paraId="4FB7AD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621DFEA5">
            <w:pPr>
              <w:jc w:val="center"/>
              <w:rPr>
                <w:rFonts w:hint="eastAsia" w:ascii="宋体" w:hAnsi="宋体" w:eastAsia="宋体" w:cs="宋体"/>
                <w:i w:val="0"/>
                <w:iCs w:val="0"/>
                <w:color w:val="000000"/>
                <w:sz w:val="18"/>
                <w:szCs w:val="18"/>
                <w:u w:val="none"/>
              </w:rPr>
            </w:pPr>
          </w:p>
        </w:tc>
        <w:tc>
          <w:tcPr>
            <w:tcW w:w="332" w:type="pct"/>
            <w:vMerge w:val="continue"/>
            <w:tcBorders>
              <w:top w:val="single" w:color="000000" w:sz="4" w:space="0"/>
              <w:left w:val="single" w:color="000000" w:sz="4" w:space="0"/>
              <w:bottom w:val="single" w:color="000000" w:sz="4" w:space="0"/>
              <w:right w:val="single" w:color="000000" w:sz="4" w:space="0"/>
            </w:tcBorders>
            <w:noWrap w:val="0"/>
            <w:vAlign w:val="center"/>
          </w:tcPr>
          <w:p w14:paraId="4DFA85B2">
            <w:pPr>
              <w:jc w:val="center"/>
              <w:rPr>
                <w:rFonts w:hint="eastAsia" w:ascii="宋体" w:hAnsi="宋体" w:eastAsia="宋体" w:cs="宋体"/>
                <w:i w:val="0"/>
                <w:iCs w:val="0"/>
                <w:color w:val="000000"/>
                <w:sz w:val="18"/>
                <w:szCs w:val="18"/>
                <w:u w:val="none"/>
              </w:rPr>
            </w:pP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4F10487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社会成本指标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56BAB5EC">
            <w:pPr>
              <w:jc w:val="center"/>
              <w:rPr>
                <w:rFonts w:hint="eastAsia" w:ascii="宋体" w:hAnsi="宋体" w:eastAsia="宋体" w:cs="宋体"/>
                <w:i w:val="0"/>
                <w:iCs w:val="0"/>
                <w:color w:val="000000"/>
                <w:sz w:val="18"/>
                <w:szCs w:val="18"/>
                <w:u w:val="none"/>
              </w:rPr>
            </w:pP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45FA750F">
            <w:pPr>
              <w:jc w:val="center"/>
              <w:rPr>
                <w:rFonts w:hint="eastAsia" w:ascii="宋体" w:hAnsi="宋体" w:eastAsia="宋体" w:cs="宋体"/>
                <w:i w:val="0"/>
                <w:iCs w:val="0"/>
                <w:color w:val="000000"/>
                <w:sz w:val="18"/>
                <w:szCs w:val="18"/>
                <w:u w:val="none"/>
              </w:rPr>
            </w:pP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4B83C7EF">
            <w:pPr>
              <w:jc w:val="center"/>
              <w:rPr>
                <w:rFonts w:hint="eastAsia" w:ascii="宋体" w:hAnsi="宋体" w:eastAsia="宋体" w:cs="宋体"/>
                <w:i w:val="0"/>
                <w:iCs w:val="0"/>
                <w:color w:val="000000"/>
                <w:sz w:val="18"/>
                <w:szCs w:val="18"/>
                <w:u w:val="none"/>
              </w:rPr>
            </w:pP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2992E071">
            <w:pPr>
              <w:jc w:val="center"/>
              <w:rPr>
                <w:rFonts w:hint="eastAsia" w:ascii="宋体" w:hAnsi="宋体" w:eastAsia="宋体" w:cs="宋体"/>
                <w:i w:val="0"/>
                <w:iCs w:val="0"/>
                <w:color w:val="000000"/>
                <w:sz w:val="18"/>
                <w:szCs w:val="18"/>
                <w:u w:val="none"/>
              </w:rPr>
            </w:pP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713BF799">
            <w:pPr>
              <w:jc w:val="center"/>
              <w:rPr>
                <w:rFonts w:hint="eastAsia" w:ascii="宋体" w:hAnsi="宋体" w:eastAsia="宋体" w:cs="宋体"/>
                <w:i w:val="0"/>
                <w:iCs w:val="0"/>
                <w:color w:val="000000"/>
                <w:sz w:val="18"/>
                <w:szCs w:val="18"/>
                <w:u w:val="none"/>
              </w:rPr>
            </w:pP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6FA80FEA">
            <w:pPr>
              <w:jc w:val="center"/>
              <w:rPr>
                <w:rFonts w:hint="eastAsia" w:ascii="宋体" w:hAnsi="宋体" w:eastAsia="宋体" w:cs="宋体"/>
                <w:i w:val="0"/>
                <w:iCs w:val="0"/>
                <w:color w:val="000000"/>
                <w:sz w:val="18"/>
                <w:szCs w:val="18"/>
                <w:u w:val="none"/>
              </w:rPr>
            </w:pPr>
          </w:p>
        </w:tc>
        <w:tc>
          <w:tcPr>
            <w:tcW w:w="729" w:type="pct"/>
            <w:tcBorders>
              <w:top w:val="single" w:color="000000" w:sz="4" w:space="0"/>
              <w:left w:val="single" w:color="000000" w:sz="4" w:space="0"/>
              <w:bottom w:val="single" w:color="000000" w:sz="4" w:space="0"/>
              <w:right w:val="single" w:color="000000" w:sz="4" w:space="0"/>
            </w:tcBorders>
            <w:noWrap w:val="0"/>
            <w:vAlign w:val="center"/>
          </w:tcPr>
          <w:p w14:paraId="3E2BC9BB">
            <w:pPr>
              <w:jc w:val="center"/>
              <w:rPr>
                <w:rFonts w:hint="eastAsia" w:ascii="宋体" w:hAnsi="宋体" w:eastAsia="宋体" w:cs="宋体"/>
                <w:i w:val="0"/>
                <w:iCs w:val="0"/>
                <w:color w:val="000000"/>
                <w:sz w:val="18"/>
                <w:szCs w:val="18"/>
                <w:u w:val="none"/>
              </w:rPr>
            </w:pPr>
          </w:p>
        </w:tc>
      </w:tr>
      <w:tr w14:paraId="1894C9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0C59E428">
            <w:pPr>
              <w:jc w:val="center"/>
              <w:rPr>
                <w:rFonts w:hint="eastAsia" w:ascii="宋体" w:hAnsi="宋体" w:eastAsia="宋体" w:cs="宋体"/>
                <w:i w:val="0"/>
                <w:iCs w:val="0"/>
                <w:color w:val="000000"/>
                <w:sz w:val="18"/>
                <w:szCs w:val="18"/>
                <w:u w:val="none"/>
              </w:rPr>
            </w:pPr>
          </w:p>
        </w:tc>
        <w:tc>
          <w:tcPr>
            <w:tcW w:w="332" w:type="pct"/>
            <w:vMerge w:val="continue"/>
            <w:tcBorders>
              <w:top w:val="single" w:color="000000" w:sz="4" w:space="0"/>
              <w:left w:val="single" w:color="000000" w:sz="4" w:space="0"/>
              <w:bottom w:val="single" w:color="000000" w:sz="4" w:space="0"/>
              <w:right w:val="single" w:color="000000" w:sz="4" w:space="0"/>
            </w:tcBorders>
            <w:noWrap w:val="0"/>
            <w:vAlign w:val="center"/>
          </w:tcPr>
          <w:p w14:paraId="4CF7A7A8">
            <w:pPr>
              <w:jc w:val="center"/>
              <w:rPr>
                <w:rFonts w:hint="eastAsia" w:ascii="宋体" w:hAnsi="宋体" w:eastAsia="宋体" w:cs="宋体"/>
                <w:i w:val="0"/>
                <w:iCs w:val="0"/>
                <w:color w:val="000000"/>
                <w:sz w:val="18"/>
                <w:szCs w:val="18"/>
                <w:u w:val="none"/>
              </w:rPr>
            </w:pP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4F688B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生态环境成本指标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1146CE31">
            <w:pPr>
              <w:jc w:val="center"/>
              <w:rPr>
                <w:rFonts w:hint="eastAsia" w:ascii="宋体" w:hAnsi="宋体" w:eastAsia="宋体" w:cs="宋体"/>
                <w:i w:val="0"/>
                <w:iCs w:val="0"/>
                <w:color w:val="000000"/>
                <w:sz w:val="18"/>
                <w:szCs w:val="18"/>
                <w:u w:val="none"/>
              </w:rPr>
            </w:pP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4C3749C6">
            <w:pPr>
              <w:jc w:val="center"/>
              <w:rPr>
                <w:rFonts w:hint="eastAsia" w:ascii="宋体" w:hAnsi="宋体" w:eastAsia="宋体" w:cs="宋体"/>
                <w:i w:val="0"/>
                <w:iCs w:val="0"/>
                <w:color w:val="000000"/>
                <w:sz w:val="18"/>
                <w:szCs w:val="18"/>
                <w:u w:val="none"/>
              </w:rPr>
            </w:pP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62C9DF0F">
            <w:pPr>
              <w:jc w:val="center"/>
              <w:rPr>
                <w:rFonts w:hint="eastAsia" w:ascii="宋体" w:hAnsi="宋体" w:eastAsia="宋体" w:cs="宋体"/>
                <w:i w:val="0"/>
                <w:iCs w:val="0"/>
                <w:color w:val="000000"/>
                <w:sz w:val="18"/>
                <w:szCs w:val="18"/>
                <w:u w:val="none"/>
              </w:rPr>
            </w:pP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73530958">
            <w:pPr>
              <w:jc w:val="center"/>
              <w:rPr>
                <w:rFonts w:hint="eastAsia" w:ascii="宋体" w:hAnsi="宋体" w:eastAsia="宋体" w:cs="宋体"/>
                <w:i w:val="0"/>
                <w:iCs w:val="0"/>
                <w:color w:val="000000"/>
                <w:sz w:val="18"/>
                <w:szCs w:val="18"/>
                <w:u w:val="none"/>
              </w:rPr>
            </w:pP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5BB91442">
            <w:pPr>
              <w:jc w:val="center"/>
              <w:rPr>
                <w:rFonts w:hint="eastAsia" w:ascii="宋体" w:hAnsi="宋体" w:eastAsia="宋体" w:cs="宋体"/>
                <w:i w:val="0"/>
                <w:iCs w:val="0"/>
                <w:color w:val="000000"/>
                <w:sz w:val="18"/>
                <w:szCs w:val="18"/>
                <w:u w:val="none"/>
              </w:rPr>
            </w:pP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18D6D8F4">
            <w:pPr>
              <w:jc w:val="center"/>
              <w:rPr>
                <w:rFonts w:hint="eastAsia" w:ascii="宋体" w:hAnsi="宋体" w:eastAsia="宋体" w:cs="宋体"/>
                <w:i w:val="0"/>
                <w:iCs w:val="0"/>
                <w:color w:val="000000"/>
                <w:sz w:val="18"/>
                <w:szCs w:val="18"/>
                <w:u w:val="none"/>
              </w:rPr>
            </w:pPr>
          </w:p>
        </w:tc>
        <w:tc>
          <w:tcPr>
            <w:tcW w:w="729" w:type="pct"/>
            <w:tcBorders>
              <w:top w:val="single" w:color="000000" w:sz="4" w:space="0"/>
              <w:left w:val="single" w:color="000000" w:sz="4" w:space="0"/>
              <w:bottom w:val="single" w:color="000000" w:sz="4" w:space="0"/>
              <w:right w:val="single" w:color="000000" w:sz="4" w:space="0"/>
            </w:tcBorders>
            <w:noWrap w:val="0"/>
            <w:vAlign w:val="center"/>
          </w:tcPr>
          <w:p w14:paraId="2A2B3A4C">
            <w:pPr>
              <w:jc w:val="center"/>
              <w:rPr>
                <w:rFonts w:hint="eastAsia" w:ascii="宋体" w:hAnsi="宋体" w:eastAsia="宋体" w:cs="宋体"/>
                <w:i w:val="0"/>
                <w:iCs w:val="0"/>
                <w:color w:val="000000"/>
                <w:sz w:val="18"/>
                <w:szCs w:val="18"/>
                <w:u w:val="none"/>
              </w:rPr>
            </w:pPr>
          </w:p>
        </w:tc>
      </w:tr>
      <w:tr w14:paraId="09691D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9"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1526B1A4">
            <w:pPr>
              <w:jc w:val="center"/>
              <w:rPr>
                <w:rFonts w:hint="eastAsia" w:ascii="宋体" w:hAnsi="宋体" w:eastAsia="宋体" w:cs="宋体"/>
                <w:i w:val="0"/>
                <w:iCs w:val="0"/>
                <w:color w:val="000000"/>
                <w:sz w:val="18"/>
                <w:szCs w:val="18"/>
                <w:u w:val="none"/>
              </w:rPr>
            </w:pPr>
          </w:p>
        </w:tc>
        <w:tc>
          <w:tcPr>
            <w:tcW w:w="332" w:type="pct"/>
            <w:vMerge w:val="restart"/>
            <w:tcBorders>
              <w:top w:val="single" w:color="000000" w:sz="4" w:space="0"/>
              <w:left w:val="single" w:color="000000" w:sz="4" w:space="0"/>
              <w:bottom w:val="single" w:color="000000" w:sz="4" w:space="0"/>
              <w:right w:val="single" w:color="000000" w:sz="4" w:space="0"/>
            </w:tcBorders>
            <w:noWrap w:val="0"/>
            <w:vAlign w:val="center"/>
          </w:tcPr>
          <w:p w14:paraId="31CB518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389" w:type="pct"/>
            <w:vMerge w:val="restart"/>
            <w:tcBorders>
              <w:top w:val="single" w:color="000000" w:sz="4" w:space="0"/>
              <w:left w:val="single" w:color="000000" w:sz="4" w:space="0"/>
              <w:bottom w:val="single" w:color="000000" w:sz="4" w:space="0"/>
              <w:right w:val="single" w:color="000000" w:sz="4" w:space="0"/>
            </w:tcBorders>
            <w:noWrap w:val="0"/>
            <w:vAlign w:val="center"/>
          </w:tcPr>
          <w:p w14:paraId="5705CDB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6E112F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“一站式”服务试点市场监管所新增数</w:t>
            </w: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13663EE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≥2个</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5C670C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0个</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147736D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078E2F5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222212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729" w:type="pct"/>
            <w:tcBorders>
              <w:top w:val="single" w:color="000000" w:sz="4" w:space="0"/>
              <w:left w:val="single" w:color="000000" w:sz="4" w:space="0"/>
              <w:bottom w:val="single" w:color="000000" w:sz="4" w:space="0"/>
              <w:right w:val="single" w:color="000000" w:sz="4" w:space="0"/>
            </w:tcBorders>
            <w:noWrap w:val="0"/>
            <w:vAlign w:val="center"/>
          </w:tcPr>
          <w:p w14:paraId="716EB5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“一站式”服务试点市场监管所建设周期跨年，当年未能全面建成</w:t>
            </w:r>
          </w:p>
        </w:tc>
      </w:tr>
      <w:tr w14:paraId="24DF24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360D4C78">
            <w:pPr>
              <w:jc w:val="center"/>
              <w:rPr>
                <w:rFonts w:hint="eastAsia" w:ascii="宋体" w:hAnsi="宋体" w:eastAsia="宋体" w:cs="宋体"/>
                <w:i w:val="0"/>
                <w:iCs w:val="0"/>
                <w:color w:val="000000"/>
                <w:sz w:val="18"/>
                <w:szCs w:val="18"/>
                <w:u w:val="none"/>
              </w:rPr>
            </w:pPr>
          </w:p>
        </w:tc>
        <w:tc>
          <w:tcPr>
            <w:tcW w:w="332" w:type="pct"/>
            <w:vMerge w:val="continue"/>
            <w:tcBorders>
              <w:top w:val="single" w:color="000000" w:sz="4" w:space="0"/>
              <w:left w:val="single" w:color="000000" w:sz="4" w:space="0"/>
              <w:bottom w:val="single" w:color="000000" w:sz="4" w:space="0"/>
              <w:right w:val="single" w:color="000000" w:sz="4" w:space="0"/>
            </w:tcBorders>
            <w:noWrap w:val="0"/>
            <w:vAlign w:val="center"/>
          </w:tcPr>
          <w:p w14:paraId="5766909F">
            <w:pPr>
              <w:jc w:val="center"/>
              <w:rPr>
                <w:rFonts w:hint="eastAsia" w:ascii="宋体" w:hAnsi="宋体" w:eastAsia="宋体" w:cs="宋体"/>
                <w:i w:val="0"/>
                <w:iCs w:val="0"/>
                <w:color w:val="000000"/>
                <w:sz w:val="18"/>
                <w:szCs w:val="18"/>
                <w:u w:val="none"/>
              </w:rPr>
            </w:pPr>
          </w:p>
        </w:tc>
        <w:tc>
          <w:tcPr>
            <w:tcW w:w="389" w:type="pct"/>
            <w:vMerge w:val="continue"/>
            <w:tcBorders>
              <w:top w:val="single" w:color="000000" w:sz="4" w:space="0"/>
              <w:left w:val="single" w:color="000000" w:sz="4" w:space="0"/>
              <w:bottom w:val="single" w:color="000000" w:sz="4" w:space="0"/>
              <w:right w:val="single" w:color="000000" w:sz="4" w:space="0"/>
            </w:tcBorders>
            <w:noWrap w:val="0"/>
            <w:vAlign w:val="center"/>
          </w:tcPr>
          <w:p w14:paraId="48EA4750">
            <w:pPr>
              <w:jc w:val="center"/>
              <w:rPr>
                <w:rFonts w:hint="eastAsia" w:ascii="宋体" w:hAnsi="宋体" w:eastAsia="宋体" w:cs="宋体"/>
                <w:i w:val="0"/>
                <w:iCs w:val="0"/>
                <w:color w:val="000000"/>
                <w:sz w:val="18"/>
                <w:szCs w:val="18"/>
                <w:u w:val="none"/>
              </w:rPr>
            </w:pP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5CD3C75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查办市场监管领域案件数</w:t>
            </w: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2B4CD8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≥341件</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5CA1603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633件</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5466F32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4E32722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4.09</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634027B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55.63%</w:t>
            </w:r>
          </w:p>
        </w:tc>
        <w:tc>
          <w:tcPr>
            <w:tcW w:w="729" w:type="pct"/>
            <w:tcBorders>
              <w:top w:val="single" w:color="000000" w:sz="4" w:space="0"/>
              <w:left w:val="single" w:color="000000" w:sz="4" w:space="0"/>
              <w:bottom w:val="single" w:color="000000" w:sz="4" w:space="0"/>
              <w:right w:val="single" w:color="000000" w:sz="4" w:space="0"/>
            </w:tcBorders>
            <w:noWrap w:val="0"/>
            <w:vAlign w:val="center"/>
          </w:tcPr>
          <w:p w14:paraId="14E1255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加大行政执法力度</w:t>
            </w:r>
          </w:p>
        </w:tc>
      </w:tr>
      <w:tr w14:paraId="2A813A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0C801AAA">
            <w:pPr>
              <w:jc w:val="center"/>
              <w:rPr>
                <w:rFonts w:hint="eastAsia" w:ascii="宋体" w:hAnsi="宋体" w:eastAsia="宋体" w:cs="宋体"/>
                <w:i w:val="0"/>
                <w:iCs w:val="0"/>
                <w:color w:val="000000"/>
                <w:sz w:val="18"/>
                <w:szCs w:val="18"/>
                <w:u w:val="none"/>
              </w:rPr>
            </w:pPr>
          </w:p>
        </w:tc>
        <w:tc>
          <w:tcPr>
            <w:tcW w:w="332" w:type="pct"/>
            <w:vMerge w:val="continue"/>
            <w:tcBorders>
              <w:top w:val="single" w:color="000000" w:sz="4" w:space="0"/>
              <w:left w:val="single" w:color="000000" w:sz="4" w:space="0"/>
              <w:bottom w:val="single" w:color="000000" w:sz="4" w:space="0"/>
              <w:right w:val="single" w:color="000000" w:sz="4" w:space="0"/>
            </w:tcBorders>
            <w:noWrap w:val="0"/>
            <w:vAlign w:val="center"/>
          </w:tcPr>
          <w:p w14:paraId="17BBEDB7">
            <w:pPr>
              <w:jc w:val="center"/>
              <w:rPr>
                <w:rFonts w:hint="eastAsia" w:ascii="宋体" w:hAnsi="宋体" w:eastAsia="宋体" w:cs="宋体"/>
                <w:i w:val="0"/>
                <w:iCs w:val="0"/>
                <w:color w:val="000000"/>
                <w:sz w:val="18"/>
                <w:szCs w:val="18"/>
                <w:u w:val="none"/>
              </w:rPr>
            </w:pPr>
          </w:p>
        </w:tc>
        <w:tc>
          <w:tcPr>
            <w:tcW w:w="389" w:type="pct"/>
            <w:vMerge w:val="continue"/>
            <w:tcBorders>
              <w:top w:val="single" w:color="000000" w:sz="4" w:space="0"/>
              <w:left w:val="single" w:color="000000" w:sz="4" w:space="0"/>
              <w:bottom w:val="single" w:color="000000" w:sz="4" w:space="0"/>
              <w:right w:val="single" w:color="000000" w:sz="4" w:space="0"/>
            </w:tcBorders>
            <w:noWrap w:val="0"/>
            <w:vAlign w:val="center"/>
          </w:tcPr>
          <w:p w14:paraId="36ABA100">
            <w:pPr>
              <w:jc w:val="center"/>
              <w:rPr>
                <w:rFonts w:hint="eastAsia" w:ascii="宋体" w:hAnsi="宋体" w:eastAsia="宋体" w:cs="宋体"/>
                <w:i w:val="0"/>
                <w:iCs w:val="0"/>
                <w:color w:val="000000"/>
                <w:sz w:val="18"/>
                <w:szCs w:val="18"/>
                <w:u w:val="none"/>
              </w:rPr>
            </w:pP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43849F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查办市场监管领域重大案件数</w:t>
            </w: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21C8D4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≥65件</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1BD2926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76件</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6C0B77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3CDD028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3E16A2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9" w:type="pct"/>
            <w:tcBorders>
              <w:top w:val="single" w:color="000000" w:sz="4" w:space="0"/>
              <w:left w:val="single" w:color="000000" w:sz="4" w:space="0"/>
              <w:bottom w:val="single" w:color="000000" w:sz="4" w:space="0"/>
              <w:right w:val="single" w:color="000000" w:sz="4" w:space="0"/>
            </w:tcBorders>
            <w:noWrap w:val="0"/>
            <w:vAlign w:val="center"/>
          </w:tcPr>
          <w:p w14:paraId="1C993DE6">
            <w:pPr>
              <w:jc w:val="center"/>
              <w:rPr>
                <w:rFonts w:hint="eastAsia" w:ascii="宋体" w:hAnsi="宋体" w:eastAsia="宋体" w:cs="宋体"/>
                <w:i w:val="0"/>
                <w:iCs w:val="0"/>
                <w:color w:val="000000"/>
                <w:sz w:val="18"/>
                <w:szCs w:val="18"/>
                <w:u w:val="none"/>
              </w:rPr>
            </w:pPr>
          </w:p>
        </w:tc>
      </w:tr>
      <w:tr w14:paraId="410FCB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39EFA6CB">
            <w:pPr>
              <w:jc w:val="center"/>
              <w:rPr>
                <w:rFonts w:hint="eastAsia" w:ascii="宋体" w:hAnsi="宋体" w:eastAsia="宋体" w:cs="宋体"/>
                <w:i w:val="0"/>
                <w:iCs w:val="0"/>
                <w:color w:val="000000"/>
                <w:sz w:val="18"/>
                <w:szCs w:val="18"/>
                <w:u w:val="none"/>
              </w:rPr>
            </w:pPr>
          </w:p>
        </w:tc>
        <w:tc>
          <w:tcPr>
            <w:tcW w:w="332" w:type="pct"/>
            <w:vMerge w:val="continue"/>
            <w:tcBorders>
              <w:top w:val="single" w:color="000000" w:sz="4" w:space="0"/>
              <w:left w:val="single" w:color="000000" w:sz="4" w:space="0"/>
              <w:bottom w:val="single" w:color="000000" w:sz="4" w:space="0"/>
              <w:right w:val="single" w:color="000000" w:sz="4" w:space="0"/>
            </w:tcBorders>
            <w:noWrap w:val="0"/>
            <w:vAlign w:val="center"/>
          </w:tcPr>
          <w:p w14:paraId="52D96BBD">
            <w:pPr>
              <w:jc w:val="center"/>
              <w:rPr>
                <w:rFonts w:hint="eastAsia" w:ascii="宋体" w:hAnsi="宋体" w:eastAsia="宋体" w:cs="宋体"/>
                <w:i w:val="0"/>
                <w:iCs w:val="0"/>
                <w:color w:val="000000"/>
                <w:sz w:val="18"/>
                <w:szCs w:val="18"/>
                <w:u w:val="none"/>
              </w:rPr>
            </w:pP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6477572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021C123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案件办结率</w:t>
            </w: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724F4DA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6FF816F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584A00B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43A036F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02BC8D2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9" w:type="pct"/>
            <w:tcBorders>
              <w:top w:val="single" w:color="000000" w:sz="4" w:space="0"/>
              <w:left w:val="single" w:color="000000" w:sz="4" w:space="0"/>
              <w:bottom w:val="single" w:color="000000" w:sz="4" w:space="0"/>
              <w:right w:val="single" w:color="000000" w:sz="4" w:space="0"/>
            </w:tcBorders>
            <w:noWrap w:val="0"/>
            <w:vAlign w:val="center"/>
          </w:tcPr>
          <w:p w14:paraId="0BB0531A">
            <w:pPr>
              <w:jc w:val="center"/>
              <w:rPr>
                <w:rFonts w:hint="eastAsia" w:ascii="宋体" w:hAnsi="宋体" w:eastAsia="宋体" w:cs="宋体"/>
                <w:i w:val="0"/>
                <w:iCs w:val="0"/>
                <w:color w:val="000000"/>
                <w:sz w:val="18"/>
                <w:szCs w:val="18"/>
                <w:u w:val="none"/>
              </w:rPr>
            </w:pPr>
          </w:p>
        </w:tc>
      </w:tr>
      <w:tr w14:paraId="5DC720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0F22234B">
            <w:pPr>
              <w:jc w:val="center"/>
              <w:rPr>
                <w:rFonts w:hint="eastAsia" w:ascii="宋体" w:hAnsi="宋体" w:eastAsia="宋体" w:cs="宋体"/>
                <w:i w:val="0"/>
                <w:iCs w:val="0"/>
                <w:color w:val="000000"/>
                <w:sz w:val="18"/>
                <w:szCs w:val="18"/>
                <w:u w:val="none"/>
              </w:rPr>
            </w:pPr>
          </w:p>
        </w:tc>
        <w:tc>
          <w:tcPr>
            <w:tcW w:w="332" w:type="pct"/>
            <w:vMerge w:val="continue"/>
            <w:tcBorders>
              <w:top w:val="single" w:color="000000" w:sz="4" w:space="0"/>
              <w:left w:val="single" w:color="000000" w:sz="4" w:space="0"/>
              <w:bottom w:val="single" w:color="000000" w:sz="4" w:space="0"/>
              <w:right w:val="single" w:color="000000" w:sz="4" w:space="0"/>
            </w:tcBorders>
            <w:noWrap w:val="0"/>
            <w:vAlign w:val="center"/>
          </w:tcPr>
          <w:p w14:paraId="1B93DEBC">
            <w:pPr>
              <w:jc w:val="center"/>
              <w:rPr>
                <w:rFonts w:hint="eastAsia" w:ascii="宋体" w:hAnsi="宋体" w:eastAsia="宋体" w:cs="宋体"/>
                <w:i w:val="0"/>
                <w:iCs w:val="0"/>
                <w:color w:val="000000"/>
                <w:sz w:val="18"/>
                <w:szCs w:val="18"/>
                <w:u w:val="none"/>
              </w:rPr>
            </w:pP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52FE35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25A365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执法办案及时率</w:t>
            </w: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7ECFF2C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3AE13EA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311EEA8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23EB314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5813140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9" w:type="pct"/>
            <w:tcBorders>
              <w:top w:val="single" w:color="000000" w:sz="4" w:space="0"/>
              <w:left w:val="single" w:color="000000" w:sz="4" w:space="0"/>
              <w:bottom w:val="single" w:color="000000" w:sz="4" w:space="0"/>
              <w:right w:val="single" w:color="000000" w:sz="4" w:space="0"/>
            </w:tcBorders>
            <w:noWrap w:val="0"/>
            <w:vAlign w:val="center"/>
          </w:tcPr>
          <w:p w14:paraId="503B4DF5">
            <w:pPr>
              <w:jc w:val="center"/>
              <w:rPr>
                <w:rFonts w:hint="eastAsia" w:ascii="宋体" w:hAnsi="宋体" w:eastAsia="宋体" w:cs="宋体"/>
                <w:i w:val="0"/>
                <w:iCs w:val="0"/>
                <w:color w:val="000000"/>
                <w:sz w:val="18"/>
                <w:szCs w:val="18"/>
                <w:u w:val="none"/>
              </w:rPr>
            </w:pPr>
          </w:p>
        </w:tc>
      </w:tr>
      <w:tr w14:paraId="18E55D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09CCF2C2">
            <w:pPr>
              <w:jc w:val="center"/>
              <w:rPr>
                <w:rFonts w:hint="eastAsia" w:ascii="宋体" w:hAnsi="宋体" w:eastAsia="宋体" w:cs="宋体"/>
                <w:i w:val="0"/>
                <w:iCs w:val="0"/>
                <w:color w:val="000000"/>
                <w:sz w:val="18"/>
                <w:szCs w:val="18"/>
                <w:u w:val="none"/>
              </w:rPr>
            </w:pPr>
          </w:p>
        </w:tc>
        <w:tc>
          <w:tcPr>
            <w:tcW w:w="332" w:type="pct"/>
            <w:vMerge w:val="restart"/>
            <w:tcBorders>
              <w:top w:val="single" w:color="000000" w:sz="4" w:space="0"/>
              <w:left w:val="single" w:color="000000" w:sz="4" w:space="0"/>
              <w:bottom w:val="single" w:color="000000" w:sz="4" w:space="0"/>
              <w:right w:val="single" w:color="000000" w:sz="4" w:space="0"/>
            </w:tcBorders>
            <w:noWrap w:val="0"/>
            <w:vAlign w:val="center"/>
          </w:tcPr>
          <w:p w14:paraId="6E99CF9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7087F05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经济效益指标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7D3B8E6A">
            <w:pPr>
              <w:jc w:val="center"/>
              <w:rPr>
                <w:rFonts w:hint="eastAsia" w:ascii="宋体" w:hAnsi="宋体" w:eastAsia="宋体" w:cs="宋体"/>
                <w:i w:val="0"/>
                <w:iCs w:val="0"/>
                <w:color w:val="000000"/>
                <w:sz w:val="18"/>
                <w:szCs w:val="18"/>
                <w:u w:val="none"/>
              </w:rPr>
            </w:pP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59D2E18D">
            <w:pPr>
              <w:jc w:val="center"/>
              <w:rPr>
                <w:rFonts w:hint="eastAsia" w:ascii="宋体" w:hAnsi="宋体" w:eastAsia="宋体" w:cs="宋体"/>
                <w:i w:val="0"/>
                <w:iCs w:val="0"/>
                <w:color w:val="000000"/>
                <w:sz w:val="18"/>
                <w:szCs w:val="18"/>
                <w:u w:val="none"/>
              </w:rPr>
            </w:pP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3699665E">
            <w:pPr>
              <w:jc w:val="center"/>
              <w:rPr>
                <w:rFonts w:hint="eastAsia" w:ascii="宋体" w:hAnsi="宋体" w:eastAsia="宋体" w:cs="宋体"/>
                <w:i w:val="0"/>
                <w:iCs w:val="0"/>
                <w:color w:val="000000"/>
                <w:sz w:val="18"/>
                <w:szCs w:val="18"/>
                <w:u w:val="none"/>
              </w:rPr>
            </w:pP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5B85D603">
            <w:pPr>
              <w:jc w:val="center"/>
              <w:rPr>
                <w:rFonts w:hint="eastAsia" w:ascii="宋体" w:hAnsi="宋体" w:eastAsia="宋体" w:cs="宋体"/>
                <w:i w:val="0"/>
                <w:iCs w:val="0"/>
                <w:color w:val="000000"/>
                <w:sz w:val="18"/>
                <w:szCs w:val="18"/>
                <w:u w:val="none"/>
              </w:rPr>
            </w:pP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35FA1430">
            <w:pPr>
              <w:jc w:val="center"/>
              <w:rPr>
                <w:rFonts w:hint="eastAsia" w:ascii="宋体" w:hAnsi="宋体" w:eastAsia="宋体" w:cs="宋体"/>
                <w:i w:val="0"/>
                <w:iCs w:val="0"/>
                <w:color w:val="000000"/>
                <w:sz w:val="18"/>
                <w:szCs w:val="18"/>
                <w:u w:val="none"/>
              </w:rPr>
            </w:pP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46DE233A">
            <w:pPr>
              <w:jc w:val="center"/>
              <w:rPr>
                <w:rFonts w:hint="eastAsia" w:ascii="宋体" w:hAnsi="宋体" w:eastAsia="宋体" w:cs="宋体"/>
                <w:i w:val="0"/>
                <w:iCs w:val="0"/>
                <w:color w:val="000000"/>
                <w:sz w:val="18"/>
                <w:szCs w:val="18"/>
                <w:u w:val="none"/>
              </w:rPr>
            </w:pPr>
          </w:p>
        </w:tc>
        <w:tc>
          <w:tcPr>
            <w:tcW w:w="729" w:type="pct"/>
            <w:tcBorders>
              <w:top w:val="single" w:color="000000" w:sz="4" w:space="0"/>
              <w:left w:val="single" w:color="000000" w:sz="4" w:space="0"/>
              <w:bottom w:val="single" w:color="000000" w:sz="4" w:space="0"/>
              <w:right w:val="single" w:color="000000" w:sz="4" w:space="0"/>
            </w:tcBorders>
            <w:noWrap w:val="0"/>
            <w:vAlign w:val="center"/>
          </w:tcPr>
          <w:p w14:paraId="55D3AAE4">
            <w:pPr>
              <w:jc w:val="center"/>
              <w:rPr>
                <w:rFonts w:hint="eastAsia" w:ascii="宋体" w:hAnsi="宋体" w:eastAsia="宋体" w:cs="宋体"/>
                <w:i w:val="0"/>
                <w:iCs w:val="0"/>
                <w:color w:val="000000"/>
                <w:sz w:val="18"/>
                <w:szCs w:val="18"/>
                <w:u w:val="none"/>
              </w:rPr>
            </w:pPr>
          </w:p>
        </w:tc>
      </w:tr>
      <w:tr w14:paraId="214F6F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23EFF841">
            <w:pPr>
              <w:jc w:val="center"/>
              <w:rPr>
                <w:rFonts w:hint="eastAsia" w:ascii="宋体" w:hAnsi="宋体" w:eastAsia="宋体" w:cs="宋体"/>
                <w:i w:val="0"/>
                <w:iCs w:val="0"/>
                <w:color w:val="000000"/>
                <w:sz w:val="18"/>
                <w:szCs w:val="18"/>
                <w:u w:val="none"/>
              </w:rPr>
            </w:pPr>
          </w:p>
        </w:tc>
        <w:tc>
          <w:tcPr>
            <w:tcW w:w="332" w:type="pct"/>
            <w:vMerge w:val="continue"/>
            <w:tcBorders>
              <w:top w:val="single" w:color="000000" w:sz="4" w:space="0"/>
              <w:left w:val="single" w:color="000000" w:sz="4" w:space="0"/>
              <w:bottom w:val="single" w:color="000000" w:sz="4" w:space="0"/>
              <w:right w:val="single" w:color="000000" w:sz="4" w:space="0"/>
            </w:tcBorders>
            <w:noWrap w:val="0"/>
            <w:vAlign w:val="center"/>
          </w:tcPr>
          <w:p w14:paraId="783889A3">
            <w:pPr>
              <w:jc w:val="center"/>
              <w:rPr>
                <w:rFonts w:hint="eastAsia" w:ascii="宋体" w:hAnsi="宋体" w:eastAsia="宋体" w:cs="宋体"/>
                <w:i w:val="0"/>
                <w:iCs w:val="0"/>
                <w:color w:val="000000"/>
                <w:sz w:val="18"/>
                <w:szCs w:val="18"/>
                <w:u w:val="none"/>
              </w:rPr>
            </w:pPr>
          </w:p>
        </w:tc>
        <w:tc>
          <w:tcPr>
            <w:tcW w:w="389" w:type="pct"/>
            <w:vMerge w:val="restart"/>
            <w:tcBorders>
              <w:top w:val="single" w:color="000000" w:sz="4" w:space="0"/>
              <w:left w:val="single" w:color="000000" w:sz="4" w:space="0"/>
              <w:bottom w:val="single" w:color="000000" w:sz="4" w:space="0"/>
              <w:right w:val="single" w:color="000000" w:sz="4" w:space="0"/>
            </w:tcBorders>
            <w:noWrap w:val="0"/>
            <w:vAlign w:val="center"/>
          </w:tcPr>
          <w:p w14:paraId="0B84037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1CA3332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市场监管领域违法案件查处可持续水平</w:t>
            </w: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78AD25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2ADA90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058FA9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2A9305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47986D8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9" w:type="pct"/>
            <w:tcBorders>
              <w:top w:val="single" w:color="000000" w:sz="4" w:space="0"/>
              <w:left w:val="single" w:color="000000" w:sz="4" w:space="0"/>
              <w:bottom w:val="single" w:color="000000" w:sz="4" w:space="0"/>
              <w:right w:val="single" w:color="000000" w:sz="4" w:space="0"/>
            </w:tcBorders>
            <w:noWrap w:val="0"/>
            <w:vAlign w:val="center"/>
          </w:tcPr>
          <w:p w14:paraId="4FFA1DD5">
            <w:pPr>
              <w:jc w:val="center"/>
              <w:rPr>
                <w:rFonts w:hint="eastAsia" w:ascii="宋体" w:hAnsi="宋体" w:eastAsia="宋体" w:cs="宋体"/>
                <w:i w:val="0"/>
                <w:iCs w:val="0"/>
                <w:color w:val="000000"/>
                <w:sz w:val="18"/>
                <w:szCs w:val="18"/>
                <w:u w:val="none"/>
              </w:rPr>
            </w:pPr>
          </w:p>
        </w:tc>
      </w:tr>
      <w:tr w14:paraId="0BFA90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69414FC2">
            <w:pPr>
              <w:jc w:val="center"/>
              <w:rPr>
                <w:rFonts w:hint="eastAsia" w:ascii="宋体" w:hAnsi="宋体" w:eastAsia="宋体" w:cs="宋体"/>
                <w:i w:val="0"/>
                <w:iCs w:val="0"/>
                <w:color w:val="000000"/>
                <w:sz w:val="18"/>
                <w:szCs w:val="18"/>
                <w:u w:val="none"/>
              </w:rPr>
            </w:pPr>
          </w:p>
        </w:tc>
        <w:tc>
          <w:tcPr>
            <w:tcW w:w="332" w:type="pct"/>
            <w:vMerge w:val="continue"/>
            <w:tcBorders>
              <w:top w:val="single" w:color="000000" w:sz="4" w:space="0"/>
              <w:left w:val="single" w:color="000000" w:sz="4" w:space="0"/>
              <w:bottom w:val="single" w:color="000000" w:sz="4" w:space="0"/>
              <w:right w:val="single" w:color="000000" w:sz="4" w:space="0"/>
            </w:tcBorders>
            <w:noWrap w:val="0"/>
            <w:vAlign w:val="center"/>
          </w:tcPr>
          <w:p w14:paraId="5F68C7D1">
            <w:pPr>
              <w:jc w:val="center"/>
              <w:rPr>
                <w:rFonts w:hint="eastAsia" w:ascii="宋体" w:hAnsi="宋体" w:eastAsia="宋体" w:cs="宋体"/>
                <w:i w:val="0"/>
                <w:iCs w:val="0"/>
                <w:color w:val="000000"/>
                <w:sz w:val="18"/>
                <w:szCs w:val="18"/>
                <w:u w:val="none"/>
              </w:rPr>
            </w:pPr>
          </w:p>
        </w:tc>
        <w:tc>
          <w:tcPr>
            <w:tcW w:w="389" w:type="pct"/>
            <w:vMerge w:val="continue"/>
            <w:tcBorders>
              <w:top w:val="single" w:color="000000" w:sz="4" w:space="0"/>
              <w:left w:val="single" w:color="000000" w:sz="4" w:space="0"/>
              <w:bottom w:val="single" w:color="000000" w:sz="4" w:space="0"/>
              <w:right w:val="single" w:color="000000" w:sz="4" w:space="0"/>
            </w:tcBorders>
            <w:noWrap w:val="0"/>
            <w:vAlign w:val="center"/>
          </w:tcPr>
          <w:p w14:paraId="3437C42B">
            <w:pPr>
              <w:jc w:val="center"/>
              <w:rPr>
                <w:rFonts w:hint="eastAsia" w:ascii="宋体" w:hAnsi="宋体" w:eastAsia="宋体" w:cs="宋体"/>
                <w:i w:val="0"/>
                <w:iCs w:val="0"/>
                <w:color w:val="000000"/>
                <w:sz w:val="18"/>
                <w:szCs w:val="18"/>
                <w:u w:val="none"/>
              </w:rPr>
            </w:pP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6858F7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河南省四星市场监管所数</w:t>
            </w: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331FCE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≥10个</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08B787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9个</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337F9F0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33AC9FC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2774D8F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w:t>
            </w:r>
          </w:p>
        </w:tc>
        <w:tc>
          <w:tcPr>
            <w:tcW w:w="729" w:type="pct"/>
            <w:tcBorders>
              <w:top w:val="single" w:color="000000" w:sz="4" w:space="0"/>
              <w:left w:val="single" w:color="000000" w:sz="4" w:space="0"/>
              <w:bottom w:val="single" w:color="000000" w:sz="4" w:space="0"/>
              <w:right w:val="single" w:color="000000" w:sz="4" w:space="0"/>
            </w:tcBorders>
            <w:noWrap w:val="0"/>
            <w:vAlign w:val="center"/>
          </w:tcPr>
          <w:p w14:paraId="55B1DC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河南省四星市场监管所建成数量未能完成年初目标</w:t>
            </w:r>
          </w:p>
        </w:tc>
      </w:tr>
      <w:tr w14:paraId="13E18A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1F746FB5">
            <w:pPr>
              <w:jc w:val="center"/>
              <w:rPr>
                <w:rFonts w:hint="eastAsia" w:ascii="宋体" w:hAnsi="宋体" w:eastAsia="宋体" w:cs="宋体"/>
                <w:i w:val="0"/>
                <w:iCs w:val="0"/>
                <w:color w:val="000000"/>
                <w:sz w:val="18"/>
                <w:szCs w:val="18"/>
                <w:u w:val="none"/>
              </w:rPr>
            </w:pPr>
          </w:p>
        </w:tc>
        <w:tc>
          <w:tcPr>
            <w:tcW w:w="332" w:type="pct"/>
            <w:vMerge w:val="continue"/>
            <w:tcBorders>
              <w:top w:val="single" w:color="000000" w:sz="4" w:space="0"/>
              <w:left w:val="single" w:color="000000" w:sz="4" w:space="0"/>
              <w:bottom w:val="single" w:color="000000" w:sz="4" w:space="0"/>
              <w:right w:val="single" w:color="000000" w:sz="4" w:space="0"/>
            </w:tcBorders>
            <w:noWrap w:val="0"/>
            <w:vAlign w:val="center"/>
          </w:tcPr>
          <w:p w14:paraId="4E4D31BD">
            <w:pPr>
              <w:jc w:val="center"/>
              <w:rPr>
                <w:rFonts w:hint="eastAsia" w:ascii="宋体" w:hAnsi="宋体" w:eastAsia="宋体" w:cs="宋体"/>
                <w:i w:val="0"/>
                <w:iCs w:val="0"/>
                <w:color w:val="000000"/>
                <w:sz w:val="18"/>
                <w:szCs w:val="18"/>
                <w:u w:val="none"/>
              </w:rPr>
            </w:pP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6D2EC79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生态效益指标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79E97FE5">
            <w:pPr>
              <w:jc w:val="center"/>
              <w:rPr>
                <w:rFonts w:hint="eastAsia" w:ascii="宋体" w:hAnsi="宋体" w:eastAsia="宋体" w:cs="宋体"/>
                <w:i w:val="0"/>
                <w:iCs w:val="0"/>
                <w:color w:val="000000"/>
                <w:sz w:val="18"/>
                <w:szCs w:val="18"/>
                <w:u w:val="none"/>
              </w:rPr>
            </w:pP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0B513627">
            <w:pPr>
              <w:jc w:val="center"/>
              <w:rPr>
                <w:rFonts w:hint="eastAsia" w:ascii="宋体" w:hAnsi="宋体" w:eastAsia="宋体" w:cs="宋体"/>
                <w:i w:val="0"/>
                <w:iCs w:val="0"/>
                <w:color w:val="000000"/>
                <w:sz w:val="18"/>
                <w:szCs w:val="18"/>
                <w:u w:val="none"/>
              </w:rPr>
            </w:pP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2F3880DF">
            <w:pPr>
              <w:jc w:val="center"/>
              <w:rPr>
                <w:rFonts w:hint="eastAsia" w:ascii="宋体" w:hAnsi="宋体" w:eastAsia="宋体" w:cs="宋体"/>
                <w:i w:val="0"/>
                <w:iCs w:val="0"/>
                <w:color w:val="000000"/>
                <w:sz w:val="18"/>
                <w:szCs w:val="18"/>
                <w:u w:val="none"/>
              </w:rPr>
            </w:pP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3FBF5BB7">
            <w:pPr>
              <w:jc w:val="center"/>
              <w:rPr>
                <w:rFonts w:hint="eastAsia" w:ascii="宋体" w:hAnsi="宋体" w:eastAsia="宋体" w:cs="宋体"/>
                <w:i w:val="0"/>
                <w:iCs w:val="0"/>
                <w:color w:val="000000"/>
                <w:sz w:val="18"/>
                <w:szCs w:val="18"/>
                <w:u w:val="none"/>
              </w:rPr>
            </w:pP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0B36C017">
            <w:pPr>
              <w:jc w:val="center"/>
              <w:rPr>
                <w:rFonts w:hint="eastAsia" w:ascii="宋体" w:hAnsi="宋体" w:eastAsia="宋体" w:cs="宋体"/>
                <w:i w:val="0"/>
                <w:iCs w:val="0"/>
                <w:color w:val="000000"/>
                <w:sz w:val="18"/>
                <w:szCs w:val="18"/>
                <w:u w:val="none"/>
              </w:rPr>
            </w:pP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123BED2D">
            <w:pPr>
              <w:jc w:val="center"/>
              <w:rPr>
                <w:rFonts w:hint="eastAsia" w:ascii="宋体" w:hAnsi="宋体" w:eastAsia="宋体" w:cs="宋体"/>
                <w:i w:val="0"/>
                <w:iCs w:val="0"/>
                <w:color w:val="000000"/>
                <w:sz w:val="18"/>
                <w:szCs w:val="18"/>
                <w:u w:val="none"/>
              </w:rPr>
            </w:pPr>
          </w:p>
        </w:tc>
        <w:tc>
          <w:tcPr>
            <w:tcW w:w="729" w:type="pct"/>
            <w:tcBorders>
              <w:top w:val="single" w:color="000000" w:sz="4" w:space="0"/>
              <w:left w:val="single" w:color="000000" w:sz="4" w:space="0"/>
              <w:bottom w:val="single" w:color="000000" w:sz="4" w:space="0"/>
              <w:right w:val="single" w:color="000000" w:sz="4" w:space="0"/>
            </w:tcBorders>
            <w:noWrap w:val="0"/>
            <w:vAlign w:val="center"/>
          </w:tcPr>
          <w:p w14:paraId="6B0FB44E">
            <w:pPr>
              <w:jc w:val="center"/>
              <w:rPr>
                <w:rFonts w:hint="eastAsia" w:ascii="宋体" w:hAnsi="宋体" w:eastAsia="宋体" w:cs="宋体"/>
                <w:i w:val="0"/>
                <w:iCs w:val="0"/>
                <w:color w:val="000000"/>
                <w:sz w:val="18"/>
                <w:szCs w:val="18"/>
                <w:u w:val="none"/>
              </w:rPr>
            </w:pPr>
          </w:p>
        </w:tc>
      </w:tr>
      <w:tr w14:paraId="2DD408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7891019E">
            <w:pPr>
              <w:jc w:val="center"/>
              <w:rPr>
                <w:rFonts w:hint="eastAsia" w:ascii="宋体" w:hAnsi="宋体" w:eastAsia="宋体" w:cs="宋体"/>
                <w:i w:val="0"/>
                <w:iCs w:val="0"/>
                <w:color w:val="000000"/>
                <w:sz w:val="18"/>
                <w:szCs w:val="18"/>
                <w:u w:val="none"/>
              </w:rPr>
            </w:pPr>
          </w:p>
        </w:tc>
        <w:tc>
          <w:tcPr>
            <w:tcW w:w="332" w:type="pct"/>
            <w:tcBorders>
              <w:top w:val="single" w:color="000000" w:sz="4" w:space="0"/>
              <w:left w:val="single" w:color="000000" w:sz="4" w:space="0"/>
              <w:bottom w:val="single" w:color="000000" w:sz="4" w:space="0"/>
              <w:right w:val="single" w:color="000000" w:sz="4" w:space="0"/>
            </w:tcBorders>
            <w:noWrap w:val="0"/>
            <w:vAlign w:val="center"/>
          </w:tcPr>
          <w:p w14:paraId="6C3408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4E21083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1CD41D3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社会公众满意度</w:t>
            </w: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493A8A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≥85%</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7CD177C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3FF286C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41E8044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2CD0FCB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9" w:type="pct"/>
            <w:tcBorders>
              <w:top w:val="single" w:color="000000" w:sz="4" w:space="0"/>
              <w:left w:val="single" w:color="000000" w:sz="4" w:space="0"/>
              <w:bottom w:val="single" w:color="000000" w:sz="4" w:space="0"/>
              <w:right w:val="single" w:color="000000" w:sz="4" w:space="0"/>
            </w:tcBorders>
            <w:noWrap w:val="0"/>
            <w:vAlign w:val="center"/>
          </w:tcPr>
          <w:p w14:paraId="7AF7123B">
            <w:pPr>
              <w:jc w:val="center"/>
              <w:rPr>
                <w:rFonts w:hint="eastAsia" w:ascii="宋体" w:hAnsi="宋体" w:eastAsia="宋体" w:cs="宋体"/>
                <w:i w:val="0"/>
                <w:iCs w:val="0"/>
                <w:color w:val="000000"/>
                <w:sz w:val="18"/>
                <w:szCs w:val="18"/>
                <w:u w:val="none"/>
              </w:rPr>
            </w:pPr>
          </w:p>
        </w:tc>
      </w:tr>
      <w:tr w14:paraId="1B5008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3744D782">
            <w:pPr>
              <w:jc w:val="center"/>
              <w:rPr>
                <w:rFonts w:hint="eastAsia" w:ascii="宋体" w:hAnsi="宋体" w:eastAsia="宋体" w:cs="宋体"/>
                <w:i w:val="0"/>
                <w:iCs w:val="0"/>
                <w:color w:val="000000"/>
                <w:sz w:val="18"/>
                <w:szCs w:val="18"/>
                <w:u w:val="none"/>
              </w:rPr>
            </w:pPr>
          </w:p>
        </w:tc>
        <w:tc>
          <w:tcPr>
            <w:tcW w:w="2623" w:type="pct"/>
            <w:gridSpan w:val="7"/>
            <w:tcBorders>
              <w:top w:val="single" w:color="000000" w:sz="4" w:space="0"/>
              <w:left w:val="single" w:color="000000" w:sz="4" w:space="0"/>
              <w:bottom w:val="single" w:color="000000" w:sz="4" w:space="0"/>
              <w:right w:val="single" w:color="000000" w:sz="4" w:space="0"/>
            </w:tcBorders>
            <w:noWrap w:val="0"/>
            <w:vAlign w:val="center"/>
          </w:tcPr>
          <w:p w14:paraId="0E70536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总分</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42781D1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4CE281C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88.05</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057B2EAA">
            <w:pPr>
              <w:jc w:val="center"/>
              <w:rPr>
                <w:rFonts w:hint="eastAsia" w:ascii="宋体" w:hAnsi="宋体" w:eastAsia="宋体" w:cs="宋体"/>
                <w:i w:val="0"/>
                <w:iCs w:val="0"/>
                <w:color w:val="000000"/>
                <w:sz w:val="18"/>
                <w:szCs w:val="18"/>
                <w:u w:val="none"/>
              </w:rPr>
            </w:pPr>
          </w:p>
        </w:tc>
        <w:tc>
          <w:tcPr>
            <w:tcW w:w="729" w:type="pct"/>
            <w:tcBorders>
              <w:top w:val="single" w:color="000000" w:sz="4" w:space="0"/>
              <w:left w:val="single" w:color="000000" w:sz="4" w:space="0"/>
              <w:bottom w:val="single" w:color="000000" w:sz="4" w:space="0"/>
              <w:right w:val="single" w:color="000000" w:sz="4" w:space="0"/>
            </w:tcBorders>
            <w:noWrap w:val="0"/>
            <w:vAlign w:val="center"/>
          </w:tcPr>
          <w:p w14:paraId="4A43A454">
            <w:pPr>
              <w:jc w:val="center"/>
              <w:rPr>
                <w:rFonts w:hint="eastAsia" w:ascii="宋体" w:hAnsi="宋体" w:eastAsia="宋体" w:cs="宋体"/>
                <w:i w:val="0"/>
                <w:iCs w:val="0"/>
                <w:color w:val="000000"/>
                <w:sz w:val="18"/>
                <w:szCs w:val="18"/>
                <w:u w:val="none"/>
              </w:rPr>
            </w:pPr>
          </w:p>
        </w:tc>
      </w:tr>
    </w:tbl>
    <w:p w14:paraId="0B2AE481">
      <w:pPr>
        <w:keepNext w:val="0"/>
        <w:keepLines w:val="0"/>
        <w:pageBreakBefore w:val="0"/>
        <w:widowControl w:val="0"/>
        <w:numPr>
          <w:ilvl w:val="0"/>
          <w:numId w:val="0"/>
        </w:numPr>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pPr>
    </w:p>
    <w:p w14:paraId="3056951B">
      <w:pPr>
        <w:keepNext w:val="0"/>
        <w:keepLines w:val="0"/>
        <w:pageBreakBefore w:val="0"/>
        <w:widowControl w:val="0"/>
        <w:numPr>
          <w:ilvl w:val="0"/>
          <w:numId w:val="0"/>
        </w:numPr>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pPr>
    </w:p>
    <w:p w14:paraId="492ACE5D">
      <w:pPr>
        <w:keepNext w:val="0"/>
        <w:keepLines w:val="0"/>
        <w:pageBreakBefore w:val="0"/>
        <w:widowControl w:val="0"/>
        <w:numPr>
          <w:ilvl w:val="0"/>
          <w:numId w:val="0"/>
        </w:numPr>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pPr>
    </w:p>
    <w:p w14:paraId="7F9C566F">
      <w:pPr>
        <w:keepNext w:val="0"/>
        <w:keepLines w:val="0"/>
        <w:pageBreakBefore w:val="0"/>
        <w:widowControl w:val="0"/>
        <w:numPr>
          <w:ilvl w:val="0"/>
          <w:numId w:val="0"/>
        </w:numPr>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pPr>
    </w:p>
    <w:p w14:paraId="6F4972A9">
      <w:pPr>
        <w:keepNext w:val="0"/>
        <w:keepLines w:val="0"/>
        <w:pageBreakBefore w:val="0"/>
        <w:widowControl w:val="0"/>
        <w:numPr>
          <w:ilvl w:val="0"/>
          <w:numId w:val="0"/>
        </w:numPr>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pPr>
    </w:p>
    <w:p w14:paraId="1D2B32A7">
      <w:pPr>
        <w:keepNext w:val="0"/>
        <w:keepLines w:val="0"/>
        <w:pageBreakBefore w:val="0"/>
        <w:widowControl w:val="0"/>
        <w:numPr>
          <w:ilvl w:val="0"/>
          <w:numId w:val="0"/>
        </w:numPr>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pPr>
    </w:p>
    <w:p w14:paraId="5E390FAC">
      <w:pPr>
        <w:keepNext w:val="0"/>
        <w:keepLines w:val="0"/>
        <w:pageBreakBefore w:val="0"/>
        <w:widowControl w:val="0"/>
        <w:numPr>
          <w:ilvl w:val="0"/>
          <w:numId w:val="0"/>
        </w:numPr>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pPr>
    </w:p>
    <w:p w14:paraId="250D74B5">
      <w:pPr>
        <w:keepNext w:val="0"/>
        <w:keepLines w:val="0"/>
        <w:pageBreakBefore w:val="0"/>
        <w:widowControl w:val="0"/>
        <w:numPr>
          <w:ilvl w:val="0"/>
          <w:numId w:val="0"/>
        </w:numPr>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pPr>
    </w:p>
    <w:p w14:paraId="530DB500">
      <w:pPr>
        <w:keepNext w:val="0"/>
        <w:keepLines w:val="0"/>
        <w:pageBreakBefore w:val="0"/>
        <w:widowControl w:val="0"/>
        <w:numPr>
          <w:ilvl w:val="0"/>
          <w:numId w:val="0"/>
        </w:numPr>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pPr>
    </w:p>
    <w:p w14:paraId="55E96DCB">
      <w:pPr>
        <w:keepNext w:val="0"/>
        <w:keepLines w:val="0"/>
        <w:pageBreakBefore w:val="0"/>
        <w:widowControl w:val="0"/>
        <w:numPr>
          <w:ilvl w:val="0"/>
          <w:numId w:val="0"/>
        </w:numPr>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pPr>
    </w:p>
    <w:p w14:paraId="5EB35A83">
      <w:pPr>
        <w:keepNext w:val="0"/>
        <w:keepLines w:val="0"/>
        <w:pageBreakBefore w:val="0"/>
        <w:widowControl w:val="0"/>
        <w:numPr>
          <w:ilvl w:val="0"/>
          <w:numId w:val="0"/>
        </w:numPr>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pPr>
    </w:p>
    <w:p w14:paraId="79A2388E">
      <w:pPr>
        <w:keepNext w:val="0"/>
        <w:keepLines w:val="0"/>
        <w:pageBreakBefore w:val="0"/>
        <w:widowControl w:val="0"/>
        <w:numPr>
          <w:ilvl w:val="0"/>
          <w:numId w:val="0"/>
        </w:numPr>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pPr>
    </w:p>
    <w:p w14:paraId="5575420A">
      <w:pPr>
        <w:keepNext w:val="0"/>
        <w:keepLines w:val="0"/>
        <w:pageBreakBefore w:val="0"/>
        <w:widowControl w:val="0"/>
        <w:numPr>
          <w:ilvl w:val="0"/>
          <w:numId w:val="0"/>
        </w:numPr>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pPr>
    </w:p>
    <w:p w14:paraId="6C5B53FB">
      <w:pPr>
        <w:keepNext w:val="0"/>
        <w:keepLines w:val="0"/>
        <w:pageBreakBefore w:val="0"/>
        <w:widowControl w:val="0"/>
        <w:numPr>
          <w:ilvl w:val="0"/>
          <w:numId w:val="0"/>
        </w:numPr>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pPr>
    </w:p>
    <w:p w14:paraId="22E5B2B6">
      <w:pPr>
        <w:keepNext w:val="0"/>
        <w:keepLines w:val="0"/>
        <w:pageBreakBefore w:val="0"/>
        <w:widowControl w:val="0"/>
        <w:numPr>
          <w:ilvl w:val="0"/>
          <w:numId w:val="0"/>
        </w:numPr>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pPr>
    </w:p>
    <w:p w14:paraId="354BEAA0">
      <w:pPr>
        <w:keepNext w:val="0"/>
        <w:keepLines w:val="0"/>
        <w:pageBreakBefore w:val="0"/>
        <w:widowControl w:val="0"/>
        <w:numPr>
          <w:ilvl w:val="0"/>
          <w:numId w:val="0"/>
        </w:numPr>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pPr>
    </w:p>
    <w:p w14:paraId="2C799590">
      <w:pPr>
        <w:keepNext w:val="0"/>
        <w:keepLines w:val="0"/>
        <w:pageBreakBefore w:val="0"/>
        <w:widowControl w:val="0"/>
        <w:numPr>
          <w:ilvl w:val="0"/>
          <w:numId w:val="0"/>
        </w:numPr>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pPr>
    </w:p>
    <w:p w14:paraId="6978FC25">
      <w:pPr>
        <w:keepNext w:val="0"/>
        <w:keepLines w:val="0"/>
        <w:pageBreakBefore w:val="0"/>
        <w:widowControl w:val="0"/>
        <w:numPr>
          <w:ilvl w:val="0"/>
          <w:numId w:val="0"/>
        </w:numPr>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pPr>
    </w:p>
    <w:tbl>
      <w:tblPr>
        <w:tblStyle w:val="5"/>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513"/>
        <w:gridCol w:w="598"/>
        <w:gridCol w:w="700"/>
        <w:gridCol w:w="653"/>
        <w:gridCol w:w="560"/>
        <w:gridCol w:w="993"/>
        <w:gridCol w:w="653"/>
        <w:gridCol w:w="560"/>
        <w:gridCol w:w="651"/>
        <w:gridCol w:w="653"/>
        <w:gridCol w:w="569"/>
        <w:gridCol w:w="636"/>
        <w:gridCol w:w="1321"/>
      </w:tblGrid>
      <w:tr w14:paraId="004DDA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1" w:hRule="atLeast"/>
        </w:trPr>
        <w:tc>
          <w:tcPr>
            <w:tcW w:w="5000" w:type="pct"/>
            <w:gridSpan w:val="13"/>
            <w:tcBorders>
              <w:top w:val="nil"/>
              <w:left w:val="nil"/>
              <w:bottom w:val="nil"/>
              <w:right w:val="nil"/>
            </w:tcBorders>
            <w:noWrap w:val="0"/>
            <w:vAlign w:val="center"/>
          </w:tcPr>
          <w:p w14:paraId="7954BACA">
            <w:pPr>
              <w:keepNext w:val="0"/>
              <w:keepLines w:val="0"/>
              <w:widowControl/>
              <w:suppressLineNumbers w:val="0"/>
              <w:jc w:val="center"/>
              <w:textAlignment w:val="center"/>
              <w:rPr>
                <w:rFonts w:ascii="宋体" w:hAnsi="宋体" w:eastAsia="宋体" w:cs="宋体"/>
                <w:b/>
                <w:bCs/>
                <w:i w:val="0"/>
                <w:iCs w:val="0"/>
                <w:color w:val="000000"/>
                <w:sz w:val="38"/>
                <w:szCs w:val="38"/>
                <w:u w:val="none"/>
              </w:rPr>
            </w:pPr>
            <w:r>
              <w:rPr>
                <w:rFonts w:ascii="宋体" w:hAnsi="宋体" w:eastAsia="宋体" w:cs="宋体"/>
                <w:b/>
                <w:bCs/>
                <w:i w:val="0"/>
                <w:iCs w:val="0"/>
                <w:color w:val="000000"/>
                <w:kern w:val="0"/>
                <w:sz w:val="38"/>
                <w:szCs w:val="38"/>
                <w:u w:val="none"/>
                <w:lang w:val="en-US" w:eastAsia="zh-CN" w:bidi="ar"/>
              </w:rPr>
              <w:t>项目自评表</w:t>
            </w:r>
          </w:p>
        </w:tc>
      </w:tr>
      <w:tr w14:paraId="15C99C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19" w:type="pct"/>
            <w:gridSpan w:val="2"/>
            <w:tcBorders>
              <w:top w:val="single" w:color="000000" w:sz="4" w:space="0"/>
              <w:left w:val="single" w:color="000000" w:sz="4" w:space="0"/>
              <w:bottom w:val="single" w:color="000000" w:sz="4" w:space="0"/>
              <w:right w:val="single" w:color="000000" w:sz="4" w:space="0"/>
            </w:tcBorders>
            <w:noWrap w:val="0"/>
            <w:vAlign w:val="center"/>
          </w:tcPr>
          <w:p w14:paraId="746C7C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380" w:type="pct"/>
            <w:gridSpan w:val="11"/>
            <w:tcBorders>
              <w:top w:val="single" w:color="000000" w:sz="4" w:space="0"/>
              <w:left w:val="single" w:color="000000" w:sz="4" w:space="0"/>
              <w:bottom w:val="single" w:color="000000" w:sz="4" w:space="0"/>
              <w:right w:val="single" w:color="000000" w:sz="4" w:space="0"/>
            </w:tcBorders>
            <w:noWrap w:val="0"/>
            <w:vAlign w:val="center"/>
          </w:tcPr>
          <w:p w14:paraId="429E8A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【特定工作】知识产权保护和打击侵权假冒商品工作经费</w:t>
            </w:r>
          </w:p>
        </w:tc>
      </w:tr>
      <w:tr w14:paraId="5724CB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19" w:type="pct"/>
            <w:gridSpan w:val="2"/>
            <w:tcBorders>
              <w:top w:val="single" w:color="000000" w:sz="4" w:space="0"/>
              <w:left w:val="single" w:color="000000" w:sz="4" w:space="0"/>
              <w:bottom w:val="single" w:color="000000" w:sz="4" w:space="0"/>
              <w:right w:val="single" w:color="000000" w:sz="4" w:space="0"/>
            </w:tcBorders>
            <w:noWrap w:val="0"/>
            <w:vAlign w:val="center"/>
          </w:tcPr>
          <w:p w14:paraId="4989A3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1615" w:type="pct"/>
            <w:gridSpan w:val="4"/>
            <w:tcBorders>
              <w:top w:val="single" w:color="000000" w:sz="4" w:space="0"/>
              <w:left w:val="single" w:color="000000" w:sz="4" w:space="0"/>
              <w:bottom w:val="single" w:color="000000" w:sz="4" w:space="0"/>
              <w:right w:val="single" w:color="000000" w:sz="4" w:space="0"/>
            </w:tcBorders>
            <w:noWrap w:val="0"/>
            <w:vAlign w:val="center"/>
          </w:tcPr>
          <w:p w14:paraId="0B1AF99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许昌市市场监督管理局</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76D16CC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实施单位</w:t>
            </w:r>
          </w:p>
        </w:tc>
        <w:tc>
          <w:tcPr>
            <w:tcW w:w="2089" w:type="pct"/>
            <w:gridSpan w:val="5"/>
            <w:tcBorders>
              <w:top w:val="single" w:color="000000" w:sz="4" w:space="0"/>
              <w:left w:val="single" w:color="000000" w:sz="4" w:space="0"/>
              <w:bottom w:val="single" w:color="000000" w:sz="4" w:space="0"/>
              <w:right w:val="single" w:color="000000" w:sz="4" w:space="0"/>
            </w:tcBorders>
            <w:noWrap w:val="0"/>
            <w:vAlign w:val="center"/>
          </w:tcPr>
          <w:p w14:paraId="2F82673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许昌市市场监督管理局</w:t>
            </w:r>
          </w:p>
        </w:tc>
      </w:tr>
      <w:tr w14:paraId="0C4AC0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19" w:type="pct"/>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760051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项目资金（万元）</w:t>
            </w: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3064320B">
            <w:pPr>
              <w:jc w:val="center"/>
              <w:rPr>
                <w:rFonts w:hint="eastAsia" w:ascii="宋体" w:hAnsi="宋体" w:eastAsia="宋体" w:cs="宋体"/>
                <w:i w:val="0"/>
                <w:iCs w:val="0"/>
                <w:color w:val="000000"/>
                <w:sz w:val="18"/>
                <w:szCs w:val="18"/>
                <w:u w:val="none"/>
              </w:rPr>
            </w:pPr>
          </w:p>
        </w:tc>
        <w:tc>
          <w:tcPr>
            <w:tcW w:w="862" w:type="pct"/>
            <w:gridSpan w:val="2"/>
            <w:tcBorders>
              <w:top w:val="single" w:color="000000" w:sz="4" w:space="0"/>
              <w:left w:val="single" w:color="000000" w:sz="4" w:space="0"/>
              <w:bottom w:val="single" w:color="000000" w:sz="4" w:space="0"/>
              <w:right w:val="single" w:color="000000" w:sz="4" w:space="0"/>
            </w:tcBorders>
            <w:noWrap w:val="0"/>
            <w:vAlign w:val="center"/>
          </w:tcPr>
          <w:p w14:paraId="3E09728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年初预算数</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365D541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全年预算数</w:t>
            </w:r>
          </w:p>
        </w:tc>
        <w:tc>
          <w:tcPr>
            <w:tcW w:w="725" w:type="pct"/>
            <w:gridSpan w:val="2"/>
            <w:tcBorders>
              <w:top w:val="single" w:color="000000" w:sz="4" w:space="0"/>
              <w:left w:val="single" w:color="000000" w:sz="4" w:space="0"/>
              <w:bottom w:val="single" w:color="000000" w:sz="4" w:space="0"/>
              <w:right w:val="single" w:color="000000" w:sz="4" w:space="0"/>
            </w:tcBorders>
            <w:noWrap w:val="0"/>
            <w:vAlign w:val="center"/>
          </w:tcPr>
          <w:p w14:paraId="3CAE21F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全年执行数</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3906C0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79E376A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执行率 %</w:t>
            </w:r>
          </w:p>
        </w:tc>
        <w:tc>
          <w:tcPr>
            <w:tcW w:w="729" w:type="pct"/>
            <w:tcBorders>
              <w:top w:val="single" w:color="000000" w:sz="4" w:space="0"/>
              <w:left w:val="single" w:color="000000" w:sz="4" w:space="0"/>
              <w:bottom w:val="single" w:color="000000" w:sz="4" w:space="0"/>
              <w:right w:val="single" w:color="000000" w:sz="4" w:space="0"/>
            </w:tcBorders>
            <w:noWrap w:val="0"/>
            <w:vAlign w:val="center"/>
          </w:tcPr>
          <w:p w14:paraId="0EA38B3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r>
      <w:tr w14:paraId="51A286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19"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411CEEA">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1E479A9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年度资金总额（万元）：</w:t>
            </w:r>
          </w:p>
        </w:tc>
        <w:tc>
          <w:tcPr>
            <w:tcW w:w="862" w:type="pct"/>
            <w:gridSpan w:val="2"/>
            <w:tcBorders>
              <w:top w:val="single" w:color="000000" w:sz="4" w:space="0"/>
              <w:left w:val="single" w:color="000000" w:sz="4" w:space="0"/>
              <w:bottom w:val="single" w:color="000000" w:sz="4" w:space="0"/>
              <w:right w:val="single" w:color="000000" w:sz="4" w:space="0"/>
            </w:tcBorders>
            <w:noWrap w:val="0"/>
            <w:vAlign w:val="center"/>
          </w:tcPr>
          <w:p w14:paraId="022C6B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201D74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w:t>
            </w:r>
          </w:p>
        </w:tc>
        <w:tc>
          <w:tcPr>
            <w:tcW w:w="725" w:type="pct"/>
            <w:gridSpan w:val="2"/>
            <w:tcBorders>
              <w:top w:val="single" w:color="000000" w:sz="4" w:space="0"/>
              <w:left w:val="single" w:color="000000" w:sz="4" w:space="0"/>
              <w:bottom w:val="single" w:color="000000" w:sz="4" w:space="0"/>
              <w:right w:val="single" w:color="000000" w:sz="4" w:space="0"/>
            </w:tcBorders>
            <w:noWrap w:val="0"/>
            <w:vAlign w:val="center"/>
          </w:tcPr>
          <w:p w14:paraId="0D24B2A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317" w:type="pct"/>
            <w:tcBorders>
              <w:top w:val="nil"/>
              <w:left w:val="nil"/>
              <w:bottom w:val="nil"/>
              <w:right w:val="nil"/>
            </w:tcBorders>
            <w:noWrap w:val="0"/>
            <w:vAlign w:val="center"/>
          </w:tcPr>
          <w:p w14:paraId="0529B08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1E8670A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29" w:type="pct"/>
            <w:tcBorders>
              <w:top w:val="single" w:color="000000" w:sz="4" w:space="0"/>
              <w:left w:val="single" w:color="000000" w:sz="4" w:space="0"/>
              <w:bottom w:val="single" w:color="000000" w:sz="4" w:space="0"/>
              <w:right w:val="single" w:color="000000" w:sz="4" w:space="0"/>
            </w:tcBorders>
            <w:noWrap w:val="0"/>
            <w:vAlign w:val="center"/>
          </w:tcPr>
          <w:p w14:paraId="6498580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r>
      <w:tr w14:paraId="4CE82B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19"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DCCA116">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70B3E1A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政府性预算资金</w:t>
            </w:r>
          </w:p>
        </w:tc>
        <w:tc>
          <w:tcPr>
            <w:tcW w:w="862" w:type="pct"/>
            <w:gridSpan w:val="2"/>
            <w:tcBorders>
              <w:top w:val="single" w:color="000000" w:sz="4" w:space="0"/>
              <w:left w:val="single" w:color="000000" w:sz="4" w:space="0"/>
              <w:bottom w:val="single" w:color="000000" w:sz="4" w:space="0"/>
              <w:right w:val="single" w:color="000000" w:sz="4" w:space="0"/>
            </w:tcBorders>
            <w:noWrap w:val="0"/>
            <w:vAlign w:val="center"/>
          </w:tcPr>
          <w:p w14:paraId="672E07C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311D0F1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w:t>
            </w:r>
          </w:p>
        </w:tc>
        <w:tc>
          <w:tcPr>
            <w:tcW w:w="725" w:type="pct"/>
            <w:gridSpan w:val="2"/>
            <w:tcBorders>
              <w:top w:val="single" w:color="000000" w:sz="4" w:space="0"/>
              <w:left w:val="single" w:color="000000" w:sz="4" w:space="0"/>
              <w:bottom w:val="single" w:color="000000" w:sz="4" w:space="0"/>
              <w:right w:val="single" w:color="000000" w:sz="4" w:space="0"/>
            </w:tcBorders>
            <w:noWrap w:val="0"/>
            <w:vAlign w:val="center"/>
          </w:tcPr>
          <w:p w14:paraId="7CDFD1B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0BB7A7C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58F6809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29" w:type="pct"/>
            <w:tcBorders>
              <w:top w:val="single" w:color="000000" w:sz="4" w:space="0"/>
              <w:left w:val="single" w:color="000000" w:sz="4" w:space="0"/>
              <w:bottom w:val="single" w:color="000000" w:sz="4" w:space="0"/>
              <w:right w:val="single" w:color="000000" w:sz="4" w:space="0"/>
            </w:tcBorders>
            <w:noWrap w:val="0"/>
            <w:vAlign w:val="center"/>
          </w:tcPr>
          <w:p w14:paraId="41121D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1BA8DC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19"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53EB2DA">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1712854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862" w:type="pct"/>
            <w:gridSpan w:val="2"/>
            <w:tcBorders>
              <w:top w:val="single" w:color="000000" w:sz="4" w:space="0"/>
              <w:left w:val="single" w:color="000000" w:sz="4" w:space="0"/>
              <w:bottom w:val="single" w:color="000000" w:sz="4" w:space="0"/>
              <w:right w:val="single" w:color="000000" w:sz="4" w:space="0"/>
            </w:tcBorders>
            <w:noWrap w:val="0"/>
            <w:vAlign w:val="center"/>
          </w:tcPr>
          <w:p w14:paraId="3EE82DF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0AFDB68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25" w:type="pct"/>
            <w:gridSpan w:val="2"/>
            <w:tcBorders>
              <w:top w:val="single" w:color="000000" w:sz="4" w:space="0"/>
              <w:left w:val="single" w:color="000000" w:sz="4" w:space="0"/>
              <w:bottom w:val="single" w:color="000000" w:sz="4" w:space="0"/>
              <w:right w:val="single" w:color="000000" w:sz="4" w:space="0"/>
            </w:tcBorders>
            <w:noWrap w:val="0"/>
            <w:vAlign w:val="center"/>
          </w:tcPr>
          <w:p w14:paraId="3091A7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6E04B79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538A9A9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29" w:type="pct"/>
            <w:tcBorders>
              <w:top w:val="single" w:color="000000" w:sz="4" w:space="0"/>
              <w:left w:val="single" w:color="000000" w:sz="4" w:space="0"/>
              <w:bottom w:val="single" w:color="000000" w:sz="4" w:space="0"/>
              <w:right w:val="single" w:color="000000" w:sz="4" w:space="0"/>
            </w:tcBorders>
            <w:noWrap w:val="0"/>
            <w:vAlign w:val="center"/>
          </w:tcPr>
          <w:p w14:paraId="7CAE255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713260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19"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2CE2B38">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3F96D0A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862" w:type="pct"/>
            <w:gridSpan w:val="2"/>
            <w:tcBorders>
              <w:top w:val="single" w:color="000000" w:sz="4" w:space="0"/>
              <w:left w:val="single" w:color="000000" w:sz="4" w:space="0"/>
              <w:bottom w:val="single" w:color="000000" w:sz="4" w:space="0"/>
              <w:right w:val="single" w:color="000000" w:sz="4" w:space="0"/>
            </w:tcBorders>
            <w:noWrap w:val="0"/>
            <w:vAlign w:val="center"/>
          </w:tcPr>
          <w:p w14:paraId="392FD54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6C7614D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25" w:type="pct"/>
            <w:gridSpan w:val="2"/>
            <w:tcBorders>
              <w:top w:val="single" w:color="000000" w:sz="4" w:space="0"/>
              <w:left w:val="single" w:color="000000" w:sz="4" w:space="0"/>
              <w:bottom w:val="single" w:color="000000" w:sz="4" w:space="0"/>
              <w:right w:val="single" w:color="000000" w:sz="4" w:space="0"/>
            </w:tcBorders>
            <w:noWrap w:val="0"/>
            <w:vAlign w:val="center"/>
          </w:tcPr>
          <w:p w14:paraId="3BE148D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53BBF2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4EDD58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29" w:type="pct"/>
            <w:tcBorders>
              <w:top w:val="single" w:color="000000" w:sz="4" w:space="0"/>
              <w:left w:val="single" w:color="000000" w:sz="4" w:space="0"/>
              <w:bottom w:val="single" w:color="000000" w:sz="4" w:space="0"/>
              <w:right w:val="single" w:color="000000" w:sz="4" w:space="0"/>
            </w:tcBorders>
            <w:noWrap w:val="0"/>
            <w:vAlign w:val="center"/>
          </w:tcPr>
          <w:p w14:paraId="2FD515F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21B99D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19" w:type="pct"/>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502A4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资金管理情况</w:t>
            </w: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5B957EE0">
            <w:pPr>
              <w:rPr>
                <w:rFonts w:hint="eastAsia" w:ascii="宋体" w:hAnsi="宋体" w:eastAsia="宋体" w:cs="宋体"/>
                <w:i w:val="0"/>
                <w:iCs w:val="0"/>
                <w:color w:val="000000"/>
                <w:sz w:val="18"/>
                <w:szCs w:val="18"/>
                <w:u w:val="none"/>
              </w:rPr>
            </w:pPr>
          </w:p>
        </w:tc>
        <w:tc>
          <w:tcPr>
            <w:tcW w:w="1225" w:type="pct"/>
            <w:gridSpan w:val="3"/>
            <w:tcBorders>
              <w:top w:val="single" w:color="000000" w:sz="4" w:space="0"/>
              <w:left w:val="single" w:color="000000" w:sz="4" w:space="0"/>
              <w:bottom w:val="single" w:color="000000" w:sz="4" w:space="0"/>
              <w:right w:val="single" w:color="000000" w:sz="4" w:space="0"/>
            </w:tcBorders>
            <w:noWrap w:val="0"/>
            <w:vAlign w:val="center"/>
          </w:tcPr>
          <w:p w14:paraId="6F72B6F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 情况说明</w:t>
            </w:r>
          </w:p>
        </w:tc>
        <w:tc>
          <w:tcPr>
            <w:tcW w:w="312" w:type="pct"/>
            <w:tcBorders>
              <w:top w:val="single" w:color="000000" w:sz="4" w:space="0"/>
              <w:left w:val="single" w:color="000000" w:sz="4" w:space="0"/>
              <w:bottom w:val="single" w:color="000000" w:sz="4" w:space="0"/>
              <w:right w:val="single" w:color="000000" w:sz="4" w:space="0"/>
            </w:tcBorders>
            <w:noWrap w:val="0"/>
            <w:vAlign w:val="center"/>
          </w:tcPr>
          <w:p w14:paraId="7790D40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48F6013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726" w:type="pct"/>
            <w:gridSpan w:val="4"/>
            <w:tcBorders>
              <w:top w:val="single" w:color="000000" w:sz="4" w:space="0"/>
              <w:left w:val="single" w:color="000000" w:sz="4" w:space="0"/>
              <w:bottom w:val="single" w:color="000000" w:sz="4" w:space="0"/>
              <w:right w:val="single" w:color="000000" w:sz="4" w:space="0"/>
            </w:tcBorders>
            <w:noWrap w:val="0"/>
            <w:vAlign w:val="center"/>
          </w:tcPr>
          <w:p w14:paraId="30C8D44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存在问题和改进措施</w:t>
            </w:r>
          </w:p>
        </w:tc>
      </w:tr>
      <w:tr w14:paraId="221C3B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19"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4DE56BC">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7044F11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安排科学性</w:t>
            </w:r>
          </w:p>
        </w:tc>
        <w:tc>
          <w:tcPr>
            <w:tcW w:w="1225" w:type="pct"/>
            <w:gridSpan w:val="3"/>
            <w:tcBorders>
              <w:top w:val="single" w:color="000000" w:sz="4" w:space="0"/>
              <w:left w:val="single" w:color="000000" w:sz="4" w:space="0"/>
              <w:bottom w:val="single" w:color="000000" w:sz="4" w:space="0"/>
              <w:right w:val="single" w:color="000000" w:sz="4" w:space="0"/>
            </w:tcBorders>
            <w:noWrap w:val="0"/>
            <w:vAlign w:val="center"/>
          </w:tcPr>
          <w:p w14:paraId="6BDC850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按照部门预算编制和资金管理办法的要求，进行项目论证、评审、立项等必要程序。</w:t>
            </w:r>
          </w:p>
        </w:tc>
        <w:tc>
          <w:tcPr>
            <w:tcW w:w="312" w:type="pct"/>
            <w:tcBorders>
              <w:top w:val="single" w:color="000000" w:sz="4" w:space="0"/>
              <w:left w:val="single" w:color="000000" w:sz="4" w:space="0"/>
              <w:bottom w:val="single" w:color="000000" w:sz="4" w:space="0"/>
              <w:right w:val="single" w:color="000000" w:sz="4" w:space="0"/>
            </w:tcBorders>
            <w:noWrap w:val="0"/>
            <w:vAlign w:val="center"/>
          </w:tcPr>
          <w:p w14:paraId="6ABD1E7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29802C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726" w:type="pct"/>
            <w:gridSpan w:val="4"/>
            <w:tcBorders>
              <w:top w:val="single" w:color="000000" w:sz="4" w:space="0"/>
              <w:left w:val="single" w:color="000000" w:sz="4" w:space="0"/>
              <w:bottom w:val="single" w:color="000000" w:sz="4" w:space="0"/>
              <w:right w:val="single" w:color="000000" w:sz="4" w:space="0"/>
            </w:tcBorders>
            <w:noWrap w:val="0"/>
            <w:vAlign w:val="center"/>
          </w:tcPr>
          <w:p w14:paraId="2CCC2855">
            <w:pPr>
              <w:rPr>
                <w:rFonts w:hint="eastAsia" w:ascii="宋体" w:hAnsi="宋体" w:eastAsia="宋体" w:cs="宋体"/>
                <w:i w:val="0"/>
                <w:iCs w:val="0"/>
                <w:color w:val="000000"/>
                <w:sz w:val="18"/>
                <w:szCs w:val="18"/>
                <w:u w:val="none"/>
              </w:rPr>
            </w:pPr>
          </w:p>
        </w:tc>
      </w:tr>
      <w:tr w14:paraId="3111DC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9" w:hRule="atLeast"/>
        </w:trPr>
        <w:tc>
          <w:tcPr>
            <w:tcW w:w="619"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31FCF6E">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527E641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拨付合规性</w:t>
            </w:r>
          </w:p>
        </w:tc>
        <w:tc>
          <w:tcPr>
            <w:tcW w:w="1225" w:type="pct"/>
            <w:gridSpan w:val="3"/>
            <w:tcBorders>
              <w:top w:val="single" w:color="000000" w:sz="4" w:space="0"/>
              <w:left w:val="single" w:color="000000" w:sz="4" w:space="0"/>
              <w:bottom w:val="single" w:color="000000" w:sz="4" w:space="0"/>
              <w:right w:val="single" w:color="000000" w:sz="4" w:space="0"/>
            </w:tcBorders>
            <w:noWrap w:val="0"/>
            <w:vAlign w:val="center"/>
          </w:tcPr>
          <w:p w14:paraId="47775A5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严格按照国库集中支付制度有关规定支付资金，未出现违规将资金从国库转入财政专户或支付到预算单位实有资金账户等问题。</w:t>
            </w:r>
          </w:p>
        </w:tc>
        <w:tc>
          <w:tcPr>
            <w:tcW w:w="312" w:type="pct"/>
            <w:tcBorders>
              <w:top w:val="single" w:color="000000" w:sz="4" w:space="0"/>
              <w:left w:val="single" w:color="000000" w:sz="4" w:space="0"/>
              <w:bottom w:val="single" w:color="000000" w:sz="4" w:space="0"/>
              <w:right w:val="single" w:color="000000" w:sz="4" w:space="0"/>
            </w:tcBorders>
            <w:noWrap w:val="0"/>
            <w:vAlign w:val="center"/>
          </w:tcPr>
          <w:p w14:paraId="058241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5F5F544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726" w:type="pct"/>
            <w:gridSpan w:val="4"/>
            <w:tcBorders>
              <w:top w:val="single" w:color="000000" w:sz="4" w:space="0"/>
              <w:left w:val="single" w:color="000000" w:sz="4" w:space="0"/>
              <w:bottom w:val="single" w:color="000000" w:sz="4" w:space="0"/>
              <w:right w:val="single" w:color="000000" w:sz="4" w:space="0"/>
            </w:tcBorders>
            <w:noWrap w:val="0"/>
            <w:vAlign w:val="center"/>
          </w:tcPr>
          <w:p w14:paraId="51AC339C">
            <w:pPr>
              <w:rPr>
                <w:rFonts w:hint="eastAsia" w:ascii="宋体" w:hAnsi="宋体" w:eastAsia="宋体" w:cs="宋体"/>
                <w:i w:val="0"/>
                <w:iCs w:val="0"/>
                <w:color w:val="000000"/>
                <w:sz w:val="18"/>
                <w:szCs w:val="18"/>
                <w:u w:val="none"/>
              </w:rPr>
            </w:pPr>
          </w:p>
        </w:tc>
      </w:tr>
      <w:tr w14:paraId="6071B7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19"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E23FF40">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142CCFB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使用规范性</w:t>
            </w:r>
          </w:p>
        </w:tc>
        <w:tc>
          <w:tcPr>
            <w:tcW w:w="1225" w:type="pct"/>
            <w:gridSpan w:val="3"/>
            <w:tcBorders>
              <w:top w:val="single" w:color="000000" w:sz="4" w:space="0"/>
              <w:left w:val="single" w:color="000000" w:sz="4" w:space="0"/>
              <w:bottom w:val="single" w:color="000000" w:sz="4" w:space="0"/>
              <w:right w:val="single" w:color="000000" w:sz="4" w:space="0"/>
            </w:tcBorders>
            <w:noWrap w:val="0"/>
            <w:vAlign w:val="center"/>
          </w:tcPr>
          <w:p w14:paraId="02DD958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严格按照下达预算的科目和项目执行，未出现截留、挤占、挪用和擅自调整等问题。</w:t>
            </w:r>
          </w:p>
        </w:tc>
        <w:tc>
          <w:tcPr>
            <w:tcW w:w="312" w:type="pct"/>
            <w:tcBorders>
              <w:top w:val="single" w:color="000000" w:sz="4" w:space="0"/>
              <w:left w:val="single" w:color="000000" w:sz="4" w:space="0"/>
              <w:bottom w:val="single" w:color="000000" w:sz="4" w:space="0"/>
              <w:right w:val="single" w:color="000000" w:sz="4" w:space="0"/>
            </w:tcBorders>
            <w:noWrap w:val="0"/>
            <w:vAlign w:val="center"/>
          </w:tcPr>
          <w:p w14:paraId="22605BD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5676DC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726" w:type="pct"/>
            <w:gridSpan w:val="4"/>
            <w:tcBorders>
              <w:top w:val="single" w:color="000000" w:sz="4" w:space="0"/>
              <w:left w:val="single" w:color="000000" w:sz="4" w:space="0"/>
              <w:bottom w:val="single" w:color="000000" w:sz="4" w:space="0"/>
              <w:right w:val="single" w:color="000000" w:sz="4" w:space="0"/>
            </w:tcBorders>
            <w:noWrap w:val="0"/>
            <w:vAlign w:val="center"/>
          </w:tcPr>
          <w:p w14:paraId="15ECF071">
            <w:pPr>
              <w:rPr>
                <w:rFonts w:hint="eastAsia" w:ascii="宋体" w:hAnsi="宋体" w:eastAsia="宋体" w:cs="宋体"/>
                <w:i w:val="0"/>
                <w:iCs w:val="0"/>
                <w:color w:val="000000"/>
                <w:sz w:val="18"/>
                <w:szCs w:val="18"/>
                <w:u w:val="none"/>
              </w:rPr>
            </w:pPr>
          </w:p>
        </w:tc>
      </w:tr>
      <w:tr w14:paraId="153D5F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19"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F672092">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4E34858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预算绩效管理情况</w:t>
            </w:r>
          </w:p>
        </w:tc>
        <w:tc>
          <w:tcPr>
            <w:tcW w:w="1225" w:type="pct"/>
            <w:gridSpan w:val="3"/>
            <w:tcBorders>
              <w:top w:val="single" w:color="000000" w:sz="4" w:space="0"/>
              <w:left w:val="single" w:color="000000" w:sz="4" w:space="0"/>
              <w:bottom w:val="single" w:color="000000" w:sz="4" w:space="0"/>
              <w:right w:val="single" w:color="000000" w:sz="4" w:space="0"/>
            </w:tcBorders>
            <w:noWrap w:val="0"/>
            <w:vAlign w:val="center"/>
          </w:tcPr>
          <w:p w14:paraId="04B34FA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将资金纳入绩效管理，设置绩效目标，开展绩效监控。</w:t>
            </w:r>
          </w:p>
        </w:tc>
        <w:tc>
          <w:tcPr>
            <w:tcW w:w="312" w:type="pct"/>
            <w:tcBorders>
              <w:top w:val="single" w:color="000000" w:sz="4" w:space="0"/>
              <w:left w:val="single" w:color="000000" w:sz="4" w:space="0"/>
              <w:bottom w:val="single" w:color="000000" w:sz="4" w:space="0"/>
              <w:right w:val="single" w:color="000000" w:sz="4" w:space="0"/>
            </w:tcBorders>
            <w:noWrap w:val="0"/>
            <w:vAlign w:val="center"/>
          </w:tcPr>
          <w:p w14:paraId="68401A2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02B0866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726" w:type="pct"/>
            <w:gridSpan w:val="4"/>
            <w:tcBorders>
              <w:top w:val="single" w:color="000000" w:sz="4" w:space="0"/>
              <w:left w:val="single" w:color="000000" w:sz="4" w:space="0"/>
              <w:bottom w:val="single" w:color="000000" w:sz="4" w:space="0"/>
              <w:right w:val="single" w:color="000000" w:sz="4" w:space="0"/>
            </w:tcBorders>
            <w:noWrap w:val="0"/>
            <w:vAlign w:val="center"/>
          </w:tcPr>
          <w:p w14:paraId="6B839AD5">
            <w:pPr>
              <w:rPr>
                <w:rFonts w:hint="eastAsia" w:ascii="宋体" w:hAnsi="宋体" w:eastAsia="宋体" w:cs="宋体"/>
                <w:i w:val="0"/>
                <w:iCs w:val="0"/>
                <w:color w:val="000000"/>
                <w:sz w:val="18"/>
                <w:szCs w:val="18"/>
                <w:u w:val="none"/>
              </w:rPr>
            </w:pPr>
          </w:p>
        </w:tc>
      </w:tr>
      <w:tr w14:paraId="2C30B0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restart"/>
            <w:tcBorders>
              <w:top w:val="single" w:color="000000" w:sz="4" w:space="0"/>
              <w:left w:val="single" w:color="000000" w:sz="4" w:space="0"/>
              <w:bottom w:val="single" w:color="000000" w:sz="4" w:space="0"/>
              <w:right w:val="single" w:color="000000" w:sz="4" w:space="0"/>
            </w:tcBorders>
            <w:noWrap w:val="0"/>
            <w:vAlign w:val="center"/>
          </w:tcPr>
          <w:p w14:paraId="7E814A6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年度总体目标</w:t>
            </w:r>
          </w:p>
        </w:tc>
        <w:tc>
          <w:tcPr>
            <w:tcW w:w="1948" w:type="pct"/>
            <w:gridSpan w:val="5"/>
            <w:tcBorders>
              <w:top w:val="single" w:color="000000" w:sz="4" w:space="0"/>
              <w:left w:val="single" w:color="000000" w:sz="4" w:space="0"/>
              <w:bottom w:val="single" w:color="000000" w:sz="4" w:space="0"/>
              <w:right w:val="single" w:color="000000" w:sz="4" w:space="0"/>
            </w:tcBorders>
            <w:noWrap w:val="0"/>
            <w:vAlign w:val="center"/>
          </w:tcPr>
          <w:p w14:paraId="528D4D4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预期目标</w:t>
            </w:r>
          </w:p>
        </w:tc>
        <w:tc>
          <w:tcPr>
            <w:tcW w:w="2764" w:type="pct"/>
            <w:gridSpan w:val="7"/>
            <w:tcBorders>
              <w:top w:val="single" w:color="000000" w:sz="4" w:space="0"/>
              <w:left w:val="single" w:color="000000" w:sz="4" w:space="0"/>
              <w:bottom w:val="single" w:color="000000" w:sz="4" w:space="0"/>
              <w:right w:val="single" w:color="000000" w:sz="4" w:space="0"/>
            </w:tcBorders>
            <w:noWrap w:val="0"/>
            <w:vAlign w:val="center"/>
          </w:tcPr>
          <w:p w14:paraId="716336E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实际完成情况</w:t>
            </w:r>
          </w:p>
        </w:tc>
      </w:tr>
      <w:tr w14:paraId="329160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3"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1FA06670">
            <w:pPr>
              <w:jc w:val="center"/>
              <w:rPr>
                <w:rFonts w:hint="eastAsia" w:ascii="宋体" w:hAnsi="宋体" w:eastAsia="宋体" w:cs="宋体"/>
                <w:i w:val="0"/>
                <w:iCs w:val="0"/>
                <w:color w:val="000000"/>
                <w:sz w:val="18"/>
                <w:szCs w:val="18"/>
                <w:u w:val="none"/>
              </w:rPr>
            </w:pPr>
          </w:p>
        </w:tc>
        <w:tc>
          <w:tcPr>
            <w:tcW w:w="1948" w:type="pct"/>
            <w:gridSpan w:val="5"/>
            <w:tcBorders>
              <w:top w:val="single" w:color="000000" w:sz="4" w:space="0"/>
              <w:left w:val="single" w:color="000000" w:sz="4" w:space="0"/>
              <w:bottom w:val="single" w:color="000000" w:sz="4" w:space="0"/>
              <w:right w:val="single" w:color="000000" w:sz="4" w:space="0"/>
            </w:tcBorders>
            <w:noWrap w:val="0"/>
            <w:vAlign w:val="center"/>
          </w:tcPr>
          <w:p w14:paraId="2F383F3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统筹推进知识产权行政保护工作，指导实施商标专利等知识产权行政保护法律法规，着力提高全市知识产权行政保护能力和水平，有效保护权利人合法权益，进一步优化全市营商环境。</w:t>
            </w:r>
          </w:p>
        </w:tc>
        <w:tc>
          <w:tcPr>
            <w:tcW w:w="2764" w:type="pct"/>
            <w:gridSpan w:val="7"/>
            <w:tcBorders>
              <w:top w:val="single" w:color="000000" w:sz="4" w:space="0"/>
              <w:left w:val="single" w:color="000000" w:sz="4" w:space="0"/>
              <w:bottom w:val="single" w:color="000000" w:sz="4" w:space="0"/>
              <w:right w:val="single" w:color="000000" w:sz="4" w:space="0"/>
            </w:tcBorders>
            <w:noWrap w:val="0"/>
            <w:vAlign w:val="center"/>
          </w:tcPr>
          <w:p w14:paraId="02417AE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统筹推进知识产权行政保护工作，指导实施商标专利等知识产权行政保护法律法规，着力提高全市知识产权行政保护能力和水平，有效保护权利人合法权益，进一步优化全市营商环境。</w:t>
            </w:r>
          </w:p>
        </w:tc>
      </w:tr>
      <w:tr w14:paraId="47BC57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restart"/>
            <w:tcBorders>
              <w:top w:val="single" w:color="000000" w:sz="4" w:space="0"/>
              <w:left w:val="single" w:color="000000" w:sz="4" w:space="0"/>
              <w:bottom w:val="single" w:color="000000" w:sz="4" w:space="0"/>
              <w:right w:val="single" w:color="000000" w:sz="4" w:space="0"/>
            </w:tcBorders>
            <w:noWrap w:val="0"/>
            <w:vAlign w:val="center"/>
          </w:tcPr>
          <w:p w14:paraId="3150CF7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w:t>
            </w:r>
          </w:p>
        </w:tc>
        <w:tc>
          <w:tcPr>
            <w:tcW w:w="332" w:type="pct"/>
            <w:tcBorders>
              <w:top w:val="single" w:color="000000" w:sz="4" w:space="0"/>
              <w:left w:val="single" w:color="000000" w:sz="4" w:space="0"/>
              <w:bottom w:val="single" w:color="000000" w:sz="4" w:space="0"/>
              <w:right w:val="single" w:color="000000" w:sz="4" w:space="0"/>
            </w:tcBorders>
            <w:noWrap w:val="0"/>
            <w:vAlign w:val="center"/>
          </w:tcPr>
          <w:p w14:paraId="419C783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2D3AE5C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57A62C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453EB96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年度指标值</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30904FE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实际完成值</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604913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015A94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7CD46FD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偏差度 %</w:t>
            </w:r>
          </w:p>
        </w:tc>
        <w:tc>
          <w:tcPr>
            <w:tcW w:w="729" w:type="pct"/>
            <w:tcBorders>
              <w:top w:val="single" w:color="000000" w:sz="4" w:space="0"/>
              <w:left w:val="single" w:color="000000" w:sz="4" w:space="0"/>
              <w:bottom w:val="single" w:color="000000" w:sz="4" w:space="0"/>
              <w:right w:val="single" w:color="000000" w:sz="4" w:space="0"/>
            </w:tcBorders>
            <w:noWrap w:val="0"/>
            <w:vAlign w:val="center"/>
          </w:tcPr>
          <w:p w14:paraId="6AEE15A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偏差原因分析及改进措施</w:t>
            </w:r>
          </w:p>
        </w:tc>
      </w:tr>
      <w:tr w14:paraId="54D35E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101A335E">
            <w:pPr>
              <w:jc w:val="center"/>
              <w:rPr>
                <w:rFonts w:hint="eastAsia" w:ascii="宋体" w:hAnsi="宋体" w:eastAsia="宋体" w:cs="宋体"/>
                <w:i w:val="0"/>
                <w:iCs w:val="0"/>
                <w:color w:val="000000"/>
                <w:sz w:val="18"/>
                <w:szCs w:val="18"/>
                <w:u w:val="none"/>
              </w:rPr>
            </w:pPr>
          </w:p>
        </w:tc>
        <w:tc>
          <w:tcPr>
            <w:tcW w:w="332" w:type="pct"/>
            <w:vMerge w:val="restart"/>
            <w:tcBorders>
              <w:top w:val="single" w:color="000000" w:sz="4" w:space="0"/>
              <w:left w:val="single" w:color="000000" w:sz="4" w:space="0"/>
              <w:bottom w:val="single" w:color="000000" w:sz="4" w:space="0"/>
              <w:right w:val="single" w:color="000000" w:sz="4" w:space="0"/>
            </w:tcBorders>
            <w:noWrap w:val="0"/>
            <w:vAlign w:val="center"/>
          </w:tcPr>
          <w:p w14:paraId="4B06E7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45DBE57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08A130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工作任务总成本</w:t>
            </w: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1EDA25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≤2万元</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3044ADE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0万元</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1583256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142626E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46D6B8C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9" w:type="pct"/>
            <w:tcBorders>
              <w:top w:val="single" w:color="000000" w:sz="4" w:space="0"/>
              <w:left w:val="single" w:color="000000" w:sz="4" w:space="0"/>
              <w:bottom w:val="single" w:color="000000" w:sz="4" w:space="0"/>
              <w:right w:val="single" w:color="000000" w:sz="4" w:space="0"/>
            </w:tcBorders>
            <w:noWrap w:val="0"/>
            <w:vAlign w:val="center"/>
          </w:tcPr>
          <w:p w14:paraId="5BE2FCBF">
            <w:pPr>
              <w:jc w:val="center"/>
              <w:rPr>
                <w:rFonts w:hint="eastAsia" w:ascii="宋体" w:hAnsi="宋体" w:eastAsia="宋体" w:cs="宋体"/>
                <w:i w:val="0"/>
                <w:iCs w:val="0"/>
                <w:color w:val="000000"/>
                <w:sz w:val="18"/>
                <w:szCs w:val="18"/>
                <w:u w:val="none"/>
              </w:rPr>
            </w:pPr>
          </w:p>
        </w:tc>
      </w:tr>
      <w:tr w14:paraId="22D4D3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5030B7B2">
            <w:pPr>
              <w:jc w:val="center"/>
              <w:rPr>
                <w:rFonts w:hint="eastAsia" w:ascii="宋体" w:hAnsi="宋体" w:eastAsia="宋体" w:cs="宋体"/>
                <w:i w:val="0"/>
                <w:iCs w:val="0"/>
                <w:color w:val="000000"/>
                <w:sz w:val="18"/>
                <w:szCs w:val="18"/>
                <w:u w:val="none"/>
              </w:rPr>
            </w:pPr>
          </w:p>
        </w:tc>
        <w:tc>
          <w:tcPr>
            <w:tcW w:w="332" w:type="pct"/>
            <w:vMerge w:val="continue"/>
            <w:tcBorders>
              <w:top w:val="single" w:color="000000" w:sz="4" w:space="0"/>
              <w:left w:val="single" w:color="000000" w:sz="4" w:space="0"/>
              <w:bottom w:val="single" w:color="000000" w:sz="4" w:space="0"/>
              <w:right w:val="single" w:color="000000" w:sz="4" w:space="0"/>
            </w:tcBorders>
            <w:noWrap w:val="0"/>
            <w:vAlign w:val="center"/>
          </w:tcPr>
          <w:p w14:paraId="062A5EC5">
            <w:pPr>
              <w:jc w:val="center"/>
              <w:rPr>
                <w:rFonts w:hint="eastAsia" w:ascii="宋体" w:hAnsi="宋体" w:eastAsia="宋体" w:cs="宋体"/>
                <w:i w:val="0"/>
                <w:iCs w:val="0"/>
                <w:color w:val="000000"/>
                <w:sz w:val="18"/>
                <w:szCs w:val="18"/>
                <w:u w:val="none"/>
              </w:rPr>
            </w:pP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50AB949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社会成本指标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53DE4644">
            <w:pPr>
              <w:jc w:val="center"/>
              <w:rPr>
                <w:rFonts w:hint="eastAsia" w:ascii="宋体" w:hAnsi="宋体" w:eastAsia="宋体" w:cs="宋体"/>
                <w:i w:val="0"/>
                <w:iCs w:val="0"/>
                <w:color w:val="000000"/>
                <w:sz w:val="18"/>
                <w:szCs w:val="18"/>
                <w:u w:val="none"/>
              </w:rPr>
            </w:pP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667B56E5">
            <w:pPr>
              <w:jc w:val="center"/>
              <w:rPr>
                <w:rFonts w:hint="eastAsia" w:ascii="宋体" w:hAnsi="宋体" w:eastAsia="宋体" w:cs="宋体"/>
                <w:i w:val="0"/>
                <w:iCs w:val="0"/>
                <w:color w:val="000000"/>
                <w:sz w:val="18"/>
                <w:szCs w:val="18"/>
                <w:u w:val="none"/>
              </w:rPr>
            </w:pP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5D634E97">
            <w:pPr>
              <w:jc w:val="center"/>
              <w:rPr>
                <w:rFonts w:hint="eastAsia" w:ascii="宋体" w:hAnsi="宋体" w:eastAsia="宋体" w:cs="宋体"/>
                <w:i w:val="0"/>
                <w:iCs w:val="0"/>
                <w:color w:val="000000"/>
                <w:sz w:val="18"/>
                <w:szCs w:val="18"/>
                <w:u w:val="none"/>
              </w:rPr>
            </w:pP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25D9C48E">
            <w:pPr>
              <w:jc w:val="center"/>
              <w:rPr>
                <w:rFonts w:hint="eastAsia" w:ascii="宋体" w:hAnsi="宋体" w:eastAsia="宋体" w:cs="宋体"/>
                <w:i w:val="0"/>
                <w:iCs w:val="0"/>
                <w:color w:val="000000"/>
                <w:sz w:val="18"/>
                <w:szCs w:val="18"/>
                <w:u w:val="none"/>
              </w:rPr>
            </w:pP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7338E47F">
            <w:pPr>
              <w:jc w:val="center"/>
              <w:rPr>
                <w:rFonts w:hint="eastAsia" w:ascii="宋体" w:hAnsi="宋体" w:eastAsia="宋体" w:cs="宋体"/>
                <w:i w:val="0"/>
                <w:iCs w:val="0"/>
                <w:color w:val="000000"/>
                <w:sz w:val="18"/>
                <w:szCs w:val="18"/>
                <w:u w:val="none"/>
              </w:rPr>
            </w:pP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4893B1D0">
            <w:pPr>
              <w:jc w:val="center"/>
              <w:rPr>
                <w:rFonts w:hint="eastAsia" w:ascii="宋体" w:hAnsi="宋体" w:eastAsia="宋体" w:cs="宋体"/>
                <w:i w:val="0"/>
                <w:iCs w:val="0"/>
                <w:color w:val="000000"/>
                <w:sz w:val="18"/>
                <w:szCs w:val="18"/>
                <w:u w:val="none"/>
              </w:rPr>
            </w:pPr>
          </w:p>
        </w:tc>
        <w:tc>
          <w:tcPr>
            <w:tcW w:w="729" w:type="pct"/>
            <w:tcBorders>
              <w:top w:val="single" w:color="000000" w:sz="4" w:space="0"/>
              <w:left w:val="single" w:color="000000" w:sz="4" w:space="0"/>
              <w:bottom w:val="single" w:color="000000" w:sz="4" w:space="0"/>
              <w:right w:val="single" w:color="000000" w:sz="4" w:space="0"/>
            </w:tcBorders>
            <w:noWrap w:val="0"/>
            <w:vAlign w:val="center"/>
          </w:tcPr>
          <w:p w14:paraId="1A706E91">
            <w:pPr>
              <w:jc w:val="center"/>
              <w:rPr>
                <w:rFonts w:hint="eastAsia" w:ascii="宋体" w:hAnsi="宋体" w:eastAsia="宋体" w:cs="宋体"/>
                <w:i w:val="0"/>
                <w:iCs w:val="0"/>
                <w:color w:val="000000"/>
                <w:sz w:val="18"/>
                <w:szCs w:val="18"/>
                <w:u w:val="none"/>
              </w:rPr>
            </w:pPr>
          </w:p>
        </w:tc>
      </w:tr>
      <w:tr w14:paraId="0D5482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4DA4401E">
            <w:pPr>
              <w:jc w:val="center"/>
              <w:rPr>
                <w:rFonts w:hint="eastAsia" w:ascii="宋体" w:hAnsi="宋体" w:eastAsia="宋体" w:cs="宋体"/>
                <w:i w:val="0"/>
                <w:iCs w:val="0"/>
                <w:color w:val="000000"/>
                <w:sz w:val="18"/>
                <w:szCs w:val="18"/>
                <w:u w:val="none"/>
              </w:rPr>
            </w:pPr>
          </w:p>
        </w:tc>
        <w:tc>
          <w:tcPr>
            <w:tcW w:w="332" w:type="pct"/>
            <w:vMerge w:val="continue"/>
            <w:tcBorders>
              <w:top w:val="single" w:color="000000" w:sz="4" w:space="0"/>
              <w:left w:val="single" w:color="000000" w:sz="4" w:space="0"/>
              <w:bottom w:val="single" w:color="000000" w:sz="4" w:space="0"/>
              <w:right w:val="single" w:color="000000" w:sz="4" w:space="0"/>
            </w:tcBorders>
            <w:noWrap w:val="0"/>
            <w:vAlign w:val="center"/>
          </w:tcPr>
          <w:p w14:paraId="1B463602">
            <w:pPr>
              <w:jc w:val="center"/>
              <w:rPr>
                <w:rFonts w:hint="eastAsia" w:ascii="宋体" w:hAnsi="宋体" w:eastAsia="宋体" w:cs="宋体"/>
                <w:i w:val="0"/>
                <w:iCs w:val="0"/>
                <w:color w:val="000000"/>
                <w:sz w:val="18"/>
                <w:szCs w:val="18"/>
                <w:u w:val="none"/>
              </w:rPr>
            </w:pP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5254361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生态环境成本指标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3BD4537B">
            <w:pPr>
              <w:jc w:val="center"/>
              <w:rPr>
                <w:rFonts w:hint="eastAsia" w:ascii="宋体" w:hAnsi="宋体" w:eastAsia="宋体" w:cs="宋体"/>
                <w:i w:val="0"/>
                <w:iCs w:val="0"/>
                <w:color w:val="000000"/>
                <w:sz w:val="18"/>
                <w:szCs w:val="18"/>
                <w:u w:val="none"/>
              </w:rPr>
            </w:pP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10DFCE96">
            <w:pPr>
              <w:jc w:val="center"/>
              <w:rPr>
                <w:rFonts w:hint="eastAsia" w:ascii="宋体" w:hAnsi="宋体" w:eastAsia="宋体" w:cs="宋体"/>
                <w:i w:val="0"/>
                <w:iCs w:val="0"/>
                <w:color w:val="000000"/>
                <w:sz w:val="18"/>
                <w:szCs w:val="18"/>
                <w:u w:val="none"/>
              </w:rPr>
            </w:pP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21562CF3">
            <w:pPr>
              <w:jc w:val="center"/>
              <w:rPr>
                <w:rFonts w:hint="eastAsia" w:ascii="宋体" w:hAnsi="宋体" w:eastAsia="宋体" w:cs="宋体"/>
                <w:i w:val="0"/>
                <w:iCs w:val="0"/>
                <w:color w:val="000000"/>
                <w:sz w:val="18"/>
                <w:szCs w:val="18"/>
                <w:u w:val="none"/>
              </w:rPr>
            </w:pP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264B739E">
            <w:pPr>
              <w:jc w:val="center"/>
              <w:rPr>
                <w:rFonts w:hint="eastAsia" w:ascii="宋体" w:hAnsi="宋体" w:eastAsia="宋体" w:cs="宋体"/>
                <w:i w:val="0"/>
                <w:iCs w:val="0"/>
                <w:color w:val="000000"/>
                <w:sz w:val="18"/>
                <w:szCs w:val="18"/>
                <w:u w:val="none"/>
              </w:rPr>
            </w:pP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2070364F">
            <w:pPr>
              <w:jc w:val="center"/>
              <w:rPr>
                <w:rFonts w:hint="eastAsia" w:ascii="宋体" w:hAnsi="宋体" w:eastAsia="宋体" w:cs="宋体"/>
                <w:i w:val="0"/>
                <w:iCs w:val="0"/>
                <w:color w:val="000000"/>
                <w:sz w:val="18"/>
                <w:szCs w:val="18"/>
                <w:u w:val="none"/>
              </w:rPr>
            </w:pP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553516DD">
            <w:pPr>
              <w:jc w:val="center"/>
              <w:rPr>
                <w:rFonts w:hint="eastAsia" w:ascii="宋体" w:hAnsi="宋体" w:eastAsia="宋体" w:cs="宋体"/>
                <w:i w:val="0"/>
                <w:iCs w:val="0"/>
                <w:color w:val="000000"/>
                <w:sz w:val="18"/>
                <w:szCs w:val="18"/>
                <w:u w:val="none"/>
              </w:rPr>
            </w:pPr>
          </w:p>
        </w:tc>
        <w:tc>
          <w:tcPr>
            <w:tcW w:w="729" w:type="pct"/>
            <w:tcBorders>
              <w:top w:val="single" w:color="000000" w:sz="4" w:space="0"/>
              <w:left w:val="single" w:color="000000" w:sz="4" w:space="0"/>
              <w:bottom w:val="single" w:color="000000" w:sz="4" w:space="0"/>
              <w:right w:val="single" w:color="000000" w:sz="4" w:space="0"/>
            </w:tcBorders>
            <w:noWrap w:val="0"/>
            <w:vAlign w:val="center"/>
          </w:tcPr>
          <w:p w14:paraId="1A0A09A7">
            <w:pPr>
              <w:jc w:val="center"/>
              <w:rPr>
                <w:rFonts w:hint="eastAsia" w:ascii="宋体" w:hAnsi="宋体" w:eastAsia="宋体" w:cs="宋体"/>
                <w:i w:val="0"/>
                <w:iCs w:val="0"/>
                <w:color w:val="000000"/>
                <w:sz w:val="18"/>
                <w:szCs w:val="18"/>
                <w:u w:val="none"/>
              </w:rPr>
            </w:pPr>
          </w:p>
        </w:tc>
      </w:tr>
      <w:tr w14:paraId="22A893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41949C26">
            <w:pPr>
              <w:jc w:val="center"/>
              <w:rPr>
                <w:rFonts w:hint="eastAsia" w:ascii="宋体" w:hAnsi="宋体" w:eastAsia="宋体" w:cs="宋体"/>
                <w:i w:val="0"/>
                <w:iCs w:val="0"/>
                <w:color w:val="000000"/>
                <w:sz w:val="18"/>
                <w:szCs w:val="18"/>
                <w:u w:val="none"/>
              </w:rPr>
            </w:pPr>
          </w:p>
        </w:tc>
        <w:tc>
          <w:tcPr>
            <w:tcW w:w="332" w:type="pct"/>
            <w:vMerge w:val="restart"/>
            <w:tcBorders>
              <w:top w:val="single" w:color="000000" w:sz="4" w:space="0"/>
              <w:left w:val="single" w:color="000000" w:sz="4" w:space="0"/>
              <w:bottom w:val="single" w:color="000000" w:sz="4" w:space="0"/>
              <w:right w:val="single" w:color="000000" w:sz="4" w:space="0"/>
            </w:tcBorders>
            <w:noWrap w:val="0"/>
            <w:vAlign w:val="center"/>
          </w:tcPr>
          <w:p w14:paraId="191AA6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418E556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2B895B5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开展知识产权行政保护类专题讲座</w:t>
            </w: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558922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≤2场次</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06C82AD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1场次</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1E563E9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5503201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55D35B0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9" w:type="pct"/>
            <w:tcBorders>
              <w:top w:val="single" w:color="000000" w:sz="4" w:space="0"/>
              <w:left w:val="single" w:color="000000" w:sz="4" w:space="0"/>
              <w:bottom w:val="single" w:color="000000" w:sz="4" w:space="0"/>
              <w:right w:val="single" w:color="000000" w:sz="4" w:space="0"/>
            </w:tcBorders>
            <w:noWrap w:val="0"/>
            <w:vAlign w:val="center"/>
          </w:tcPr>
          <w:p w14:paraId="08504486">
            <w:pPr>
              <w:jc w:val="center"/>
              <w:rPr>
                <w:rFonts w:hint="eastAsia" w:ascii="宋体" w:hAnsi="宋体" w:eastAsia="宋体" w:cs="宋体"/>
                <w:i w:val="0"/>
                <w:iCs w:val="0"/>
                <w:color w:val="000000"/>
                <w:sz w:val="18"/>
                <w:szCs w:val="18"/>
                <w:u w:val="none"/>
              </w:rPr>
            </w:pPr>
          </w:p>
        </w:tc>
      </w:tr>
      <w:tr w14:paraId="5439B7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445568D8">
            <w:pPr>
              <w:jc w:val="center"/>
              <w:rPr>
                <w:rFonts w:hint="eastAsia" w:ascii="宋体" w:hAnsi="宋体" w:eastAsia="宋体" w:cs="宋体"/>
                <w:i w:val="0"/>
                <w:iCs w:val="0"/>
                <w:color w:val="000000"/>
                <w:sz w:val="18"/>
                <w:szCs w:val="18"/>
                <w:u w:val="none"/>
              </w:rPr>
            </w:pPr>
          </w:p>
        </w:tc>
        <w:tc>
          <w:tcPr>
            <w:tcW w:w="332" w:type="pct"/>
            <w:vMerge w:val="continue"/>
            <w:tcBorders>
              <w:top w:val="single" w:color="000000" w:sz="4" w:space="0"/>
              <w:left w:val="single" w:color="000000" w:sz="4" w:space="0"/>
              <w:bottom w:val="single" w:color="000000" w:sz="4" w:space="0"/>
              <w:right w:val="single" w:color="000000" w:sz="4" w:space="0"/>
            </w:tcBorders>
            <w:noWrap w:val="0"/>
            <w:vAlign w:val="center"/>
          </w:tcPr>
          <w:p w14:paraId="228875FF">
            <w:pPr>
              <w:jc w:val="center"/>
              <w:rPr>
                <w:rFonts w:hint="eastAsia" w:ascii="宋体" w:hAnsi="宋体" w:eastAsia="宋体" w:cs="宋体"/>
                <w:i w:val="0"/>
                <w:iCs w:val="0"/>
                <w:color w:val="000000"/>
                <w:sz w:val="18"/>
                <w:szCs w:val="18"/>
                <w:u w:val="none"/>
              </w:rPr>
            </w:pP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699B91A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1012BE6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专题讲座培训对象覆盖率</w:t>
            </w: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3ABA4D1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0BCA79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442899D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3E02B4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465E38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9" w:type="pct"/>
            <w:tcBorders>
              <w:top w:val="single" w:color="000000" w:sz="4" w:space="0"/>
              <w:left w:val="single" w:color="000000" w:sz="4" w:space="0"/>
              <w:bottom w:val="single" w:color="000000" w:sz="4" w:space="0"/>
              <w:right w:val="single" w:color="000000" w:sz="4" w:space="0"/>
            </w:tcBorders>
            <w:noWrap w:val="0"/>
            <w:vAlign w:val="center"/>
          </w:tcPr>
          <w:p w14:paraId="7B8D9364">
            <w:pPr>
              <w:jc w:val="center"/>
              <w:rPr>
                <w:rFonts w:hint="eastAsia" w:ascii="宋体" w:hAnsi="宋体" w:eastAsia="宋体" w:cs="宋体"/>
                <w:i w:val="0"/>
                <w:iCs w:val="0"/>
                <w:color w:val="000000"/>
                <w:sz w:val="18"/>
                <w:szCs w:val="18"/>
                <w:u w:val="none"/>
              </w:rPr>
            </w:pPr>
          </w:p>
        </w:tc>
      </w:tr>
      <w:tr w14:paraId="1F2D73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1BC61081">
            <w:pPr>
              <w:jc w:val="center"/>
              <w:rPr>
                <w:rFonts w:hint="eastAsia" w:ascii="宋体" w:hAnsi="宋体" w:eastAsia="宋体" w:cs="宋体"/>
                <w:i w:val="0"/>
                <w:iCs w:val="0"/>
                <w:color w:val="000000"/>
                <w:sz w:val="18"/>
                <w:szCs w:val="18"/>
                <w:u w:val="none"/>
              </w:rPr>
            </w:pPr>
          </w:p>
        </w:tc>
        <w:tc>
          <w:tcPr>
            <w:tcW w:w="332" w:type="pct"/>
            <w:vMerge w:val="continue"/>
            <w:tcBorders>
              <w:top w:val="single" w:color="000000" w:sz="4" w:space="0"/>
              <w:left w:val="single" w:color="000000" w:sz="4" w:space="0"/>
              <w:bottom w:val="single" w:color="000000" w:sz="4" w:space="0"/>
              <w:right w:val="single" w:color="000000" w:sz="4" w:space="0"/>
            </w:tcBorders>
            <w:noWrap w:val="0"/>
            <w:vAlign w:val="center"/>
          </w:tcPr>
          <w:p w14:paraId="478F1015">
            <w:pPr>
              <w:jc w:val="center"/>
              <w:rPr>
                <w:rFonts w:hint="eastAsia" w:ascii="宋体" w:hAnsi="宋体" w:eastAsia="宋体" w:cs="宋体"/>
                <w:i w:val="0"/>
                <w:iCs w:val="0"/>
                <w:color w:val="000000"/>
                <w:sz w:val="18"/>
                <w:szCs w:val="18"/>
                <w:u w:val="none"/>
              </w:rPr>
            </w:pP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619C00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7232D0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讲座完成及时性</w:t>
            </w: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5932177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及时</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01B9C63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1D269B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0B6546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54CD3A4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9" w:type="pct"/>
            <w:tcBorders>
              <w:top w:val="single" w:color="000000" w:sz="4" w:space="0"/>
              <w:left w:val="single" w:color="000000" w:sz="4" w:space="0"/>
              <w:bottom w:val="single" w:color="000000" w:sz="4" w:space="0"/>
              <w:right w:val="single" w:color="000000" w:sz="4" w:space="0"/>
            </w:tcBorders>
            <w:noWrap w:val="0"/>
            <w:vAlign w:val="center"/>
          </w:tcPr>
          <w:p w14:paraId="5097EAD3">
            <w:pPr>
              <w:jc w:val="center"/>
              <w:rPr>
                <w:rFonts w:hint="eastAsia" w:ascii="宋体" w:hAnsi="宋体" w:eastAsia="宋体" w:cs="宋体"/>
                <w:i w:val="0"/>
                <w:iCs w:val="0"/>
                <w:color w:val="000000"/>
                <w:sz w:val="18"/>
                <w:szCs w:val="18"/>
                <w:u w:val="none"/>
              </w:rPr>
            </w:pPr>
          </w:p>
        </w:tc>
      </w:tr>
      <w:tr w14:paraId="5E22F9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4BA0F483">
            <w:pPr>
              <w:jc w:val="center"/>
              <w:rPr>
                <w:rFonts w:hint="eastAsia" w:ascii="宋体" w:hAnsi="宋体" w:eastAsia="宋体" w:cs="宋体"/>
                <w:i w:val="0"/>
                <w:iCs w:val="0"/>
                <w:color w:val="000000"/>
                <w:sz w:val="18"/>
                <w:szCs w:val="18"/>
                <w:u w:val="none"/>
              </w:rPr>
            </w:pPr>
          </w:p>
        </w:tc>
        <w:tc>
          <w:tcPr>
            <w:tcW w:w="332" w:type="pct"/>
            <w:vMerge w:val="restart"/>
            <w:tcBorders>
              <w:top w:val="single" w:color="000000" w:sz="4" w:space="0"/>
              <w:left w:val="single" w:color="000000" w:sz="4" w:space="0"/>
              <w:bottom w:val="single" w:color="000000" w:sz="4" w:space="0"/>
              <w:right w:val="single" w:color="000000" w:sz="4" w:space="0"/>
            </w:tcBorders>
            <w:noWrap w:val="0"/>
            <w:vAlign w:val="center"/>
          </w:tcPr>
          <w:p w14:paraId="58EFADE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6A77D84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经济效益指标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7A0EEFD4">
            <w:pPr>
              <w:jc w:val="center"/>
              <w:rPr>
                <w:rFonts w:hint="eastAsia" w:ascii="宋体" w:hAnsi="宋体" w:eastAsia="宋体" w:cs="宋体"/>
                <w:i w:val="0"/>
                <w:iCs w:val="0"/>
                <w:color w:val="000000"/>
                <w:sz w:val="18"/>
                <w:szCs w:val="18"/>
                <w:u w:val="none"/>
              </w:rPr>
            </w:pP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21A8F6D7">
            <w:pPr>
              <w:jc w:val="center"/>
              <w:rPr>
                <w:rFonts w:hint="eastAsia" w:ascii="宋体" w:hAnsi="宋体" w:eastAsia="宋体" w:cs="宋体"/>
                <w:i w:val="0"/>
                <w:iCs w:val="0"/>
                <w:color w:val="000000"/>
                <w:sz w:val="18"/>
                <w:szCs w:val="18"/>
                <w:u w:val="none"/>
              </w:rPr>
            </w:pP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60356330">
            <w:pPr>
              <w:jc w:val="center"/>
              <w:rPr>
                <w:rFonts w:hint="eastAsia" w:ascii="宋体" w:hAnsi="宋体" w:eastAsia="宋体" w:cs="宋体"/>
                <w:i w:val="0"/>
                <w:iCs w:val="0"/>
                <w:color w:val="000000"/>
                <w:sz w:val="18"/>
                <w:szCs w:val="18"/>
                <w:u w:val="none"/>
              </w:rPr>
            </w:pP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412B4CA1">
            <w:pPr>
              <w:jc w:val="center"/>
              <w:rPr>
                <w:rFonts w:hint="eastAsia" w:ascii="宋体" w:hAnsi="宋体" w:eastAsia="宋体" w:cs="宋体"/>
                <w:i w:val="0"/>
                <w:iCs w:val="0"/>
                <w:color w:val="000000"/>
                <w:sz w:val="18"/>
                <w:szCs w:val="18"/>
                <w:u w:val="none"/>
              </w:rPr>
            </w:pP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15ECB3A0">
            <w:pPr>
              <w:jc w:val="center"/>
              <w:rPr>
                <w:rFonts w:hint="eastAsia" w:ascii="宋体" w:hAnsi="宋体" w:eastAsia="宋体" w:cs="宋体"/>
                <w:i w:val="0"/>
                <w:iCs w:val="0"/>
                <w:color w:val="000000"/>
                <w:sz w:val="18"/>
                <w:szCs w:val="18"/>
                <w:u w:val="none"/>
              </w:rPr>
            </w:pP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24318249">
            <w:pPr>
              <w:jc w:val="center"/>
              <w:rPr>
                <w:rFonts w:hint="eastAsia" w:ascii="宋体" w:hAnsi="宋体" w:eastAsia="宋体" w:cs="宋体"/>
                <w:i w:val="0"/>
                <w:iCs w:val="0"/>
                <w:color w:val="000000"/>
                <w:sz w:val="18"/>
                <w:szCs w:val="18"/>
                <w:u w:val="none"/>
              </w:rPr>
            </w:pPr>
          </w:p>
        </w:tc>
        <w:tc>
          <w:tcPr>
            <w:tcW w:w="729" w:type="pct"/>
            <w:tcBorders>
              <w:top w:val="single" w:color="000000" w:sz="4" w:space="0"/>
              <w:left w:val="single" w:color="000000" w:sz="4" w:space="0"/>
              <w:bottom w:val="single" w:color="000000" w:sz="4" w:space="0"/>
              <w:right w:val="single" w:color="000000" w:sz="4" w:space="0"/>
            </w:tcBorders>
            <w:noWrap w:val="0"/>
            <w:vAlign w:val="center"/>
          </w:tcPr>
          <w:p w14:paraId="08ADE1A9">
            <w:pPr>
              <w:jc w:val="center"/>
              <w:rPr>
                <w:rFonts w:hint="eastAsia" w:ascii="宋体" w:hAnsi="宋体" w:eastAsia="宋体" w:cs="宋体"/>
                <w:i w:val="0"/>
                <w:iCs w:val="0"/>
                <w:color w:val="000000"/>
                <w:sz w:val="18"/>
                <w:szCs w:val="18"/>
                <w:u w:val="none"/>
              </w:rPr>
            </w:pPr>
          </w:p>
        </w:tc>
      </w:tr>
      <w:tr w14:paraId="1BA084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38DC58E3">
            <w:pPr>
              <w:jc w:val="center"/>
              <w:rPr>
                <w:rFonts w:hint="eastAsia" w:ascii="宋体" w:hAnsi="宋体" w:eastAsia="宋体" w:cs="宋体"/>
                <w:i w:val="0"/>
                <w:iCs w:val="0"/>
                <w:color w:val="000000"/>
                <w:sz w:val="18"/>
                <w:szCs w:val="18"/>
                <w:u w:val="none"/>
              </w:rPr>
            </w:pPr>
          </w:p>
        </w:tc>
        <w:tc>
          <w:tcPr>
            <w:tcW w:w="332" w:type="pct"/>
            <w:vMerge w:val="continue"/>
            <w:tcBorders>
              <w:top w:val="single" w:color="000000" w:sz="4" w:space="0"/>
              <w:left w:val="single" w:color="000000" w:sz="4" w:space="0"/>
              <w:bottom w:val="single" w:color="000000" w:sz="4" w:space="0"/>
              <w:right w:val="single" w:color="000000" w:sz="4" w:space="0"/>
            </w:tcBorders>
            <w:noWrap w:val="0"/>
            <w:vAlign w:val="center"/>
          </w:tcPr>
          <w:p w14:paraId="013914C0">
            <w:pPr>
              <w:jc w:val="center"/>
              <w:rPr>
                <w:rFonts w:hint="eastAsia" w:ascii="宋体" w:hAnsi="宋体" w:eastAsia="宋体" w:cs="宋体"/>
                <w:i w:val="0"/>
                <w:iCs w:val="0"/>
                <w:color w:val="000000"/>
                <w:sz w:val="18"/>
                <w:szCs w:val="18"/>
                <w:u w:val="none"/>
              </w:rPr>
            </w:pP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70AFB1C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0C14735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对参训人员综合素质的改善和提升</w:t>
            </w: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13B0FF6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明显</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2C1B14B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1AC5B17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25</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711B7D4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25</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4BEE1C4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9" w:type="pct"/>
            <w:tcBorders>
              <w:top w:val="single" w:color="000000" w:sz="4" w:space="0"/>
              <w:left w:val="single" w:color="000000" w:sz="4" w:space="0"/>
              <w:bottom w:val="single" w:color="000000" w:sz="4" w:space="0"/>
              <w:right w:val="single" w:color="000000" w:sz="4" w:space="0"/>
            </w:tcBorders>
            <w:noWrap w:val="0"/>
            <w:vAlign w:val="center"/>
          </w:tcPr>
          <w:p w14:paraId="388240E9">
            <w:pPr>
              <w:jc w:val="center"/>
              <w:rPr>
                <w:rFonts w:hint="eastAsia" w:ascii="宋体" w:hAnsi="宋体" w:eastAsia="宋体" w:cs="宋体"/>
                <w:i w:val="0"/>
                <w:iCs w:val="0"/>
                <w:color w:val="000000"/>
                <w:sz w:val="18"/>
                <w:szCs w:val="18"/>
                <w:u w:val="none"/>
              </w:rPr>
            </w:pPr>
          </w:p>
        </w:tc>
      </w:tr>
      <w:tr w14:paraId="39279B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75B2E725">
            <w:pPr>
              <w:jc w:val="center"/>
              <w:rPr>
                <w:rFonts w:hint="eastAsia" w:ascii="宋体" w:hAnsi="宋体" w:eastAsia="宋体" w:cs="宋体"/>
                <w:i w:val="0"/>
                <w:iCs w:val="0"/>
                <w:color w:val="000000"/>
                <w:sz w:val="18"/>
                <w:szCs w:val="18"/>
                <w:u w:val="none"/>
              </w:rPr>
            </w:pPr>
          </w:p>
        </w:tc>
        <w:tc>
          <w:tcPr>
            <w:tcW w:w="332" w:type="pct"/>
            <w:vMerge w:val="continue"/>
            <w:tcBorders>
              <w:top w:val="single" w:color="000000" w:sz="4" w:space="0"/>
              <w:left w:val="single" w:color="000000" w:sz="4" w:space="0"/>
              <w:bottom w:val="single" w:color="000000" w:sz="4" w:space="0"/>
              <w:right w:val="single" w:color="000000" w:sz="4" w:space="0"/>
            </w:tcBorders>
            <w:noWrap w:val="0"/>
            <w:vAlign w:val="center"/>
          </w:tcPr>
          <w:p w14:paraId="001A9CFD">
            <w:pPr>
              <w:jc w:val="center"/>
              <w:rPr>
                <w:rFonts w:hint="eastAsia" w:ascii="宋体" w:hAnsi="宋体" w:eastAsia="宋体" w:cs="宋体"/>
                <w:i w:val="0"/>
                <w:iCs w:val="0"/>
                <w:color w:val="000000"/>
                <w:sz w:val="18"/>
                <w:szCs w:val="18"/>
                <w:u w:val="none"/>
              </w:rPr>
            </w:pP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5ACB329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生态效益指标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2EC2DBB8">
            <w:pPr>
              <w:jc w:val="center"/>
              <w:rPr>
                <w:rFonts w:hint="eastAsia" w:ascii="宋体" w:hAnsi="宋体" w:eastAsia="宋体" w:cs="宋体"/>
                <w:i w:val="0"/>
                <w:iCs w:val="0"/>
                <w:color w:val="000000"/>
                <w:sz w:val="18"/>
                <w:szCs w:val="18"/>
                <w:u w:val="none"/>
              </w:rPr>
            </w:pP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45308200">
            <w:pPr>
              <w:jc w:val="center"/>
              <w:rPr>
                <w:rFonts w:hint="eastAsia" w:ascii="宋体" w:hAnsi="宋体" w:eastAsia="宋体" w:cs="宋体"/>
                <w:i w:val="0"/>
                <w:iCs w:val="0"/>
                <w:color w:val="000000"/>
                <w:sz w:val="18"/>
                <w:szCs w:val="18"/>
                <w:u w:val="none"/>
              </w:rPr>
            </w:pP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7E5805F9">
            <w:pPr>
              <w:jc w:val="center"/>
              <w:rPr>
                <w:rFonts w:hint="eastAsia" w:ascii="宋体" w:hAnsi="宋体" w:eastAsia="宋体" w:cs="宋体"/>
                <w:i w:val="0"/>
                <w:iCs w:val="0"/>
                <w:color w:val="000000"/>
                <w:sz w:val="18"/>
                <w:szCs w:val="18"/>
                <w:u w:val="none"/>
              </w:rPr>
            </w:pP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0C6CBCB2">
            <w:pPr>
              <w:jc w:val="center"/>
              <w:rPr>
                <w:rFonts w:hint="eastAsia" w:ascii="宋体" w:hAnsi="宋体" w:eastAsia="宋体" w:cs="宋体"/>
                <w:i w:val="0"/>
                <w:iCs w:val="0"/>
                <w:color w:val="000000"/>
                <w:sz w:val="18"/>
                <w:szCs w:val="18"/>
                <w:u w:val="none"/>
              </w:rPr>
            </w:pP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08C82A49">
            <w:pPr>
              <w:jc w:val="center"/>
              <w:rPr>
                <w:rFonts w:hint="eastAsia" w:ascii="宋体" w:hAnsi="宋体" w:eastAsia="宋体" w:cs="宋体"/>
                <w:i w:val="0"/>
                <w:iCs w:val="0"/>
                <w:color w:val="000000"/>
                <w:sz w:val="18"/>
                <w:szCs w:val="18"/>
                <w:u w:val="none"/>
              </w:rPr>
            </w:pP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286370F6">
            <w:pPr>
              <w:jc w:val="center"/>
              <w:rPr>
                <w:rFonts w:hint="eastAsia" w:ascii="宋体" w:hAnsi="宋体" w:eastAsia="宋体" w:cs="宋体"/>
                <w:i w:val="0"/>
                <w:iCs w:val="0"/>
                <w:color w:val="000000"/>
                <w:sz w:val="18"/>
                <w:szCs w:val="18"/>
                <w:u w:val="none"/>
              </w:rPr>
            </w:pPr>
          </w:p>
        </w:tc>
        <w:tc>
          <w:tcPr>
            <w:tcW w:w="729" w:type="pct"/>
            <w:tcBorders>
              <w:top w:val="single" w:color="000000" w:sz="4" w:space="0"/>
              <w:left w:val="single" w:color="000000" w:sz="4" w:space="0"/>
              <w:bottom w:val="single" w:color="000000" w:sz="4" w:space="0"/>
              <w:right w:val="single" w:color="000000" w:sz="4" w:space="0"/>
            </w:tcBorders>
            <w:noWrap w:val="0"/>
            <w:vAlign w:val="center"/>
          </w:tcPr>
          <w:p w14:paraId="177466E4">
            <w:pPr>
              <w:jc w:val="center"/>
              <w:rPr>
                <w:rFonts w:hint="eastAsia" w:ascii="宋体" w:hAnsi="宋体" w:eastAsia="宋体" w:cs="宋体"/>
                <w:i w:val="0"/>
                <w:iCs w:val="0"/>
                <w:color w:val="000000"/>
                <w:sz w:val="18"/>
                <w:szCs w:val="18"/>
                <w:u w:val="none"/>
              </w:rPr>
            </w:pPr>
          </w:p>
        </w:tc>
      </w:tr>
      <w:tr w14:paraId="54A00B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72A981E5">
            <w:pPr>
              <w:jc w:val="center"/>
              <w:rPr>
                <w:rFonts w:hint="eastAsia" w:ascii="宋体" w:hAnsi="宋体" w:eastAsia="宋体" w:cs="宋体"/>
                <w:i w:val="0"/>
                <w:iCs w:val="0"/>
                <w:color w:val="000000"/>
                <w:sz w:val="18"/>
                <w:szCs w:val="18"/>
                <w:u w:val="none"/>
              </w:rPr>
            </w:pPr>
          </w:p>
        </w:tc>
        <w:tc>
          <w:tcPr>
            <w:tcW w:w="332" w:type="pct"/>
            <w:tcBorders>
              <w:top w:val="single" w:color="000000" w:sz="4" w:space="0"/>
              <w:left w:val="single" w:color="000000" w:sz="4" w:space="0"/>
              <w:bottom w:val="single" w:color="000000" w:sz="4" w:space="0"/>
              <w:right w:val="single" w:color="000000" w:sz="4" w:space="0"/>
            </w:tcBorders>
            <w:noWrap w:val="0"/>
            <w:vAlign w:val="center"/>
          </w:tcPr>
          <w:p w14:paraId="2456074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751FEF4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12A04B1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参训人员满意度</w:t>
            </w: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5C3F77C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54A8342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172AEAB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40FD122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24E31DE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9" w:type="pct"/>
            <w:tcBorders>
              <w:top w:val="single" w:color="000000" w:sz="4" w:space="0"/>
              <w:left w:val="single" w:color="000000" w:sz="4" w:space="0"/>
              <w:bottom w:val="single" w:color="000000" w:sz="4" w:space="0"/>
              <w:right w:val="single" w:color="000000" w:sz="4" w:space="0"/>
            </w:tcBorders>
            <w:noWrap w:val="0"/>
            <w:vAlign w:val="center"/>
          </w:tcPr>
          <w:p w14:paraId="047B751F">
            <w:pPr>
              <w:jc w:val="center"/>
              <w:rPr>
                <w:rFonts w:hint="eastAsia" w:ascii="宋体" w:hAnsi="宋体" w:eastAsia="宋体" w:cs="宋体"/>
                <w:i w:val="0"/>
                <w:iCs w:val="0"/>
                <w:color w:val="000000"/>
                <w:sz w:val="18"/>
                <w:szCs w:val="18"/>
                <w:u w:val="none"/>
              </w:rPr>
            </w:pPr>
          </w:p>
        </w:tc>
      </w:tr>
      <w:tr w14:paraId="782E7A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08481682">
            <w:pPr>
              <w:jc w:val="center"/>
              <w:rPr>
                <w:rFonts w:hint="eastAsia" w:ascii="宋体" w:hAnsi="宋体" w:eastAsia="宋体" w:cs="宋体"/>
                <w:i w:val="0"/>
                <w:iCs w:val="0"/>
                <w:color w:val="000000"/>
                <w:sz w:val="18"/>
                <w:szCs w:val="18"/>
                <w:u w:val="none"/>
              </w:rPr>
            </w:pPr>
          </w:p>
        </w:tc>
        <w:tc>
          <w:tcPr>
            <w:tcW w:w="2623" w:type="pct"/>
            <w:gridSpan w:val="7"/>
            <w:tcBorders>
              <w:top w:val="single" w:color="000000" w:sz="4" w:space="0"/>
              <w:left w:val="single" w:color="000000" w:sz="4" w:space="0"/>
              <w:bottom w:val="single" w:color="000000" w:sz="4" w:space="0"/>
              <w:right w:val="single" w:color="000000" w:sz="4" w:space="0"/>
            </w:tcBorders>
            <w:noWrap w:val="0"/>
            <w:vAlign w:val="center"/>
          </w:tcPr>
          <w:p w14:paraId="0DD7834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总分</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7DD8C34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60E6D63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80</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28E60834">
            <w:pPr>
              <w:jc w:val="center"/>
              <w:rPr>
                <w:rFonts w:hint="eastAsia" w:ascii="宋体" w:hAnsi="宋体" w:eastAsia="宋体" w:cs="宋体"/>
                <w:i w:val="0"/>
                <w:iCs w:val="0"/>
                <w:color w:val="000000"/>
                <w:sz w:val="18"/>
                <w:szCs w:val="18"/>
                <w:u w:val="none"/>
              </w:rPr>
            </w:pPr>
          </w:p>
        </w:tc>
        <w:tc>
          <w:tcPr>
            <w:tcW w:w="729" w:type="pct"/>
            <w:tcBorders>
              <w:top w:val="single" w:color="000000" w:sz="4" w:space="0"/>
              <w:left w:val="single" w:color="000000" w:sz="4" w:space="0"/>
              <w:bottom w:val="single" w:color="000000" w:sz="4" w:space="0"/>
              <w:right w:val="single" w:color="000000" w:sz="4" w:space="0"/>
            </w:tcBorders>
            <w:noWrap w:val="0"/>
            <w:vAlign w:val="center"/>
          </w:tcPr>
          <w:p w14:paraId="196B765C">
            <w:pPr>
              <w:jc w:val="center"/>
              <w:rPr>
                <w:rFonts w:hint="eastAsia" w:ascii="宋体" w:hAnsi="宋体" w:eastAsia="宋体" w:cs="宋体"/>
                <w:i w:val="0"/>
                <w:iCs w:val="0"/>
                <w:color w:val="000000"/>
                <w:sz w:val="18"/>
                <w:szCs w:val="18"/>
                <w:u w:val="none"/>
              </w:rPr>
            </w:pPr>
          </w:p>
        </w:tc>
      </w:tr>
    </w:tbl>
    <w:p w14:paraId="3411AF26">
      <w:pPr>
        <w:keepNext w:val="0"/>
        <w:keepLines w:val="0"/>
        <w:pageBreakBefore w:val="0"/>
        <w:widowControl w:val="0"/>
        <w:numPr>
          <w:ilvl w:val="0"/>
          <w:numId w:val="0"/>
        </w:numPr>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pPr>
    </w:p>
    <w:p w14:paraId="48995847">
      <w:pPr>
        <w:keepNext w:val="0"/>
        <w:keepLines w:val="0"/>
        <w:pageBreakBefore w:val="0"/>
        <w:widowControl w:val="0"/>
        <w:numPr>
          <w:ilvl w:val="0"/>
          <w:numId w:val="0"/>
        </w:numPr>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pPr>
    </w:p>
    <w:p w14:paraId="16C680EA">
      <w:pPr>
        <w:keepNext w:val="0"/>
        <w:keepLines w:val="0"/>
        <w:pageBreakBefore w:val="0"/>
        <w:widowControl w:val="0"/>
        <w:numPr>
          <w:ilvl w:val="0"/>
          <w:numId w:val="0"/>
        </w:numPr>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pPr>
    </w:p>
    <w:p w14:paraId="3328BD7C">
      <w:pPr>
        <w:keepNext w:val="0"/>
        <w:keepLines w:val="0"/>
        <w:pageBreakBefore w:val="0"/>
        <w:widowControl w:val="0"/>
        <w:numPr>
          <w:ilvl w:val="0"/>
          <w:numId w:val="0"/>
        </w:numPr>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pPr>
    </w:p>
    <w:tbl>
      <w:tblPr>
        <w:tblStyle w:val="5"/>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513"/>
        <w:gridCol w:w="598"/>
        <w:gridCol w:w="700"/>
        <w:gridCol w:w="653"/>
        <w:gridCol w:w="560"/>
        <w:gridCol w:w="993"/>
        <w:gridCol w:w="653"/>
        <w:gridCol w:w="560"/>
        <w:gridCol w:w="651"/>
        <w:gridCol w:w="653"/>
        <w:gridCol w:w="569"/>
        <w:gridCol w:w="636"/>
        <w:gridCol w:w="1321"/>
      </w:tblGrid>
      <w:tr w14:paraId="343999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1" w:hRule="atLeast"/>
        </w:trPr>
        <w:tc>
          <w:tcPr>
            <w:tcW w:w="5000" w:type="pct"/>
            <w:gridSpan w:val="13"/>
            <w:tcBorders>
              <w:top w:val="nil"/>
              <w:left w:val="nil"/>
              <w:bottom w:val="nil"/>
              <w:right w:val="nil"/>
            </w:tcBorders>
            <w:noWrap w:val="0"/>
            <w:vAlign w:val="center"/>
          </w:tcPr>
          <w:p w14:paraId="4799C821">
            <w:pPr>
              <w:keepNext w:val="0"/>
              <w:keepLines w:val="0"/>
              <w:widowControl/>
              <w:suppressLineNumbers w:val="0"/>
              <w:jc w:val="center"/>
              <w:textAlignment w:val="center"/>
              <w:rPr>
                <w:rFonts w:ascii="宋体" w:hAnsi="宋体" w:eastAsia="宋体" w:cs="宋体"/>
                <w:b/>
                <w:bCs/>
                <w:i w:val="0"/>
                <w:iCs w:val="0"/>
                <w:color w:val="000000"/>
                <w:sz w:val="38"/>
                <w:szCs w:val="38"/>
                <w:u w:val="none"/>
              </w:rPr>
            </w:pPr>
            <w:r>
              <w:rPr>
                <w:rFonts w:ascii="宋体" w:hAnsi="宋体" w:eastAsia="宋体" w:cs="宋体"/>
                <w:b/>
                <w:bCs/>
                <w:i w:val="0"/>
                <w:iCs w:val="0"/>
                <w:color w:val="000000"/>
                <w:kern w:val="0"/>
                <w:sz w:val="38"/>
                <w:szCs w:val="38"/>
                <w:u w:val="none"/>
                <w:lang w:val="en-US" w:eastAsia="zh-CN" w:bidi="ar"/>
              </w:rPr>
              <w:t>项目自评表</w:t>
            </w:r>
          </w:p>
        </w:tc>
      </w:tr>
      <w:tr w14:paraId="099B52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19" w:type="pct"/>
            <w:gridSpan w:val="2"/>
            <w:tcBorders>
              <w:top w:val="single" w:color="000000" w:sz="4" w:space="0"/>
              <w:left w:val="single" w:color="000000" w:sz="4" w:space="0"/>
              <w:bottom w:val="single" w:color="000000" w:sz="4" w:space="0"/>
              <w:right w:val="single" w:color="000000" w:sz="4" w:space="0"/>
            </w:tcBorders>
            <w:noWrap w:val="0"/>
            <w:vAlign w:val="center"/>
          </w:tcPr>
          <w:p w14:paraId="0E0A86B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380" w:type="pct"/>
            <w:gridSpan w:val="11"/>
            <w:tcBorders>
              <w:top w:val="single" w:color="000000" w:sz="4" w:space="0"/>
              <w:left w:val="single" w:color="000000" w:sz="4" w:space="0"/>
              <w:bottom w:val="single" w:color="000000" w:sz="4" w:space="0"/>
              <w:right w:val="single" w:color="000000" w:sz="4" w:space="0"/>
            </w:tcBorders>
            <w:noWrap w:val="0"/>
            <w:vAlign w:val="center"/>
          </w:tcPr>
          <w:p w14:paraId="0B55197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【特定工作】公平竞争审查工作经费</w:t>
            </w:r>
          </w:p>
        </w:tc>
      </w:tr>
      <w:tr w14:paraId="72A979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19" w:type="pct"/>
            <w:gridSpan w:val="2"/>
            <w:tcBorders>
              <w:top w:val="single" w:color="000000" w:sz="4" w:space="0"/>
              <w:left w:val="single" w:color="000000" w:sz="4" w:space="0"/>
              <w:bottom w:val="single" w:color="000000" w:sz="4" w:space="0"/>
              <w:right w:val="single" w:color="000000" w:sz="4" w:space="0"/>
            </w:tcBorders>
            <w:noWrap w:val="0"/>
            <w:vAlign w:val="center"/>
          </w:tcPr>
          <w:p w14:paraId="7DDCF57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1615" w:type="pct"/>
            <w:gridSpan w:val="4"/>
            <w:tcBorders>
              <w:top w:val="single" w:color="000000" w:sz="4" w:space="0"/>
              <w:left w:val="single" w:color="000000" w:sz="4" w:space="0"/>
              <w:bottom w:val="single" w:color="000000" w:sz="4" w:space="0"/>
              <w:right w:val="single" w:color="000000" w:sz="4" w:space="0"/>
            </w:tcBorders>
            <w:noWrap w:val="0"/>
            <w:vAlign w:val="center"/>
          </w:tcPr>
          <w:p w14:paraId="5250D63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许昌市市场监督管理局</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088148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实施单位</w:t>
            </w:r>
          </w:p>
        </w:tc>
        <w:tc>
          <w:tcPr>
            <w:tcW w:w="2089" w:type="pct"/>
            <w:gridSpan w:val="5"/>
            <w:tcBorders>
              <w:top w:val="single" w:color="000000" w:sz="4" w:space="0"/>
              <w:left w:val="single" w:color="000000" w:sz="4" w:space="0"/>
              <w:bottom w:val="single" w:color="000000" w:sz="4" w:space="0"/>
              <w:right w:val="single" w:color="000000" w:sz="4" w:space="0"/>
            </w:tcBorders>
            <w:noWrap w:val="0"/>
            <w:vAlign w:val="center"/>
          </w:tcPr>
          <w:p w14:paraId="6EE10CE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许昌市市场监督管理局</w:t>
            </w:r>
          </w:p>
        </w:tc>
      </w:tr>
      <w:tr w14:paraId="3CDC49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19" w:type="pct"/>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18019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项目资金（万元）</w:t>
            </w: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25FE4E3D">
            <w:pPr>
              <w:jc w:val="center"/>
              <w:rPr>
                <w:rFonts w:hint="eastAsia" w:ascii="宋体" w:hAnsi="宋体" w:eastAsia="宋体" w:cs="宋体"/>
                <w:i w:val="0"/>
                <w:iCs w:val="0"/>
                <w:color w:val="000000"/>
                <w:sz w:val="18"/>
                <w:szCs w:val="18"/>
                <w:u w:val="none"/>
              </w:rPr>
            </w:pPr>
          </w:p>
        </w:tc>
        <w:tc>
          <w:tcPr>
            <w:tcW w:w="862" w:type="pct"/>
            <w:gridSpan w:val="2"/>
            <w:tcBorders>
              <w:top w:val="single" w:color="000000" w:sz="4" w:space="0"/>
              <w:left w:val="single" w:color="000000" w:sz="4" w:space="0"/>
              <w:bottom w:val="single" w:color="000000" w:sz="4" w:space="0"/>
              <w:right w:val="single" w:color="000000" w:sz="4" w:space="0"/>
            </w:tcBorders>
            <w:noWrap w:val="0"/>
            <w:vAlign w:val="center"/>
          </w:tcPr>
          <w:p w14:paraId="0A27FB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年初预算数</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2FD6D2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全年预算数</w:t>
            </w:r>
          </w:p>
        </w:tc>
        <w:tc>
          <w:tcPr>
            <w:tcW w:w="725" w:type="pct"/>
            <w:gridSpan w:val="2"/>
            <w:tcBorders>
              <w:top w:val="single" w:color="000000" w:sz="4" w:space="0"/>
              <w:left w:val="single" w:color="000000" w:sz="4" w:space="0"/>
              <w:bottom w:val="single" w:color="000000" w:sz="4" w:space="0"/>
              <w:right w:val="single" w:color="000000" w:sz="4" w:space="0"/>
            </w:tcBorders>
            <w:noWrap w:val="0"/>
            <w:vAlign w:val="center"/>
          </w:tcPr>
          <w:p w14:paraId="0653D63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全年执行数</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12BB7DE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0836EAB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执行率 %</w:t>
            </w:r>
          </w:p>
        </w:tc>
        <w:tc>
          <w:tcPr>
            <w:tcW w:w="729" w:type="pct"/>
            <w:tcBorders>
              <w:top w:val="single" w:color="000000" w:sz="4" w:space="0"/>
              <w:left w:val="single" w:color="000000" w:sz="4" w:space="0"/>
              <w:bottom w:val="single" w:color="000000" w:sz="4" w:space="0"/>
              <w:right w:val="single" w:color="000000" w:sz="4" w:space="0"/>
            </w:tcBorders>
            <w:noWrap w:val="0"/>
            <w:vAlign w:val="center"/>
          </w:tcPr>
          <w:p w14:paraId="28CB436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r>
      <w:tr w14:paraId="167B97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19"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999A366">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512FC1B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年度资金总额（万元）：</w:t>
            </w:r>
          </w:p>
        </w:tc>
        <w:tc>
          <w:tcPr>
            <w:tcW w:w="862" w:type="pct"/>
            <w:gridSpan w:val="2"/>
            <w:tcBorders>
              <w:top w:val="single" w:color="000000" w:sz="4" w:space="0"/>
              <w:left w:val="single" w:color="000000" w:sz="4" w:space="0"/>
              <w:bottom w:val="single" w:color="000000" w:sz="4" w:space="0"/>
              <w:right w:val="single" w:color="000000" w:sz="4" w:space="0"/>
            </w:tcBorders>
            <w:noWrap w:val="0"/>
            <w:vAlign w:val="center"/>
          </w:tcPr>
          <w:p w14:paraId="36EFAE4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2B96906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725" w:type="pct"/>
            <w:gridSpan w:val="2"/>
            <w:tcBorders>
              <w:top w:val="single" w:color="000000" w:sz="4" w:space="0"/>
              <w:left w:val="single" w:color="000000" w:sz="4" w:space="0"/>
              <w:bottom w:val="single" w:color="000000" w:sz="4" w:space="0"/>
              <w:right w:val="single" w:color="000000" w:sz="4" w:space="0"/>
            </w:tcBorders>
            <w:noWrap w:val="0"/>
            <w:vAlign w:val="center"/>
          </w:tcPr>
          <w:p w14:paraId="5D014E4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317" w:type="pct"/>
            <w:tcBorders>
              <w:top w:val="nil"/>
              <w:left w:val="nil"/>
              <w:bottom w:val="nil"/>
              <w:right w:val="nil"/>
            </w:tcBorders>
            <w:noWrap w:val="0"/>
            <w:vAlign w:val="center"/>
          </w:tcPr>
          <w:p w14:paraId="73EFA5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5CBCF36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29" w:type="pct"/>
            <w:tcBorders>
              <w:top w:val="single" w:color="000000" w:sz="4" w:space="0"/>
              <w:left w:val="single" w:color="000000" w:sz="4" w:space="0"/>
              <w:bottom w:val="single" w:color="000000" w:sz="4" w:space="0"/>
              <w:right w:val="single" w:color="000000" w:sz="4" w:space="0"/>
            </w:tcBorders>
            <w:noWrap w:val="0"/>
            <w:vAlign w:val="center"/>
          </w:tcPr>
          <w:p w14:paraId="5B9863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r>
      <w:tr w14:paraId="55865A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19"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D6657CB">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233AA7B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政府性预算资金</w:t>
            </w:r>
          </w:p>
        </w:tc>
        <w:tc>
          <w:tcPr>
            <w:tcW w:w="862" w:type="pct"/>
            <w:gridSpan w:val="2"/>
            <w:tcBorders>
              <w:top w:val="single" w:color="000000" w:sz="4" w:space="0"/>
              <w:left w:val="single" w:color="000000" w:sz="4" w:space="0"/>
              <w:bottom w:val="single" w:color="000000" w:sz="4" w:space="0"/>
              <w:right w:val="single" w:color="000000" w:sz="4" w:space="0"/>
            </w:tcBorders>
            <w:noWrap w:val="0"/>
            <w:vAlign w:val="center"/>
          </w:tcPr>
          <w:p w14:paraId="11EF5C3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38DB53B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725" w:type="pct"/>
            <w:gridSpan w:val="2"/>
            <w:tcBorders>
              <w:top w:val="single" w:color="000000" w:sz="4" w:space="0"/>
              <w:left w:val="single" w:color="000000" w:sz="4" w:space="0"/>
              <w:bottom w:val="single" w:color="000000" w:sz="4" w:space="0"/>
              <w:right w:val="single" w:color="000000" w:sz="4" w:space="0"/>
            </w:tcBorders>
            <w:noWrap w:val="0"/>
            <w:vAlign w:val="center"/>
          </w:tcPr>
          <w:p w14:paraId="7F312F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3B425EC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352F6D6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29" w:type="pct"/>
            <w:tcBorders>
              <w:top w:val="single" w:color="000000" w:sz="4" w:space="0"/>
              <w:left w:val="single" w:color="000000" w:sz="4" w:space="0"/>
              <w:bottom w:val="single" w:color="000000" w:sz="4" w:space="0"/>
              <w:right w:val="single" w:color="000000" w:sz="4" w:space="0"/>
            </w:tcBorders>
            <w:noWrap w:val="0"/>
            <w:vAlign w:val="center"/>
          </w:tcPr>
          <w:p w14:paraId="2631FE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39DF06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19"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48C579B">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41B07FD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862" w:type="pct"/>
            <w:gridSpan w:val="2"/>
            <w:tcBorders>
              <w:top w:val="single" w:color="000000" w:sz="4" w:space="0"/>
              <w:left w:val="single" w:color="000000" w:sz="4" w:space="0"/>
              <w:bottom w:val="single" w:color="000000" w:sz="4" w:space="0"/>
              <w:right w:val="single" w:color="000000" w:sz="4" w:space="0"/>
            </w:tcBorders>
            <w:noWrap w:val="0"/>
            <w:vAlign w:val="center"/>
          </w:tcPr>
          <w:p w14:paraId="19051E1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4763B65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25" w:type="pct"/>
            <w:gridSpan w:val="2"/>
            <w:tcBorders>
              <w:top w:val="single" w:color="000000" w:sz="4" w:space="0"/>
              <w:left w:val="single" w:color="000000" w:sz="4" w:space="0"/>
              <w:bottom w:val="single" w:color="000000" w:sz="4" w:space="0"/>
              <w:right w:val="single" w:color="000000" w:sz="4" w:space="0"/>
            </w:tcBorders>
            <w:noWrap w:val="0"/>
            <w:vAlign w:val="center"/>
          </w:tcPr>
          <w:p w14:paraId="7A11D94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3350E4A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79F5771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29" w:type="pct"/>
            <w:tcBorders>
              <w:top w:val="single" w:color="000000" w:sz="4" w:space="0"/>
              <w:left w:val="single" w:color="000000" w:sz="4" w:space="0"/>
              <w:bottom w:val="single" w:color="000000" w:sz="4" w:space="0"/>
              <w:right w:val="single" w:color="000000" w:sz="4" w:space="0"/>
            </w:tcBorders>
            <w:noWrap w:val="0"/>
            <w:vAlign w:val="center"/>
          </w:tcPr>
          <w:p w14:paraId="6C3A6E0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6421E5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19"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05871A9">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44781A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862" w:type="pct"/>
            <w:gridSpan w:val="2"/>
            <w:tcBorders>
              <w:top w:val="single" w:color="000000" w:sz="4" w:space="0"/>
              <w:left w:val="single" w:color="000000" w:sz="4" w:space="0"/>
              <w:bottom w:val="single" w:color="000000" w:sz="4" w:space="0"/>
              <w:right w:val="single" w:color="000000" w:sz="4" w:space="0"/>
            </w:tcBorders>
            <w:noWrap w:val="0"/>
            <w:vAlign w:val="center"/>
          </w:tcPr>
          <w:p w14:paraId="7B5C39F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604AA1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25" w:type="pct"/>
            <w:gridSpan w:val="2"/>
            <w:tcBorders>
              <w:top w:val="single" w:color="000000" w:sz="4" w:space="0"/>
              <w:left w:val="single" w:color="000000" w:sz="4" w:space="0"/>
              <w:bottom w:val="single" w:color="000000" w:sz="4" w:space="0"/>
              <w:right w:val="single" w:color="000000" w:sz="4" w:space="0"/>
            </w:tcBorders>
            <w:noWrap w:val="0"/>
            <w:vAlign w:val="center"/>
          </w:tcPr>
          <w:p w14:paraId="2802AC1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4DD95A5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228CDA1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29" w:type="pct"/>
            <w:tcBorders>
              <w:top w:val="single" w:color="000000" w:sz="4" w:space="0"/>
              <w:left w:val="single" w:color="000000" w:sz="4" w:space="0"/>
              <w:bottom w:val="single" w:color="000000" w:sz="4" w:space="0"/>
              <w:right w:val="single" w:color="000000" w:sz="4" w:space="0"/>
            </w:tcBorders>
            <w:noWrap w:val="0"/>
            <w:vAlign w:val="center"/>
          </w:tcPr>
          <w:p w14:paraId="02ED687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407610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19" w:type="pct"/>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29EAC9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资金管理情况</w:t>
            </w: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2FD69F15">
            <w:pPr>
              <w:rPr>
                <w:rFonts w:hint="eastAsia" w:ascii="宋体" w:hAnsi="宋体" w:eastAsia="宋体" w:cs="宋体"/>
                <w:i w:val="0"/>
                <w:iCs w:val="0"/>
                <w:color w:val="000000"/>
                <w:sz w:val="18"/>
                <w:szCs w:val="18"/>
                <w:u w:val="none"/>
              </w:rPr>
            </w:pPr>
          </w:p>
        </w:tc>
        <w:tc>
          <w:tcPr>
            <w:tcW w:w="1225" w:type="pct"/>
            <w:gridSpan w:val="3"/>
            <w:tcBorders>
              <w:top w:val="single" w:color="000000" w:sz="4" w:space="0"/>
              <w:left w:val="single" w:color="000000" w:sz="4" w:space="0"/>
              <w:bottom w:val="single" w:color="000000" w:sz="4" w:space="0"/>
              <w:right w:val="single" w:color="000000" w:sz="4" w:space="0"/>
            </w:tcBorders>
            <w:noWrap w:val="0"/>
            <w:vAlign w:val="center"/>
          </w:tcPr>
          <w:p w14:paraId="76BF1BC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 情况说明</w:t>
            </w:r>
          </w:p>
        </w:tc>
        <w:tc>
          <w:tcPr>
            <w:tcW w:w="312" w:type="pct"/>
            <w:tcBorders>
              <w:top w:val="single" w:color="000000" w:sz="4" w:space="0"/>
              <w:left w:val="single" w:color="000000" w:sz="4" w:space="0"/>
              <w:bottom w:val="single" w:color="000000" w:sz="4" w:space="0"/>
              <w:right w:val="single" w:color="000000" w:sz="4" w:space="0"/>
            </w:tcBorders>
            <w:noWrap w:val="0"/>
            <w:vAlign w:val="center"/>
          </w:tcPr>
          <w:p w14:paraId="38386ED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0195DC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726" w:type="pct"/>
            <w:gridSpan w:val="4"/>
            <w:tcBorders>
              <w:top w:val="single" w:color="000000" w:sz="4" w:space="0"/>
              <w:left w:val="single" w:color="000000" w:sz="4" w:space="0"/>
              <w:bottom w:val="single" w:color="000000" w:sz="4" w:space="0"/>
              <w:right w:val="single" w:color="000000" w:sz="4" w:space="0"/>
            </w:tcBorders>
            <w:noWrap w:val="0"/>
            <w:vAlign w:val="center"/>
          </w:tcPr>
          <w:p w14:paraId="15E9CE7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存在问题和改进措施</w:t>
            </w:r>
          </w:p>
        </w:tc>
      </w:tr>
      <w:tr w14:paraId="52FEEF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19"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AD4184B">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5742899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安排科学性</w:t>
            </w:r>
          </w:p>
        </w:tc>
        <w:tc>
          <w:tcPr>
            <w:tcW w:w="1225" w:type="pct"/>
            <w:gridSpan w:val="3"/>
            <w:tcBorders>
              <w:top w:val="single" w:color="000000" w:sz="4" w:space="0"/>
              <w:left w:val="single" w:color="000000" w:sz="4" w:space="0"/>
              <w:bottom w:val="single" w:color="000000" w:sz="4" w:space="0"/>
              <w:right w:val="single" w:color="000000" w:sz="4" w:space="0"/>
            </w:tcBorders>
            <w:noWrap w:val="0"/>
            <w:vAlign w:val="center"/>
          </w:tcPr>
          <w:p w14:paraId="1545813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按照部门预算编制和资金管理办法的要求，进行项目论证、评审、立项等必要程序。</w:t>
            </w:r>
          </w:p>
        </w:tc>
        <w:tc>
          <w:tcPr>
            <w:tcW w:w="312" w:type="pct"/>
            <w:tcBorders>
              <w:top w:val="single" w:color="000000" w:sz="4" w:space="0"/>
              <w:left w:val="single" w:color="000000" w:sz="4" w:space="0"/>
              <w:bottom w:val="single" w:color="000000" w:sz="4" w:space="0"/>
              <w:right w:val="single" w:color="000000" w:sz="4" w:space="0"/>
            </w:tcBorders>
            <w:noWrap w:val="0"/>
            <w:vAlign w:val="center"/>
          </w:tcPr>
          <w:p w14:paraId="0BAF0D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1A7B8B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726" w:type="pct"/>
            <w:gridSpan w:val="4"/>
            <w:tcBorders>
              <w:top w:val="single" w:color="000000" w:sz="4" w:space="0"/>
              <w:left w:val="single" w:color="000000" w:sz="4" w:space="0"/>
              <w:bottom w:val="single" w:color="000000" w:sz="4" w:space="0"/>
              <w:right w:val="single" w:color="000000" w:sz="4" w:space="0"/>
            </w:tcBorders>
            <w:noWrap w:val="0"/>
            <w:vAlign w:val="center"/>
          </w:tcPr>
          <w:p w14:paraId="410A3599">
            <w:pPr>
              <w:rPr>
                <w:rFonts w:hint="eastAsia" w:ascii="宋体" w:hAnsi="宋体" w:eastAsia="宋体" w:cs="宋体"/>
                <w:i w:val="0"/>
                <w:iCs w:val="0"/>
                <w:color w:val="000000"/>
                <w:sz w:val="18"/>
                <w:szCs w:val="18"/>
                <w:u w:val="none"/>
              </w:rPr>
            </w:pPr>
          </w:p>
        </w:tc>
      </w:tr>
      <w:tr w14:paraId="1F35E0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9" w:hRule="atLeast"/>
        </w:trPr>
        <w:tc>
          <w:tcPr>
            <w:tcW w:w="619"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6BADEFA">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1643C5C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拨付合规性</w:t>
            </w:r>
          </w:p>
        </w:tc>
        <w:tc>
          <w:tcPr>
            <w:tcW w:w="1225" w:type="pct"/>
            <w:gridSpan w:val="3"/>
            <w:tcBorders>
              <w:top w:val="single" w:color="000000" w:sz="4" w:space="0"/>
              <w:left w:val="single" w:color="000000" w:sz="4" w:space="0"/>
              <w:bottom w:val="single" w:color="000000" w:sz="4" w:space="0"/>
              <w:right w:val="single" w:color="000000" w:sz="4" w:space="0"/>
            </w:tcBorders>
            <w:noWrap w:val="0"/>
            <w:vAlign w:val="center"/>
          </w:tcPr>
          <w:p w14:paraId="5957724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严格按照国库集中支付制度有关规定支付资金，未出现违规将资金从国库转入财政专户或支付到预算单位实有资金账户等问题。</w:t>
            </w:r>
          </w:p>
        </w:tc>
        <w:tc>
          <w:tcPr>
            <w:tcW w:w="312" w:type="pct"/>
            <w:tcBorders>
              <w:top w:val="single" w:color="000000" w:sz="4" w:space="0"/>
              <w:left w:val="single" w:color="000000" w:sz="4" w:space="0"/>
              <w:bottom w:val="single" w:color="000000" w:sz="4" w:space="0"/>
              <w:right w:val="single" w:color="000000" w:sz="4" w:space="0"/>
            </w:tcBorders>
            <w:noWrap w:val="0"/>
            <w:vAlign w:val="center"/>
          </w:tcPr>
          <w:p w14:paraId="207A32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4B4866F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726" w:type="pct"/>
            <w:gridSpan w:val="4"/>
            <w:tcBorders>
              <w:top w:val="single" w:color="000000" w:sz="4" w:space="0"/>
              <w:left w:val="single" w:color="000000" w:sz="4" w:space="0"/>
              <w:bottom w:val="single" w:color="000000" w:sz="4" w:space="0"/>
              <w:right w:val="single" w:color="000000" w:sz="4" w:space="0"/>
            </w:tcBorders>
            <w:noWrap w:val="0"/>
            <w:vAlign w:val="center"/>
          </w:tcPr>
          <w:p w14:paraId="71F03633">
            <w:pPr>
              <w:rPr>
                <w:rFonts w:hint="eastAsia" w:ascii="宋体" w:hAnsi="宋体" w:eastAsia="宋体" w:cs="宋体"/>
                <w:i w:val="0"/>
                <w:iCs w:val="0"/>
                <w:color w:val="000000"/>
                <w:sz w:val="18"/>
                <w:szCs w:val="18"/>
                <w:u w:val="none"/>
              </w:rPr>
            </w:pPr>
          </w:p>
        </w:tc>
      </w:tr>
      <w:tr w14:paraId="035196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19"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1063EF5">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1859AD9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使用规范性</w:t>
            </w:r>
          </w:p>
        </w:tc>
        <w:tc>
          <w:tcPr>
            <w:tcW w:w="1225" w:type="pct"/>
            <w:gridSpan w:val="3"/>
            <w:tcBorders>
              <w:top w:val="single" w:color="000000" w:sz="4" w:space="0"/>
              <w:left w:val="single" w:color="000000" w:sz="4" w:space="0"/>
              <w:bottom w:val="single" w:color="000000" w:sz="4" w:space="0"/>
              <w:right w:val="single" w:color="000000" w:sz="4" w:space="0"/>
            </w:tcBorders>
            <w:noWrap w:val="0"/>
            <w:vAlign w:val="center"/>
          </w:tcPr>
          <w:p w14:paraId="16DF172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严格按照下达预算的科目和项目执行，未出现截留、挤占、挪用和擅自调整等问题。</w:t>
            </w:r>
          </w:p>
        </w:tc>
        <w:tc>
          <w:tcPr>
            <w:tcW w:w="312" w:type="pct"/>
            <w:tcBorders>
              <w:top w:val="single" w:color="000000" w:sz="4" w:space="0"/>
              <w:left w:val="single" w:color="000000" w:sz="4" w:space="0"/>
              <w:bottom w:val="single" w:color="000000" w:sz="4" w:space="0"/>
              <w:right w:val="single" w:color="000000" w:sz="4" w:space="0"/>
            </w:tcBorders>
            <w:noWrap w:val="0"/>
            <w:vAlign w:val="center"/>
          </w:tcPr>
          <w:p w14:paraId="56DCE13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06EF9B9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726" w:type="pct"/>
            <w:gridSpan w:val="4"/>
            <w:tcBorders>
              <w:top w:val="single" w:color="000000" w:sz="4" w:space="0"/>
              <w:left w:val="single" w:color="000000" w:sz="4" w:space="0"/>
              <w:bottom w:val="single" w:color="000000" w:sz="4" w:space="0"/>
              <w:right w:val="single" w:color="000000" w:sz="4" w:space="0"/>
            </w:tcBorders>
            <w:noWrap w:val="0"/>
            <w:vAlign w:val="center"/>
          </w:tcPr>
          <w:p w14:paraId="4E093DB0">
            <w:pPr>
              <w:rPr>
                <w:rFonts w:hint="eastAsia" w:ascii="宋体" w:hAnsi="宋体" w:eastAsia="宋体" w:cs="宋体"/>
                <w:i w:val="0"/>
                <w:iCs w:val="0"/>
                <w:color w:val="000000"/>
                <w:sz w:val="18"/>
                <w:szCs w:val="18"/>
                <w:u w:val="none"/>
              </w:rPr>
            </w:pPr>
          </w:p>
        </w:tc>
      </w:tr>
      <w:tr w14:paraId="335F26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19"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1504C02">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5530997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预算绩效管理情况</w:t>
            </w:r>
          </w:p>
        </w:tc>
        <w:tc>
          <w:tcPr>
            <w:tcW w:w="1225" w:type="pct"/>
            <w:gridSpan w:val="3"/>
            <w:tcBorders>
              <w:top w:val="single" w:color="000000" w:sz="4" w:space="0"/>
              <w:left w:val="single" w:color="000000" w:sz="4" w:space="0"/>
              <w:bottom w:val="single" w:color="000000" w:sz="4" w:space="0"/>
              <w:right w:val="single" w:color="000000" w:sz="4" w:space="0"/>
            </w:tcBorders>
            <w:noWrap w:val="0"/>
            <w:vAlign w:val="center"/>
          </w:tcPr>
          <w:p w14:paraId="131ED44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将资金纳入绩效管理，设置绩效目标，开展绩效监控。</w:t>
            </w:r>
          </w:p>
        </w:tc>
        <w:tc>
          <w:tcPr>
            <w:tcW w:w="312" w:type="pct"/>
            <w:tcBorders>
              <w:top w:val="single" w:color="000000" w:sz="4" w:space="0"/>
              <w:left w:val="single" w:color="000000" w:sz="4" w:space="0"/>
              <w:bottom w:val="single" w:color="000000" w:sz="4" w:space="0"/>
              <w:right w:val="single" w:color="000000" w:sz="4" w:space="0"/>
            </w:tcBorders>
            <w:noWrap w:val="0"/>
            <w:vAlign w:val="center"/>
          </w:tcPr>
          <w:p w14:paraId="323B3B0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1E6FAE4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726" w:type="pct"/>
            <w:gridSpan w:val="4"/>
            <w:tcBorders>
              <w:top w:val="single" w:color="000000" w:sz="4" w:space="0"/>
              <w:left w:val="single" w:color="000000" w:sz="4" w:space="0"/>
              <w:bottom w:val="single" w:color="000000" w:sz="4" w:space="0"/>
              <w:right w:val="single" w:color="000000" w:sz="4" w:space="0"/>
            </w:tcBorders>
            <w:noWrap w:val="0"/>
            <w:vAlign w:val="center"/>
          </w:tcPr>
          <w:p w14:paraId="7BC679B7">
            <w:pPr>
              <w:rPr>
                <w:rFonts w:hint="eastAsia" w:ascii="宋体" w:hAnsi="宋体" w:eastAsia="宋体" w:cs="宋体"/>
                <w:i w:val="0"/>
                <w:iCs w:val="0"/>
                <w:color w:val="000000"/>
                <w:sz w:val="18"/>
                <w:szCs w:val="18"/>
                <w:u w:val="none"/>
              </w:rPr>
            </w:pPr>
          </w:p>
        </w:tc>
      </w:tr>
      <w:tr w14:paraId="3F0EB8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restart"/>
            <w:tcBorders>
              <w:top w:val="single" w:color="000000" w:sz="4" w:space="0"/>
              <w:left w:val="single" w:color="000000" w:sz="4" w:space="0"/>
              <w:bottom w:val="single" w:color="000000" w:sz="4" w:space="0"/>
              <w:right w:val="single" w:color="000000" w:sz="4" w:space="0"/>
            </w:tcBorders>
            <w:noWrap w:val="0"/>
            <w:vAlign w:val="center"/>
          </w:tcPr>
          <w:p w14:paraId="0DCCBF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年度总体目标</w:t>
            </w:r>
          </w:p>
        </w:tc>
        <w:tc>
          <w:tcPr>
            <w:tcW w:w="1948" w:type="pct"/>
            <w:gridSpan w:val="5"/>
            <w:tcBorders>
              <w:top w:val="single" w:color="000000" w:sz="4" w:space="0"/>
              <w:left w:val="single" w:color="000000" w:sz="4" w:space="0"/>
              <w:bottom w:val="single" w:color="000000" w:sz="4" w:space="0"/>
              <w:right w:val="single" w:color="000000" w:sz="4" w:space="0"/>
            </w:tcBorders>
            <w:noWrap w:val="0"/>
            <w:vAlign w:val="center"/>
          </w:tcPr>
          <w:p w14:paraId="48B3D8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预期目标</w:t>
            </w:r>
          </w:p>
        </w:tc>
        <w:tc>
          <w:tcPr>
            <w:tcW w:w="2764" w:type="pct"/>
            <w:gridSpan w:val="7"/>
            <w:tcBorders>
              <w:top w:val="single" w:color="000000" w:sz="4" w:space="0"/>
              <w:left w:val="single" w:color="000000" w:sz="4" w:space="0"/>
              <w:bottom w:val="single" w:color="000000" w:sz="4" w:space="0"/>
              <w:right w:val="single" w:color="000000" w:sz="4" w:space="0"/>
            </w:tcBorders>
            <w:noWrap w:val="0"/>
            <w:vAlign w:val="center"/>
          </w:tcPr>
          <w:p w14:paraId="30895E9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实际完成情况</w:t>
            </w:r>
          </w:p>
        </w:tc>
      </w:tr>
      <w:tr w14:paraId="39E713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3"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36401777">
            <w:pPr>
              <w:jc w:val="center"/>
              <w:rPr>
                <w:rFonts w:hint="eastAsia" w:ascii="宋体" w:hAnsi="宋体" w:eastAsia="宋体" w:cs="宋体"/>
                <w:i w:val="0"/>
                <w:iCs w:val="0"/>
                <w:color w:val="000000"/>
                <w:sz w:val="18"/>
                <w:szCs w:val="18"/>
                <w:u w:val="none"/>
              </w:rPr>
            </w:pPr>
          </w:p>
        </w:tc>
        <w:tc>
          <w:tcPr>
            <w:tcW w:w="1948" w:type="pct"/>
            <w:gridSpan w:val="5"/>
            <w:tcBorders>
              <w:top w:val="single" w:color="000000" w:sz="4" w:space="0"/>
              <w:left w:val="single" w:color="000000" w:sz="4" w:space="0"/>
              <w:bottom w:val="single" w:color="000000" w:sz="4" w:space="0"/>
              <w:right w:val="single" w:color="000000" w:sz="4" w:space="0"/>
            </w:tcBorders>
            <w:noWrap w:val="0"/>
            <w:vAlign w:val="center"/>
          </w:tcPr>
          <w:p w14:paraId="4482FB7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统筹推进竞争政策实施，指导实施公平竞争审查制度，着力提高公平竞争治理能力和水平，加强公平竞争倡导</w:t>
            </w:r>
          </w:p>
        </w:tc>
        <w:tc>
          <w:tcPr>
            <w:tcW w:w="2764" w:type="pct"/>
            <w:gridSpan w:val="7"/>
            <w:tcBorders>
              <w:top w:val="single" w:color="000000" w:sz="4" w:space="0"/>
              <w:left w:val="single" w:color="000000" w:sz="4" w:space="0"/>
              <w:bottom w:val="single" w:color="000000" w:sz="4" w:space="0"/>
              <w:right w:val="single" w:color="000000" w:sz="4" w:space="0"/>
            </w:tcBorders>
            <w:noWrap w:val="0"/>
            <w:vAlign w:val="center"/>
          </w:tcPr>
          <w:p w14:paraId="566B3BB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统筹推进竞争政策实施，指导实施公平竞争审查制度，着力提高公平竞争治理能力和水平，加强公平竞争倡导</w:t>
            </w:r>
          </w:p>
        </w:tc>
      </w:tr>
      <w:tr w14:paraId="0F12D4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restart"/>
            <w:tcBorders>
              <w:top w:val="single" w:color="000000" w:sz="4" w:space="0"/>
              <w:left w:val="single" w:color="000000" w:sz="4" w:space="0"/>
              <w:bottom w:val="single" w:color="000000" w:sz="4" w:space="0"/>
              <w:right w:val="single" w:color="000000" w:sz="4" w:space="0"/>
            </w:tcBorders>
            <w:noWrap w:val="0"/>
            <w:vAlign w:val="center"/>
          </w:tcPr>
          <w:p w14:paraId="5472A8B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w:t>
            </w:r>
          </w:p>
        </w:tc>
        <w:tc>
          <w:tcPr>
            <w:tcW w:w="332" w:type="pct"/>
            <w:tcBorders>
              <w:top w:val="single" w:color="000000" w:sz="4" w:space="0"/>
              <w:left w:val="single" w:color="000000" w:sz="4" w:space="0"/>
              <w:bottom w:val="single" w:color="000000" w:sz="4" w:space="0"/>
              <w:right w:val="single" w:color="000000" w:sz="4" w:space="0"/>
            </w:tcBorders>
            <w:noWrap w:val="0"/>
            <w:vAlign w:val="center"/>
          </w:tcPr>
          <w:p w14:paraId="0B30C1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5EDC082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0D5AEB9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3541467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年度指标值</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48C747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实际完成值</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1DA9DBD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32B0849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11DE3C0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偏差度 %</w:t>
            </w:r>
          </w:p>
        </w:tc>
        <w:tc>
          <w:tcPr>
            <w:tcW w:w="729" w:type="pct"/>
            <w:tcBorders>
              <w:top w:val="single" w:color="000000" w:sz="4" w:space="0"/>
              <w:left w:val="single" w:color="000000" w:sz="4" w:space="0"/>
              <w:bottom w:val="single" w:color="000000" w:sz="4" w:space="0"/>
              <w:right w:val="single" w:color="000000" w:sz="4" w:space="0"/>
            </w:tcBorders>
            <w:noWrap w:val="0"/>
            <w:vAlign w:val="center"/>
          </w:tcPr>
          <w:p w14:paraId="4FB0EB4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偏差原因分析及改进措施</w:t>
            </w:r>
          </w:p>
        </w:tc>
      </w:tr>
      <w:tr w14:paraId="5E1F93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698D5D96">
            <w:pPr>
              <w:jc w:val="center"/>
              <w:rPr>
                <w:rFonts w:hint="eastAsia" w:ascii="宋体" w:hAnsi="宋体" w:eastAsia="宋体" w:cs="宋体"/>
                <w:i w:val="0"/>
                <w:iCs w:val="0"/>
                <w:color w:val="000000"/>
                <w:sz w:val="18"/>
                <w:szCs w:val="18"/>
                <w:u w:val="none"/>
              </w:rPr>
            </w:pPr>
          </w:p>
        </w:tc>
        <w:tc>
          <w:tcPr>
            <w:tcW w:w="332" w:type="pct"/>
            <w:vMerge w:val="restart"/>
            <w:tcBorders>
              <w:top w:val="single" w:color="000000" w:sz="4" w:space="0"/>
              <w:left w:val="single" w:color="000000" w:sz="4" w:space="0"/>
              <w:bottom w:val="single" w:color="000000" w:sz="4" w:space="0"/>
              <w:right w:val="single" w:color="000000" w:sz="4" w:space="0"/>
            </w:tcBorders>
            <w:noWrap w:val="0"/>
            <w:vAlign w:val="center"/>
          </w:tcPr>
          <w:p w14:paraId="063EF0E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5667666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6EFF158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公平竞争工作总成本</w:t>
            </w: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4456E05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≤5万元</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6B13B93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0万元</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2F2B001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2B269DF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3A37FA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9" w:type="pct"/>
            <w:tcBorders>
              <w:top w:val="single" w:color="000000" w:sz="4" w:space="0"/>
              <w:left w:val="single" w:color="000000" w:sz="4" w:space="0"/>
              <w:bottom w:val="single" w:color="000000" w:sz="4" w:space="0"/>
              <w:right w:val="single" w:color="000000" w:sz="4" w:space="0"/>
            </w:tcBorders>
            <w:noWrap w:val="0"/>
            <w:vAlign w:val="center"/>
          </w:tcPr>
          <w:p w14:paraId="339D1150">
            <w:pPr>
              <w:jc w:val="center"/>
              <w:rPr>
                <w:rFonts w:hint="eastAsia" w:ascii="宋体" w:hAnsi="宋体" w:eastAsia="宋体" w:cs="宋体"/>
                <w:i w:val="0"/>
                <w:iCs w:val="0"/>
                <w:color w:val="000000"/>
                <w:sz w:val="18"/>
                <w:szCs w:val="18"/>
                <w:u w:val="none"/>
              </w:rPr>
            </w:pPr>
          </w:p>
        </w:tc>
      </w:tr>
      <w:tr w14:paraId="4ABDCC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043C72D3">
            <w:pPr>
              <w:jc w:val="center"/>
              <w:rPr>
                <w:rFonts w:hint="eastAsia" w:ascii="宋体" w:hAnsi="宋体" w:eastAsia="宋体" w:cs="宋体"/>
                <w:i w:val="0"/>
                <w:iCs w:val="0"/>
                <w:color w:val="000000"/>
                <w:sz w:val="18"/>
                <w:szCs w:val="18"/>
                <w:u w:val="none"/>
              </w:rPr>
            </w:pPr>
          </w:p>
        </w:tc>
        <w:tc>
          <w:tcPr>
            <w:tcW w:w="332" w:type="pct"/>
            <w:vMerge w:val="continue"/>
            <w:tcBorders>
              <w:top w:val="single" w:color="000000" w:sz="4" w:space="0"/>
              <w:left w:val="single" w:color="000000" w:sz="4" w:space="0"/>
              <w:bottom w:val="single" w:color="000000" w:sz="4" w:space="0"/>
              <w:right w:val="single" w:color="000000" w:sz="4" w:space="0"/>
            </w:tcBorders>
            <w:noWrap w:val="0"/>
            <w:vAlign w:val="center"/>
          </w:tcPr>
          <w:p w14:paraId="6FDFBA29">
            <w:pPr>
              <w:jc w:val="center"/>
              <w:rPr>
                <w:rFonts w:hint="eastAsia" w:ascii="宋体" w:hAnsi="宋体" w:eastAsia="宋体" w:cs="宋体"/>
                <w:i w:val="0"/>
                <w:iCs w:val="0"/>
                <w:color w:val="000000"/>
                <w:sz w:val="18"/>
                <w:szCs w:val="18"/>
                <w:u w:val="none"/>
              </w:rPr>
            </w:pP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396325D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社会成本指标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01F7F83A">
            <w:pPr>
              <w:jc w:val="center"/>
              <w:rPr>
                <w:rFonts w:hint="eastAsia" w:ascii="宋体" w:hAnsi="宋体" w:eastAsia="宋体" w:cs="宋体"/>
                <w:i w:val="0"/>
                <w:iCs w:val="0"/>
                <w:color w:val="000000"/>
                <w:sz w:val="18"/>
                <w:szCs w:val="18"/>
                <w:u w:val="none"/>
              </w:rPr>
            </w:pP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68F72358">
            <w:pPr>
              <w:jc w:val="center"/>
              <w:rPr>
                <w:rFonts w:hint="eastAsia" w:ascii="宋体" w:hAnsi="宋体" w:eastAsia="宋体" w:cs="宋体"/>
                <w:i w:val="0"/>
                <w:iCs w:val="0"/>
                <w:color w:val="000000"/>
                <w:sz w:val="18"/>
                <w:szCs w:val="18"/>
                <w:u w:val="none"/>
              </w:rPr>
            </w:pP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2C240772">
            <w:pPr>
              <w:jc w:val="center"/>
              <w:rPr>
                <w:rFonts w:hint="eastAsia" w:ascii="宋体" w:hAnsi="宋体" w:eastAsia="宋体" w:cs="宋体"/>
                <w:i w:val="0"/>
                <w:iCs w:val="0"/>
                <w:color w:val="000000"/>
                <w:sz w:val="18"/>
                <w:szCs w:val="18"/>
                <w:u w:val="none"/>
              </w:rPr>
            </w:pP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77AA330B">
            <w:pPr>
              <w:jc w:val="center"/>
              <w:rPr>
                <w:rFonts w:hint="eastAsia" w:ascii="宋体" w:hAnsi="宋体" w:eastAsia="宋体" w:cs="宋体"/>
                <w:i w:val="0"/>
                <w:iCs w:val="0"/>
                <w:color w:val="000000"/>
                <w:sz w:val="18"/>
                <w:szCs w:val="18"/>
                <w:u w:val="none"/>
              </w:rPr>
            </w:pP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4F14A257">
            <w:pPr>
              <w:jc w:val="center"/>
              <w:rPr>
                <w:rFonts w:hint="eastAsia" w:ascii="宋体" w:hAnsi="宋体" w:eastAsia="宋体" w:cs="宋体"/>
                <w:i w:val="0"/>
                <w:iCs w:val="0"/>
                <w:color w:val="000000"/>
                <w:sz w:val="18"/>
                <w:szCs w:val="18"/>
                <w:u w:val="none"/>
              </w:rPr>
            </w:pP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48A2A955">
            <w:pPr>
              <w:jc w:val="center"/>
              <w:rPr>
                <w:rFonts w:hint="eastAsia" w:ascii="宋体" w:hAnsi="宋体" w:eastAsia="宋体" w:cs="宋体"/>
                <w:i w:val="0"/>
                <w:iCs w:val="0"/>
                <w:color w:val="000000"/>
                <w:sz w:val="18"/>
                <w:szCs w:val="18"/>
                <w:u w:val="none"/>
              </w:rPr>
            </w:pPr>
          </w:p>
        </w:tc>
        <w:tc>
          <w:tcPr>
            <w:tcW w:w="729" w:type="pct"/>
            <w:tcBorders>
              <w:top w:val="single" w:color="000000" w:sz="4" w:space="0"/>
              <w:left w:val="single" w:color="000000" w:sz="4" w:space="0"/>
              <w:bottom w:val="single" w:color="000000" w:sz="4" w:space="0"/>
              <w:right w:val="single" w:color="000000" w:sz="4" w:space="0"/>
            </w:tcBorders>
            <w:noWrap w:val="0"/>
            <w:vAlign w:val="center"/>
          </w:tcPr>
          <w:p w14:paraId="4D90938B">
            <w:pPr>
              <w:jc w:val="center"/>
              <w:rPr>
                <w:rFonts w:hint="eastAsia" w:ascii="宋体" w:hAnsi="宋体" w:eastAsia="宋体" w:cs="宋体"/>
                <w:i w:val="0"/>
                <w:iCs w:val="0"/>
                <w:color w:val="000000"/>
                <w:sz w:val="18"/>
                <w:szCs w:val="18"/>
                <w:u w:val="none"/>
              </w:rPr>
            </w:pPr>
          </w:p>
        </w:tc>
      </w:tr>
      <w:tr w14:paraId="2E6945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24E7881F">
            <w:pPr>
              <w:jc w:val="center"/>
              <w:rPr>
                <w:rFonts w:hint="eastAsia" w:ascii="宋体" w:hAnsi="宋体" w:eastAsia="宋体" w:cs="宋体"/>
                <w:i w:val="0"/>
                <w:iCs w:val="0"/>
                <w:color w:val="000000"/>
                <w:sz w:val="18"/>
                <w:szCs w:val="18"/>
                <w:u w:val="none"/>
              </w:rPr>
            </w:pPr>
          </w:p>
        </w:tc>
        <w:tc>
          <w:tcPr>
            <w:tcW w:w="332" w:type="pct"/>
            <w:vMerge w:val="continue"/>
            <w:tcBorders>
              <w:top w:val="single" w:color="000000" w:sz="4" w:space="0"/>
              <w:left w:val="single" w:color="000000" w:sz="4" w:space="0"/>
              <w:bottom w:val="single" w:color="000000" w:sz="4" w:space="0"/>
              <w:right w:val="single" w:color="000000" w:sz="4" w:space="0"/>
            </w:tcBorders>
            <w:noWrap w:val="0"/>
            <w:vAlign w:val="center"/>
          </w:tcPr>
          <w:p w14:paraId="25FA952E">
            <w:pPr>
              <w:jc w:val="center"/>
              <w:rPr>
                <w:rFonts w:hint="eastAsia" w:ascii="宋体" w:hAnsi="宋体" w:eastAsia="宋体" w:cs="宋体"/>
                <w:i w:val="0"/>
                <w:iCs w:val="0"/>
                <w:color w:val="000000"/>
                <w:sz w:val="18"/>
                <w:szCs w:val="18"/>
                <w:u w:val="none"/>
              </w:rPr>
            </w:pP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766E0EE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生态环境成本指标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59311B6C">
            <w:pPr>
              <w:jc w:val="center"/>
              <w:rPr>
                <w:rFonts w:hint="eastAsia" w:ascii="宋体" w:hAnsi="宋体" w:eastAsia="宋体" w:cs="宋体"/>
                <w:i w:val="0"/>
                <w:iCs w:val="0"/>
                <w:color w:val="000000"/>
                <w:sz w:val="18"/>
                <w:szCs w:val="18"/>
                <w:u w:val="none"/>
              </w:rPr>
            </w:pP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7027478B">
            <w:pPr>
              <w:jc w:val="center"/>
              <w:rPr>
                <w:rFonts w:hint="eastAsia" w:ascii="宋体" w:hAnsi="宋体" w:eastAsia="宋体" w:cs="宋体"/>
                <w:i w:val="0"/>
                <w:iCs w:val="0"/>
                <w:color w:val="000000"/>
                <w:sz w:val="18"/>
                <w:szCs w:val="18"/>
                <w:u w:val="none"/>
              </w:rPr>
            </w:pP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02B62DBB">
            <w:pPr>
              <w:jc w:val="center"/>
              <w:rPr>
                <w:rFonts w:hint="eastAsia" w:ascii="宋体" w:hAnsi="宋体" w:eastAsia="宋体" w:cs="宋体"/>
                <w:i w:val="0"/>
                <w:iCs w:val="0"/>
                <w:color w:val="000000"/>
                <w:sz w:val="18"/>
                <w:szCs w:val="18"/>
                <w:u w:val="none"/>
              </w:rPr>
            </w:pP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7CA35BF1">
            <w:pPr>
              <w:jc w:val="center"/>
              <w:rPr>
                <w:rFonts w:hint="eastAsia" w:ascii="宋体" w:hAnsi="宋体" w:eastAsia="宋体" w:cs="宋体"/>
                <w:i w:val="0"/>
                <w:iCs w:val="0"/>
                <w:color w:val="000000"/>
                <w:sz w:val="18"/>
                <w:szCs w:val="18"/>
                <w:u w:val="none"/>
              </w:rPr>
            </w:pP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630AD6DA">
            <w:pPr>
              <w:jc w:val="center"/>
              <w:rPr>
                <w:rFonts w:hint="eastAsia" w:ascii="宋体" w:hAnsi="宋体" w:eastAsia="宋体" w:cs="宋体"/>
                <w:i w:val="0"/>
                <w:iCs w:val="0"/>
                <w:color w:val="000000"/>
                <w:sz w:val="18"/>
                <w:szCs w:val="18"/>
                <w:u w:val="none"/>
              </w:rPr>
            </w:pP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0E44D33B">
            <w:pPr>
              <w:jc w:val="center"/>
              <w:rPr>
                <w:rFonts w:hint="eastAsia" w:ascii="宋体" w:hAnsi="宋体" w:eastAsia="宋体" w:cs="宋体"/>
                <w:i w:val="0"/>
                <w:iCs w:val="0"/>
                <w:color w:val="000000"/>
                <w:sz w:val="18"/>
                <w:szCs w:val="18"/>
                <w:u w:val="none"/>
              </w:rPr>
            </w:pPr>
          </w:p>
        </w:tc>
        <w:tc>
          <w:tcPr>
            <w:tcW w:w="729" w:type="pct"/>
            <w:tcBorders>
              <w:top w:val="single" w:color="000000" w:sz="4" w:space="0"/>
              <w:left w:val="single" w:color="000000" w:sz="4" w:space="0"/>
              <w:bottom w:val="single" w:color="000000" w:sz="4" w:space="0"/>
              <w:right w:val="single" w:color="000000" w:sz="4" w:space="0"/>
            </w:tcBorders>
            <w:noWrap w:val="0"/>
            <w:vAlign w:val="center"/>
          </w:tcPr>
          <w:p w14:paraId="4E6ABA44">
            <w:pPr>
              <w:jc w:val="center"/>
              <w:rPr>
                <w:rFonts w:hint="eastAsia" w:ascii="宋体" w:hAnsi="宋体" w:eastAsia="宋体" w:cs="宋体"/>
                <w:i w:val="0"/>
                <w:iCs w:val="0"/>
                <w:color w:val="000000"/>
                <w:sz w:val="18"/>
                <w:szCs w:val="18"/>
                <w:u w:val="none"/>
              </w:rPr>
            </w:pPr>
          </w:p>
        </w:tc>
      </w:tr>
      <w:tr w14:paraId="1D526D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79542F4D">
            <w:pPr>
              <w:jc w:val="center"/>
              <w:rPr>
                <w:rFonts w:hint="eastAsia" w:ascii="宋体" w:hAnsi="宋体" w:eastAsia="宋体" w:cs="宋体"/>
                <w:i w:val="0"/>
                <w:iCs w:val="0"/>
                <w:color w:val="000000"/>
                <w:sz w:val="18"/>
                <w:szCs w:val="18"/>
                <w:u w:val="none"/>
              </w:rPr>
            </w:pPr>
          </w:p>
        </w:tc>
        <w:tc>
          <w:tcPr>
            <w:tcW w:w="332" w:type="pct"/>
            <w:vMerge w:val="restart"/>
            <w:tcBorders>
              <w:top w:val="single" w:color="000000" w:sz="4" w:space="0"/>
              <w:left w:val="single" w:color="000000" w:sz="4" w:space="0"/>
              <w:bottom w:val="single" w:color="000000" w:sz="4" w:space="0"/>
              <w:right w:val="single" w:color="000000" w:sz="4" w:space="0"/>
            </w:tcBorders>
            <w:noWrap w:val="0"/>
            <w:vAlign w:val="center"/>
          </w:tcPr>
          <w:p w14:paraId="171EAF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389" w:type="pct"/>
            <w:vMerge w:val="restart"/>
            <w:tcBorders>
              <w:top w:val="single" w:color="000000" w:sz="4" w:space="0"/>
              <w:left w:val="single" w:color="000000" w:sz="4" w:space="0"/>
              <w:bottom w:val="single" w:color="000000" w:sz="4" w:space="0"/>
              <w:right w:val="single" w:color="000000" w:sz="4" w:space="0"/>
            </w:tcBorders>
            <w:noWrap w:val="0"/>
            <w:vAlign w:val="center"/>
          </w:tcPr>
          <w:p w14:paraId="61B71AC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5A14A28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开展公平竞争审查政策培训</w:t>
            </w: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1D7F73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≤1场</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10B1609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1场</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580E733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7DF5EBE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6899126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9" w:type="pct"/>
            <w:tcBorders>
              <w:top w:val="single" w:color="000000" w:sz="4" w:space="0"/>
              <w:left w:val="single" w:color="000000" w:sz="4" w:space="0"/>
              <w:bottom w:val="single" w:color="000000" w:sz="4" w:space="0"/>
              <w:right w:val="single" w:color="000000" w:sz="4" w:space="0"/>
            </w:tcBorders>
            <w:noWrap w:val="0"/>
            <w:vAlign w:val="center"/>
          </w:tcPr>
          <w:p w14:paraId="541B58BD">
            <w:pPr>
              <w:jc w:val="center"/>
              <w:rPr>
                <w:rFonts w:hint="eastAsia" w:ascii="宋体" w:hAnsi="宋体" w:eastAsia="宋体" w:cs="宋体"/>
                <w:i w:val="0"/>
                <w:iCs w:val="0"/>
                <w:color w:val="000000"/>
                <w:sz w:val="18"/>
                <w:szCs w:val="18"/>
                <w:u w:val="none"/>
              </w:rPr>
            </w:pPr>
          </w:p>
        </w:tc>
      </w:tr>
      <w:tr w14:paraId="4740D0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34C75D47">
            <w:pPr>
              <w:jc w:val="center"/>
              <w:rPr>
                <w:rFonts w:hint="eastAsia" w:ascii="宋体" w:hAnsi="宋体" w:eastAsia="宋体" w:cs="宋体"/>
                <w:i w:val="0"/>
                <w:iCs w:val="0"/>
                <w:color w:val="000000"/>
                <w:sz w:val="18"/>
                <w:szCs w:val="18"/>
                <w:u w:val="none"/>
              </w:rPr>
            </w:pPr>
          </w:p>
        </w:tc>
        <w:tc>
          <w:tcPr>
            <w:tcW w:w="332" w:type="pct"/>
            <w:vMerge w:val="continue"/>
            <w:tcBorders>
              <w:top w:val="single" w:color="000000" w:sz="4" w:space="0"/>
              <w:left w:val="single" w:color="000000" w:sz="4" w:space="0"/>
              <w:bottom w:val="single" w:color="000000" w:sz="4" w:space="0"/>
              <w:right w:val="single" w:color="000000" w:sz="4" w:space="0"/>
            </w:tcBorders>
            <w:noWrap w:val="0"/>
            <w:vAlign w:val="center"/>
          </w:tcPr>
          <w:p w14:paraId="07861FD7">
            <w:pPr>
              <w:jc w:val="center"/>
              <w:rPr>
                <w:rFonts w:hint="eastAsia" w:ascii="宋体" w:hAnsi="宋体" w:eastAsia="宋体" w:cs="宋体"/>
                <w:i w:val="0"/>
                <w:iCs w:val="0"/>
                <w:color w:val="000000"/>
                <w:sz w:val="18"/>
                <w:szCs w:val="18"/>
                <w:u w:val="none"/>
              </w:rPr>
            </w:pPr>
          </w:p>
        </w:tc>
        <w:tc>
          <w:tcPr>
            <w:tcW w:w="389" w:type="pct"/>
            <w:vMerge w:val="continue"/>
            <w:tcBorders>
              <w:top w:val="single" w:color="000000" w:sz="4" w:space="0"/>
              <w:left w:val="single" w:color="000000" w:sz="4" w:space="0"/>
              <w:bottom w:val="single" w:color="000000" w:sz="4" w:space="0"/>
              <w:right w:val="single" w:color="000000" w:sz="4" w:space="0"/>
            </w:tcBorders>
            <w:noWrap w:val="0"/>
            <w:vAlign w:val="center"/>
          </w:tcPr>
          <w:p w14:paraId="6365CF1D">
            <w:pPr>
              <w:jc w:val="center"/>
              <w:rPr>
                <w:rFonts w:hint="eastAsia" w:ascii="宋体" w:hAnsi="宋体" w:eastAsia="宋体" w:cs="宋体"/>
                <w:i w:val="0"/>
                <w:iCs w:val="0"/>
                <w:color w:val="000000"/>
                <w:sz w:val="18"/>
                <w:szCs w:val="18"/>
                <w:u w:val="none"/>
              </w:rPr>
            </w:pP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0B3AC21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维护公平竞争智慧监测平台</w:t>
            </w: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7CFCB13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≤1个</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50D1E9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1个</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4BCC0EB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44B5AFB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0951B23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9" w:type="pct"/>
            <w:tcBorders>
              <w:top w:val="single" w:color="000000" w:sz="4" w:space="0"/>
              <w:left w:val="single" w:color="000000" w:sz="4" w:space="0"/>
              <w:bottom w:val="single" w:color="000000" w:sz="4" w:space="0"/>
              <w:right w:val="single" w:color="000000" w:sz="4" w:space="0"/>
            </w:tcBorders>
            <w:noWrap w:val="0"/>
            <w:vAlign w:val="center"/>
          </w:tcPr>
          <w:p w14:paraId="49D77D69">
            <w:pPr>
              <w:jc w:val="center"/>
              <w:rPr>
                <w:rFonts w:hint="eastAsia" w:ascii="宋体" w:hAnsi="宋体" w:eastAsia="宋体" w:cs="宋体"/>
                <w:i w:val="0"/>
                <w:iCs w:val="0"/>
                <w:color w:val="000000"/>
                <w:sz w:val="18"/>
                <w:szCs w:val="18"/>
                <w:u w:val="none"/>
              </w:rPr>
            </w:pPr>
          </w:p>
        </w:tc>
      </w:tr>
      <w:tr w14:paraId="0B3B11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5D7E4DAB">
            <w:pPr>
              <w:jc w:val="center"/>
              <w:rPr>
                <w:rFonts w:hint="eastAsia" w:ascii="宋体" w:hAnsi="宋体" w:eastAsia="宋体" w:cs="宋体"/>
                <w:i w:val="0"/>
                <w:iCs w:val="0"/>
                <w:color w:val="000000"/>
                <w:sz w:val="18"/>
                <w:szCs w:val="18"/>
                <w:u w:val="none"/>
              </w:rPr>
            </w:pPr>
          </w:p>
        </w:tc>
        <w:tc>
          <w:tcPr>
            <w:tcW w:w="332" w:type="pct"/>
            <w:vMerge w:val="continue"/>
            <w:tcBorders>
              <w:top w:val="single" w:color="000000" w:sz="4" w:space="0"/>
              <w:left w:val="single" w:color="000000" w:sz="4" w:space="0"/>
              <w:bottom w:val="single" w:color="000000" w:sz="4" w:space="0"/>
              <w:right w:val="single" w:color="000000" w:sz="4" w:space="0"/>
            </w:tcBorders>
            <w:noWrap w:val="0"/>
            <w:vAlign w:val="center"/>
          </w:tcPr>
          <w:p w14:paraId="7B943DF3">
            <w:pPr>
              <w:jc w:val="center"/>
              <w:rPr>
                <w:rFonts w:hint="eastAsia" w:ascii="宋体" w:hAnsi="宋体" w:eastAsia="宋体" w:cs="宋体"/>
                <w:i w:val="0"/>
                <w:iCs w:val="0"/>
                <w:color w:val="000000"/>
                <w:sz w:val="18"/>
                <w:szCs w:val="18"/>
                <w:u w:val="none"/>
              </w:rPr>
            </w:pPr>
          </w:p>
        </w:tc>
        <w:tc>
          <w:tcPr>
            <w:tcW w:w="389" w:type="pct"/>
            <w:vMerge w:val="continue"/>
            <w:tcBorders>
              <w:top w:val="single" w:color="000000" w:sz="4" w:space="0"/>
              <w:left w:val="single" w:color="000000" w:sz="4" w:space="0"/>
              <w:bottom w:val="single" w:color="000000" w:sz="4" w:space="0"/>
              <w:right w:val="single" w:color="000000" w:sz="4" w:space="0"/>
            </w:tcBorders>
            <w:noWrap w:val="0"/>
            <w:vAlign w:val="center"/>
          </w:tcPr>
          <w:p w14:paraId="1BB63F70">
            <w:pPr>
              <w:jc w:val="center"/>
              <w:rPr>
                <w:rFonts w:hint="eastAsia" w:ascii="宋体" w:hAnsi="宋体" w:eastAsia="宋体" w:cs="宋体"/>
                <w:i w:val="0"/>
                <w:iCs w:val="0"/>
                <w:color w:val="000000"/>
                <w:sz w:val="18"/>
                <w:szCs w:val="18"/>
                <w:u w:val="none"/>
              </w:rPr>
            </w:pP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3D9208A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公平竞争政策宣传周</w:t>
            </w: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45343A3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≤7天</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677603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7天</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547F23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21E626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3FE9F14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9" w:type="pct"/>
            <w:tcBorders>
              <w:top w:val="single" w:color="000000" w:sz="4" w:space="0"/>
              <w:left w:val="single" w:color="000000" w:sz="4" w:space="0"/>
              <w:bottom w:val="single" w:color="000000" w:sz="4" w:space="0"/>
              <w:right w:val="single" w:color="000000" w:sz="4" w:space="0"/>
            </w:tcBorders>
            <w:noWrap w:val="0"/>
            <w:vAlign w:val="center"/>
          </w:tcPr>
          <w:p w14:paraId="448D9CA6">
            <w:pPr>
              <w:jc w:val="center"/>
              <w:rPr>
                <w:rFonts w:hint="eastAsia" w:ascii="宋体" w:hAnsi="宋体" w:eastAsia="宋体" w:cs="宋体"/>
                <w:i w:val="0"/>
                <w:iCs w:val="0"/>
                <w:color w:val="000000"/>
                <w:sz w:val="18"/>
                <w:szCs w:val="18"/>
                <w:u w:val="none"/>
              </w:rPr>
            </w:pPr>
          </w:p>
        </w:tc>
      </w:tr>
      <w:tr w14:paraId="4FD14A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4BEEC99B">
            <w:pPr>
              <w:jc w:val="center"/>
              <w:rPr>
                <w:rFonts w:hint="eastAsia" w:ascii="宋体" w:hAnsi="宋体" w:eastAsia="宋体" w:cs="宋体"/>
                <w:i w:val="0"/>
                <w:iCs w:val="0"/>
                <w:color w:val="000000"/>
                <w:sz w:val="18"/>
                <w:szCs w:val="18"/>
                <w:u w:val="none"/>
              </w:rPr>
            </w:pPr>
          </w:p>
        </w:tc>
        <w:tc>
          <w:tcPr>
            <w:tcW w:w="332" w:type="pct"/>
            <w:vMerge w:val="continue"/>
            <w:tcBorders>
              <w:top w:val="single" w:color="000000" w:sz="4" w:space="0"/>
              <w:left w:val="single" w:color="000000" w:sz="4" w:space="0"/>
              <w:bottom w:val="single" w:color="000000" w:sz="4" w:space="0"/>
              <w:right w:val="single" w:color="000000" w:sz="4" w:space="0"/>
            </w:tcBorders>
            <w:noWrap w:val="0"/>
            <w:vAlign w:val="center"/>
          </w:tcPr>
          <w:p w14:paraId="7345D90A">
            <w:pPr>
              <w:jc w:val="center"/>
              <w:rPr>
                <w:rFonts w:hint="eastAsia" w:ascii="宋体" w:hAnsi="宋体" w:eastAsia="宋体" w:cs="宋体"/>
                <w:i w:val="0"/>
                <w:iCs w:val="0"/>
                <w:color w:val="000000"/>
                <w:sz w:val="18"/>
                <w:szCs w:val="18"/>
                <w:u w:val="none"/>
              </w:rPr>
            </w:pPr>
          </w:p>
        </w:tc>
        <w:tc>
          <w:tcPr>
            <w:tcW w:w="389" w:type="pct"/>
            <w:vMerge w:val="restart"/>
            <w:tcBorders>
              <w:top w:val="single" w:color="000000" w:sz="4" w:space="0"/>
              <w:left w:val="single" w:color="000000" w:sz="4" w:space="0"/>
              <w:bottom w:val="single" w:color="000000" w:sz="4" w:space="0"/>
              <w:right w:val="single" w:color="000000" w:sz="4" w:space="0"/>
            </w:tcBorders>
            <w:noWrap w:val="0"/>
            <w:vAlign w:val="center"/>
          </w:tcPr>
          <w:p w14:paraId="40566EB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0FF4412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平台运行稳定程度</w:t>
            </w: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4A34D60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平稳运行</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0C81B7B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407C6E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39C5FC9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3DB14D0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9" w:type="pct"/>
            <w:tcBorders>
              <w:top w:val="single" w:color="000000" w:sz="4" w:space="0"/>
              <w:left w:val="single" w:color="000000" w:sz="4" w:space="0"/>
              <w:bottom w:val="single" w:color="000000" w:sz="4" w:space="0"/>
              <w:right w:val="single" w:color="000000" w:sz="4" w:space="0"/>
            </w:tcBorders>
            <w:noWrap w:val="0"/>
            <w:vAlign w:val="center"/>
          </w:tcPr>
          <w:p w14:paraId="3DD5063C">
            <w:pPr>
              <w:jc w:val="center"/>
              <w:rPr>
                <w:rFonts w:hint="eastAsia" w:ascii="宋体" w:hAnsi="宋体" w:eastAsia="宋体" w:cs="宋体"/>
                <w:i w:val="0"/>
                <w:iCs w:val="0"/>
                <w:color w:val="000000"/>
                <w:sz w:val="18"/>
                <w:szCs w:val="18"/>
                <w:u w:val="none"/>
              </w:rPr>
            </w:pPr>
          </w:p>
        </w:tc>
      </w:tr>
      <w:tr w14:paraId="105474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1D19A24E">
            <w:pPr>
              <w:jc w:val="center"/>
              <w:rPr>
                <w:rFonts w:hint="eastAsia" w:ascii="宋体" w:hAnsi="宋体" w:eastAsia="宋体" w:cs="宋体"/>
                <w:i w:val="0"/>
                <w:iCs w:val="0"/>
                <w:color w:val="000000"/>
                <w:sz w:val="18"/>
                <w:szCs w:val="18"/>
                <w:u w:val="none"/>
              </w:rPr>
            </w:pPr>
          </w:p>
        </w:tc>
        <w:tc>
          <w:tcPr>
            <w:tcW w:w="332" w:type="pct"/>
            <w:vMerge w:val="continue"/>
            <w:tcBorders>
              <w:top w:val="single" w:color="000000" w:sz="4" w:space="0"/>
              <w:left w:val="single" w:color="000000" w:sz="4" w:space="0"/>
              <w:bottom w:val="single" w:color="000000" w:sz="4" w:space="0"/>
              <w:right w:val="single" w:color="000000" w:sz="4" w:space="0"/>
            </w:tcBorders>
            <w:noWrap w:val="0"/>
            <w:vAlign w:val="center"/>
          </w:tcPr>
          <w:p w14:paraId="404E45DB">
            <w:pPr>
              <w:jc w:val="center"/>
              <w:rPr>
                <w:rFonts w:hint="eastAsia" w:ascii="宋体" w:hAnsi="宋体" w:eastAsia="宋体" w:cs="宋体"/>
                <w:i w:val="0"/>
                <w:iCs w:val="0"/>
                <w:color w:val="000000"/>
                <w:sz w:val="18"/>
                <w:szCs w:val="18"/>
                <w:u w:val="none"/>
              </w:rPr>
            </w:pPr>
          </w:p>
        </w:tc>
        <w:tc>
          <w:tcPr>
            <w:tcW w:w="389" w:type="pct"/>
            <w:vMerge w:val="continue"/>
            <w:tcBorders>
              <w:top w:val="single" w:color="000000" w:sz="4" w:space="0"/>
              <w:left w:val="single" w:color="000000" w:sz="4" w:space="0"/>
              <w:bottom w:val="single" w:color="000000" w:sz="4" w:space="0"/>
              <w:right w:val="single" w:color="000000" w:sz="4" w:space="0"/>
            </w:tcBorders>
            <w:noWrap w:val="0"/>
            <w:vAlign w:val="center"/>
          </w:tcPr>
          <w:p w14:paraId="79D7DF6C">
            <w:pPr>
              <w:jc w:val="center"/>
              <w:rPr>
                <w:rFonts w:hint="eastAsia" w:ascii="宋体" w:hAnsi="宋体" w:eastAsia="宋体" w:cs="宋体"/>
                <w:i w:val="0"/>
                <w:iCs w:val="0"/>
                <w:color w:val="000000"/>
                <w:sz w:val="18"/>
                <w:szCs w:val="18"/>
                <w:u w:val="none"/>
              </w:rPr>
            </w:pP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6639212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宣传周质量</w:t>
            </w: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27285E6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圆满完成</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4964C50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74B323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2EAEF4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26C4B91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9" w:type="pct"/>
            <w:tcBorders>
              <w:top w:val="single" w:color="000000" w:sz="4" w:space="0"/>
              <w:left w:val="single" w:color="000000" w:sz="4" w:space="0"/>
              <w:bottom w:val="single" w:color="000000" w:sz="4" w:space="0"/>
              <w:right w:val="single" w:color="000000" w:sz="4" w:space="0"/>
            </w:tcBorders>
            <w:noWrap w:val="0"/>
            <w:vAlign w:val="center"/>
          </w:tcPr>
          <w:p w14:paraId="0320A0BF">
            <w:pPr>
              <w:jc w:val="center"/>
              <w:rPr>
                <w:rFonts w:hint="eastAsia" w:ascii="宋体" w:hAnsi="宋体" w:eastAsia="宋体" w:cs="宋体"/>
                <w:i w:val="0"/>
                <w:iCs w:val="0"/>
                <w:color w:val="000000"/>
                <w:sz w:val="18"/>
                <w:szCs w:val="18"/>
                <w:u w:val="none"/>
              </w:rPr>
            </w:pPr>
          </w:p>
        </w:tc>
      </w:tr>
      <w:tr w14:paraId="6A7FBF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13FBB120">
            <w:pPr>
              <w:jc w:val="center"/>
              <w:rPr>
                <w:rFonts w:hint="eastAsia" w:ascii="宋体" w:hAnsi="宋体" w:eastAsia="宋体" w:cs="宋体"/>
                <w:i w:val="0"/>
                <w:iCs w:val="0"/>
                <w:color w:val="000000"/>
                <w:sz w:val="18"/>
                <w:szCs w:val="18"/>
                <w:u w:val="none"/>
              </w:rPr>
            </w:pPr>
          </w:p>
        </w:tc>
        <w:tc>
          <w:tcPr>
            <w:tcW w:w="332" w:type="pct"/>
            <w:vMerge w:val="continue"/>
            <w:tcBorders>
              <w:top w:val="single" w:color="000000" w:sz="4" w:space="0"/>
              <w:left w:val="single" w:color="000000" w:sz="4" w:space="0"/>
              <w:bottom w:val="single" w:color="000000" w:sz="4" w:space="0"/>
              <w:right w:val="single" w:color="000000" w:sz="4" w:space="0"/>
            </w:tcBorders>
            <w:noWrap w:val="0"/>
            <w:vAlign w:val="center"/>
          </w:tcPr>
          <w:p w14:paraId="3CB0BA61">
            <w:pPr>
              <w:jc w:val="center"/>
              <w:rPr>
                <w:rFonts w:hint="eastAsia" w:ascii="宋体" w:hAnsi="宋体" w:eastAsia="宋体" w:cs="宋体"/>
                <w:i w:val="0"/>
                <w:iCs w:val="0"/>
                <w:color w:val="000000"/>
                <w:sz w:val="18"/>
                <w:szCs w:val="18"/>
                <w:u w:val="none"/>
              </w:rPr>
            </w:pPr>
          </w:p>
        </w:tc>
        <w:tc>
          <w:tcPr>
            <w:tcW w:w="389" w:type="pct"/>
            <w:vMerge w:val="continue"/>
            <w:tcBorders>
              <w:top w:val="single" w:color="000000" w:sz="4" w:space="0"/>
              <w:left w:val="single" w:color="000000" w:sz="4" w:space="0"/>
              <w:bottom w:val="single" w:color="000000" w:sz="4" w:space="0"/>
              <w:right w:val="single" w:color="000000" w:sz="4" w:space="0"/>
            </w:tcBorders>
            <w:noWrap w:val="0"/>
            <w:vAlign w:val="center"/>
          </w:tcPr>
          <w:p w14:paraId="01E7A2A4">
            <w:pPr>
              <w:jc w:val="center"/>
              <w:rPr>
                <w:rFonts w:hint="eastAsia" w:ascii="宋体" w:hAnsi="宋体" w:eastAsia="宋体" w:cs="宋体"/>
                <w:i w:val="0"/>
                <w:iCs w:val="0"/>
                <w:color w:val="000000"/>
                <w:sz w:val="18"/>
                <w:szCs w:val="18"/>
                <w:u w:val="none"/>
              </w:rPr>
            </w:pP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2B0CBCF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培训对象覆盖率</w:t>
            </w: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073A7D6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6F2556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99%</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5B5F924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4EFA36E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7F7BFB5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9" w:type="pct"/>
            <w:tcBorders>
              <w:top w:val="single" w:color="000000" w:sz="4" w:space="0"/>
              <w:left w:val="single" w:color="000000" w:sz="4" w:space="0"/>
              <w:bottom w:val="single" w:color="000000" w:sz="4" w:space="0"/>
              <w:right w:val="single" w:color="000000" w:sz="4" w:space="0"/>
            </w:tcBorders>
            <w:noWrap w:val="0"/>
            <w:vAlign w:val="center"/>
          </w:tcPr>
          <w:p w14:paraId="28C07C43">
            <w:pPr>
              <w:jc w:val="center"/>
              <w:rPr>
                <w:rFonts w:hint="eastAsia" w:ascii="宋体" w:hAnsi="宋体" w:eastAsia="宋体" w:cs="宋体"/>
                <w:i w:val="0"/>
                <w:iCs w:val="0"/>
                <w:color w:val="000000"/>
                <w:sz w:val="18"/>
                <w:szCs w:val="18"/>
                <w:u w:val="none"/>
              </w:rPr>
            </w:pPr>
          </w:p>
        </w:tc>
      </w:tr>
      <w:tr w14:paraId="389621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028C991C">
            <w:pPr>
              <w:jc w:val="center"/>
              <w:rPr>
                <w:rFonts w:hint="eastAsia" w:ascii="宋体" w:hAnsi="宋体" w:eastAsia="宋体" w:cs="宋体"/>
                <w:i w:val="0"/>
                <w:iCs w:val="0"/>
                <w:color w:val="000000"/>
                <w:sz w:val="18"/>
                <w:szCs w:val="18"/>
                <w:u w:val="none"/>
              </w:rPr>
            </w:pPr>
          </w:p>
        </w:tc>
        <w:tc>
          <w:tcPr>
            <w:tcW w:w="332" w:type="pct"/>
            <w:vMerge w:val="continue"/>
            <w:tcBorders>
              <w:top w:val="single" w:color="000000" w:sz="4" w:space="0"/>
              <w:left w:val="single" w:color="000000" w:sz="4" w:space="0"/>
              <w:bottom w:val="single" w:color="000000" w:sz="4" w:space="0"/>
              <w:right w:val="single" w:color="000000" w:sz="4" w:space="0"/>
            </w:tcBorders>
            <w:noWrap w:val="0"/>
            <w:vAlign w:val="center"/>
          </w:tcPr>
          <w:p w14:paraId="58BEC3E1">
            <w:pPr>
              <w:jc w:val="center"/>
              <w:rPr>
                <w:rFonts w:hint="eastAsia" w:ascii="宋体" w:hAnsi="宋体" w:eastAsia="宋体" w:cs="宋体"/>
                <w:i w:val="0"/>
                <w:iCs w:val="0"/>
                <w:color w:val="000000"/>
                <w:sz w:val="18"/>
                <w:szCs w:val="18"/>
                <w:u w:val="none"/>
              </w:rPr>
            </w:pPr>
          </w:p>
        </w:tc>
        <w:tc>
          <w:tcPr>
            <w:tcW w:w="389" w:type="pct"/>
            <w:vMerge w:val="restart"/>
            <w:tcBorders>
              <w:top w:val="single" w:color="000000" w:sz="4" w:space="0"/>
              <w:left w:val="single" w:color="000000" w:sz="4" w:space="0"/>
              <w:bottom w:val="single" w:color="000000" w:sz="4" w:space="0"/>
              <w:right w:val="single" w:color="000000" w:sz="4" w:space="0"/>
            </w:tcBorders>
            <w:noWrap w:val="0"/>
            <w:vAlign w:val="center"/>
          </w:tcPr>
          <w:p w14:paraId="63DA0CA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72A059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平台出现问题恢复时限</w:t>
            </w: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69555B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及时恢复</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3AF71E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6DB78A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4190D98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2181F8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9" w:type="pct"/>
            <w:tcBorders>
              <w:top w:val="single" w:color="000000" w:sz="4" w:space="0"/>
              <w:left w:val="single" w:color="000000" w:sz="4" w:space="0"/>
              <w:bottom w:val="single" w:color="000000" w:sz="4" w:space="0"/>
              <w:right w:val="single" w:color="000000" w:sz="4" w:space="0"/>
            </w:tcBorders>
            <w:noWrap w:val="0"/>
            <w:vAlign w:val="center"/>
          </w:tcPr>
          <w:p w14:paraId="799DD964">
            <w:pPr>
              <w:jc w:val="center"/>
              <w:rPr>
                <w:rFonts w:hint="eastAsia" w:ascii="宋体" w:hAnsi="宋体" w:eastAsia="宋体" w:cs="宋体"/>
                <w:i w:val="0"/>
                <w:iCs w:val="0"/>
                <w:color w:val="000000"/>
                <w:sz w:val="18"/>
                <w:szCs w:val="18"/>
                <w:u w:val="none"/>
              </w:rPr>
            </w:pPr>
          </w:p>
        </w:tc>
      </w:tr>
      <w:tr w14:paraId="091D3E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699DD82B">
            <w:pPr>
              <w:jc w:val="center"/>
              <w:rPr>
                <w:rFonts w:hint="eastAsia" w:ascii="宋体" w:hAnsi="宋体" w:eastAsia="宋体" w:cs="宋体"/>
                <w:i w:val="0"/>
                <w:iCs w:val="0"/>
                <w:color w:val="000000"/>
                <w:sz w:val="18"/>
                <w:szCs w:val="18"/>
                <w:u w:val="none"/>
              </w:rPr>
            </w:pPr>
          </w:p>
        </w:tc>
        <w:tc>
          <w:tcPr>
            <w:tcW w:w="332" w:type="pct"/>
            <w:vMerge w:val="continue"/>
            <w:tcBorders>
              <w:top w:val="single" w:color="000000" w:sz="4" w:space="0"/>
              <w:left w:val="single" w:color="000000" w:sz="4" w:space="0"/>
              <w:bottom w:val="single" w:color="000000" w:sz="4" w:space="0"/>
              <w:right w:val="single" w:color="000000" w:sz="4" w:space="0"/>
            </w:tcBorders>
            <w:noWrap w:val="0"/>
            <w:vAlign w:val="center"/>
          </w:tcPr>
          <w:p w14:paraId="2FD26233">
            <w:pPr>
              <w:jc w:val="center"/>
              <w:rPr>
                <w:rFonts w:hint="eastAsia" w:ascii="宋体" w:hAnsi="宋体" w:eastAsia="宋体" w:cs="宋体"/>
                <w:i w:val="0"/>
                <w:iCs w:val="0"/>
                <w:color w:val="000000"/>
                <w:sz w:val="18"/>
                <w:szCs w:val="18"/>
                <w:u w:val="none"/>
              </w:rPr>
            </w:pPr>
          </w:p>
        </w:tc>
        <w:tc>
          <w:tcPr>
            <w:tcW w:w="389" w:type="pct"/>
            <w:vMerge w:val="continue"/>
            <w:tcBorders>
              <w:top w:val="single" w:color="000000" w:sz="4" w:space="0"/>
              <w:left w:val="single" w:color="000000" w:sz="4" w:space="0"/>
              <w:bottom w:val="single" w:color="000000" w:sz="4" w:space="0"/>
              <w:right w:val="single" w:color="000000" w:sz="4" w:space="0"/>
            </w:tcBorders>
            <w:noWrap w:val="0"/>
            <w:vAlign w:val="center"/>
          </w:tcPr>
          <w:p w14:paraId="1ABB601A">
            <w:pPr>
              <w:jc w:val="center"/>
              <w:rPr>
                <w:rFonts w:hint="eastAsia" w:ascii="宋体" w:hAnsi="宋体" w:eastAsia="宋体" w:cs="宋体"/>
                <w:i w:val="0"/>
                <w:iCs w:val="0"/>
                <w:color w:val="000000"/>
                <w:sz w:val="18"/>
                <w:szCs w:val="18"/>
                <w:u w:val="none"/>
              </w:rPr>
            </w:pP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7EA0BE0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培训完成及时性</w:t>
            </w: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36FD936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1D28AC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6505172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5CEC92B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67D2AB9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9" w:type="pct"/>
            <w:tcBorders>
              <w:top w:val="single" w:color="000000" w:sz="4" w:space="0"/>
              <w:left w:val="single" w:color="000000" w:sz="4" w:space="0"/>
              <w:bottom w:val="single" w:color="000000" w:sz="4" w:space="0"/>
              <w:right w:val="single" w:color="000000" w:sz="4" w:space="0"/>
            </w:tcBorders>
            <w:noWrap w:val="0"/>
            <w:vAlign w:val="center"/>
          </w:tcPr>
          <w:p w14:paraId="24465F6C">
            <w:pPr>
              <w:jc w:val="center"/>
              <w:rPr>
                <w:rFonts w:hint="eastAsia" w:ascii="宋体" w:hAnsi="宋体" w:eastAsia="宋体" w:cs="宋体"/>
                <w:i w:val="0"/>
                <w:iCs w:val="0"/>
                <w:color w:val="000000"/>
                <w:sz w:val="18"/>
                <w:szCs w:val="18"/>
                <w:u w:val="none"/>
              </w:rPr>
            </w:pPr>
          </w:p>
        </w:tc>
      </w:tr>
      <w:tr w14:paraId="343D66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4335E5C6">
            <w:pPr>
              <w:jc w:val="center"/>
              <w:rPr>
                <w:rFonts w:hint="eastAsia" w:ascii="宋体" w:hAnsi="宋体" w:eastAsia="宋体" w:cs="宋体"/>
                <w:i w:val="0"/>
                <w:iCs w:val="0"/>
                <w:color w:val="000000"/>
                <w:sz w:val="18"/>
                <w:szCs w:val="18"/>
                <w:u w:val="none"/>
              </w:rPr>
            </w:pPr>
          </w:p>
        </w:tc>
        <w:tc>
          <w:tcPr>
            <w:tcW w:w="332" w:type="pct"/>
            <w:vMerge w:val="continue"/>
            <w:tcBorders>
              <w:top w:val="single" w:color="000000" w:sz="4" w:space="0"/>
              <w:left w:val="single" w:color="000000" w:sz="4" w:space="0"/>
              <w:bottom w:val="single" w:color="000000" w:sz="4" w:space="0"/>
              <w:right w:val="single" w:color="000000" w:sz="4" w:space="0"/>
            </w:tcBorders>
            <w:noWrap w:val="0"/>
            <w:vAlign w:val="center"/>
          </w:tcPr>
          <w:p w14:paraId="2DDEA209">
            <w:pPr>
              <w:jc w:val="center"/>
              <w:rPr>
                <w:rFonts w:hint="eastAsia" w:ascii="宋体" w:hAnsi="宋体" w:eastAsia="宋体" w:cs="宋体"/>
                <w:i w:val="0"/>
                <w:iCs w:val="0"/>
                <w:color w:val="000000"/>
                <w:sz w:val="18"/>
                <w:szCs w:val="18"/>
                <w:u w:val="none"/>
              </w:rPr>
            </w:pPr>
          </w:p>
        </w:tc>
        <w:tc>
          <w:tcPr>
            <w:tcW w:w="389" w:type="pct"/>
            <w:vMerge w:val="continue"/>
            <w:tcBorders>
              <w:top w:val="single" w:color="000000" w:sz="4" w:space="0"/>
              <w:left w:val="single" w:color="000000" w:sz="4" w:space="0"/>
              <w:bottom w:val="single" w:color="000000" w:sz="4" w:space="0"/>
              <w:right w:val="single" w:color="000000" w:sz="4" w:space="0"/>
            </w:tcBorders>
            <w:noWrap w:val="0"/>
            <w:vAlign w:val="center"/>
          </w:tcPr>
          <w:p w14:paraId="001A4095">
            <w:pPr>
              <w:jc w:val="center"/>
              <w:rPr>
                <w:rFonts w:hint="eastAsia" w:ascii="宋体" w:hAnsi="宋体" w:eastAsia="宋体" w:cs="宋体"/>
                <w:i w:val="0"/>
                <w:iCs w:val="0"/>
                <w:color w:val="000000"/>
                <w:sz w:val="18"/>
                <w:szCs w:val="18"/>
                <w:u w:val="none"/>
              </w:rPr>
            </w:pP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14B3FF2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宣传周完成时限</w:t>
            </w: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39F4AD5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≤12月底前</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487AC5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12月底前</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1F4FDD3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3672BE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01133E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9" w:type="pct"/>
            <w:tcBorders>
              <w:top w:val="single" w:color="000000" w:sz="4" w:space="0"/>
              <w:left w:val="single" w:color="000000" w:sz="4" w:space="0"/>
              <w:bottom w:val="single" w:color="000000" w:sz="4" w:space="0"/>
              <w:right w:val="single" w:color="000000" w:sz="4" w:space="0"/>
            </w:tcBorders>
            <w:noWrap w:val="0"/>
            <w:vAlign w:val="center"/>
          </w:tcPr>
          <w:p w14:paraId="0B35037B">
            <w:pPr>
              <w:jc w:val="center"/>
              <w:rPr>
                <w:rFonts w:hint="eastAsia" w:ascii="宋体" w:hAnsi="宋体" w:eastAsia="宋体" w:cs="宋体"/>
                <w:i w:val="0"/>
                <w:iCs w:val="0"/>
                <w:color w:val="000000"/>
                <w:sz w:val="18"/>
                <w:szCs w:val="18"/>
                <w:u w:val="none"/>
              </w:rPr>
            </w:pPr>
          </w:p>
        </w:tc>
      </w:tr>
      <w:tr w14:paraId="50043F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27"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6B1A0116">
            <w:pPr>
              <w:jc w:val="center"/>
              <w:rPr>
                <w:rFonts w:hint="eastAsia" w:ascii="宋体" w:hAnsi="宋体" w:eastAsia="宋体" w:cs="宋体"/>
                <w:i w:val="0"/>
                <w:iCs w:val="0"/>
                <w:color w:val="000000"/>
                <w:sz w:val="18"/>
                <w:szCs w:val="18"/>
                <w:u w:val="none"/>
              </w:rPr>
            </w:pPr>
          </w:p>
        </w:tc>
        <w:tc>
          <w:tcPr>
            <w:tcW w:w="332" w:type="pct"/>
            <w:vMerge w:val="restart"/>
            <w:tcBorders>
              <w:top w:val="single" w:color="000000" w:sz="4" w:space="0"/>
              <w:left w:val="single" w:color="000000" w:sz="4" w:space="0"/>
              <w:bottom w:val="single" w:color="000000" w:sz="4" w:space="0"/>
              <w:right w:val="single" w:color="000000" w:sz="4" w:space="0"/>
            </w:tcBorders>
            <w:noWrap w:val="0"/>
            <w:vAlign w:val="center"/>
          </w:tcPr>
          <w:p w14:paraId="7FEC26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53B58B5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经济效益指标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4B45EDE5">
            <w:pPr>
              <w:jc w:val="center"/>
              <w:rPr>
                <w:rFonts w:hint="eastAsia" w:ascii="宋体" w:hAnsi="宋体" w:eastAsia="宋体" w:cs="宋体"/>
                <w:i w:val="0"/>
                <w:iCs w:val="0"/>
                <w:color w:val="000000"/>
                <w:sz w:val="18"/>
                <w:szCs w:val="18"/>
                <w:u w:val="none"/>
              </w:rPr>
            </w:pP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378F99B7">
            <w:pPr>
              <w:jc w:val="center"/>
              <w:rPr>
                <w:rFonts w:hint="eastAsia" w:ascii="宋体" w:hAnsi="宋体" w:eastAsia="宋体" w:cs="宋体"/>
                <w:i w:val="0"/>
                <w:iCs w:val="0"/>
                <w:color w:val="000000"/>
                <w:sz w:val="18"/>
                <w:szCs w:val="18"/>
                <w:u w:val="none"/>
              </w:rPr>
            </w:pP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17884C32">
            <w:pPr>
              <w:jc w:val="center"/>
              <w:rPr>
                <w:rFonts w:hint="eastAsia" w:ascii="宋体" w:hAnsi="宋体" w:eastAsia="宋体" w:cs="宋体"/>
                <w:i w:val="0"/>
                <w:iCs w:val="0"/>
                <w:color w:val="000000"/>
                <w:sz w:val="18"/>
                <w:szCs w:val="18"/>
                <w:u w:val="none"/>
              </w:rPr>
            </w:pP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37211B19">
            <w:pPr>
              <w:jc w:val="center"/>
              <w:rPr>
                <w:rFonts w:hint="eastAsia" w:ascii="宋体" w:hAnsi="宋体" w:eastAsia="宋体" w:cs="宋体"/>
                <w:i w:val="0"/>
                <w:iCs w:val="0"/>
                <w:color w:val="000000"/>
                <w:sz w:val="18"/>
                <w:szCs w:val="18"/>
                <w:u w:val="none"/>
              </w:rPr>
            </w:pP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36D3CF73">
            <w:pPr>
              <w:jc w:val="center"/>
              <w:rPr>
                <w:rFonts w:hint="eastAsia" w:ascii="宋体" w:hAnsi="宋体" w:eastAsia="宋体" w:cs="宋体"/>
                <w:i w:val="0"/>
                <w:iCs w:val="0"/>
                <w:color w:val="000000"/>
                <w:sz w:val="18"/>
                <w:szCs w:val="18"/>
                <w:u w:val="none"/>
              </w:rPr>
            </w:pP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1F522AC5">
            <w:pPr>
              <w:jc w:val="center"/>
              <w:rPr>
                <w:rFonts w:hint="eastAsia" w:ascii="宋体" w:hAnsi="宋体" w:eastAsia="宋体" w:cs="宋体"/>
                <w:i w:val="0"/>
                <w:iCs w:val="0"/>
                <w:color w:val="000000"/>
                <w:sz w:val="18"/>
                <w:szCs w:val="18"/>
                <w:u w:val="none"/>
              </w:rPr>
            </w:pPr>
          </w:p>
        </w:tc>
        <w:tc>
          <w:tcPr>
            <w:tcW w:w="729" w:type="pct"/>
            <w:tcBorders>
              <w:top w:val="single" w:color="000000" w:sz="4" w:space="0"/>
              <w:left w:val="single" w:color="000000" w:sz="4" w:space="0"/>
              <w:bottom w:val="single" w:color="000000" w:sz="4" w:space="0"/>
              <w:right w:val="single" w:color="000000" w:sz="4" w:space="0"/>
            </w:tcBorders>
            <w:noWrap w:val="0"/>
            <w:vAlign w:val="center"/>
          </w:tcPr>
          <w:p w14:paraId="150E54CA">
            <w:pPr>
              <w:jc w:val="center"/>
              <w:rPr>
                <w:rFonts w:hint="eastAsia" w:ascii="宋体" w:hAnsi="宋体" w:eastAsia="宋体" w:cs="宋体"/>
                <w:i w:val="0"/>
                <w:iCs w:val="0"/>
                <w:color w:val="000000"/>
                <w:sz w:val="18"/>
                <w:szCs w:val="18"/>
                <w:u w:val="none"/>
              </w:rPr>
            </w:pPr>
          </w:p>
        </w:tc>
      </w:tr>
      <w:tr w14:paraId="6656B3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4CF60C1E">
            <w:pPr>
              <w:jc w:val="center"/>
              <w:rPr>
                <w:rFonts w:hint="eastAsia" w:ascii="宋体" w:hAnsi="宋体" w:eastAsia="宋体" w:cs="宋体"/>
                <w:i w:val="0"/>
                <w:iCs w:val="0"/>
                <w:color w:val="000000"/>
                <w:sz w:val="18"/>
                <w:szCs w:val="18"/>
                <w:u w:val="none"/>
              </w:rPr>
            </w:pPr>
          </w:p>
        </w:tc>
        <w:tc>
          <w:tcPr>
            <w:tcW w:w="332" w:type="pct"/>
            <w:vMerge w:val="continue"/>
            <w:tcBorders>
              <w:top w:val="single" w:color="000000" w:sz="4" w:space="0"/>
              <w:left w:val="single" w:color="000000" w:sz="4" w:space="0"/>
              <w:bottom w:val="single" w:color="000000" w:sz="4" w:space="0"/>
              <w:right w:val="single" w:color="000000" w:sz="4" w:space="0"/>
            </w:tcBorders>
            <w:noWrap w:val="0"/>
            <w:vAlign w:val="center"/>
          </w:tcPr>
          <w:p w14:paraId="1742C0A3">
            <w:pPr>
              <w:jc w:val="center"/>
              <w:rPr>
                <w:rFonts w:hint="eastAsia" w:ascii="宋体" w:hAnsi="宋体" w:eastAsia="宋体" w:cs="宋体"/>
                <w:i w:val="0"/>
                <w:iCs w:val="0"/>
                <w:color w:val="000000"/>
                <w:sz w:val="18"/>
                <w:szCs w:val="18"/>
                <w:u w:val="none"/>
              </w:rPr>
            </w:pPr>
          </w:p>
        </w:tc>
        <w:tc>
          <w:tcPr>
            <w:tcW w:w="389" w:type="pct"/>
            <w:vMerge w:val="restart"/>
            <w:tcBorders>
              <w:top w:val="single" w:color="000000" w:sz="4" w:space="0"/>
              <w:left w:val="single" w:color="000000" w:sz="4" w:space="0"/>
              <w:bottom w:val="single" w:color="000000" w:sz="4" w:space="0"/>
              <w:right w:val="single" w:color="000000" w:sz="4" w:space="0"/>
            </w:tcBorders>
            <w:noWrap w:val="0"/>
            <w:vAlign w:val="center"/>
          </w:tcPr>
          <w:p w14:paraId="3AF9C7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2120A07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提高公平竞争政策社会知晓度</w:t>
            </w: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738A0B8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明显</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79F0DD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0D9C5F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274BA82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570B621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9" w:type="pct"/>
            <w:tcBorders>
              <w:top w:val="single" w:color="000000" w:sz="4" w:space="0"/>
              <w:left w:val="single" w:color="000000" w:sz="4" w:space="0"/>
              <w:bottom w:val="single" w:color="000000" w:sz="4" w:space="0"/>
              <w:right w:val="single" w:color="000000" w:sz="4" w:space="0"/>
            </w:tcBorders>
            <w:noWrap w:val="0"/>
            <w:vAlign w:val="center"/>
          </w:tcPr>
          <w:p w14:paraId="59A32CA2">
            <w:pPr>
              <w:jc w:val="center"/>
              <w:rPr>
                <w:rFonts w:hint="eastAsia" w:ascii="宋体" w:hAnsi="宋体" w:eastAsia="宋体" w:cs="宋体"/>
                <w:i w:val="0"/>
                <w:iCs w:val="0"/>
                <w:color w:val="000000"/>
                <w:sz w:val="18"/>
                <w:szCs w:val="18"/>
                <w:u w:val="none"/>
              </w:rPr>
            </w:pPr>
          </w:p>
        </w:tc>
      </w:tr>
      <w:tr w14:paraId="761CF3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5BAE2277">
            <w:pPr>
              <w:jc w:val="center"/>
              <w:rPr>
                <w:rFonts w:hint="eastAsia" w:ascii="宋体" w:hAnsi="宋体" w:eastAsia="宋体" w:cs="宋体"/>
                <w:i w:val="0"/>
                <w:iCs w:val="0"/>
                <w:color w:val="000000"/>
                <w:sz w:val="18"/>
                <w:szCs w:val="18"/>
                <w:u w:val="none"/>
              </w:rPr>
            </w:pPr>
          </w:p>
        </w:tc>
        <w:tc>
          <w:tcPr>
            <w:tcW w:w="332" w:type="pct"/>
            <w:vMerge w:val="continue"/>
            <w:tcBorders>
              <w:top w:val="single" w:color="000000" w:sz="4" w:space="0"/>
              <w:left w:val="single" w:color="000000" w:sz="4" w:space="0"/>
              <w:bottom w:val="single" w:color="000000" w:sz="4" w:space="0"/>
              <w:right w:val="single" w:color="000000" w:sz="4" w:space="0"/>
            </w:tcBorders>
            <w:noWrap w:val="0"/>
            <w:vAlign w:val="center"/>
          </w:tcPr>
          <w:p w14:paraId="200AC04F">
            <w:pPr>
              <w:jc w:val="center"/>
              <w:rPr>
                <w:rFonts w:hint="eastAsia" w:ascii="宋体" w:hAnsi="宋体" w:eastAsia="宋体" w:cs="宋体"/>
                <w:i w:val="0"/>
                <w:iCs w:val="0"/>
                <w:color w:val="000000"/>
                <w:sz w:val="18"/>
                <w:szCs w:val="18"/>
                <w:u w:val="none"/>
              </w:rPr>
            </w:pPr>
          </w:p>
        </w:tc>
        <w:tc>
          <w:tcPr>
            <w:tcW w:w="389" w:type="pct"/>
            <w:vMerge w:val="continue"/>
            <w:tcBorders>
              <w:top w:val="single" w:color="000000" w:sz="4" w:space="0"/>
              <w:left w:val="single" w:color="000000" w:sz="4" w:space="0"/>
              <w:bottom w:val="single" w:color="000000" w:sz="4" w:space="0"/>
              <w:right w:val="single" w:color="000000" w:sz="4" w:space="0"/>
            </w:tcBorders>
            <w:noWrap w:val="0"/>
            <w:vAlign w:val="center"/>
          </w:tcPr>
          <w:p w14:paraId="0A34BEA5">
            <w:pPr>
              <w:jc w:val="center"/>
              <w:rPr>
                <w:rFonts w:hint="eastAsia" w:ascii="宋体" w:hAnsi="宋体" w:eastAsia="宋体" w:cs="宋体"/>
                <w:i w:val="0"/>
                <w:iCs w:val="0"/>
                <w:color w:val="000000"/>
                <w:sz w:val="18"/>
                <w:szCs w:val="18"/>
                <w:u w:val="none"/>
              </w:rPr>
            </w:pP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0ED156B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对培训人员综合素质的改善和提升度</w:t>
            </w: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6F68818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明显</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649DB15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5D8B197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6C6C111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1A14E0A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9" w:type="pct"/>
            <w:tcBorders>
              <w:top w:val="single" w:color="000000" w:sz="4" w:space="0"/>
              <w:left w:val="single" w:color="000000" w:sz="4" w:space="0"/>
              <w:bottom w:val="single" w:color="000000" w:sz="4" w:space="0"/>
              <w:right w:val="single" w:color="000000" w:sz="4" w:space="0"/>
            </w:tcBorders>
            <w:noWrap w:val="0"/>
            <w:vAlign w:val="center"/>
          </w:tcPr>
          <w:p w14:paraId="70A14D0C">
            <w:pPr>
              <w:jc w:val="center"/>
              <w:rPr>
                <w:rFonts w:hint="eastAsia" w:ascii="宋体" w:hAnsi="宋体" w:eastAsia="宋体" w:cs="宋体"/>
                <w:i w:val="0"/>
                <w:iCs w:val="0"/>
                <w:color w:val="000000"/>
                <w:sz w:val="18"/>
                <w:szCs w:val="18"/>
                <w:u w:val="none"/>
              </w:rPr>
            </w:pPr>
          </w:p>
        </w:tc>
      </w:tr>
      <w:tr w14:paraId="72C476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44D4F376">
            <w:pPr>
              <w:jc w:val="center"/>
              <w:rPr>
                <w:rFonts w:hint="eastAsia" w:ascii="宋体" w:hAnsi="宋体" w:eastAsia="宋体" w:cs="宋体"/>
                <w:i w:val="0"/>
                <w:iCs w:val="0"/>
                <w:color w:val="000000"/>
                <w:sz w:val="18"/>
                <w:szCs w:val="18"/>
                <w:u w:val="none"/>
              </w:rPr>
            </w:pPr>
          </w:p>
        </w:tc>
        <w:tc>
          <w:tcPr>
            <w:tcW w:w="332" w:type="pct"/>
            <w:vMerge w:val="continue"/>
            <w:tcBorders>
              <w:top w:val="single" w:color="000000" w:sz="4" w:space="0"/>
              <w:left w:val="single" w:color="000000" w:sz="4" w:space="0"/>
              <w:bottom w:val="single" w:color="000000" w:sz="4" w:space="0"/>
              <w:right w:val="single" w:color="000000" w:sz="4" w:space="0"/>
            </w:tcBorders>
            <w:noWrap w:val="0"/>
            <w:vAlign w:val="center"/>
          </w:tcPr>
          <w:p w14:paraId="12499526">
            <w:pPr>
              <w:jc w:val="center"/>
              <w:rPr>
                <w:rFonts w:hint="eastAsia" w:ascii="宋体" w:hAnsi="宋体" w:eastAsia="宋体" w:cs="宋体"/>
                <w:i w:val="0"/>
                <w:iCs w:val="0"/>
                <w:color w:val="000000"/>
                <w:sz w:val="18"/>
                <w:szCs w:val="18"/>
                <w:u w:val="none"/>
              </w:rPr>
            </w:pPr>
          </w:p>
        </w:tc>
        <w:tc>
          <w:tcPr>
            <w:tcW w:w="389" w:type="pct"/>
            <w:vMerge w:val="continue"/>
            <w:tcBorders>
              <w:top w:val="single" w:color="000000" w:sz="4" w:space="0"/>
              <w:left w:val="single" w:color="000000" w:sz="4" w:space="0"/>
              <w:bottom w:val="single" w:color="000000" w:sz="4" w:space="0"/>
              <w:right w:val="single" w:color="000000" w:sz="4" w:space="0"/>
            </w:tcBorders>
            <w:noWrap w:val="0"/>
            <w:vAlign w:val="center"/>
          </w:tcPr>
          <w:p w14:paraId="1D02F451">
            <w:pPr>
              <w:jc w:val="center"/>
              <w:rPr>
                <w:rFonts w:hint="eastAsia" w:ascii="宋体" w:hAnsi="宋体" w:eastAsia="宋体" w:cs="宋体"/>
                <w:i w:val="0"/>
                <w:iCs w:val="0"/>
                <w:color w:val="000000"/>
                <w:sz w:val="18"/>
                <w:szCs w:val="18"/>
                <w:u w:val="none"/>
              </w:rPr>
            </w:pP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6BD019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提高公平竞争审查质量</w:t>
            </w: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45C0E03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明显</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7370FB1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6EAA90F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6DEE9B2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1D134F6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9" w:type="pct"/>
            <w:tcBorders>
              <w:top w:val="single" w:color="000000" w:sz="4" w:space="0"/>
              <w:left w:val="single" w:color="000000" w:sz="4" w:space="0"/>
              <w:bottom w:val="single" w:color="000000" w:sz="4" w:space="0"/>
              <w:right w:val="single" w:color="000000" w:sz="4" w:space="0"/>
            </w:tcBorders>
            <w:noWrap w:val="0"/>
            <w:vAlign w:val="center"/>
          </w:tcPr>
          <w:p w14:paraId="3A288E0C">
            <w:pPr>
              <w:jc w:val="center"/>
              <w:rPr>
                <w:rFonts w:hint="eastAsia" w:ascii="宋体" w:hAnsi="宋体" w:eastAsia="宋体" w:cs="宋体"/>
                <w:i w:val="0"/>
                <w:iCs w:val="0"/>
                <w:color w:val="000000"/>
                <w:sz w:val="18"/>
                <w:szCs w:val="18"/>
                <w:u w:val="none"/>
              </w:rPr>
            </w:pPr>
          </w:p>
        </w:tc>
      </w:tr>
      <w:tr w14:paraId="08B61E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18537D9F">
            <w:pPr>
              <w:jc w:val="center"/>
              <w:rPr>
                <w:rFonts w:hint="eastAsia" w:ascii="宋体" w:hAnsi="宋体" w:eastAsia="宋体" w:cs="宋体"/>
                <w:i w:val="0"/>
                <w:iCs w:val="0"/>
                <w:color w:val="000000"/>
                <w:sz w:val="18"/>
                <w:szCs w:val="18"/>
                <w:u w:val="none"/>
              </w:rPr>
            </w:pPr>
          </w:p>
        </w:tc>
        <w:tc>
          <w:tcPr>
            <w:tcW w:w="332" w:type="pct"/>
            <w:vMerge w:val="continue"/>
            <w:tcBorders>
              <w:top w:val="single" w:color="000000" w:sz="4" w:space="0"/>
              <w:left w:val="single" w:color="000000" w:sz="4" w:space="0"/>
              <w:bottom w:val="single" w:color="000000" w:sz="4" w:space="0"/>
              <w:right w:val="single" w:color="000000" w:sz="4" w:space="0"/>
            </w:tcBorders>
            <w:noWrap w:val="0"/>
            <w:vAlign w:val="center"/>
          </w:tcPr>
          <w:p w14:paraId="5D177436">
            <w:pPr>
              <w:jc w:val="center"/>
              <w:rPr>
                <w:rFonts w:hint="eastAsia" w:ascii="宋体" w:hAnsi="宋体" w:eastAsia="宋体" w:cs="宋体"/>
                <w:i w:val="0"/>
                <w:iCs w:val="0"/>
                <w:color w:val="000000"/>
                <w:sz w:val="18"/>
                <w:szCs w:val="18"/>
                <w:u w:val="none"/>
              </w:rPr>
            </w:pP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671F0FD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生态效益指标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56C954D4">
            <w:pPr>
              <w:jc w:val="center"/>
              <w:rPr>
                <w:rFonts w:hint="eastAsia" w:ascii="宋体" w:hAnsi="宋体" w:eastAsia="宋体" w:cs="宋体"/>
                <w:i w:val="0"/>
                <w:iCs w:val="0"/>
                <w:color w:val="000000"/>
                <w:sz w:val="18"/>
                <w:szCs w:val="18"/>
                <w:u w:val="none"/>
              </w:rPr>
            </w:pP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6BB15BE4">
            <w:pPr>
              <w:jc w:val="center"/>
              <w:rPr>
                <w:rFonts w:hint="eastAsia" w:ascii="宋体" w:hAnsi="宋体" w:eastAsia="宋体" w:cs="宋体"/>
                <w:i w:val="0"/>
                <w:iCs w:val="0"/>
                <w:color w:val="000000"/>
                <w:sz w:val="18"/>
                <w:szCs w:val="18"/>
                <w:u w:val="none"/>
              </w:rPr>
            </w:pP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140C33B6">
            <w:pPr>
              <w:jc w:val="center"/>
              <w:rPr>
                <w:rFonts w:hint="eastAsia" w:ascii="宋体" w:hAnsi="宋体" w:eastAsia="宋体" w:cs="宋体"/>
                <w:i w:val="0"/>
                <w:iCs w:val="0"/>
                <w:color w:val="000000"/>
                <w:sz w:val="18"/>
                <w:szCs w:val="18"/>
                <w:u w:val="none"/>
              </w:rPr>
            </w:pP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75CAB47C">
            <w:pPr>
              <w:jc w:val="center"/>
              <w:rPr>
                <w:rFonts w:hint="eastAsia" w:ascii="宋体" w:hAnsi="宋体" w:eastAsia="宋体" w:cs="宋体"/>
                <w:i w:val="0"/>
                <w:iCs w:val="0"/>
                <w:color w:val="000000"/>
                <w:sz w:val="18"/>
                <w:szCs w:val="18"/>
                <w:u w:val="none"/>
              </w:rPr>
            </w:pP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5DDD58ED">
            <w:pPr>
              <w:jc w:val="center"/>
              <w:rPr>
                <w:rFonts w:hint="eastAsia" w:ascii="宋体" w:hAnsi="宋体" w:eastAsia="宋体" w:cs="宋体"/>
                <w:i w:val="0"/>
                <w:iCs w:val="0"/>
                <w:color w:val="000000"/>
                <w:sz w:val="18"/>
                <w:szCs w:val="18"/>
                <w:u w:val="none"/>
              </w:rPr>
            </w:pP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08BDC5F3">
            <w:pPr>
              <w:jc w:val="center"/>
              <w:rPr>
                <w:rFonts w:hint="eastAsia" w:ascii="宋体" w:hAnsi="宋体" w:eastAsia="宋体" w:cs="宋体"/>
                <w:i w:val="0"/>
                <w:iCs w:val="0"/>
                <w:color w:val="000000"/>
                <w:sz w:val="18"/>
                <w:szCs w:val="18"/>
                <w:u w:val="none"/>
              </w:rPr>
            </w:pPr>
          </w:p>
        </w:tc>
        <w:tc>
          <w:tcPr>
            <w:tcW w:w="729" w:type="pct"/>
            <w:tcBorders>
              <w:top w:val="single" w:color="000000" w:sz="4" w:space="0"/>
              <w:left w:val="single" w:color="000000" w:sz="4" w:space="0"/>
              <w:bottom w:val="single" w:color="000000" w:sz="4" w:space="0"/>
              <w:right w:val="single" w:color="000000" w:sz="4" w:space="0"/>
            </w:tcBorders>
            <w:noWrap w:val="0"/>
            <w:vAlign w:val="center"/>
          </w:tcPr>
          <w:p w14:paraId="6A0FBD7F">
            <w:pPr>
              <w:jc w:val="center"/>
              <w:rPr>
                <w:rFonts w:hint="eastAsia" w:ascii="宋体" w:hAnsi="宋体" w:eastAsia="宋体" w:cs="宋体"/>
                <w:i w:val="0"/>
                <w:iCs w:val="0"/>
                <w:color w:val="000000"/>
                <w:sz w:val="18"/>
                <w:szCs w:val="18"/>
                <w:u w:val="none"/>
              </w:rPr>
            </w:pPr>
          </w:p>
        </w:tc>
      </w:tr>
      <w:tr w14:paraId="6C7AF5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72C6F128">
            <w:pPr>
              <w:jc w:val="center"/>
              <w:rPr>
                <w:rFonts w:hint="eastAsia" w:ascii="宋体" w:hAnsi="宋体" w:eastAsia="宋体" w:cs="宋体"/>
                <w:i w:val="0"/>
                <w:iCs w:val="0"/>
                <w:color w:val="000000"/>
                <w:sz w:val="18"/>
                <w:szCs w:val="18"/>
                <w:u w:val="none"/>
              </w:rPr>
            </w:pPr>
          </w:p>
        </w:tc>
        <w:tc>
          <w:tcPr>
            <w:tcW w:w="332" w:type="pct"/>
            <w:vMerge w:val="restart"/>
            <w:tcBorders>
              <w:top w:val="single" w:color="000000" w:sz="4" w:space="0"/>
              <w:left w:val="single" w:color="000000" w:sz="4" w:space="0"/>
              <w:bottom w:val="single" w:color="000000" w:sz="4" w:space="0"/>
              <w:right w:val="single" w:color="000000" w:sz="4" w:space="0"/>
            </w:tcBorders>
            <w:noWrap w:val="0"/>
            <w:vAlign w:val="center"/>
          </w:tcPr>
          <w:p w14:paraId="141D070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389" w:type="pct"/>
            <w:vMerge w:val="restart"/>
            <w:tcBorders>
              <w:top w:val="single" w:color="000000" w:sz="4" w:space="0"/>
              <w:left w:val="single" w:color="000000" w:sz="4" w:space="0"/>
              <w:bottom w:val="single" w:color="000000" w:sz="4" w:space="0"/>
              <w:right w:val="single" w:color="000000" w:sz="4" w:space="0"/>
            </w:tcBorders>
            <w:noWrap w:val="0"/>
            <w:vAlign w:val="center"/>
          </w:tcPr>
          <w:p w14:paraId="2014423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444F2B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受训学员满意度</w:t>
            </w: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759393E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791543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99%</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647BE52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6B2D90B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2C8E40B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9" w:type="pct"/>
            <w:tcBorders>
              <w:top w:val="single" w:color="000000" w:sz="4" w:space="0"/>
              <w:left w:val="single" w:color="000000" w:sz="4" w:space="0"/>
              <w:bottom w:val="single" w:color="000000" w:sz="4" w:space="0"/>
              <w:right w:val="single" w:color="000000" w:sz="4" w:space="0"/>
            </w:tcBorders>
            <w:noWrap w:val="0"/>
            <w:vAlign w:val="center"/>
          </w:tcPr>
          <w:p w14:paraId="1622D866">
            <w:pPr>
              <w:jc w:val="center"/>
              <w:rPr>
                <w:rFonts w:hint="eastAsia" w:ascii="宋体" w:hAnsi="宋体" w:eastAsia="宋体" w:cs="宋体"/>
                <w:i w:val="0"/>
                <w:iCs w:val="0"/>
                <w:color w:val="000000"/>
                <w:sz w:val="18"/>
                <w:szCs w:val="18"/>
                <w:u w:val="none"/>
              </w:rPr>
            </w:pPr>
          </w:p>
        </w:tc>
      </w:tr>
      <w:tr w14:paraId="4801FA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3DA972AE">
            <w:pPr>
              <w:jc w:val="center"/>
              <w:rPr>
                <w:rFonts w:hint="eastAsia" w:ascii="宋体" w:hAnsi="宋体" w:eastAsia="宋体" w:cs="宋体"/>
                <w:i w:val="0"/>
                <w:iCs w:val="0"/>
                <w:color w:val="000000"/>
                <w:sz w:val="18"/>
                <w:szCs w:val="18"/>
                <w:u w:val="none"/>
              </w:rPr>
            </w:pPr>
          </w:p>
        </w:tc>
        <w:tc>
          <w:tcPr>
            <w:tcW w:w="332" w:type="pct"/>
            <w:vMerge w:val="continue"/>
            <w:tcBorders>
              <w:top w:val="single" w:color="000000" w:sz="4" w:space="0"/>
              <w:left w:val="single" w:color="000000" w:sz="4" w:space="0"/>
              <w:bottom w:val="single" w:color="000000" w:sz="4" w:space="0"/>
              <w:right w:val="single" w:color="000000" w:sz="4" w:space="0"/>
            </w:tcBorders>
            <w:noWrap w:val="0"/>
            <w:vAlign w:val="center"/>
          </w:tcPr>
          <w:p w14:paraId="22D2CBC4">
            <w:pPr>
              <w:jc w:val="center"/>
              <w:rPr>
                <w:rFonts w:hint="eastAsia" w:ascii="宋体" w:hAnsi="宋体" w:eastAsia="宋体" w:cs="宋体"/>
                <w:i w:val="0"/>
                <w:iCs w:val="0"/>
                <w:color w:val="000000"/>
                <w:sz w:val="18"/>
                <w:szCs w:val="18"/>
                <w:u w:val="none"/>
              </w:rPr>
            </w:pPr>
          </w:p>
        </w:tc>
        <w:tc>
          <w:tcPr>
            <w:tcW w:w="389" w:type="pct"/>
            <w:vMerge w:val="continue"/>
            <w:tcBorders>
              <w:top w:val="single" w:color="000000" w:sz="4" w:space="0"/>
              <w:left w:val="single" w:color="000000" w:sz="4" w:space="0"/>
              <w:bottom w:val="single" w:color="000000" w:sz="4" w:space="0"/>
              <w:right w:val="single" w:color="000000" w:sz="4" w:space="0"/>
            </w:tcBorders>
            <w:noWrap w:val="0"/>
            <w:vAlign w:val="center"/>
          </w:tcPr>
          <w:p w14:paraId="001FEA57">
            <w:pPr>
              <w:jc w:val="center"/>
              <w:rPr>
                <w:rFonts w:hint="eastAsia" w:ascii="宋体" w:hAnsi="宋体" w:eastAsia="宋体" w:cs="宋体"/>
                <w:i w:val="0"/>
                <w:iCs w:val="0"/>
                <w:color w:val="000000"/>
                <w:sz w:val="18"/>
                <w:szCs w:val="18"/>
                <w:u w:val="none"/>
              </w:rPr>
            </w:pP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21E7ED9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学员所在单位满意度</w:t>
            </w: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3C12E84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46FF1E7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0B8506A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60F6620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7C74F84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9" w:type="pct"/>
            <w:tcBorders>
              <w:top w:val="single" w:color="000000" w:sz="4" w:space="0"/>
              <w:left w:val="single" w:color="000000" w:sz="4" w:space="0"/>
              <w:bottom w:val="single" w:color="000000" w:sz="4" w:space="0"/>
              <w:right w:val="single" w:color="000000" w:sz="4" w:space="0"/>
            </w:tcBorders>
            <w:noWrap w:val="0"/>
            <w:vAlign w:val="center"/>
          </w:tcPr>
          <w:p w14:paraId="48ED85AD">
            <w:pPr>
              <w:jc w:val="center"/>
              <w:rPr>
                <w:rFonts w:hint="eastAsia" w:ascii="宋体" w:hAnsi="宋体" w:eastAsia="宋体" w:cs="宋体"/>
                <w:i w:val="0"/>
                <w:iCs w:val="0"/>
                <w:color w:val="000000"/>
                <w:sz w:val="18"/>
                <w:szCs w:val="18"/>
                <w:u w:val="none"/>
              </w:rPr>
            </w:pPr>
          </w:p>
        </w:tc>
      </w:tr>
      <w:tr w14:paraId="49A7CD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393F7D78">
            <w:pPr>
              <w:jc w:val="center"/>
              <w:rPr>
                <w:rFonts w:hint="eastAsia" w:ascii="宋体" w:hAnsi="宋体" w:eastAsia="宋体" w:cs="宋体"/>
                <w:i w:val="0"/>
                <w:iCs w:val="0"/>
                <w:color w:val="000000"/>
                <w:sz w:val="18"/>
                <w:szCs w:val="18"/>
                <w:u w:val="none"/>
              </w:rPr>
            </w:pPr>
          </w:p>
        </w:tc>
        <w:tc>
          <w:tcPr>
            <w:tcW w:w="2623" w:type="pct"/>
            <w:gridSpan w:val="7"/>
            <w:tcBorders>
              <w:top w:val="single" w:color="000000" w:sz="4" w:space="0"/>
              <w:left w:val="single" w:color="000000" w:sz="4" w:space="0"/>
              <w:bottom w:val="single" w:color="000000" w:sz="4" w:space="0"/>
              <w:right w:val="single" w:color="000000" w:sz="4" w:space="0"/>
            </w:tcBorders>
            <w:noWrap w:val="0"/>
            <w:vAlign w:val="center"/>
          </w:tcPr>
          <w:p w14:paraId="42133B7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总分</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7421D90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4813851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80</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29CCDE3B">
            <w:pPr>
              <w:jc w:val="center"/>
              <w:rPr>
                <w:rFonts w:hint="eastAsia" w:ascii="宋体" w:hAnsi="宋体" w:eastAsia="宋体" w:cs="宋体"/>
                <w:i w:val="0"/>
                <w:iCs w:val="0"/>
                <w:color w:val="000000"/>
                <w:sz w:val="18"/>
                <w:szCs w:val="18"/>
                <w:u w:val="none"/>
              </w:rPr>
            </w:pPr>
          </w:p>
        </w:tc>
        <w:tc>
          <w:tcPr>
            <w:tcW w:w="729" w:type="pct"/>
            <w:tcBorders>
              <w:top w:val="single" w:color="000000" w:sz="4" w:space="0"/>
              <w:left w:val="single" w:color="000000" w:sz="4" w:space="0"/>
              <w:bottom w:val="single" w:color="000000" w:sz="4" w:space="0"/>
              <w:right w:val="single" w:color="000000" w:sz="4" w:space="0"/>
            </w:tcBorders>
            <w:noWrap w:val="0"/>
            <w:vAlign w:val="center"/>
          </w:tcPr>
          <w:p w14:paraId="71CCAB30">
            <w:pPr>
              <w:jc w:val="center"/>
              <w:rPr>
                <w:rFonts w:hint="eastAsia" w:ascii="宋体" w:hAnsi="宋体" w:eastAsia="宋体" w:cs="宋体"/>
                <w:i w:val="0"/>
                <w:iCs w:val="0"/>
                <w:color w:val="000000"/>
                <w:sz w:val="18"/>
                <w:szCs w:val="18"/>
                <w:u w:val="none"/>
              </w:rPr>
            </w:pPr>
          </w:p>
        </w:tc>
      </w:tr>
    </w:tbl>
    <w:p w14:paraId="2981980F">
      <w:pPr>
        <w:keepNext w:val="0"/>
        <w:keepLines w:val="0"/>
        <w:pageBreakBefore w:val="0"/>
        <w:widowControl w:val="0"/>
        <w:numPr>
          <w:ilvl w:val="0"/>
          <w:numId w:val="0"/>
        </w:numPr>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pPr>
    </w:p>
    <w:p w14:paraId="01810B6A">
      <w:pPr>
        <w:keepNext w:val="0"/>
        <w:keepLines w:val="0"/>
        <w:pageBreakBefore w:val="0"/>
        <w:widowControl w:val="0"/>
        <w:numPr>
          <w:ilvl w:val="0"/>
          <w:numId w:val="0"/>
        </w:numPr>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pPr>
    </w:p>
    <w:p w14:paraId="471E1404">
      <w:pPr>
        <w:keepNext w:val="0"/>
        <w:keepLines w:val="0"/>
        <w:pageBreakBefore w:val="0"/>
        <w:widowControl w:val="0"/>
        <w:numPr>
          <w:ilvl w:val="0"/>
          <w:numId w:val="0"/>
        </w:numPr>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pPr>
    </w:p>
    <w:p w14:paraId="1BDFF8DB">
      <w:pPr>
        <w:keepNext w:val="0"/>
        <w:keepLines w:val="0"/>
        <w:pageBreakBefore w:val="0"/>
        <w:widowControl w:val="0"/>
        <w:numPr>
          <w:ilvl w:val="0"/>
          <w:numId w:val="0"/>
        </w:numPr>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pPr>
    </w:p>
    <w:p w14:paraId="3C42BFE6">
      <w:pPr>
        <w:keepNext w:val="0"/>
        <w:keepLines w:val="0"/>
        <w:pageBreakBefore w:val="0"/>
        <w:widowControl w:val="0"/>
        <w:numPr>
          <w:ilvl w:val="0"/>
          <w:numId w:val="0"/>
        </w:numPr>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pPr>
    </w:p>
    <w:p w14:paraId="20CB8BA6">
      <w:pPr>
        <w:keepNext w:val="0"/>
        <w:keepLines w:val="0"/>
        <w:pageBreakBefore w:val="0"/>
        <w:widowControl w:val="0"/>
        <w:numPr>
          <w:ilvl w:val="0"/>
          <w:numId w:val="0"/>
        </w:numPr>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pPr>
    </w:p>
    <w:p w14:paraId="3848D31A">
      <w:pPr>
        <w:keepNext w:val="0"/>
        <w:keepLines w:val="0"/>
        <w:pageBreakBefore w:val="0"/>
        <w:widowControl w:val="0"/>
        <w:numPr>
          <w:ilvl w:val="0"/>
          <w:numId w:val="0"/>
        </w:numPr>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pPr>
    </w:p>
    <w:p w14:paraId="3D1A994D">
      <w:pPr>
        <w:keepNext w:val="0"/>
        <w:keepLines w:val="0"/>
        <w:pageBreakBefore w:val="0"/>
        <w:widowControl w:val="0"/>
        <w:numPr>
          <w:ilvl w:val="0"/>
          <w:numId w:val="0"/>
        </w:numPr>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pPr>
    </w:p>
    <w:p w14:paraId="70284039">
      <w:pPr>
        <w:keepNext w:val="0"/>
        <w:keepLines w:val="0"/>
        <w:pageBreakBefore w:val="0"/>
        <w:widowControl w:val="0"/>
        <w:numPr>
          <w:ilvl w:val="0"/>
          <w:numId w:val="0"/>
        </w:numPr>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pPr>
    </w:p>
    <w:p w14:paraId="2507831E">
      <w:pPr>
        <w:keepNext w:val="0"/>
        <w:keepLines w:val="0"/>
        <w:pageBreakBefore w:val="0"/>
        <w:widowControl w:val="0"/>
        <w:numPr>
          <w:ilvl w:val="0"/>
          <w:numId w:val="0"/>
        </w:numPr>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pPr>
    </w:p>
    <w:p w14:paraId="04258479">
      <w:pPr>
        <w:keepNext w:val="0"/>
        <w:keepLines w:val="0"/>
        <w:pageBreakBefore w:val="0"/>
        <w:widowControl w:val="0"/>
        <w:numPr>
          <w:ilvl w:val="0"/>
          <w:numId w:val="0"/>
        </w:numPr>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pPr>
    </w:p>
    <w:p w14:paraId="35D4D093">
      <w:pPr>
        <w:keepNext w:val="0"/>
        <w:keepLines w:val="0"/>
        <w:pageBreakBefore w:val="0"/>
        <w:widowControl w:val="0"/>
        <w:numPr>
          <w:ilvl w:val="0"/>
          <w:numId w:val="0"/>
        </w:numPr>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pPr>
    </w:p>
    <w:p w14:paraId="4BF1F687">
      <w:pPr>
        <w:keepNext w:val="0"/>
        <w:keepLines w:val="0"/>
        <w:pageBreakBefore w:val="0"/>
        <w:widowControl w:val="0"/>
        <w:numPr>
          <w:ilvl w:val="0"/>
          <w:numId w:val="0"/>
        </w:numPr>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pPr>
    </w:p>
    <w:p w14:paraId="3939DDA2">
      <w:pPr>
        <w:keepNext w:val="0"/>
        <w:keepLines w:val="0"/>
        <w:pageBreakBefore w:val="0"/>
        <w:widowControl w:val="0"/>
        <w:numPr>
          <w:ilvl w:val="0"/>
          <w:numId w:val="0"/>
        </w:numPr>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pPr>
    </w:p>
    <w:p w14:paraId="39F86D93">
      <w:pPr>
        <w:keepNext w:val="0"/>
        <w:keepLines w:val="0"/>
        <w:pageBreakBefore w:val="0"/>
        <w:widowControl w:val="0"/>
        <w:numPr>
          <w:ilvl w:val="0"/>
          <w:numId w:val="0"/>
        </w:numPr>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pPr>
    </w:p>
    <w:p w14:paraId="79716A0F">
      <w:pPr>
        <w:keepNext w:val="0"/>
        <w:keepLines w:val="0"/>
        <w:pageBreakBefore w:val="0"/>
        <w:widowControl w:val="0"/>
        <w:numPr>
          <w:ilvl w:val="0"/>
          <w:numId w:val="0"/>
        </w:numPr>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pPr>
    </w:p>
    <w:p w14:paraId="6BAE9D8D">
      <w:pPr>
        <w:keepNext w:val="0"/>
        <w:keepLines w:val="0"/>
        <w:pageBreakBefore w:val="0"/>
        <w:widowControl w:val="0"/>
        <w:numPr>
          <w:ilvl w:val="0"/>
          <w:numId w:val="0"/>
        </w:numPr>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pPr>
    </w:p>
    <w:tbl>
      <w:tblPr>
        <w:tblStyle w:val="5"/>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513"/>
        <w:gridCol w:w="598"/>
        <w:gridCol w:w="700"/>
        <w:gridCol w:w="653"/>
        <w:gridCol w:w="560"/>
        <w:gridCol w:w="993"/>
        <w:gridCol w:w="653"/>
        <w:gridCol w:w="560"/>
        <w:gridCol w:w="651"/>
        <w:gridCol w:w="653"/>
        <w:gridCol w:w="569"/>
        <w:gridCol w:w="636"/>
        <w:gridCol w:w="1321"/>
      </w:tblGrid>
      <w:tr w14:paraId="36161C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1" w:hRule="atLeast"/>
        </w:trPr>
        <w:tc>
          <w:tcPr>
            <w:tcW w:w="5000" w:type="pct"/>
            <w:gridSpan w:val="13"/>
            <w:tcBorders>
              <w:top w:val="nil"/>
              <w:left w:val="nil"/>
              <w:bottom w:val="nil"/>
              <w:right w:val="nil"/>
            </w:tcBorders>
            <w:noWrap w:val="0"/>
            <w:vAlign w:val="center"/>
          </w:tcPr>
          <w:p w14:paraId="03DA8A63">
            <w:pPr>
              <w:keepNext w:val="0"/>
              <w:keepLines w:val="0"/>
              <w:widowControl/>
              <w:suppressLineNumbers w:val="0"/>
              <w:jc w:val="center"/>
              <w:textAlignment w:val="center"/>
              <w:rPr>
                <w:rFonts w:ascii="宋体" w:hAnsi="宋体" w:eastAsia="宋体" w:cs="宋体"/>
                <w:b/>
                <w:bCs/>
                <w:i w:val="0"/>
                <w:iCs w:val="0"/>
                <w:color w:val="000000"/>
                <w:sz w:val="38"/>
                <w:szCs w:val="38"/>
                <w:u w:val="none"/>
              </w:rPr>
            </w:pPr>
            <w:r>
              <w:rPr>
                <w:rFonts w:ascii="宋体" w:hAnsi="宋体" w:eastAsia="宋体" w:cs="宋体"/>
                <w:b/>
                <w:bCs/>
                <w:i w:val="0"/>
                <w:iCs w:val="0"/>
                <w:color w:val="000000"/>
                <w:kern w:val="0"/>
                <w:sz w:val="38"/>
                <w:szCs w:val="38"/>
                <w:u w:val="none"/>
                <w:lang w:val="en-US" w:eastAsia="zh-CN" w:bidi="ar"/>
              </w:rPr>
              <w:t>项目自评表</w:t>
            </w:r>
          </w:p>
        </w:tc>
      </w:tr>
      <w:tr w14:paraId="328185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19" w:type="pct"/>
            <w:gridSpan w:val="2"/>
            <w:tcBorders>
              <w:top w:val="single" w:color="000000" w:sz="4" w:space="0"/>
              <w:left w:val="single" w:color="000000" w:sz="4" w:space="0"/>
              <w:bottom w:val="single" w:color="000000" w:sz="4" w:space="0"/>
              <w:right w:val="single" w:color="000000" w:sz="4" w:space="0"/>
            </w:tcBorders>
            <w:noWrap w:val="0"/>
            <w:vAlign w:val="center"/>
          </w:tcPr>
          <w:p w14:paraId="3C1D70A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380" w:type="pct"/>
            <w:gridSpan w:val="11"/>
            <w:tcBorders>
              <w:top w:val="single" w:color="000000" w:sz="4" w:space="0"/>
              <w:left w:val="single" w:color="000000" w:sz="4" w:space="0"/>
              <w:bottom w:val="single" w:color="000000" w:sz="4" w:space="0"/>
              <w:right w:val="single" w:color="000000" w:sz="4" w:space="0"/>
            </w:tcBorders>
            <w:noWrap w:val="0"/>
            <w:vAlign w:val="center"/>
          </w:tcPr>
          <w:p w14:paraId="69DF32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【基本运转】食品安全抽检工作经费</w:t>
            </w:r>
          </w:p>
        </w:tc>
      </w:tr>
      <w:tr w14:paraId="56D771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19" w:type="pct"/>
            <w:gridSpan w:val="2"/>
            <w:tcBorders>
              <w:top w:val="single" w:color="000000" w:sz="4" w:space="0"/>
              <w:left w:val="single" w:color="000000" w:sz="4" w:space="0"/>
              <w:bottom w:val="single" w:color="000000" w:sz="4" w:space="0"/>
              <w:right w:val="single" w:color="000000" w:sz="4" w:space="0"/>
            </w:tcBorders>
            <w:noWrap w:val="0"/>
            <w:vAlign w:val="center"/>
          </w:tcPr>
          <w:p w14:paraId="0CBBD87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1615" w:type="pct"/>
            <w:gridSpan w:val="4"/>
            <w:tcBorders>
              <w:top w:val="single" w:color="000000" w:sz="4" w:space="0"/>
              <w:left w:val="single" w:color="000000" w:sz="4" w:space="0"/>
              <w:bottom w:val="single" w:color="000000" w:sz="4" w:space="0"/>
              <w:right w:val="single" w:color="000000" w:sz="4" w:space="0"/>
            </w:tcBorders>
            <w:noWrap w:val="0"/>
            <w:vAlign w:val="center"/>
          </w:tcPr>
          <w:p w14:paraId="6C2C149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许昌市市场监督管理局</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3BBEDC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实施单位</w:t>
            </w:r>
          </w:p>
        </w:tc>
        <w:tc>
          <w:tcPr>
            <w:tcW w:w="2089" w:type="pct"/>
            <w:gridSpan w:val="5"/>
            <w:tcBorders>
              <w:top w:val="single" w:color="000000" w:sz="4" w:space="0"/>
              <w:left w:val="single" w:color="000000" w:sz="4" w:space="0"/>
              <w:bottom w:val="single" w:color="000000" w:sz="4" w:space="0"/>
              <w:right w:val="single" w:color="000000" w:sz="4" w:space="0"/>
            </w:tcBorders>
            <w:noWrap w:val="0"/>
            <w:vAlign w:val="center"/>
          </w:tcPr>
          <w:p w14:paraId="7EADF6F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许昌市市场监督管理局</w:t>
            </w:r>
          </w:p>
        </w:tc>
      </w:tr>
      <w:tr w14:paraId="109073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19" w:type="pct"/>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D16400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项目资金（万元）</w:t>
            </w: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3466637C">
            <w:pPr>
              <w:jc w:val="center"/>
              <w:rPr>
                <w:rFonts w:hint="eastAsia" w:ascii="宋体" w:hAnsi="宋体" w:eastAsia="宋体" w:cs="宋体"/>
                <w:i w:val="0"/>
                <w:iCs w:val="0"/>
                <w:color w:val="000000"/>
                <w:sz w:val="18"/>
                <w:szCs w:val="18"/>
                <w:u w:val="none"/>
              </w:rPr>
            </w:pPr>
          </w:p>
        </w:tc>
        <w:tc>
          <w:tcPr>
            <w:tcW w:w="862" w:type="pct"/>
            <w:gridSpan w:val="2"/>
            <w:tcBorders>
              <w:top w:val="single" w:color="000000" w:sz="4" w:space="0"/>
              <w:left w:val="single" w:color="000000" w:sz="4" w:space="0"/>
              <w:bottom w:val="single" w:color="000000" w:sz="4" w:space="0"/>
              <w:right w:val="single" w:color="000000" w:sz="4" w:space="0"/>
            </w:tcBorders>
            <w:noWrap w:val="0"/>
            <w:vAlign w:val="center"/>
          </w:tcPr>
          <w:p w14:paraId="69C5207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年初预算数</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25CE4A1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全年预算数</w:t>
            </w:r>
          </w:p>
        </w:tc>
        <w:tc>
          <w:tcPr>
            <w:tcW w:w="725" w:type="pct"/>
            <w:gridSpan w:val="2"/>
            <w:tcBorders>
              <w:top w:val="single" w:color="000000" w:sz="4" w:space="0"/>
              <w:left w:val="single" w:color="000000" w:sz="4" w:space="0"/>
              <w:bottom w:val="single" w:color="000000" w:sz="4" w:space="0"/>
              <w:right w:val="single" w:color="000000" w:sz="4" w:space="0"/>
            </w:tcBorders>
            <w:noWrap w:val="0"/>
            <w:vAlign w:val="center"/>
          </w:tcPr>
          <w:p w14:paraId="63C5141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全年执行数</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7C16D00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38CD672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执行率 %</w:t>
            </w:r>
          </w:p>
        </w:tc>
        <w:tc>
          <w:tcPr>
            <w:tcW w:w="729" w:type="pct"/>
            <w:tcBorders>
              <w:top w:val="single" w:color="000000" w:sz="4" w:space="0"/>
              <w:left w:val="single" w:color="000000" w:sz="4" w:space="0"/>
              <w:bottom w:val="single" w:color="000000" w:sz="4" w:space="0"/>
              <w:right w:val="single" w:color="000000" w:sz="4" w:space="0"/>
            </w:tcBorders>
            <w:noWrap w:val="0"/>
            <w:vAlign w:val="center"/>
          </w:tcPr>
          <w:p w14:paraId="21944DE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r>
      <w:tr w14:paraId="56F91D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19"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2BA031B">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02DFC0B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年度资金总额（万元）：</w:t>
            </w:r>
          </w:p>
        </w:tc>
        <w:tc>
          <w:tcPr>
            <w:tcW w:w="862" w:type="pct"/>
            <w:gridSpan w:val="2"/>
            <w:tcBorders>
              <w:top w:val="single" w:color="000000" w:sz="4" w:space="0"/>
              <w:left w:val="single" w:color="000000" w:sz="4" w:space="0"/>
              <w:bottom w:val="single" w:color="000000" w:sz="4" w:space="0"/>
              <w:right w:val="single" w:color="000000" w:sz="4" w:space="0"/>
            </w:tcBorders>
            <w:noWrap w:val="0"/>
            <w:vAlign w:val="center"/>
          </w:tcPr>
          <w:p w14:paraId="0777DD7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350</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4A742E6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700</w:t>
            </w:r>
          </w:p>
        </w:tc>
        <w:tc>
          <w:tcPr>
            <w:tcW w:w="725" w:type="pct"/>
            <w:gridSpan w:val="2"/>
            <w:tcBorders>
              <w:top w:val="single" w:color="000000" w:sz="4" w:space="0"/>
              <w:left w:val="single" w:color="000000" w:sz="4" w:space="0"/>
              <w:bottom w:val="single" w:color="000000" w:sz="4" w:space="0"/>
              <w:right w:val="single" w:color="000000" w:sz="4" w:space="0"/>
            </w:tcBorders>
            <w:noWrap w:val="0"/>
            <w:vAlign w:val="center"/>
          </w:tcPr>
          <w:p w14:paraId="419697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317" w:type="pct"/>
            <w:tcBorders>
              <w:top w:val="nil"/>
              <w:left w:val="nil"/>
              <w:bottom w:val="nil"/>
              <w:right w:val="nil"/>
            </w:tcBorders>
            <w:noWrap w:val="0"/>
            <w:vAlign w:val="center"/>
          </w:tcPr>
          <w:p w14:paraId="77CADEE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1D5BC10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29" w:type="pct"/>
            <w:tcBorders>
              <w:top w:val="single" w:color="000000" w:sz="4" w:space="0"/>
              <w:left w:val="single" w:color="000000" w:sz="4" w:space="0"/>
              <w:bottom w:val="single" w:color="000000" w:sz="4" w:space="0"/>
              <w:right w:val="single" w:color="000000" w:sz="4" w:space="0"/>
            </w:tcBorders>
            <w:noWrap w:val="0"/>
            <w:vAlign w:val="center"/>
          </w:tcPr>
          <w:p w14:paraId="6C26022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r>
      <w:tr w14:paraId="6E3ADB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19"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D71BC73">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5DA981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政府性预算资金</w:t>
            </w:r>
          </w:p>
        </w:tc>
        <w:tc>
          <w:tcPr>
            <w:tcW w:w="862" w:type="pct"/>
            <w:gridSpan w:val="2"/>
            <w:tcBorders>
              <w:top w:val="single" w:color="000000" w:sz="4" w:space="0"/>
              <w:left w:val="single" w:color="000000" w:sz="4" w:space="0"/>
              <w:bottom w:val="single" w:color="000000" w:sz="4" w:space="0"/>
              <w:right w:val="single" w:color="000000" w:sz="4" w:space="0"/>
            </w:tcBorders>
            <w:noWrap w:val="0"/>
            <w:vAlign w:val="center"/>
          </w:tcPr>
          <w:p w14:paraId="799F00D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350</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2855EA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700</w:t>
            </w:r>
          </w:p>
        </w:tc>
        <w:tc>
          <w:tcPr>
            <w:tcW w:w="725" w:type="pct"/>
            <w:gridSpan w:val="2"/>
            <w:tcBorders>
              <w:top w:val="single" w:color="000000" w:sz="4" w:space="0"/>
              <w:left w:val="single" w:color="000000" w:sz="4" w:space="0"/>
              <w:bottom w:val="single" w:color="000000" w:sz="4" w:space="0"/>
              <w:right w:val="single" w:color="000000" w:sz="4" w:space="0"/>
            </w:tcBorders>
            <w:noWrap w:val="0"/>
            <w:vAlign w:val="center"/>
          </w:tcPr>
          <w:p w14:paraId="6EE5906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281762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5E22706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29" w:type="pct"/>
            <w:tcBorders>
              <w:top w:val="single" w:color="000000" w:sz="4" w:space="0"/>
              <w:left w:val="single" w:color="000000" w:sz="4" w:space="0"/>
              <w:bottom w:val="single" w:color="000000" w:sz="4" w:space="0"/>
              <w:right w:val="single" w:color="000000" w:sz="4" w:space="0"/>
            </w:tcBorders>
            <w:noWrap w:val="0"/>
            <w:vAlign w:val="center"/>
          </w:tcPr>
          <w:p w14:paraId="6FFF6FB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648BAA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19"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3FE2C79">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7242021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862" w:type="pct"/>
            <w:gridSpan w:val="2"/>
            <w:tcBorders>
              <w:top w:val="single" w:color="000000" w:sz="4" w:space="0"/>
              <w:left w:val="single" w:color="000000" w:sz="4" w:space="0"/>
              <w:bottom w:val="single" w:color="000000" w:sz="4" w:space="0"/>
              <w:right w:val="single" w:color="000000" w:sz="4" w:space="0"/>
            </w:tcBorders>
            <w:noWrap w:val="0"/>
            <w:vAlign w:val="center"/>
          </w:tcPr>
          <w:p w14:paraId="319E21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49402C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25" w:type="pct"/>
            <w:gridSpan w:val="2"/>
            <w:tcBorders>
              <w:top w:val="single" w:color="000000" w:sz="4" w:space="0"/>
              <w:left w:val="single" w:color="000000" w:sz="4" w:space="0"/>
              <w:bottom w:val="single" w:color="000000" w:sz="4" w:space="0"/>
              <w:right w:val="single" w:color="000000" w:sz="4" w:space="0"/>
            </w:tcBorders>
            <w:noWrap w:val="0"/>
            <w:vAlign w:val="center"/>
          </w:tcPr>
          <w:p w14:paraId="4C79904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48730A0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2FC442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29" w:type="pct"/>
            <w:tcBorders>
              <w:top w:val="single" w:color="000000" w:sz="4" w:space="0"/>
              <w:left w:val="single" w:color="000000" w:sz="4" w:space="0"/>
              <w:bottom w:val="single" w:color="000000" w:sz="4" w:space="0"/>
              <w:right w:val="single" w:color="000000" w:sz="4" w:space="0"/>
            </w:tcBorders>
            <w:noWrap w:val="0"/>
            <w:vAlign w:val="center"/>
          </w:tcPr>
          <w:p w14:paraId="735C0D8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7AD7A5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19"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320B63D">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1DA9BB5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862" w:type="pct"/>
            <w:gridSpan w:val="2"/>
            <w:tcBorders>
              <w:top w:val="single" w:color="000000" w:sz="4" w:space="0"/>
              <w:left w:val="single" w:color="000000" w:sz="4" w:space="0"/>
              <w:bottom w:val="single" w:color="000000" w:sz="4" w:space="0"/>
              <w:right w:val="single" w:color="000000" w:sz="4" w:space="0"/>
            </w:tcBorders>
            <w:noWrap w:val="0"/>
            <w:vAlign w:val="center"/>
          </w:tcPr>
          <w:p w14:paraId="64AD6D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20022A2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25" w:type="pct"/>
            <w:gridSpan w:val="2"/>
            <w:tcBorders>
              <w:top w:val="single" w:color="000000" w:sz="4" w:space="0"/>
              <w:left w:val="single" w:color="000000" w:sz="4" w:space="0"/>
              <w:bottom w:val="single" w:color="000000" w:sz="4" w:space="0"/>
              <w:right w:val="single" w:color="000000" w:sz="4" w:space="0"/>
            </w:tcBorders>
            <w:noWrap w:val="0"/>
            <w:vAlign w:val="center"/>
          </w:tcPr>
          <w:p w14:paraId="306701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4DE4A8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46F4E27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29" w:type="pct"/>
            <w:tcBorders>
              <w:top w:val="single" w:color="000000" w:sz="4" w:space="0"/>
              <w:left w:val="single" w:color="000000" w:sz="4" w:space="0"/>
              <w:bottom w:val="single" w:color="000000" w:sz="4" w:space="0"/>
              <w:right w:val="single" w:color="000000" w:sz="4" w:space="0"/>
            </w:tcBorders>
            <w:noWrap w:val="0"/>
            <w:vAlign w:val="center"/>
          </w:tcPr>
          <w:p w14:paraId="03F043C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641F05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19" w:type="pct"/>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CF29D8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资金管理情况</w:t>
            </w: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2C3728D5">
            <w:pPr>
              <w:rPr>
                <w:rFonts w:hint="eastAsia" w:ascii="宋体" w:hAnsi="宋体" w:eastAsia="宋体" w:cs="宋体"/>
                <w:i w:val="0"/>
                <w:iCs w:val="0"/>
                <w:color w:val="000000"/>
                <w:sz w:val="18"/>
                <w:szCs w:val="18"/>
                <w:u w:val="none"/>
              </w:rPr>
            </w:pPr>
          </w:p>
        </w:tc>
        <w:tc>
          <w:tcPr>
            <w:tcW w:w="1225" w:type="pct"/>
            <w:gridSpan w:val="3"/>
            <w:tcBorders>
              <w:top w:val="single" w:color="000000" w:sz="4" w:space="0"/>
              <w:left w:val="single" w:color="000000" w:sz="4" w:space="0"/>
              <w:bottom w:val="single" w:color="000000" w:sz="4" w:space="0"/>
              <w:right w:val="single" w:color="000000" w:sz="4" w:space="0"/>
            </w:tcBorders>
            <w:noWrap w:val="0"/>
            <w:vAlign w:val="center"/>
          </w:tcPr>
          <w:p w14:paraId="34C64D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 情况说明</w:t>
            </w:r>
          </w:p>
        </w:tc>
        <w:tc>
          <w:tcPr>
            <w:tcW w:w="312" w:type="pct"/>
            <w:tcBorders>
              <w:top w:val="single" w:color="000000" w:sz="4" w:space="0"/>
              <w:left w:val="single" w:color="000000" w:sz="4" w:space="0"/>
              <w:bottom w:val="single" w:color="000000" w:sz="4" w:space="0"/>
              <w:right w:val="single" w:color="000000" w:sz="4" w:space="0"/>
            </w:tcBorders>
            <w:noWrap w:val="0"/>
            <w:vAlign w:val="center"/>
          </w:tcPr>
          <w:p w14:paraId="12F138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788EBDA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726" w:type="pct"/>
            <w:gridSpan w:val="4"/>
            <w:tcBorders>
              <w:top w:val="single" w:color="000000" w:sz="4" w:space="0"/>
              <w:left w:val="single" w:color="000000" w:sz="4" w:space="0"/>
              <w:bottom w:val="single" w:color="000000" w:sz="4" w:space="0"/>
              <w:right w:val="single" w:color="000000" w:sz="4" w:space="0"/>
            </w:tcBorders>
            <w:noWrap w:val="0"/>
            <w:vAlign w:val="center"/>
          </w:tcPr>
          <w:p w14:paraId="45A951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存在问题和改进措施</w:t>
            </w:r>
          </w:p>
        </w:tc>
      </w:tr>
      <w:tr w14:paraId="7397CE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19"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3C5A708">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1BB5320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安排科学性</w:t>
            </w:r>
          </w:p>
        </w:tc>
        <w:tc>
          <w:tcPr>
            <w:tcW w:w="1225" w:type="pct"/>
            <w:gridSpan w:val="3"/>
            <w:tcBorders>
              <w:top w:val="single" w:color="000000" w:sz="4" w:space="0"/>
              <w:left w:val="single" w:color="000000" w:sz="4" w:space="0"/>
              <w:bottom w:val="single" w:color="000000" w:sz="4" w:space="0"/>
              <w:right w:val="single" w:color="000000" w:sz="4" w:space="0"/>
            </w:tcBorders>
            <w:noWrap w:val="0"/>
            <w:vAlign w:val="center"/>
          </w:tcPr>
          <w:p w14:paraId="68871FF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按照部门预算编制和资金管理办法的要求，进行项目论证、评审、立项等必要程序。</w:t>
            </w:r>
          </w:p>
        </w:tc>
        <w:tc>
          <w:tcPr>
            <w:tcW w:w="312" w:type="pct"/>
            <w:tcBorders>
              <w:top w:val="single" w:color="000000" w:sz="4" w:space="0"/>
              <w:left w:val="single" w:color="000000" w:sz="4" w:space="0"/>
              <w:bottom w:val="single" w:color="000000" w:sz="4" w:space="0"/>
              <w:right w:val="single" w:color="000000" w:sz="4" w:space="0"/>
            </w:tcBorders>
            <w:noWrap w:val="0"/>
            <w:vAlign w:val="center"/>
          </w:tcPr>
          <w:p w14:paraId="2554385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5E2066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726" w:type="pct"/>
            <w:gridSpan w:val="4"/>
            <w:tcBorders>
              <w:top w:val="single" w:color="000000" w:sz="4" w:space="0"/>
              <w:left w:val="single" w:color="000000" w:sz="4" w:space="0"/>
              <w:bottom w:val="single" w:color="000000" w:sz="4" w:space="0"/>
              <w:right w:val="single" w:color="000000" w:sz="4" w:space="0"/>
            </w:tcBorders>
            <w:noWrap w:val="0"/>
            <w:vAlign w:val="center"/>
          </w:tcPr>
          <w:p w14:paraId="4584B477">
            <w:pPr>
              <w:rPr>
                <w:rFonts w:hint="eastAsia" w:ascii="宋体" w:hAnsi="宋体" w:eastAsia="宋体" w:cs="宋体"/>
                <w:i w:val="0"/>
                <w:iCs w:val="0"/>
                <w:color w:val="000000"/>
                <w:sz w:val="18"/>
                <w:szCs w:val="18"/>
                <w:u w:val="none"/>
              </w:rPr>
            </w:pPr>
          </w:p>
        </w:tc>
      </w:tr>
      <w:tr w14:paraId="4BBDEF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9" w:hRule="atLeast"/>
        </w:trPr>
        <w:tc>
          <w:tcPr>
            <w:tcW w:w="619"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5AE3FDE">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4F82D05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拨付合规性</w:t>
            </w:r>
          </w:p>
        </w:tc>
        <w:tc>
          <w:tcPr>
            <w:tcW w:w="1225" w:type="pct"/>
            <w:gridSpan w:val="3"/>
            <w:tcBorders>
              <w:top w:val="single" w:color="000000" w:sz="4" w:space="0"/>
              <w:left w:val="single" w:color="000000" w:sz="4" w:space="0"/>
              <w:bottom w:val="single" w:color="000000" w:sz="4" w:space="0"/>
              <w:right w:val="single" w:color="000000" w:sz="4" w:space="0"/>
            </w:tcBorders>
            <w:noWrap w:val="0"/>
            <w:vAlign w:val="center"/>
          </w:tcPr>
          <w:p w14:paraId="71064BE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严格按照国库集中支付制度有关规定支付资金，未出现违规将资金从国库转入财政专户或支付到预算单位实有资金账户等问题。</w:t>
            </w:r>
          </w:p>
        </w:tc>
        <w:tc>
          <w:tcPr>
            <w:tcW w:w="312" w:type="pct"/>
            <w:tcBorders>
              <w:top w:val="single" w:color="000000" w:sz="4" w:space="0"/>
              <w:left w:val="single" w:color="000000" w:sz="4" w:space="0"/>
              <w:bottom w:val="single" w:color="000000" w:sz="4" w:space="0"/>
              <w:right w:val="single" w:color="000000" w:sz="4" w:space="0"/>
            </w:tcBorders>
            <w:noWrap w:val="0"/>
            <w:vAlign w:val="center"/>
          </w:tcPr>
          <w:p w14:paraId="6F4EBA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170CC49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726" w:type="pct"/>
            <w:gridSpan w:val="4"/>
            <w:tcBorders>
              <w:top w:val="single" w:color="000000" w:sz="4" w:space="0"/>
              <w:left w:val="single" w:color="000000" w:sz="4" w:space="0"/>
              <w:bottom w:val="single" w:color="000000" w:sz="4" w:space="0"/>
              <w:right w:val="single" w:color="000000" w:sz="4" w:space="0"/>
            </w:tcBorders>
            <w:noWrap w:val="0"/>
            <w:vAlign w:val="center"/>
          </w:tcPr>
          <w:p w14:paraId="1340D747">
            <w:pPr>
              <w:rPr>
                <w:rFonts w:hint="eastAsia" w:ascii="宋体" w:hAnsi="宋体" w:eastAsia="宋体" w:cs="宋体"/>
                <w:i w:val="0"/>
                <w:iCs w:val="0"/>
                <w:color w:val="000000"/>
                <w:sz w:val="18"/>
                <w:szCs w:val="18"/>
                <w:u w:val="none"/>
              </w:rPr>
            </w:pPr>
          </w:p>
        </w:tc>
      </w:tr>
      <w:tr w14:paraId="7D1267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19"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D656105">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5EF5CE1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使用规范性</w:t>
            </w:r>
          </w:p>
        </w:tc>
        <w:tc>
          <w:tcPr>
            <w:tcW w:w="1225" w:type="pct"/>
            <w:gridSpan w:val="3"/>
            <w:tcBorders>
              <w:top w:val="single" w:color="000000" w:sz="4" w:space="0"/>
              <w:left w:val="single" w:color="000000" w:sz="4" w:space="0"/>
              <w:bottom w:val="single" w:color="000000" w:sz="4" w:space="0"/>
              <w:right w:val="single" w:color="000000" w:sz="4" w:space="0"/>
            </w:tcBorders>
            <w:noWrap w:val="0"/>
            <w:vAlign w:val="center"/>
          </w:tcPr>
          <w:p w14:paraId="62511D8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严格按照下达预算的科目和项目执行，未出现截留、挤占、挪用和擅自调整等问题。</w:t>
            </w:r>
          </w:p>
        </w:tc>
        <w:tc>
          <w:tcPr>
            <w:tcW w:w="312" w:type="pct"/>
            <w:tcBorders>
              <w:top w:val="single" w:color="000000" w:sz="4" w:space="0"/>
              <w:left w:val="single" w:color="000000" w:sz="4" w:space="0"/>
              <w:bottom w:val="single" w:color="000000" w:sz="4" w:space="0"/>
              <w:right w:val="single" w:color="000000" w:sz="4" w:space="0"/>
            </w:tcBorders>
            <w:noWrap w:val="0"/>
            <w:vAlign w:val="center"/>
          </w:tcPr>
          <w:p w14:paraId="186C47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0F0290D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726" w:type="pct"/>
            <w:gridSpan w:val="4"/>
            <w:tcBorders>
              <w:top w:val="single" w:color="000000" w:sz="4" w:space="0"/>
              <w:left w:val="single" w:color="000000" w:sz="4" w:space="0"/>
              <w:bottom w:val="single" w:color="000000" w:sz="4" w:space="0"/>
              <w:right w:val="single" w:color="000000" w:sz="4" w:space="0"/>
            </w:tcBorders>
            <w:noWrap w:val="0"/>
            <w:vAlign w:val="center"/>
          </w:tcPr>
          <w:p w14:paraId="50F70B92">
            <w:pPr>
              <w:rPr>
                <w:rFonts w:hint="eastAsia" w:ascii="宋体" w:hAnsi="宋体" w:eastAsia="宋体" w:cs="宋体"/>
                <w:i w:val="0"/>
                <w:iCs w:val="0"/>
                <w:color w:val="000000"/>
                <w:sz w:val="18"/>
                <w:szCs w:val="18"/>
                <w:u w:val="none"/>
              </w:rPr>
            </w:pPr>
          </w:p>
        </w:tc>
      </w:tr>
      <w:tr w14:paraId="576CC8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19"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7E6D11C">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6135A63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预算绩效管理情况</w:t>
            </w:r>
          </w:p>
        </w:tc>
        <w:tc>
          <w:tcPr>
            <w:tcW w:w="1225" w:type="pct"/>
            <w:gridSpan w:val="3"/>
            <w:tcBorders>
              <w:top w:val="single" w:color="000000" w:sz="4" w:space="0"/>
              <w:left w:val="single" w:color="000000" w:sz="4" w:space="0"/>
              <w:bottom w:val="single" w:color="000000" w:sz="4" w:space="0"/>
              <w:right w:val="single" w:color="000000" w:sz="4" w:space="0"/>
            </w:tcBorders>
            <w:noWrap w:val="0"/>
            <w:vAlign w:val="center"/>
          </w:tcPr>
          <w:p w14:paraId="03A3425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将资金纳入绩效管理，设置绩效目标，开展绩效监控。</w:t>
            </w:r>
          </w:p>
        </w:tc>
        <w:tc>
          <w:tcPr>
            <w:tcW w:w="312" w:type="pct"/>
            <w:tcBorders>
              <w:top w:val="single" w:color="000000" w:sz="4" w:space="0"/>
              <w:left w:val="single" w:color="000000" w:sz="4" w:space="0"/>
              <w:bottom w:val="single" w:color="000000" w:sz="4" w:space="0"/>
              <w:right w:val="single" w:color="000000" w:sz="4" w:space="0"/>
            </w:tcBorders>
            <w:noWrap w:val="0"/>
            <w:vAlign w:val="center"/>
          </w:tcPr>
          <w:p w14:paraId="5096998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0117F71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726" w:type="pct"/>
            <w:gridSpan w:val="4"/>
            <w:tcBorders>
              <w:top w:val="single" w:color="000000" w:sz="4" w:space="0"/>
              <w:left w:val="single" w:color="000000" w:sz="4" w:space="0"/>
              <w:bottom w:val="single" w:color="000000" w:sz="4" w:space="0"/>
              <w:right w:val="single" w:color="000000" w:sz="4" w:space="0"/>
            </w:tcBorders>
            <w:noWrap w:val="0"/>
            <w:vAlign w:val="center"/>
          </w:tcPr>
          <w:p w14:paraId="551F1D7B">
            <w:pPr>
              <w:rPr>
                <w:rFonts w:hint="eastAsia" w:ascii="宋体" w:hAnsi="宋体" w:eastAsia="宋体" w:cs="宋体"/>
                <w:i w:val="0"/>
                <w:iCs w:val="0"/>
                <w:color w:val="000000"/>
                <w:sz w:val="18"/>
                <w:szCs w:val="18"/>
                <w:u w:val="none"/>
              </w:rPr>
            </w:pPr>
          </w:p>
        </w:tc>
      </w:tr>
      <w:tr w14:paraId="2B55B8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restart"/>
            <w:tcBorders>
              <w:top w:val="single" w:color="000000" w:sz="4" w:space="0"/>
              <w:left w:val="single" w:color="000000" w:sz="4" w:space="0"/>
              <w:bottom w:val="single" w:color="000000" w:sz="4" w:space="0"/>
              <w:right w:val="single" w:color="000000" w:sz="4" w:space="0"/>
            </w:tcBorders>
            <w:noWrap w:val="0"/>
            <w:vAlign w:val="center"/>
          </w:tcPr>
          <w:p w14:paraId="153EEBA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年度总体目标</w:t>
            </w:r>
          </w:p>
        </w:tc>
        <w:tc>
          <w:tcPr>
            <w:tcW w:w="1948" w:type="pct"/>
            <w:gridSpan w:val="5"/>
            <w:tcBorders>
              <w:top w:val="single" w:color="000000" w:sz="4" w:space="0"/>
              <w:left w:val="single" w:color="000000" w:sz="4" w:space="0"/>
              <w:bottom w:val="single" w:color="000000" w:sz="4" w:space="0"/>
              <w:right w:val="single" w:color="000000" w:sz="4" w:space="0"/>
            </w:tcBorders>
            <w:noWrap w:val="0"/>
            <w:vAlign w:val="center"/>
          </w:tcPr>
          <w:p w14:paraId="6F2F73F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预期目标</w:t>
            </w:r>
          </w:p>
        </w:tc>
        <w:tc>
          <w:tcPr>
            <w:tcW w:w="2764" w:type="pct"/>
            <w:gridSpan w:val="7"/>
            <w:tcBorders>
              <w:top w:val="single" w:color="000000" w:sz="4" w:space="0"/>
              <w:left w:val="single" w:color="000000" w:sz="4" w:space="0"/>
              <w:bottom w:val="single" w:color="000000" w:sz="4" w:space="0"/>
              <w:right w:val="single" w:color="000000" w:sz="4" w:space="0"/>
            </w:tcBorders>
            <w:noWrap w:val="0"/>
            <w:vAlign w:val="center"/>
          </w:tcPr>
          <w:p w14:paraId="2801F4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实际完成情况</w:t>
            </w:r>
          </w:p>
        </w:tc>
      </w:tr>
      <w:tr w14:paraId="1494CD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3"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507511A8">
            <w:pPr>
              <w:jc w:val="center"/>
              <w:rPr>
                <w:rFonts w:hint="eastAsia" w:ascii="宋体" w:hAnsi="宋体" w:eastAsia="宋体" w:cs="宋体"/>
                <w:i w:val="0"/>
                <w:iCs w:val="0"/>
                <w:color w:val="000000"/>
                <w:sz w:val="18"/>
                <w:szCs w:val="18"/>
                <w:u w:val="none"/>
              </w:rPr>
            </w:pPr>
          </w:p>
        </w:tc>
        <w:tc>
          <w:tcPr>
            <w:tcW w:w="1948" w:type="pct"/>
            <w:gridSpan w:val="5"/>
            <w:tcBorders>
              <w:top w:val="single" w:color="000000" w:sz="4" w:space="0"/>
              <w:left w:val="single" w:color="000000" w:sz="4" w:space="0"/>
              <w:bottom w:val="single" w:color="000000" w:sz="4" w:space="0"/>
              <w:right w:val="single" w:color="000000" w:sz="4" w:space="0"/>
            </w:tcBorders>
            <w:noWrap w:val="0"/>
            <w:vAlign w:val="center"/>
          </w:tcPr>
          <w:p w14:paraId="3C0389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完成省局指定的食品安全监督抽检任务，达到全市辖区内4批次/千人的食品抽检指标。</w:t>
            </w:r>
          </w:p>
        </w:tc>
        <w:tc>
          <w:tcPr>
            <w:tcW w:w="2764" w:type="pct"/>
            <w:gridSpan w:val="7"/>
            <w:tcBorders>
              <w:top w:val="single" w:color="000000" w:sz="4" w:space="0"/>
              <w:left w:val="single" w:color="000000" w:sz="4" w:space="0"/>
              <w:bottom w:val="single" w:color="000000" w:sz="4" w:space="0"/>
              <w:right w:val="single" w:color="000000" w:sz="4" w:space="0"/>
            </w:tcBorders>
            <w:noWrap w:val="0"/>
            <w:vAlign w:val="center"/>
          </w:tcPr>
          <w:p w14:paraId="0CC5D8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完成省局指定的食品安全监督抽检任务，达到全市辖区内4批次/千人的食品抽检指标。</w:t>
            </w:r>
          </w:p>
        </w:tc>
      </w:tr>
      <w:tr w14:paraId="772A00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restart"/>
            <w:tcBorders>
              <w:top w:val="single" w:color="000000" w:sz="4" w:space="0"/>
              <w:left w:val="single" w:color="000000" w:sz="4" w:space="0"/>
              <w:bottom w:val="single" w:color="000000" w:sz="4" w:space="0"/>
              <w:right w:val="single" w:color="000000" w:sz="4" w:space="0"/>
            </w:tcBorders>
            <w:noWrap w:val="0"/>
            <w:vAlign w:val="center"/>
          </w:tcPr>
          <w:p w14:paraId="3E538C9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w:t>
            </w:r>
          </w:p>
        </w:tc>
        <w:tc>
          <w:tcPr>
            <w:tcW w:w="332" w:type="pct"/>
            <w:tcBorders>
              <w:top w:val="single" w:color="000000" w:sz="4" w:space="0"/>
              <w:left w:val="single" w:color="000000" w:sz="4" w:space="0"/>
              <w:bottom w:val="single" w:color="000000" w:sz="4" w:space="0"/>
              <w:right w:val="single" w:color="000000" w:sz="4" w:space="0"/>
            </w:tcBorders>
            <w:noWrap w:val="0"/>
            <w:vAlign w:val="center"/>
          </w:tcPr>
          <w:p w14:paraId="39A902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663AEE6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3F018AB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6CD35BB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年度指标值</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22DE831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实际完成值</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4148FCD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175363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3FA6037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偏差度 %</w:t>
            </w:r>
          </w:p>
        </w:tc>
        <w:tc>
          <w:tcPr>
            <w:tcW w:w="729" w:type="pct"/>
            <w:tcBorders>
              <w:top w:val="single" w:color="000000" w:sz="4" w:space="0"/>
              <w:left w:val="single" w:color="000000" w:sz="4" w:space="0"/>
              <w:bottom w:val="single" w:color="000000" w:sz="4" w:space="0"/>
              <w:right w:val="single" w:color="000000" w:sz="4" w:space="0"/>
            </w:tcBorders>
            <w:noWrap w:val="0"/>
            <w:vAlign w:val="center"/>
          </w:tcPr>
          <w:p w14:paraId="181185D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偏差原因分析及改进措施</w:t>
            </w:r>
          </w:p>
        </w:tc>
      </w:tr>
      <w:tr w14:paraId="6BC17F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6E4B8BA1">
            <w:pPr>
              <w:jc w:val="center"/>
              <w:rPr>
                <w:rFonts w:hint="eastAsia" w:ascii="宋体" w:hAnsi="宋体" w:eastAsia="宋体" w:cs="宋体"/>
                <w:i w:val="0"/>
                <w:iCs w:val="0"/>
                <w:color w:val="000000"/>
                <w:sz w:val="18"/>
                <w:szCs w:val="18"/>
                <w:u w:val="none"/>
              </w:rPr>
            </w:pPr>
          </w:p>
        </w:tc>
        <w:tc>
          <w:tcPr>
            <w:tcW w:w="332" w:type="pct"/>
            <w:vMerge w:val="restart"/>
            <w:tcBorders>
              <w:top w:val="single" w:color="000000" w:sz="4" w:space="0"/>
              <w:left w:val="single" w:color="000000" w:sz="4" w:space="0"/>
              <w:bottom w:val="single" w:color="000000" w:sz="4" w:space="0"/>
              <w:right w:val="single" w:color="000000" w:sz="4" w:space="0"/>
            </w:tcBorders>
            <w:noWrap w:val="0"/>
            <w:vAlign w:val="center"/>
          </w:tcPr>
          <w:p w14:paraId="0ABFD4D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22FA963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59614F6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食品安全抽检费用</w:t>
            </w: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4E2BF7B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≤350万元</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73FF279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0万元</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61F1954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1E010CC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35F08B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9" w:type="pct"/>
            <w:tcBorders>
              <w:top w:val="single" w:color="000000" w:sz="4" w:space="0"/>
              <w:left w:val="single" w:color="000000" w:sz="4" w:space="0"/>
              <w:bottom w:val="single" w:color="000000" w:sz="4" w:space="0"/>
              <w:right w:val="single" w:color="000000" w:sz="4" w:space="0"/>
            </w:tcBorders>
            <w:noWrap w:val="0"/>
            <w:vAlign w:val="center"/>
          </w:tcPr>
          <w:p w14:paraId="7F7A6ED0">
            <w:pPr>
              <w:jc w:val="center"/>
              <w:rPr>
                <w:rFonts w:hint="eastAsia" w:ascii="宋体" w:hAnsi="宋体" w:eastAsia="宋体" w:cs="宋体"/>
                <w:i w:val="0"/>
                <w:iCs w:val="0"/>
                <w:color w:val="000000"/>
                <w:sz w:val="18"/>
                <w:szCs w:val="18"/>
                <w:u w:val="none"/>
              </w:rPr>
            </w:pPr>
          </w:p>
        </w:tc>
      </w:tr>
      <w:tr w14:paraId="430540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7393F77A">
            <w:pPr>
              <w:jc w:val="center"/>
              <w:rPr>
                <w:rFonts w:hint="eastAsia" w:ascii="宋体" w:hAnsi="宋体" w:eastAsia="宋体" w:cs="宋体"/>
                <w:i w:val="0"/>
                <w:iCs w:val="0"/>
                <w:color w:val="000000"/>
                <w:sz w:val="18"/>
                <w:szCs w:val="18"/>
                <w:u w:val="none"/>
              </w:rPr>
            </w:pPr>
          </w:p>
        </w:tc>
        <w:tc>
          <w:tcPr>
            <w:tcW w:w="332" w:type="pct"/>
            <w:vMerge w:val="continue"/>
            <w:tcBorders>
              <w:top w:val="single" w:color="000000" w:sz="4" w:space="0"/>
              <w:left w:val="single" w:color="000000" w:sz="4" w:space="0"/>
              <w:bottom w:val="single" w:color="000000" w:sz="4" w:space="0"/>
              <w:right w:val="single" w:color="000000" w:sz="4" w:space="0"/>
            </w:tcBorders>
            <w:noWrap w:val="0"/>
            <w:vAlign w:val="center"/>
          </w:tcPr>
          <w:p w14:paraId="410090A9">
            <w:pPr>
              <w:jc w:val="center"/>
              <w:rPr>
                <w:rFonts w:hint="eastAsia" w:ascii="宋体" w:hAnsi="宋体" w:eastAsia="宋体" w:cs="宋体"/>
                <w:i w:val="0"/>
                <w:iCs w:val="0"/>
                <w:color w:val="000000"/>
                <w:sz w:val="18"/>
                <w:szCs w:val="18"/>
                <w:u w:val="none"/>
              </w:rPr>
            </w:pP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3BB9E3D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社会成本指标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7D76DF66">
            <w:pPr>
              <w:jc w:val="center"/>
              <w:rPr>
                <w:rFonts w:hint="eastAsia" w:ascii="宋体" w:hAnsi="宋体" w:eastAsia="宋体" w:cs="宋体"/>
                <w:i w:val="0"/>
                <w:iCs w:val="0"/>
                <w:color w:val="000000"/>
                <w:sz w:val="18"/>
                <w:szCs w:val="18"/>
                <w:u w:val="none"/>
              </w:rPr>
            </w:pP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569F2F84">
            <w:pPr>
              <w:jc w:val="center"/>
              <w:rPr>
                <w:rFonts w:hint="eastAsia" w:ascii="宋体" w:hAnsi="宋体" w:eastAsia="宋体" w:cs="宋体"/>
                <w:i w:val="0"/>
                <w:iCs w:val="0"/>
                <w:color w:val="000000"/>
                <w:sz w:val="18"/>
                <w:szCs w:val="18"/>
                <w:u w:val="none"/>
              </w:rPr>
            </w:pP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08F73EC5">
            <w:pPr>
              <w:jc w:val="center"/>
              <w:rPr>
                <w:rFonts w:hint="eastAsia" w:ascii="宋体" w:hAnsi="宋体" w:eastAsia="宋体" w:cs="宋体"/>
                <w:i w:val="0"/>
                <w:iCs w:val="0"/>
                <w:color w:val="000000"/>
                <w:sz w:val="18"/>
                <w:szCs w:val="18"/>
                <w:u w:val="none"/>
              </w:rPr>
            </w:pP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02767C60">
            <w:pPr>
              <w:jc w:val="center"/>
              <w:rPr>
                <w:rFonts w:hint="eastAsia" w:ascii="宋体" w:hAnsi="宋体" w:eastAsia="宋体" w:cs="宋体"/>
                <w:i w:val="0"/>
                <w:iCs w:val="0"/>
                <w:color w:val="000000"/>
                <w:sz w:val="18"/>
                <w:szCs w:val="18"/>
                <w:u w:val="none"/>
              </w:rPr>
            </w:pP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0E348DA9">
            <w:pPr>
              <w:jc w:val="center"/>
              <w:rPr>
                <w:rFonts w:hint="eastAsia" w:ascii="宋体" w:hAnsi="宋体" w:eastAsia="宋体" w:cs="宋体"/>
                <w:i w:val="0"/>
                <w:iCs w:val="0"/>
                <w:color w:val="000000"/>
                <w:sz w:val="18"/>
                <w:szCs w:val="18"/>
                <w:u w:val="none"/>
              </w:rPr>
            </w:pP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5C44D71E">
            <w:pPr>
              <w:jc w:val="center"/>
              <w:rPr>
                <w:rFonts w:hint="eastAsia" w:ascii="宋体" w:hAnsi="宋体" w:eastAsia="宋体" w:cs="宋体"/>
                <w:i w:val="0"/>
                <w:iCs w:val="0"/>
                <w:color w:val="000000"/>
                <w:sz w:val="18"/>
                <w:szCs w:val="18"/>
                <w:u w:val="none"/>
              </w:rPr>
            </w:pPr>
          </w:p>
        </w:tc>
        <w:tc>
          <w:tcPr>
            <w:tcW w:w="729" w:type="pct"/>
            <w:tcBorders>
              <w:top w:val="single" w:color="000000" w:sz="4" w:space="0"/>
              <w:left w:val="single" w:color="000000" w:sz="4" w:space="0"/>
              <w:bottom w:val="single" w:color="000000" w:sz="4" w:space="0"/>
              <w:right w:val="single" w:color="000000" w:sz="4" w:space="0"/>
            </w:tcBorders>
            <w:noWrap w:val="0"/>
            <w:vAlign w:val="center"/>
          </w:tcPr>
          <w:p w14:paraId="6C9EBF3B">
            <w:pPr>
              <w:jc w:val="center"/>
              <w:rPr>
                <w:rFonts w:hint="eastAsia" w:ascii="宋体" w:hAnsi="宋体" w:eastAsia="宋体" w:cs="宋体"/>
                <w:i w:val="0"/>
                <w:iCs w:val="0"/>
                <w:color w:val="000000"/>
                <w:sz w:val="18"/>
                <w:szCs w:val="18"/>
                <w:u w:val="none"/>
              </w:rPr>
            </w:pPr>
          </w:p>
        </w:tc>
      </w:tr>
      <w:tr w14:paraId="26A52F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43E31E9E">
            <w:pPr>
              <w:jc w:val="center"/>
              <w:rPr>
                <w:rFonts w:hint="eastAsia" w:ascii="宋体" w:hAnsi="宋体" w:eastAsia="宋体" w:cs="宋体"/>
                <w:i w:val="0"/>
                <w:iCs w:val="0"/>
                <w:color w:val="000000"/>
                <w:sz w:val="18"/>
                <w:szCs w:val="18"/>
                <w:u w:val="none"/>
              </w:rPr>
            </w:pPr>
          </w:p>
        </w:tc>
        <w:tc>
          <w:tcPr>
            <w:tcW w:w="332" w:type="pct"/>
            <w:vMerge w:val="continue"/>
            <w:tcBorders>
              <w:top w:val="single" w:color="000000" w:sz="4" w:space="0"/>
              <w:left w:val="single" w:color="000000" w:sz="4" w:space="0"/>
              <w:bottom w:val="single" w:color="000000" w:sz="4" w:space="0"/>
              <w:right w:val="single" w:color="000000" w:sz="4" w:space="0"/>
            </w:tcBorders>
            <w:noWrap w:val="0"/>
            <w:vAlign w:val="center"/>
          </w:tcPr>
          <w:p w14:paraId="33F984D0">
            <w:pPr>
              <w:jc w:val="center"/>
              <w:rPr>
                <w:rFonts w:hint="eastAsia" w:ascii="宋体" w:hAnsi="宋体" w:eastAsia="宋体" w:cs="宋体"/>
                <w:i w:val="0"/>
                <w:iCs w:val="0"/>
                <w:color w:val="000000"/>
                <w:sz w:val="18"/>
                <w:szCs w:val="18"/>
                <w:u w:val="none"/>
              </w:rPr>
            </w:pP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17C9E4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生态环境成本指标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3F5BD4D3">
            <w:pPr>
              <w:jc w:val="center"/>
              <w:rPr>
                <w:rFonts w:hint="eastAsia" w:ascii="宋体" w:hAnsi="宋体" w:eastAsia="宋体" w:cs="宋体"/>
                <w:i w:val="0"/>
                <w:iCs w:val="0"/>
                <w:color w:val="000000"/>
                <w:sz w:val="18"/>
                <w:szCs w:val="18"/>
                <w:u w:val="none"/>
              </w:rPr>
            </w:pP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412E76F1">
            <w:pPr>
              <w:jc w:val="center"/>
              <w:rPr>
                <w:rFonts w:hint="eastAsia" w:ascii="宋体" w:hAnsi="宋体" w:eastAsia="宋体" w:cs="宋体"/>
                <w:i w:val="0"/>
                <w:iCs w:val="0"/>
                <w:color w:val="000000"/>
                <w:sz w:val="18"/>
                <w:szCs w:val="18"/>
                <w:u w:val="none"/>
              </w:rPr>
            </w:pP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33C486A6">
            <w:pPr>
              <w:jc w:val="center"/>
              <w:rPr>
                <w:rFonts w:hint="eastAsia" w:ascii="宋体" w:hAnsi="宋体" w:eastAsia="宋体" w:cs="宋体"/>
                <w:i w:val="0"/>
                <w:iCs w:val="0"/>
                <w:color w:val="000000"/>
                <w:sz w:val="18"/>
                <w:szCs w:val="18"/>
                <w:u w:val="none"/>
              </w:rPr>
            </w:pP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16F5ABEE">
            <w:pPr>
              <w:jc w:val="center"/>
              <w:rPr>
                <w:rFonts w:hint="eastAsia" w:ascii="宋体" w:hAnsi="宋体" w:eastAsia="宋体" w:cs="宋体"/>
                <w:i w:val="0"/>
                <w:iCs w:val="0"/>
                <w:color w:val="000000"/>
                <w:sz w:val="18"/>
                <w:szCs w:val="18"/>
                <w:u w:val="none"/>
              </w:rPr>
            </w:pP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221A73D5">
            <w:pPr>
              <w:jc w:val="center"/>
              <w:rPr>
                <w:rFonts w:hint="eastAsia" w:ascii="宋体" w:hAnsi="宋体" w:eastAsia="宋体" w:cs="宋体"/>
                <w:i w:val="0"/>
                <w:iCs w:val="0"/>
                <w:color w:val="000000"/>
                <w:sz w:val="18"/>
                <w:szCs w:val="18"/>
                <w:u w:val="none"/>
              </w:rPr>
            </w:pP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49C96138">
            <w:pPr>
              <w:jc w:val="center"/>
              <w:rPr>
                <w:rFonts w:hint="eastAsia" w:ascii="宋体" w:hAnsi="宋体" w:eastAsia="宋体" w:cs="宋体"/>
                <w:i w:val="0"/>
                <w:iCs w:val="0"/>
                <w:color w:val="000000"/>
                <w:sz w:val="18"/>
                <w:szCs w:val="18"/>
                <w:u w:val="none"/>
              </w:rPr>
            </w:pPr>
          </w:p>
        </w:tc>
        <w:tc>
          <w:tcPr>
            <w:tcW w:w="729" w:type="pct"/>
            <w:tcBorders>
              <w:top w:val="single" w:color="000000" w:sz="4" w:space="0"/>
              <w:left w:val="single" w:color="000000" w:sz="4" w:space="0"/>
              <w:bottom w:val="single" w:color="000000" w:sz="4" w:space="0"/>
              <w:right w:val="single" w:color="000000" w:sz="4" w:space="0"/>
            </w:tcBorders>
            <w:noWrap w:val="0"/>
            <w:vAlign w:val="center"/>
          </w:tcPr>
          <w:p w14:paraId="57BB92EB">
            <w:pPr>
              <w:jc w:val="center"/>
              <w:rPr>
                <w:rFonts w:hint="eastAsia" w:ascii="宋体" w:hAnsi="宋体" w:eastAsia="宋体" w:cs="宋体"/>
                <w:i w:val="0"/>
                <w:iCs w:val="0"/>
                <w:color w:val="000000"/>
                <w:sz w:val="18"/>
                <w:szCs w:val="18"/>
                <w:u w:val="none"/>
              </w:rPr>
            </w:pPr>
          </w:p>
        </w:tc>
      </w:tr>
      <w:tr w14:paraId="31CD16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79B24379">
            <w:pPr>
              <w:jc w:val="center"/>
              <w:rPr>
                <w:rFonts w:hint="eastAsia" w:ascii="宋体" w:hAnsi="宋体" w:eastAsia="宋体" w:cs="宋体"/>
                <w:i w:val="0"/>
                <w:iCs w:val="0"/>
                <w:color w:val="000000"/>
                <w:sz w:val="18"/>
                <w:szCs w:val="18"/>
                <w:u w:val="none"/>
              </w:rPr>
            </w:pPr>
          </w:p>
        </w:tc>
        <w:tc>
          <w:tcPr>
            <w:tcW w:w="332" w:type="pct"/>
            <w:vMerge w:val="restart"/>
            <w:tcBorders>
              <w:top w:val="single" w:color="000000" w:sz="4" w:space="0"/>
              <w:left w:val="single" w:color="000000" w:sz="4" w:space="0"/>
              <w:bottom w:val="single" w:color="000000" w:sz="4" w:space="0"/>
              <w:right w:val="single" w:color="000000" w:sz="4" w:space="0"/>
            </w:tcBorders>
            <w:noWrap w:val="0"/>
            <w:vAlign w:val="center"/>
          </w:tcPr>
          <w:p w14:paraId="3844B2E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066354D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6177D99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食品安全监督抽检批次</w:t>
            </w: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5592DB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5000批次</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001F561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5000批次</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5AE8870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6B0A6B2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174B8C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9" w:type="pct"/>
            <w:tcBorders>
              <w:top w:val="single" w:color="000000" w:sz="4" w:space="0"/>
              <w:left w:val="single" w:color="000000" w:sz="4" w:space="0"/>
              <w:bottom w:val="single" w:color="000000" w:sz="4" w:space="0"/>
              <w:right w:val="single" w:color="000000" w:sz="4" w:space="0"/>
            </w:tcBorders>
            <w:noWrap w:val="0"/>
            <w:vAlign w:val="center"/>
          </w:tcPr>
          <w:p w14:paraId="1B6C2FFC">
            <w:pPr>
              <w:jc w:val="center"/>
              <w:rPr>
                <w:rFonts w:hint="eastAsia" w:ascii="宋体" w:hAnsi="宋体" w:eastAsia="宋体" w:cs="宋体"/>
                <w:i w:val="0"/>
                <w:iCs w:val="0"/>
                <w:color w:val="000000"/>
                <w:sz w:val="18"/>
                <w:szCs w:val="18"/>
                <w:u w:val="none"/>
              </w:rPr>
            </w:pPr>
          </w:p>
        </w:tc>
      </w:tr>
      <w:tr w14:paraId="047AE8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35CE58C3">
            <w:pPr>
              <w:jc w:val="center"/>
              <w:rPr>
                <w:rFonts w:hint="eastAsia" w:ascii="宋体" w:hAnsi="宋体" w:eastAsia="宋体" w:cs="宋体"/>
                <w:i w:val="0"/>
                <w:iCs w:val="0"/>
                <w:color w:val="000000"/>
                <w:sz w:val="18"/>
                <w:szCs w:val="18"/>
                <w:u w:val="none"/>
              </w:rPr>
            </w:pPr>
          </w:p>
        </w:tc>
        <w:tc>
          <w:tcPr>
            <w:tcW w:w="332" w:type="pct"/>
            <w:vMerge w:val="continue"/>
            <w:tcBorders>
              <w:top w:val="single" w:color="000000" w:sz="4" w:space="0"/>
              <w:left w:val="single" w:color="000000" w:sz="4" w:space="0"/>
              <w:bottom w:val="single" w:color="000000" w:sz="4" w:space="0"/>
              <w:right w:val="single" w:color="000000" w:sz="4" w:space="0"/>
            </w:tcBorders>
            <w:noWrap w:val="0"/>
            <w:vAlign w:val="center"/>
          </w:tcPr>
          <w:p w14:paraId="6E30671D">
            <w:pPr>
              <w:jc w:val="center"/>
              <w:rPr>
                <w:rFonts w:hint="eastAsia" w:ascii="宋体" w:hAnsi="宋体" w:eastAsia="宋体" w:cs="宋体"/>
                <w:i w:val="0"/>
                <w:iCs w:val="0"/>
                <w:color w:val="000000"/>
                <w:sz w:val="18"/>
                <w:szCs w:val="18"/>
                <w:u w:val="none"/>
              </w:rPr>
            </w:pP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7B9C3F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376BEFD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抽检报告准确率</w:t>
            </w: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38835BA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1CE7AC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424FB38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4268E80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17A7E26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9" w:type="pct"/>
            <w:tcBorders>
              <w:top w:val="single" w:color="000000" w:sz="4" w:space="0"/>
              <w:left w:val="single" w:color="000000" w:sz="4" w:space="0"/>
              <w:bottom w:val="single" w:color="000000" w:sz="4" w:space="0"/>
              <w:right w:val="single" w:color="000000" w:sz="4" w:space="0"/>
            </w:tcBorders>
            <w:noWrap w:val="0"/>
            <w:vAlign w:val="center"/>
          </w:tcPr>
          <w:p w14:paraId="00D561D0">
            <w:pPr>
              <w:jc w:val="center"/>
              <w:rPr>
                <w:rFonts w:hint="eastAsia" w:ascii="宋体" w:hAnsi="宋体" w:eastAsia="宋体" w:cs="宋体"/>
                <w:i w:val="0"/>
                <w:iCs w:val="0"/>
                <w:color w:val="000000"/>
                <w:sz w:val="18"/>
                <w:szCs w:val="18"/>
                <w:u w:val="none"/>
              </w:rPr>
            </w:pPr>
          </w:p>
        </w:tc>
      </w:tr>
      <w:tr w14:paraId="289138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2671E1BB">
            <w:pPr>
              <w:jc w:val="center"/>
              <w:rPr>
                <w:rFonts w:hint="eastAsia" w:ascii="宋体" w:hAnsi="宋体" w:eastAsia="宋体" w:cs="宋体"/>
                <w:i w:val="0"/>
                <w:iCs w:val="0"/>
                <w:color w:val="000000"/>
                <w:sz w:val="18"/>
                <w:szCs w:val="18"/>
                <w:u w:val="none"/>
              </w:rPr>
            </w:pPr>
          </w:p>
        </w:tc>
        <w:tc>
          <w:tcPr>
            <w:tcW w:w="332" w:type="pct"/>
            <w:vMerge w:val="continue"/>
            <w:tcBorders>
              <w:top w:val="single" w:color="000000" w:sz="4" w:space="0"/>
              <w:left w:val="single" w:color="000000" w:sz="4" w:space="0"/>
              <w:bottom w:val="single" w:color="000000" w:sz="4" w:space="0"/>
              <w:right w:val="single" w:color="000000" w:sz="4" w:space="0"/>
            </w:tcBorders>
            <w:noWrap w:val="0"/>
            <w:vAlign w:val="center"/>
          </w:tcPr>
          <w:p w14:paraId="6E9FFDEF">
            <w:pPr>
              <w:jc w:val="center"/>
              <w:rPr>
                <w:rFonts w:hint="eastAsia" w:ascii="宋体" w:hAnsi="宋体" w:eastAsia="宋体" w:cs="宋体"/>
                <w:i w:val="0"/>
                <w:iCs w:val="0"/>
                <w:color w:val="000000"/>
                <w:sz w:val="18"/>
                <w:szCs w:val="18"/>
                <w:u w:val="none"/>
              </w:rPr>
            </w:pP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20AD039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1987449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抽检任务完成时限</w:t>
            </w: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2AECE40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年底前</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42374F8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4F674E3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4BA23B4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190C538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9" w:type="pct"/>
            <w:tcBorders>
              <w:top w:val="single" w:color="000000" w:sz="4" w:space="0"/>
              <w:left w:val="single" w:color="000000" w:sz="4" w:space="0"/>
              <w:bottom w:val="single" w:color="000000" w:sz="4" w:space="0"/>
              <w:right w:val="single" w:color="000000" w:sz="4" w:space="0"/>
            </w:tcBorders>
            <w:noWrap w:val="0"/>
            <w:vAlign w:val="center"/>
          </w:tcPr>
          <w:p w14:paraId="27C592E5">
            <w:pPr>
              <w:jc w:val="center"/>
              <w:rPr>
                <w:rFonts w:hint="eastAsia" w:ascii="宋体" w:hAnsi="宋体" w:eastAsia="宋体" w:cs="宋体"/>
                <w:i w:val="0"/>
                <w:iCs w:val="0"/>
                <w:color w:val="000000"/>
                <w:sz w:val="18"/>
                <w:szCs w:val="18"/>
                <w:u w:val="none"/>
              </w:rPr>
            </w:pPr>
          </w:p>
        </w:tc>
      </w:tr>
      <w:tr w14:paraId="5E256D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01543EB4">
            <w:pPr>
              <w:jc w:val="center"/>
              <w:rPr>
                <w:rFonts w:hint="eastAsia" w:ascii="宋体" w:hAnsi="宋体" w:eastAsia="宋体" w:cs="宋体"/>
                <w:i w:val="0"/>
                <w:iCs w:val="0"/>
                <w:color w:val="000000"/>
                <w:sz w:val="18"/>
                <w:szCs w:val="18"/>
                <w:u w:val="none"/>
              </w:rPr>
            </w:pPr>
          </w:p>
        </w:tc>
        <w:tc>
          <w:tcPr>
            <w:tcW w:w="332" w:type="pct"/>
            <w:vMerge w:val="restart"/>
            <w:tcBorders>
              <w:top w:val="single" w:color="000000" w:sz="4" w:space="0"/>
              <w:left w:val="single" w:color="000000" w:sz="4" w:space="0"/>
              <w:bottom w:val="single" w:color="000000" w:sz="4" w:space="0"/>
              <w:right w:val="single" w:color="000000" w:sz="4" w:space="0"/>
            </w:tcBorders>
            <w:noWrap w:val="0"/>
            <w:vAlign w:val="center"/>
          </w:tcPr>
          <w:p w14:paraId="17696E2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6AF563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经济效益指标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5FB287FA">
            <w:pPr>
              <w:jc w:val="center"/>
              <w:rPr>
                <w:rFonts w:hint="eastAsia" w:ascii="宋体" w:hAnsi="宋体" w:eastAsia="宋体" w:cs="宋体"/>
                <w:i w:val="0"/>
                <w:iCs w:val="0"/>
                <w:color w:val="000000"/>
                <w:sz w:val="18"/>
                <w:szCs w:val="18"/>
                <w:u w:val="none"/>
              </w:rPr>
            </w:pP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14915C57">
            <w:pPr>
              <w:jc w:val="center"/>
              <w:rPr>
                <w:rFonts w:hint="eastAsia" w:ascii="宋体" w:hAnsi="宋体" w:eastAsia="宋体" w:cs="宋体"/>
                <w:i w:val="0"/>
                <w:iCs w:val="0"/>
                <w:color w:val="000000"/>
                <w:sz w:val="18"/>
                <w:szCs w:val="18"/>
                <w:u w:val="none"/>
              </w:rPr>
            </w:pP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2832F619">
            <w:pPr>
              <w:jc w:val="center"/>
              <w:rPr>
                <w:rFonts w:hint="eastAsia" w:ascii="宋体" w:hAnsi="宋体" w:eastAsia="宋体" w:cs="宋体"/>
                <w:i w:val="0"/>
                <w:iCs w:val="0"/>
                <w:color w:val="000000"/>
                <w:sz w:val="18"/>
                <w:szCs w:val="18"/>
                <w:u w:val="none"/>
              </w:rPr>
            </w:pP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6D05F1E8">
            <w:pPr>
              <w:jc w:val="center"/>
              <w:rPr>
                <w:rFonts w:hint="eastAsia" w:ascii="宋体" w:hAnsi="宋体" w:eastAsia="宋体" w:cs="宋体"/>
                <w:i w:val="0"/>
                <w:iCs w:val="0"/>
                <w:color w:val="000000"/>
                <w:sz w:val="18"/>
                <w:szCs w:val="18"/>
                <w:u w:val="none"/>
              </w:rPr>
            </w:pP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43125550">
            <w:pPr>
              <w:jc w:val="center"/>
              <w:rPr>
                <w:rFonts w:hint="eastAsia" w:ascii="宋体" w:hAnsi="宋体" w:eastAsia="宋体" w:cs="宋体"/>
                <w:i w:val="0"/>
                <w:iCs w:val="0"/>
                <w:color w:val="000000"/>
                <w:sz w:val="18"/>
                <w:szCs w:val="18"/>
                <w:u w:val="none"/>
              </w:rPr>
            </w:pP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770A4F5E">
            <w:pPr>
              <w:jc w:val="center"/>
              <w:rPr>
                <w:rFonts w:hint="eastAsia" w:ascii="宋体" w:hAnsi="宋体" w:eastAsia="宋体" w:cs="宋体"/>
                <w:i w:val="0"/>
                <w:iCs w:val="0"/>
                <w:color w:val="000000"/>
                <w:sz w:val="18"/>
                <w:szCs w:val="18"/>
                <w:u w:val="none"/>
              </w:rPr>
            </w:pPr>
          </w:p>
        </w:tc>
        <w:tc>
          <w:tcPr>
            <w:tcW w:w="729" w:type="pct"/>
            <w:tcBorders>
              <w:top w:val="single" w:color="000000" w:sz="4" w:space="0"/>
              <w:left w:val="single" w:color="000000" w:sz="4" w:space="0"/>
              <w:bottom w:val="single" w:color="000000" w:sz="4" w:space="0"/>
              <w:right w:val="single" w:color="000000" w:sz="4" w:space="0"/>
            </w:tcBorders>
            <w:noWrap w:val="0"/>
            <w:vAlign w:val="center"/>
          </w:tcPr>
          <w:p w14:paraId="69C18181">
            <w:pPr>
              <w:jc w:val="center"/>
              <w:rPr>
                <w:rFonts w:hint="eastAsia" w:ascii="宋体" w:hAnsi="宋体" w:eastAsia="宋体" w:cs="宋体"/>
                <w:i w:val="0"/>
                <w:iCs w:val="0"/>
                <w:color w:val="000000"/>
                <w:sz w:val="18"/>
                <w:szCs w:val="18"/>
                <w:u w:val="none"/>
              </w:rPr>
            </w:pPr>
          </w:p>
        </w:tc>
      </w:tr>
      <w:tr w14:paraId="27C0E0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2334CF8C">
            <w:pPr>
              <w:jc w:val="center"/>
              <w:rPr>
                <w:rFonts w:hint="eastAsia" w:ascii="宋体" w:hAnsi="宋体" w:eastAsia="宋体" w:cs="宋体"/>
                <w:i w:val="0"/>
                <w:iCs w:val="0"/>
                <w:color w:val="000000"/>
                <w:sz w:val="18"/>
                <w:szCs w:val="18"/>
                <w:u w:val="none"/>
              </w:rPr>
            </w:pPr>
          </w:p>
        </w:tc>
        <w:tc>
          <w:tcPr>
            <w:tcW w:w="332" w:type="pct"/>
            <w:vMerge w:val="continue"/>
            <w:tcBorders>
              <w:top w:val="single" w:color="000000" w:sz="4" w:space="0"/>
              <w:left w:val="single" w:color="000000" w:sz="4" w:space="0"/>
              <w:bottom w:val="single" w:color="000000" w:sz="4" w:space="0"/>
              <w:right w:val="single" w:color="000000" w:sz="4" w:space="0"/>
            </w:tcBorders>
            <w:noWrap w:val="0"/>
            <w:vAlign w:val="center"/>
          </w:tcPr>
          <w:p w14:paraId="14B00A2A">
            <w:pPr>
              <w:jc w:val="center"/>
              <w:rPr>
                <w:rFonts w:hint="eastAsia" w:ascii="宋体" w:hAnsi="宋体" w:eastAsia="宋体" w:cs="宋体"/>
                <w:i w:val="0"/>
                <w:iCs w:val="0"/>
                <w:color w:val="000000"/>
                <w:sz w:val="18"/>
                <w:szCs w:val="18"/>
                <w:u w:val="none"/>
              </w:rPr>
            </w:pP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25222F2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1B3DC21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食品生产、经营者守法意识</w:t>
            </w: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6572C3D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逐步提高</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097641B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72BEC15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25</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50983C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25</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1107B9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9" w:type="pct"/>
            <w:tcBorders>
              <w:top w:val="single" w:color="000000" w:sz="4" w:space="0"/>
              <w:left w:val="single" w:color="000000" w:sz="4" w:space="0"/>
              <w:bottom w:val="single" w:color="000000" w:sz="4" w:space="0"/>
              <w:right w:val="single" w:color="000000" w:sz="4" w:space="0"/>
            </w:tcBorders>
            <w:noWrap w:val="0"/>
            <w:vAlign w:val="center"/>
          </w:tcPr>
          <w:p w14:paraId="24106D48">
            <w:pPr>
              <w:jc w:val="center"/>
              <w:rPr>
                <w:rFonts w:hint="eastAsia" w:ascii="宋体" w:hAnsi="宋体" w:eastAsia="宋体" w:cs="宋体"/>
                <w:i w:val="0"/>
                <w:iCs w:val="0"/>
                <w:color w:val="000000"/>
                <w:sz w:val="18"/>
                <w:szCs w:val="18"/>
                <w:u w:val="none"/>
              </w:rPr>
            </w:pPr>
          </w:p>
        </w:tc>
      </w:tr>
      <w:tr w14:paraId="52E5D9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7DE76A7B">
            <w:pPr>
              <w:jc w:val="center"/>
              <w:rPr>
                <w:rFonts w:hint="eastAsia" w:ascii="宋体" w:hAnsi="宋体" w:eastAsia="宋体" w:cs="宋体"/>
                <w:i w:val="0"/>
                <w:iCs w:val="0"/>
                <w:color w:val="000000"/>
                <w:sz w:val="18"/>
                <w:szCs w:val="18"/>
                <w:u w:val="none"/>
              </w:rPr>
            </w:pPr>
          </w:p>
        </w:tc>
        <w:tc>
          <w:tcPr>
            <w:tcW w:w="332" w:type="pct"/>
            <w:vMerge w:val="continue"/>
            <w:tcBorders>
              <w:top w:val="single" w:color="000000" w:sz="4" w:space="0"/>
              <w:left w:val="single" w:color="000000" w:sz="4" w:space="0"/>
              <w:bottom w:val="single" w:color="000000" w:sz="4" w:space="0"/>
              <w:right w:val="single" w:color="000000" w:sz="4" w:space="0"/>
            </w:tcBorders>
            <w:noWrap w:val="0"/>
            <w:vAlign w:val="center"/>
          </w:tcPr>
          <w:p w14:paraId="26FA5DD6">
            <w:pPr>
              <w:jc w:val="center"/>
              <w:rPr>
                <w:rFonts w:hint="eastAsia" w:ascii="宋体" w:hAnsi="宋体" w:eastAsia="宋体" w:cs="宋体"/>
                <w:i w:val="0"/>
                <w:iCs w:val="0"/>
                <w:color w:val="000000"/>
                <w:sz w:val="18"/>
                <w:szCs w:val="18"/>
                <w:u w:val="none"/>
              </w:rPr>
            </w:pP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72B7F5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生态效益指标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2580994C">
            <w:pPr>
              <w:jc w:val="center"/>
              <w:rPr>
                <w:rFonts w:hint="eastAsia" w:ascii="宋体" w:hAnsi="宋体" w:eastAsia="宋体" w:cs="宋体"/>
                <w:i w:val="0"/>
                <w:iCs w:val="0"/>
                <w:color w:val="000000"/>
                <w:sz w:val="18"/>
                <w:szCs w:val="18"/>
                <w:u w:val="none"/>
              </w:rPr>
            </w:pP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6BDAE4DD">
            <w:pPr>
              <w:jc w:val="center"/>
              <w:rPr>
                <w:rFonts w:hint="eastAsia" w:ascii="宋体" w:hAnsi="宋体" w:eastAsia="宋体" w:cs="宋体"/>
                <w:i w:val="0"/>
                <w:iCs w:val="0"/>
                <w:color w:val="000000"/>
                <w:sz w:val="18"/>
                <w:szCs w:val="18"/>
                <w:u w:val="none"/>
              </w:rPr>
            </w:pP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36FA3AF9">
            <w:pPr>
              <w:jc w:val="center"/>
              <w:rPr>
                <w:rFonts w:hint="eastAsia" w:ascii="宋体" w:hAnsi="宋体" w:eastAsia="宋体" w:cs="宋体"/>
                <w:i w:val="0"/>
                <w:iCs w:val="0"/>
                <w:color w:val="000000"/>
                <w:sz w:val="18"/>
                <w:szCs w:val="18"/>
                <w:u w:val="none"/>
              </w:rPr>
            </w:pP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232EF8CA">
            <w:pPr>
              <w:jc w:val="center"/>
              <w:rPr>
                <w:rFonts w:hint="eastAsia" w:ascii="宋体" w:hAnsi="宋体" w:eastAsia="宋体" w:cs="宋体"/>
                <w:i w:val="0"/>
                <w:iCs w:val="0"/>
                <w:color w:val="000000"/>
                <w:sz w:val="18"/>
                <w:szCs w:val="18"/>
                <w:u w:val="none"/>
              </w:rPr>
            </w:pP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57671445">
            <w:pPr>
              <w:jc w:val="center"/>
              <w:rPr>
                <w:rFonts w:hint="eastAsia" w:ascii="宋体" w:hAnsi="宋体" w:eastAsia="宋体" w:cs="宋体"/>
                <w:i w:val="0"/>
                <w:iCs w:val="0"/>
                <w:color w:val="000000"/>
                <w:sz w:val="18"/>
                <w:szCs w:val="18"/>
                <w:u w:val="none"/>
              </w:rPr>
            </w:pP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7E482811">
            <w:pPr>
              <w:jc w:val="center"/>
              <w:rPr>
                <w:rFonts w:hint="eastAsia" w:ascii="宋体" w:hAnsi="宋体" w:eastAsia="宋体" w:cs="宋体"/>
                <w:i w:val="0"/>
                <w:iCs w:val="0"/>
                <w:color w:val="000000"/>
                <w:sz w:val="18"/>
                <w:szCs w:val="18"/>
                <w:u w:val="none"/>
              </w:rPr>
            </w:pPr>
          </w:p>
        </w:tc>
        <w:tc>
          <w:tcPr>
            <w:tcW w:w="729" w:type="pct"/>
            <w:tcBorders>
              <w:top w:val="single" w:color="000000" w:sz="4" w:space="0"/>
              <w:left w:val="single" w:color="000000" w:sz="4" w:space="0"/>
              <w:bottom w:val="single" w:color="000000" w:sz="4" w:space="0"/>
              <w:right w:val="single" w:color="000000" w:sz="4" w:space="0"/>
            </w:tcBorders>
            <w:noWrap w:val="0"/>
            <w:vAlign w:val="center"/>
          </w:tcPr>
          <w:p w14:paraId="728DE24B">
            <w:pPr>
              <w:jc w:val="center"/>
              <w:rPr>
                <w:rFonts w:hint="eastAsia" w:ascii="宋体" w:hAnsi="宋体" w:eastAsia="宋体" w:cs="宋体"/>
                <w:i w:val="0"/>
                <w:iCs w:val="0"/>
                <w:color w:val="000000"/>
                <w:sz w:val="18"/>
                <w:szCs w:val="18"/>
                <w:u w:val="none"/>
              </w:rPr>
            </w:pPr>
          </w:p>
        </w:tc>
      </w:tr>
      <w:tr w14:paraId="6B8EB6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5C3E58D6">
            <w:pPr>
              <w:jc w:val="center"/>
              <w:rPr>
                <w:rFonts w:hint="eastAsia" w:ascii="宋体" w:hAnsi="宋体" w:eastAsia="宋体" w:cs="宋体"/>
                <w:i w:val="0"/>
                <w:iCs w:val="0"/>
                <w:color w:val="000000"/>
                <w:sz w:val="18"/>
                <w:szCs w:val="18"/>
                <w:u w:val="none"/>
              </w:rPr>
            </w:pPr>
          </w:p>
        </w:tc>
        <w:tc>
          <w:tcPr>
            <w:tcW w:w="332" w:type="pct"/>
            <w:tcBorders>
              <w:top w:val="single" w:color="000000" w:sz="4" w:space="0"/>
              <w:left w:val="single" w:color="000000" w:sz="4" w:space="0"/>
              <w:bottom w:val="single" w:color="000000" w:sz="4" w:space="0"/>
              <w:right w:val="single" w:color="000000" w:sz="4" w:space="0"/>
            </w:tcBorders>
            <w:noWrap w:val="0"/>
            <w:vAlign w:val="center"/>
          </w:tcPr>
          <w:p w14:paraId="3DA93F8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289C410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5F8F7A8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被抽检对象满意度</w:t>
            </w: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254ABCE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≥80%</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6231764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80%</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39028F0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5F1B3B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7190625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9" w:type="pct"/>
            <w:tcBorders>
              <w:top w:val="single" w:color="000000" w:sz="4" w:space="0"/>
              <w:left w:val="single" w:color="000000" w:sz="4" w:space="0"/>
              <w:bottom w:val="single" w:color="000000" w:sz="4" w:space="0"/>
              <w:right w:val="single" w:color="000000" w:sz="4" w:space="0"/>
            </w:tcBorders>
            <w:noWrap w:val="0"/>
            <w:vAlign w:val="center"/>
          </w:tcPr>
          <w:p w14:paraId="48CC96F9">
            <w:pPr>
              <w:jc w:val="center"/>
              <w:rPr>
                <w:rFonts w:hint="eastAsia" w:ascii="宋体" w:hAnsi="宋体" w:eastAsia="宋体" w:cs="宋体"/>
                <w:i w:val="0"/>
                <w:iCs w:val="0"/>
                <w:color w:val="000000"/>
                <w:sz w:val="18"/>
                <w:szCs w:val="18"/>
                <w:u w:val="none"/>
              </w:rPr>
            </w:pPr>
          </w:p>
        </w:tc>
      </w:tr>
      <w:tr w14:paraId="7099C4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1AB4CD16">
            <w:pPr>
              <w:jc w:val="center"/>
              <w:rPr>
                <w:rFonts w:hint="eastAsia" w:ascii="宋体" w:hAnsi="宋体" w:eastAsia="宋体" w:cs="宋体"/>
                <w:i w:val="0"/>
                <w:iCs w:val="0"/>
                <w:color w:val="000000"/>
                <w:sz w:val="18"/>
                <w:szCs w:val="18"/>
                <w:u w:val="none"/>
              </w:rPr>
            </w:pPr>
          </w:p>
        </w:tc>
        <w:tc>
          <w:tcPr>
            <w:tcW w:w="2623" w:type="pct"/>
            <w:gridSpan w:val="7"/>
            <w:tcBorders>
              <w:top w:val="single" w:color="000000" w:sz="4" w:space="0"/>
              <w:left w:val="single" w:color="000000" w:sz="4" w:space="0"/>
              <w:bottom w:val="single" w:color="000000" w:sz="4" w:space="0"/>
              <w:right w:val="single" w:color="000000" w:sz="4" w:space="0"/>
            </w:tcBorders>
            <w:noWrap w:val="0"/>
            <w:vAlign w:val="center"/>
          </w:tcPr>
          <w:p w14:paraId="44EFE06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总分</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33E3AE5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63096B8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80</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2FC2638A">
            <w:pPr>
              <w:jc w:val="center"/>
              <w:rPr>
                <w:rFonts w:hint="eastAsia" w:ascii="宋体" w:hAnsi="宋体" w:eastAsia="宋体" w:cs="宋体"/>
                <w:i w:val="0"/>
                <w:iCs w:val="0"/>
                <w:color w:val="000000"/>
                <w:sz w:val="18"/>
                <w:szCs w:val="18"/>
                <w:u w:val="none"/>
              </w:rPr>
            </w:pPr>
          </w:p>
        </w:tc>
        <w:tc>
          <w:tcPr>
            <w:tcW w:w="729" w:type="pct"/>
            <w:tcBorders>
              <w:top w:val="single" w:color="000000" w:sz="4" w:space="0"/>
              <w:left w:val="single" w:color="000000" w:sz="4" w:space="0"/>
              <w:bottom w:val="single" w:color="000000" w:sz="4" w:space="0"/>
              <w:right w:val="single" w:color="000000" w:sz="4" w:space="0"/>
            </w:tcBorders>
            <w:noWrap w:val="0"/>
            <w:vAlign w:val="center"/>
          </w:tcPr>
          <w:p w14:paraId="38FFBC25">
            <w:pPr>
              <w:jc w:val="center"/>
              <w:rPr>
                <w:rFonts w:hint="eastAsia" w:ascii="宋体" w:hAnsi="宋体" w:eastAsia="宋体" w:cs="宋体"/>
                <w:i w:val="0"/>
                <w:iCs w:val="0"/>
                <w:color w:val="000000"/>
                <w:sz w:val="18"/>
                <w:szCs w:val="18"/>
                <w:u w:val="none"/>
              </w:rPr>
            </w:pPr>
          </w:p>
        </w:tc>
      </w:tr>
    </w:tbl>
    <w:p w14:paraId="4CCC3995">
      <w:pPr>
        <w:keepNext w:val="0"/>
        <w:keepLines w:val="0"/>
        <w:pageBreakBefore w:val="0"/>
        <w:widowControl w:val="0"/>
        <w:numPr>
          <w:ilvl w:val="0"/>
          <w:numId w:val="0"/>
        </w:numPr>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pPr>
    </w:p>
    <w:p w14:paraId="4DD0D1EC">
      <w:pPr>
        <w:keepNext w:val="0"/>
        <w:keepLines w:val="0"/>
        <w:pageBreakBefore w:val="0"/>
        <w:widowControl w:val="0"/>
        <w:numPr>
          <w:ilvl w:val="0"/>
          <w:numId w:val="0"/>
        </w:numPr>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pPr>
    </w:p>
    <w:p w14:paraId="4A87C269">
      <w:pPr>
        <w:keepNext w:val="0"/>
        <w:keepLines w:val="0"/>
        <w:pageBreakBefore w:val="0"/>
        <w:widowControl w:val="0"/>
        <w:numPr>
          <w:ilvl w:val="0"/>
          <w:numId w:val="0"/>
        </w:numPr>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pPr>
    </w:p>
    <w:p w14:paraId="3150B810">
      <w:pPr>
        <w:keepNext w:val="0"/>
        <w:keepLines w:val="0"/>
        <w:pageBreakBefore w:val="0"/>
        <w:widowControl w:val="0"/>
        <w:numPr>
          <w:ilvl w:val="0"/>
          <w:numId w:val="0"/>
        </w:numPr>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pPr>
    </w:p>
    <w:p w14:paraId="195DCBB2">
      <w:pPr>
        <w:keepNext w:val="0"/>
        <w:keepLines w:val="0"/>
        <w:pageBreakBefore w:val="0"/>
        <w:widowControl w:val="0"/>
        <w:numPr>
          <w:ilvl w:val="0"/>
          <w:numId w:val="0"/>
        </w:numPr>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pPr>
    </w:p>
    <w:tbl>
      <w:tblPr>
        <w:tblStyle w:val="5"/>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97"/>
        <w:gridCol w:w="582"/>
        <w:gridCol w:w="684"/>
        <w:gridCol w:w="638"/>
        <w:gridCol w:w="545"/>
        <w:gridCol w:w="1161"/>
        <w:gridCol w:w="638"/>
        <w:gridCol w:w="545"/>
        <w:gridCol w:w="636"/>
        <w:gridCol w:w="638"/>
        <w:gridCol w:w="554"/>
        <w:gridCol w:w="636"/>
        <w:gridCol w:w="1306"/>
      </w:tblGrid>
      <w:tr w14:paraId="2EEA70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1" w:hRule="atLeast"/>
        </w:trPr>
        <w:tc>
          <w:tcPr>
            <w:tcW w:w="5000" w:type="pct"/>
            <w:gridSpan w:val="13"/>
            <w:tcBorders>
              <w:top w:val="nil"/>
              <w:left w:val="nil"/>
              <w:bottom w:val="nil"/>
              <w:right w:val="nil"/>
            </w:tcBorders>
            <w:noWrap w:val="0"/>
            <w:vAlign w:val="center"/>
          </w:tcPr>
          <w:p w14:paraId="5782EE82">
            <w:pPr>
              <w:keepNext w:val="0"/>
              <w:keepLines w:val="0"/>
              <w:widowControl/>
              <w:suppressLineNumbers w:val="0"/>
              <w:jc w:val="center"/>
              <w:textAlignment w:val="center"/>
              <w:rPr>
                <w:rFonts w:ascii="宋体" w:hAnsi="宋体" w:eastAsia="宋体" w:cs="宋体"/>
                <w:b/>
                <w:bCs/>
                <w:i w:val="0"/>
                <w:iCs w:val="0"/>
                <w:color w:val="000000"/>
                <w:sz w:val="38"/>
                <w:szCs w:val="38"/>
                <w:u w:val="none"/>
              </w:rPr>
            </w:pPr>
            <w:r>
              <w:rPr>
                <w:rFonts w:ascii="宋体" w:hAnsi="宋体" w:eastAsia="宋体" w:cs="宋体"/>
                <w:b/>
                <w:bCs/>
                <w:i w:val="0"/>
                <w:iCs w:val="0"/>
                <w:color w:val="000000"/>
                <w:kern w:val="0"/>
                <w:sz w:val="38"/>
                <w:szCs w:val="38"/>
                <w:u w:val="none"/>
                <w:lang w:val="en-US" w:eastAsia="zh-CN" w:bidi="ar"/>
              </w:rPr>
              <w:t>项目自评表</w:t>
            </w:r>
          </w:p>
        </w:tc>
      </w:tr>
      <w:tr w14:paraId="4AB914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19" w:type="pct"/>
            <w:gridSpan w:val="2"/>
            <w:tcBorders>
              <w:top w:val="single" w:color="000000" w:sz="4" w:space="0"/>
              <w:left w:val="single" w:color="000000" w:sz="4" w:space="0"/>
              <w:bottom w:val="single" w:color="000000" w:sz="4" w:space="0"/>
              <w:right w:val="single" w:color="000000" w:sz="4" w:space="0"/>
            </w:tcBorders>
            <w:noWrap w:val="0"/>
            <w:vAlign w:val="center"/>
          </w:tcPr>
          <w:p w14:paraId="20C23D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380" w:type="pct"/>
            <w:gridSpan w:val="11"/>
            <w:tcBorders>
              <w:top w:val="single" w:color="000000" w:sz="4" w:space="0"/>
              <w:left w:val="single" w:color="000000" w:sz="4" w:space="0"/>
              <w:bottom w:val="single" w:color="000000" w:sz="4" w:space="0"/>
              <w:right w:val="single" w:color="000000" w:sz="4" w:space="0"/>
            </w:tcBorders>
            <w:noWrap w:val="0"/>
            <w:vAlign w:val="center"/>
          </w:tcPr>
          <w:p w14:paraId="5161ECB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【上级当年—市级】2025年省级药品综合监管专项资金（药品抽检经费）</w:t>
            </w:r>
          </w:p>
        </w:tc>
      </w:tr>
      <w:tr w14:paraId="7CA23C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19" w:type="pct"/>
            <w:gridSpan w:val="2"/>
            <w:tcBorders>
              <w:top w:val="single" w:color="000000" w:sz="4" w:space="0"/>
              <w:left w:val="single" w:color="000000" w:sz="4" w:space="0"/>
              <w:bottom w:val="single" w:color="000000" w:sz="4" w:space="0"/>
              <w:right w:val="single" w:color="000000" w:sz="4" w:space="0"/>
            </w:tcBorders>
            <w:noWrap w:val="0"/>
            <w:vAlign w:val="center"/>
          </w:tcPr>
          <w:p w14:paraId="522846C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1615" w:type="pct"/>
            <w:gridSpan w:val="4"/>
            <w:tcBorders>
              <w:top w:val="single" w:color="000000" w:sz="4" w:space="0"/>
              <w:left w:val="single" w:color="000000" w:sz="4" w:space="0"/>
              <w:bottom w:val="single" w:color="000000" w:sz="4" w:space="0"/>
              <w:right w:val="single" w:color="000000" w:sz="4" w:space="0"/>
            </w:tcBorders>
            <w:noWrap w:val="0"/>
            <w:vAlign w:val="center"/>
          </w:tcPr>
          <w:p w14:paraId="3CBFD1B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许昌市市场监督管理局</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24E249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实施单位</w:t>
            </w:r>
          </w:p>
        </w:tc>
        <w:tc>
          <w:tcPr>
            <w:tcW w:w="2089" w:type="pct"/>
            <w:gridSpan w:val="5"/>
            <w:tcBorders>
              <w:top w:val="single" w:color="000000" w:sz="4" w:space="0"/>
              <w:left w:val="single" w:color="000000" w:sz="4" w:space="0"/>
              <w:bottom w:val="single" w:color="000000" w:sz="4" w:space="0"/>
              <w:right w:val="single" w:color="000000" w:sz="4" w:space="0"/>
            </w:tcBorders>
            <w:noWrap w:val="0"/>
            <w:vAlign w:val="center"/>
          </w:tcPr>
          <w:p w14:paraId="657775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许昌市市场监督管理局</w:t>
            </w:r>
          </w:p>
        </w:tc>
      </w:tr>
      <w:tr w14:paraId="1BE3D8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19" w:type="pct"/>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26882A9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项目资金（万元）</w:t>
            </w: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231287E4">
            <w:pPr>
              <w:jc w:val="center"/>
              <w:rPr>
                <w:rFonts w:hint="eastAsia" w:ascii="宋体" w:hAnsi="宋体" w:eastAsia="宋体" w:cs="宋体"/>
                <w:i w:val="0"/>
                <w:iCs w:val="0"/>
                <w:color w:val="000000"/>
                <w:sz w:val="18"/>
                <w:szCs w:val="18"/>
                <w:u w:val="none"/>
              </w:rPr>
            </w:pPr>
          </w:p>
        </w:tc>
        <w:tc>
          <w:tcPr>
            <w:tcW w:w="862" w:type="pct"/>
            <w:gridSpan w:val="2"/>
            <w:tcBorders>
              <w:top w:val="single" w:color="000000" w:sz="4" w:space="0"/>
              <w:left w:val="single" w:color="000000" w:sz="4" w:space="0"/>
              <w:bottom w:val="single" w:color="000000" w:sz="4" w:space="0"/>
              <w:right w:val="single" w:color="000000" w:sz="4" w:space="0"/>
            </w:tcBorders>
            <w:noWrap w:val="0"/>
            <w:vAlign w:val="center"/>
          </w:tcPr>
          <w:p w14:paraId="3917A6A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年初预算数</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61BA7E7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全年预算数</w:t>
            </w:r>
          </w:p>
        </w:tc>
        <w:tc>
          <w:tcPr>
            <w:tcW w:w="725" w:type="pct"/>
            <w:gridSpan w:val="2"/>
            <w:tcBorders>
              <w:top w:val="single" w:color="000000" w:sz="4" w:space="0"/>
              <w:left w:val="single" w:color="000000" w:sz="4" w:space="0"/>
              <w:bottom w:val="single" w:color="000000" w:sz="4" w:space="0"/>
              <w:right w:val="single" w:color="000000" w:sz="4" w:space="0"/>
            </w:tcBorders>
            <w:noWrap w:val="0"/>
            <w:vAlign w:val="center"/>
          </w:tcPr>
          <w:p w14:paraId="3CF4C84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全年执行数</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4F1C09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3EE24E7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执行率 %</w:t>
            </w:r>
          </w:p>
        </w:tc>
        <w:tc>
          <w:tcPr>
            <w:tcW w:w="729" w:type="pct"/>
            <w:tcBorders>
              <w:top w:val="single" w:color="000000" w:sz="4" w:space="0"/>
              <w:left w:val="single" w:color="000000" w:sz="4" w:space="0"/>
              <w:bottom w:val="single" w:color="000000" w:sz="4" w:space="0"/>
              <w:right w:val="single" w:color="000000" w:sz="4" w:space="0"/>
            </w:tcBorders>
            <w:noWrap w:val="0"/>
            <w:vAlign w:val="center"/>
          </w:tcPr>
          <w:p w14:paraId="0A02BD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r>
      <w:tr w14:paraId="1D1EA3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19"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32713EC">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1F6BBD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年度资金总额（万元）：</w:t>
            </w:r>
          </w:p>
        </w:tc>
        <w:tc>
          <w:tcPr>
            <w:tcW w:w="862" w:type="pct"/>
            <w:gridSpan w:val="2"/>
            <w:tcBorders>
              <w:top w:val="single" w:color="000000" w:sz="4" w:space="0"/>
              <w:left w:val="single" w:color="000000" w:sz="4" w:space="0"/>
              <w:bottom w:val="single" w:color="000000" w:sz="4" w:space="0"/>
              <w:right w:val="single" w:color="000000" w:sz="4" w:space="0"/>
            </w:tcBorders>
            <w:noWrap w:val="0"/>
            <w:vAlign w:val="center"/>
          </w:tcPr>
          <w:p w14:paraId="34302A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09DE463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11.4</w:t>
            </w:r>
          </w:p>
        </w:tc>
        <w:tc>
          <w:tcPr>
            <w:tcW w:w="725" w:type="pct"/>
            <w:gridSpan w:val="2"/>
            <w:tcBorders>
              <w:top w:val="single" w:color="000000" w:sz="4" w:space="0"/>
              <w:left w:val="single" w:color="000000" w:sz="4" w:space="0"/>
              <w:bottom w:val="single" w:color="000000" w:sz="4" w:space="0"/>
              <w:right w:val="single" w:color="000000" w:sz="4" w:space="0"/>
            </w:tcBorders>
            <w:noWrap w:val="0"/>
            <w:vAlign w:val="center"/>
          </w:tcPr>
          <w:p w14:paraId="6AEADE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317" w:type="pct"/>
            <w:tcBorders>
              <w:top w:val="nil"/>
              <w:left w:val="nil"/>
              <w:bottom w:val="nil"/>
              <w:right w:val="nil"/>
            </w:tcBorders>
            <w:noWrap w:val="0"/>
            <w:vAlign w:val="center"/>
          </w:tcPr>
          <w:p w14:paraId="5903C3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3EED5A8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29" w:type="pct"/>
            <w:tcBorders>
              <w:top w:val="single" w:color="000000" w:sz="4" w:space="0"/>
              <w:left w:val="single" w:color="000000" w:sz="4" w:space="0"/>
              <w:bottom w:val="single" w:color="000000" w:sz="4" w:space="0"/>
              <w:right w:val="single" w:color="000000" w:sz="4" w:space="0"/>
            </w:tcBorders>
            <w:noWrap w:val="0"/>
            <w:vAlign w:val="center"/>
          </w:tcPr>
          <w:p w14:paraId="050A37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r>
      <w:tr w14:paraId="32A37F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19"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2249D74">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2FEBEB4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政府性预算资金</w:t>
            </w:r>
          </w:p>
        </w:tc>
        <w:tc>
          <w:tcPr>
            <w:tcW w:w="862" w:type="pct"/>
            <w:gridSpan w:val="2"/>
            <w:tcBorders>
              <w:top w:val="single" w:color="000000" w:sz="4" w:space="0"/>
              <w:left w:val="single" w:color="000000" w:sz="4" w:space="0"/>
              <w:bottom w:val="single" w:color="000000" w:sz="4" w:space="0"/>
              <w:right w:val="single" w:color="000000" w:sz="4" w:space="0"/>
            </w:tcBorders>
            <w:noWrap w:val="0"/>
            <w:vAlign w:val="center"/>
          </w:tcPr>
          <w:p w14:paraId="2C9B248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6CB81B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11.4</w:t>
            </w:r>
          </w:p>
        </w:tc>
        <w:tc>
          <w:tcPr>
            <w:tcW w:w="725" w:type="pct"/>
            <w:gridSpan w:val="2"/>
            <w:tcBorders>
              <w:top w:val="single" w:color="000000" w:sz="4" w:space="0"/>
              <w:left w:val="single" w:color="000000" w:sz="4" w:space="0"/>
              <w:bottom w:val="single" w:color="000000" w:sz="4" w:space="0"/>
              <w:right w:val="single" w:color="000000" w:sz="4" w:space="0"/>
            </w:tcBorders>
            <w:noWrap w:val="0"/>
            <w:vAlign w:val="center"/>
          </w:tcPr>
          <w:p w14:paraId="2E7C395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685DA00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3372BDB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29" w:type="pct"/>
            <w:tcBorders>
              <w:top w:val="single" w:color="000000" w:sz="4" w:space="0"/>
              <w:left w:val="single" w:color="000000" w:sz="4" w:space="0"/>
              <w:bottom w:val="single" w:color="000000" w:sz="4" w:space="0"/>
              <w:right w:val="single" w:color="000000" w:sz="4" w:space="0"/>
            </w:tcBorders>
            <w:noWrap w:val="0"/>
            <w:vAlign w:val="center"/>
          </w:tcPr>
          <w:p w14:paraId="183EB0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0D62F1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19"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6440463">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2F9B935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862" w:type="pct"/>
            <w:gridSpan w:val="2"/>
            <w:tcBorders>
              <w:top w:val="single" w:color="000000" w:sz="4" w:space="0"/>
              <w:left w:val="single" w:color="000000" w:sz="4" w:space="0"/>
              <w:bottom w:val="single" w:color="000000" w:sz="4" w:space="0"/>
              <w:right w:val="single" w:color="000000" w:sz="4" w:space="0"/>
            </w:tcBorders>
            <w:noWrap w:val="0"/>
            <w:vAlign w:val="center"/>
          </w:tcPr>
          <w:p w14:paraId="12F56BD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481E32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25" w:type="pct"/>
            <w:gridSpan w:val="2"/>
            <w:tcBorders>
              <w:top w:val="single" w:color="000000" w:sz="4" w:space="0"/>
              <w:left w:val="single" w:color="000000" w:sz="4" w:space="0"/>
              <w:bottom w:val="single" w:color="000000" w:sz="4" w:space="0"/>
              <w:right w:val="single" w:color="000000" w:sz="4" w:space="0"/>
            </w:tcBorders>
            <w:noWrap w:val="0"/>
            <w:vAlign w:val="center"/>
          </w:tcPr>
          <w:p w14:paraId="7B647E1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781B10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5045B7A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29" w:type="pct"/>
            <w:tcBorders>
              <w:top w:val="single" w:color="000000" w:sz="4" w:space="0"/>
              <w:left w:val="single" w:color="000000" w:sz="4" w:space="0"/>
              <w:bottom w:val="single" w:color="000000" w:sz="4" w:space="0"/>
              <w:right w:val="single" w:color="000000" w:sz="4" w:space="0"/>
            </w:tcBorders>
            <w:noWrap w:val="0"/>
            <w:vAlign w:val="center"/>
          </w:tcPr>
          <w:p w14:paraId="4D1E5A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7A7AD4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19"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589239F">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45F044B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862" w:type="pct"/>
            <w:gridSpan w:val="2"/>
            <w:tcBorders>
              <w:top w:val="single" w:color="000000" w:sz="4" w:space="0"/>
              <w:left w:val="single" w:color="000000" w:sz="4" w:space="0"/>
              <w:bottom w:val="single" w:color="000000" w:sz="4" w:space="0"/>
              <w:right w:val="single" w:color="000000" w:sz="4" w:space="0"/>
            </w:tcBorders>
            <w:noWrap w:val="0"/>
            <w:vAlign w:val="center"/>
          </w:tcPr>
          <w:p w14:paraId="677E545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04C610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25" w:type="pct"/>
            <w:gridSpan w:val="2"/>
            <w:tcBorders>
              <w:top w:val="single" w:color="000000" w:sz="4" w:space="0"/>
              <w:left w:val="single" w:color="000000" w:sz="4" w:space="0"/>
              <w:bottom w:val="single" w:color="000000" w:sz="4" w:space="0"/>
              <w:right w:val="single" w:color="000000" w:sz="4" w:space="0"/>
            </w:tcBorders>
            <w:noWrap w:val="0"/>
            <w:vAlign w:val="center"/>
          </w:tcPr>
          <w:p w14:paraId="687B5B7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21C6105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5E2FAAD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29" w:type="pct"/>
            <w:tcBorders>
              <w:top w:val="single" w:color="000000" w:sz="4" w:space="0"/>
              <w:left w:val="single" w:color="000000" w:sz="4" w:space="0"/>
              <w:bottom w:val="single" w:color="000000" w:sz="4" w:space="0"/>
              <w:right w:val="single" w:color="000000" w:sz="4" w:space="0"/>
            </w:tcBorders>
            <w:noWrap w:val="0"/>
            <w:vAlign w:val="center"/>
          </w:tcPr>
          <w:p w14:paraId="09C731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484D19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19" w:type="pct"/>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745883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资金管理情况</w:t>
            </w: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639CB089">
            <w:pPr>
              <w:rPr>
                <w:rFonts w:hint="eastAsia" w:ascii="宋体" w:hAnsi="宋体" w:eastAsia="宋体" w:cs="宋体"/>
                <w:i w:val="0"/>
                <w:iCs w:val="0"/>
                <w:color w:val="000000"/>
                <w:sz w:val="18"/>
                <w:szCs w:val="18"/>
                <w:u w:val="none"/>
              </w:rPr>
            </w:pPr>
          </w:p>
        </w:tc>
        <w:tc>
          <w:tcPr>
            <w:tcW w:w="1225" w:type="pct"/>
            <w:gridSpan w:val="3"/>
            <w:tcBorders>
              <w:top w:val="single" w:color="000000" w:sz="4" w:space="0"/>
              <w:left w:val="single" w:color="000000" w:sz="4" w:space="0"/>
              <w:bottom w:val="single" w:color="000000" w:sz="4" w:space="0"/>
              <w:right w:val="single" w:color="000000" w:sz="4" w:space="0"/>
            </w:tcBorders>
            <w:noWrap w:val="0"/>
            <w:vAlign w:val="center"/>
          </w:tcPr>
          <w:p w14:paraId="2451AD4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 情况说明</w:t>
            </w:r>
          </w:p>
        </w:tc>
        <w:tc>
          <w:tcPr>
            <w:tcW w:w="312" w:type="pct"/>
            <w:tcBorders>
              <w:top w:val="single" w:color="000000" w:sz="4" w:space="0"/>
              <w:left w:val="single" w:color="000000" w:sz="4" w:space="0"/>
              <w:bottom w:val="single" w:color="000000" w:sz="4" w:space="0"/>
              <w:right w:val="single" w:color="000000" w:sz="4" w:space="0"/>
            </w:tcBorders>
            <w:noWrap w:val="0"/>
            <w:vAlign w:val="center"/>
          </w:tcPr>
          <w:p w14:paraId="4D77B94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685A9C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726" w:type="pct"/>
            <w:gridSpan w:val="4"/>
            <w:tcBorders>
              <w:top w:val="single" w:color="000000" w:sz="4" w:space="0"/>
              <w:left w:val="single" w:color="000000" w:sz="4" w:space="0"/>
              <w:bottom w:val="single" w:color="000000" w:sz="4" w:space="0"/>
              <w:right w:val="single" w:color="000000" w:sz="4" w:space="0"/>
            </w:tcBorders>
            <w:noWrap w:val="0"/>
            <w:vAlign w:val="center"/>
          </w:tcPr>
          <w:p w14:paraId="08083E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存在问题和改进措施</w:t>
            </w:r>
          </w:p>
        </w:tc>
      </w:tr>
      <w:tr w14:paraId="647AE0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19"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7DDD6B1">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71D8686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安排科学性</w:t>
            </w:r>
          </w:p>
        </w:tc>
        <w:tc>
          <w:tcPr>
            <w:tcW w:w="1225" w:type="pct"/>
            <w:gridSpan w:val="3"/>
            <w:tcBorders>
              <w:top w:val="single" w:color="000000" w:sz="4" w:space="0"/>
              <w:left w:val="single" w:color="000000" w:sz="4" w:space="0"/>
              <w:bottom w:val="single" w:color="000000" w:sz="4" w:space="0"/>
              <w:right w:val="single" w:color="000000" w:sz="4" w:space="0"/>
            </w:tcBorders>
            <w:noWrap w:val="0"/>
            <w:vAlign w:val="center"/>
          </w:tcPr>
          <w:p w14:paraId="5C1E614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按照部门预算编制和资金管理办法的要求，进行项目论证、评审、立项等必要程序。</w:t>
            </w:r>
          </w:p>
        </w:tc>
        <w:tc>
          <w:tcPr>
            <w:tcW w:w="312" w:type="pct"/>
            <w:tcBorders>
              <w:top w:val="single" w:color="000000" w:sz="4" w:space="0"/>
              <w:left w:val="single" w:color="000000" w:sz="4" w:space="0"/>
              <w:bottom w:val="single" w:color="000000" w:sz="4" w:space="0"/>
              <w:right w:val="single" w:color="000000" w:sz="4" w:space="0"/>
            </w:tcBorders>
            <w:noWrap w:val="0"/>
            <w:vAlign w:val="center"/>
          </w:tcPr>
          <w:p w14:paraId="7C2D3CA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7B5092B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726" w:type="pct"/>
            <w:gridSpan w:val="4"/>
            <w:tcBorders>
              <w:top w:val="single" w:color="000000" w:sz="4" w:space="0"/>
              <w:left w:val="single" w:color="000000" w:sz="4" w:space="0"/>
              <w:bottom w:val="single" w:color="000000" w:sz="4" w:space="0"/>
              <w:right w:val="single" w:color="000000" w:sz="4" w:space="0"/>
            </w:tcBorders>
            <w:noWrap w:val="0"/>
            <w:vAlign w:val="center"/>
          </w:tcPr>
          <w:p w14:paraId="24640F98">
            <w:pPr>
              <w:rPr>
                <w:rFonts w:hint="eastAsia" w:ascii="宋体" w:hAnsi="宋体" w:eastAsia="宋体" w:cs="宋体"/>
                <w:i w:val="0"/>
                <w:iCs w:val="0"/>
                <w:color w:val="000000"/>
                <w:sz w:val="18"/>
                <w:szCs w:val="18"/>
                <w:u w:val="none"/>
              </w:rPr>
            </w:pPr>
          </w:p>
        </w:tc>
      </w:tr>
      <w:tr w14:paraId="0C0597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9" w:hRule="atLeast"/>
        </w:trPr>
        <w:tc>
          <w:tcPr>
            <w:tcW w:w="619"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ECD35B4">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6774DC6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拨付合规性</w:t>
            </w:r>
          </w:p>
        </w:tc>
        <w:tc>
          <w:tcPr>
            <w:tcW w:w="1225" w:type="pct"/>
            <w:gridSpan w:val="3"/>
            <w:tcBorders>
              <w:top w:val="single" w:color="000000" w:sz="4" w:space="0"/>
              <w:left w:val="single" w:color="000000" w:sz="4" w:space="0"/>
              <w:bottom w:val="single" w:color="000000" w:sz="4" w:space="0"/>
              <w:right w:val="single" w:color="000000" w:sz="4" w:space="0"/>
            </w:tcBorders>
            <w:noWrap w:val="0"/>
            <w:vAlign w:val="center"/>
          </w:tcPr>
          <w:p w14:paraId="09C23B1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严格按照国库集中支付制度有关规定支付资金，未出现违规将资金从国库转入财政专户或支付到预算单位实有资金账户等问题。</w:t>
            </w:r>
          </w:p>
        </w:tc>
        <w:tc>
          <w:tcPr>
            <w:tcW w:w="312" w:type="pct"/>
            <w:tcBorders>
              <w:top w:val="single" w:color="000000" w:sz="4" w:space="0"/>
              <w:left w:val="single" w:color="000000" w:sz="4" w:space="0"/>
              <w:bottom w:val="single" w:color="000000" w:sz="4" w:space="0"/>
              <w:right w:val="single" w:color="000000" w:sz="4" w:space="0"/>
            </w:tcBorders>
            <w:noWrap w:val="0"/>
            <w:vAlign w:val="center"/>
          </w:tcPr>
          <w:p w14:paraId="3FA6C7D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4A91231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726" w:type="pct"/>
            <w:gridSpan w:val="4"/>
            <w:tcBorders>
              <w:top w:val="single" w:color="000000" w:sz="4" w:space="0"/>
              <w:left w:val="single" w:color="000000" w:sz="4" w:space="0"/>
              <w:bottom w:val="single" w:color="000000" w:sz="4" w:space="0"/>
              <w:right w:val="single" w:color="000000" w:sz="4" w:space="0"/>
            </w:tcBorders>
            <w:noWrap w:val="0"/>
            <w:vAlign w:val="center"/>
          </w:tcPr>
          <w:p w14:paraId="63CD4AB9">
            <w:pPr>
              <w:rPr>
                <w:rFonts w:hint="eastAsia" w:ascii="宋体" w:hAnsi="宋体" w:eastAsia="宋体" w:cs="宋体"/>
                <w:i w:val="0"/>
                <w:iCs w:val="0"/>
                <w:color w:val="000000"/>
                <w:sz w:val="18"/>
                <w:szCs w:val="18"/>
                <w:u w:val="none"/>
              </w:rPr>
            </w:pPr>
          </w:p>
        </w:tc>
      </w:tr>
      <w:tr w14:paraId="1BB608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19"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00C4ADE">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5DF043D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使用规范性</w:t>
            </w:r>
          </w:p>
        </w:tc>
        <w:tc>
          <w:tcPr>
            <w:tcW w:w="1225" w:type="pct"/>
            <w:gridSpan w:val="3"/>
            <w:tcBorders>
              <w:top w:val="single" w:color="000000" w:sz="4" w:space="0"/>
              <w:left w:val="single" w:color="000000" w:sz="4" w:space="0"/>
              <w:bottom w:val="single" w:color="000000" w:sz="4" w:space="0"/>
              <w:right w:val="single" w:color="000000" w:sz="4" w:space="0"/>
            </w:tcBorders>
            <w:noWrap w:val="0"/>
            <w:vAlign w:val="center"/>
          </w:tcPr>
          <w:p w14:paraId="31FB49F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严格按照下达预算的科目和项目执行，未出现截留、挤占、挪用和擅自调整等问题。</w:t>
            </w:r>
          </w:p>
        </w:tc>
        <w:tc>
          <w:tcPr>
            <w:tcW w:w="312" w:type="pct"/>
            <w:tcBorders>
              <w:top w:val="single" w:color="000000" w:sz="4" w:space="0"/>
              <w:left w:val="single" w:color="000000" w:sz="4" w:space="0"/>
              <w:bottom w:val="single" w:color="000000" w:sz="4" w:space="0"/>
              <w:right w:val="single" w:color="000000" w:sz="4" w:space="0"/>
            </w:tcBorders>
            <w:noWrap w:val="0"/>
            <w:vAlign w:val="center"/>
          </w:tcPr>
          <w:p w14:paraId="76DA376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4FF1260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726" w:type="pct"/>
            <w:gridSpan w:val="4"/>
            <w:tcBorders>
              <w:top w:val="single" w:color="000000" w:sz="4" w:space="0"/>
              <w:left w:val="single" w:color="000000" w:sz="4" w:space="0"/>
              <w:bottom w:val="single" w:color="000000" w:sz="4" w:space="0"/>
              <w:right w:val="single" w:color="000000" w:sz="4" w:space="0"/>
            </w:tcBorders>
            <w:noWrap w:val="0"/>
            <w:vAlign w:val="center"/>
          </w:tcPr>
          <w:p w14:paraId="03A45BDD">
            <w:pPr>
              <w:rPr>
                <w:rFonts w:hint="eastAsia" w:ascii="宋体" w:hAnsi="宋体" w:eastAsia="宋体" w:cs="宋体"/>
                <w:i w:val="0"/>
                <w:iCs w:val="0"/>
                <w:color w:val="000000"/>
                <w:sz w:val="18"/>
                <w:szCs w:val="18"/>
                <w:u w:val="none"/>
              </w:rPr>
            </w:pPr>
          </w:p>
        </w:tc>
      </w:tr>
      <w:tr w14:paraId="14C89D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19"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684B575">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4EAAEB3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预算绩效管理情况</w:t>
            </w:r>
          </w:p>
        </w:tc>
        <w:tc>
          <w:tcPr>
            <w:tcW w:w="1225" w:type="pct"/>
            <w:gridSpan w:val="3"/>
            <w:tcBorders>
              <w:top w:val="single" w:color="000000" w:sz="4" w:space="0"/>
              <w:left w:val="single" w:color="000000" w:sz="4" w:space="0"/>
              <w:bottom w:val="single" w:color="000000" w:sz="4" w:space="0"/>
              <w:right w:val="single" w:color="000000" w:sz="4" w:space="0"/>
            </w:tcBorders>
            <w:noWrap w:val="0"/>
            <w:vAlign w:val="center"/>
          </w:tcPr>
          <w:p w14:paraId="09D3219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将资金纳入绩效管理，设置绩效目标，开展绩效监控。</w:t>
            </w:r>
          </w:p>
        </w:tc>
        <w:tc>
          <w:tcPr>
            <w:tcW w:w="312" w:type="pct"/>
            <w:tcBorders>
              <w:top w:val="single" w:color="000000" w:sz="4" w:space="0"/>
              <w:left w:val="single" w:color="000000" w:sz="4" w:space="0"/>
              <w:bottom w:val="single" w:color="000000" w:sz="4" w:space="0"/>
              <w:right w:val="single" w:color="000000" w:sz="4" w:space="0"/>
            </w:tcBorders>
            <w:noWrap w:val="0"/>
            <w:vAlign w:val="center"/>
          </w:tcPr>
          <w:p w14:paraId="5A5E4F6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23BD652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726" w:type="pct"/>
            <w:gridSpan w:val="4"/>
            <w:tcBorders>
              <w:top w:val="single" w:color="000000" w:sz="4" w:space="0"/>
              <w:left w:val="single" w:color="000000" w:sz="4" w:space="0"/>
              <w:bottom w:val="single" w:color="000000" w:sz="4" w:space="0"/>
              <w:right w:val="single" w:color="000000" w:sz="4" w:space="0"/>
            </w:tcBorders>
            <w:noWrap w:val="0"/>
            <w:vAlign w:val="center"/>
          </w:tcPr>
          <w:p w14:paraId="578E54A6">
            <w:pPr>
              <w:rPr>
                <w:rFonts w:hint="eastAsia" w:ascii="宋体" w:hAnsi="宋体" w:eastAsia="宋体" w:cs="宋体"/>
                <w:i w:val="0"/>
                <w:iCs w:val="0"/>
                <w:color w:val="000000"/>
                <w:sz w:val="18"/>
                <w:szCs w:val="18"/>
                <w:u w:val="none"/>
              </w:rPr>
            </w:pPr>
          </w:p>
        </w:tc>
      </w:tr>
      <w:tr w14:paraId="7AD6E3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restart"/>
            <w:tcBorders>
              <w:top w:val="single" w:color="000000" w:sz="4" w:space="0"/>
              <w:left w:val="single" w:color="000000" w:sz="4" w:space="0"/>
              <w:bottom w:val="single" w:color="000000" w:sz="4" w:space="0"/>
              <w:right w:val="single" w:color="000000" w:sz="4" w:space="0"/>
            </w:tcBorders>
            <w:noWrap w:val="0"/>
            <w:vAlign w:val="center"/>
          </w:tcPr>
          <w:p w14:paraId="50F00C2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年度总体目标</w:t>
            </w:r>
          </w:p>
        </w:tc>
        <w:tc>
          <w:tcPr>
            <w:tcW w:w="1948" w:type="pct"/>
            <w:gridSpan w:val="5"/>
            <w:tcBorders>
              <w:top w:val="single" w:color="000000" w:sz="4" w:space="0"/>
              <w:left w:val="single" w:color="000000" w:sz="4" w:space="0"/>
              <w:bottom w:val="single" w:color="000000" w:sz="4" w:space="0"/>
              <w:right w:val="single" w:color="000000" w:sz="4" w:space="0"/>
            </w:tcBorders>
            <w:noWrap w:val="0"/>
            <w:vAlign w:val="center"/>
          </w:tcPr>
          <w:p w14:paraId="3885D0A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预期目标</w:t>
            </w:r>
          </w:p>
        </w:tc>
        <w:tc>
          <w:tcPr>
            <w:tcW w:w="2764" w:type="pct"/>
            <w:gridSpan w:val="7"/>
            <w:tcBorders>
              <w:top w:val="single" w:color="000000" w:sz="4" w:space="0"/>
              <w:left w:val="single" w:color="000000" w:sz="4" w:space="0"/>
              <w:bottom w:val="single" w:color="000000" w:sz="4" w:space="0"/>
              <w:right w:val="single" w:color="000000" w:sz="4" w:space="0"/>
            </w:tcBorders>
            <w:noWrap w:val="0"/>
            <w:vAlign w:val="center"/>
          </w:tcPr>
          <w:p w14:paraId="73E837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实际完成情况</w:t>
            </w:r>
          </w:p>
        </w:tc>
      </w:tr>
      <w:tr w14:paraId="40EB8D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3"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14436E23">
            <w:pPr>
              <w:jc w:val="center"/>
              <w:rPr>
                <w:rFonts w:hint="eastAsia" w:ascii="宋体" w:hAnsi="宋体" w:eastAsia="宋体" w:cs="宋体"/>
                <w:i w:val="0"/>
                <w:iCs w:val="0"/>
                <w:color w:val="000000"/>
                <w:sz w:val="18"/>
                <w:szCs w:val="18"/>
                <w:u w:val="none"/>
              </w:rPr>
            </w:pPr>
          </w:p>
        </w:tc>
        <w:tc>
          <w:tcPr>
            <w:tcW w:w="1948" w:type="pct"/>
            <w:gridSpan w:val="5"/>
            <w:tcBorders>
              <w:top w:val="single" w:color="000000" w:sz="4" w:space="0"/>
              <w:left w:val="single" w:color="000000" w:sz="4" w:space="0"/>
              <w:bottom w:val="single" w:color="000000" w:sz="4" w:space="0"/>
              <w:right w:val="single" w:color="000000" w:sz="4" w:space="0"/>
            </w:tcBorders>
            <w:noWrap w:val="0"/>
            <w:vAlign w:val="center"/>
          </w:tcPr>
          <w:p w14:paraId="25D4A21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药品抽检</w:t>
            </w:r>
          </w:p>
        </w:tc>
        <w:tc>
          <w:tcPr>
            <w:tcW w:w="2764" w:type="pct"/>
            <w:gridSpan w:val="7"/>
            <w:tcBorders>
              <w:top w:val="single" w:color="000000" w:sz="4" w:space="0"/>
              <w:left w:val="single" w:color="000000" w:sz="4" w:space="0"/>
              <w:bottom w:val="single" w:color="000000" w:sz="4" w:space="0"/>
              <w:right w:val="single" w:color="000000" w:sz="4" w:space="0"/>
            </w:tcBorders>
            <w:noWrap w:val="0"/>
            <w:vAlign w:val="center"/>
          </w:tcPr>
          <w:p w14:paraId="4B48D33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完成年度药品抽检任务</w:t>
            </w:r>
          </w:p>
        </w:tc>
      </w:tr>
      <w:tr w14:paraId="55B5C9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restart"/>
            <w:tcBorders>
              <w:top w:val="single" w:color="000000" w:sz="4" w:space="0"/>
              <w:left w:val="single" w:color="000000" w:sz="4" w:space="0"/>
              <w:bottom w:val="single" w:color="000000" w:sz="4" w:space="0"/>
              <w:right w:val="single" w:color="000000" w:sz="4" w:space="0"/>
            </w:tcBorders>
            <w:noWrap w:val="0"/>
            <w:vAlign w:val="center"/>
          </w:tcPr>
          <w:p w14:paraId="0C26F9D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w:t>
            </w:r>
          </w:p>
        </w:tc>
        <w:tc>
          <w:tcPr>
            <w:tcW w:w="332" w:type="pct"/>
            <w:tcBorders>
              <w:top w:val="single" w:color="000000" w:sz="4" w:space="0"/>
              <w:left w:val="single" w:color="000000" w:sz="4" w:space="0"/>
              <w:bottom w:val="single" w:color="000000" w:sz="4" w:space="0"/>
              <w:right w:val="single" w:color="000000" w:sz="4" w:space="0"/>
            </w:tcBorders>
            <w:noWrap w:val="0"/>
            <w:vAlign w:val="center"/>
          </w:tcPr>
          <w:p w14:paraId="15660B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1DE509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5BB886A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2660AAA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年度指标值</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561211C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实际完成值</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1013C27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00EE547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2C48BC2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偏差度 %</w:t>
            </w:r>
          </w:p>
        </w:tc>
        <w:tc>
          <w:tcPr>
            <w:tcW w:w="729" w:type="pct"/>
            <w:tcBorders>
              <w:top w:val="single" w:color="000000" w:sz="4" w:space="0"/>
              <w:left w:val="single" w:color="000000" w:sz="4" w:space="0"/>
              <w:bottom w:val="single" w:color="000000" w:sz="4" w:space="0"/>
              <w:right w:val="single" w:color="000000" w:sz="4" w:space="0"/>
            </w:tcBorders>
            <w:noWrap w:val="0"/>
            <w:vAlign w:val="center"/>
          </w:tcPr>
          <w:p w14:paraId="5C65A0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偏差原因分析及改进措施</w:t>
            </w:r>
          </w:p>
        </w:tc>
      </w:tr>
      <w:tr w14:paraId="2CF543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2EA20DEC">
            <w:pPr>
              <w:jc w:val="center"/>
              <w:rPr>
                <w:rFonts w:hint="eastAsia" w:ascii="宋体" w:hAnsi="宋体" w:eastAsia="宋体" w:cs="宋体"/>
                <w:i w:val="0"/>
                <w:iCs w:val="0"/>
                <w:color w:val="000000"/>
                <w:sz w:val="18"/>
                <w:szCs w:val="18"/>
                <w:u w:val="none"/>
              </w:rPr>
            </w:pPr>
          </w:p>
        </w:tc>
        <w:tc>
          <w:tcPr>
            <w:tcW w:w="332" w:type="pct"/>
            <w:vMerge w:val="restart"/>
            <w:tcBorders>
              <w:top w:val="single" w:color="000000" w:sz="4" w:space="0"/>
              <w:left w:val="single" w:color="000000" w:sz="4" w:space="0"/>
              <w:bottom w:val="single" w:color="000000" w:sz="4" w:space="0"/>
              <w:right w:val="single" w:color="000000" w:sz="4" w:space="0"/>
            </w:tcBorders>
            <w:noWrap w:val="0"/>
            <w:vAlign w:val="center"/>
          </w:tcPr>
          <w:p w14:paraId="51F35A2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344F429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58705B5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药品抽检总成本</w:t>
            </w: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2660760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≤114000.00元</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5975859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0元</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4553F91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28C8250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0150995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9" w:type="pct"/>
            <w:tcBorders>
              <w:top w:val="single" w:color="000000" w:sz="4" w:space="0"/>
              <w:left w:val="single" w:color="000000" w:sz="4" w:space="0"/>
              <w:bottom w:val="single" w:color="000000" w:sz="4" w:space="0"/>
              <w:right w:val="single" w:color="000000" w:sz="4" w:space="0"/>
            </w:tcBorders>
            <w:noWrap w:val="0"/>
            <w:vAlign w:val="center"/>
          </w:tcPr>
          <w:p w14:paraId="4E2262C5">
            <w:pPr>
              <w:jc w:val="center"/>
              <w:rPr>
                <w:rFonts w:hint="eastAsia" w:ascii="宋体" w:hAnsi="宋体" w:eastAsia="宋体" w:cs="宋体"/>
                <w:i w:val="0"/>
                <w:iCs w:val="0"/>
                <w:color w:val="000000"/>
                <w:sz w:val="18"/>
                <w:szCs w:val="18"/>
                <w:u w:val="none"/>
              </w:rPr>
            </w:pPr>
          </w:p>
        </w:tc>
      </w:tr>
      <w:tr w14:paraId="74CC1C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1D12B71D">
            <w:pPr>
              <w:jc w:val="center"/>
              <w:rPr>
                <w:rFonts w:hint="eastAsia" w:ascii="宋体" w:hAnsi="宋体" w:eastAsia="宋体" w:cs="宋体"/>
                <w:i w:val="0"/>
                <w:iCs w:val="0"/>
                <w:color w:val="000000"/>
                <w:sz w:val="18"/>
                <w:szCs w:val="18"/>
                <w:u w:val="none"/>
              </w:rPr>
            </w:pPr>
          </w:p>
        </w:tc>
        <w:tc>
          <w:tcPr>
            <w:tcW w:w="332" w:type="pct"/>
            <w:vMerge w:val="continue"/>
            <w:tcBorders>
              <w:top w:val="single" w:color="000000" w:sz="4" w:space="0"/>
              <w:left w:val="single" w:color="000000" w:sz="4" w:space="0"/>
              <w:bottom w:val="single" w:color="000000" w:sz="4" w:space="0"/>
              <w:right w:val="single" w:color="000000" w:sz="4" w:space="0"/>
            </w:tcBorders>
            <w:noWrap w:val="0"/>
            <w:vAlign w:val="center"/>
          </w:tcPr>
          <w:p w14:paraId="0C1A2C17">
            <w:pPr>
              <w:jc w:val="center"/>
              <w:rPr>
                <w:rFonts w:hint="eastAsia" w:ascii="宋体" w:hAnsi="宋体" w:eastAsia="宋体" w:cs="宋体"/>
                <w:i w:val="0"/>
                <w:iCs w:val="0"/>
                <w:color w:val="000000"/>
                <w:sz w:val="18"/>
                <w:szCs w:val="18"/>
                <w:u w:val="none"/>
              </w:rPr>
            </w:pP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538EFA3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社会成本指标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4DAA98CB">
            <w:pPr>
              <w:jc w:val="center"/>
              <w:rPr>
                <w:rFonts w:hint="eastAsia" w:ascii="宋体" w:hAnsi="宋体" w:eastAsia="宋体" w:cs="宋体"/>
                <w:i w:val="0"/>
                <w:iCs w:val="0"/>
                <w:color w:val="000000"/>
                <w:sz w:val="18"/>
                <w:szCs w:val="18"/>
                <w:u w:val="none"/>
              </w:rPr>
            </w:pP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54FCB04A">
            <w:pPr>
              <w:jc w:val="center"/>
              <w:rPr>
                <w:rFonts w:hint="eastAsia" w:ascii="宋体" w:hAnsi="宋体" w:eastAsia="宋体" w:cs="宋体"/>
                <w:i w:val="0"/>
                <w:iCs w:val="0"/>
                <w:color w:val="000000"/>
                <w:sz w:val="18"/>
                <w:szCs w:val="18"/>
                <w:u w:val="none"/>
              </w:rPr>
            </w:pP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2C62C1E7">
            <w:pPr>
              <w:jc w:val="center"/>
              <w:rPr>
                <w:rFonts w:hint="eastAsia" w:ascii="宋体" w:hAnsi="宋体" w:eastAsia="宋体" w:cs="宋体"/>
                <w:i w:val="0"/>
                <w:iCs w:val="0"/>
                <w:color w:val="000000"/>
                <w:sz w:val="18"/>
                <w:szCs w:val="18"/>
                <w:u w:val="none"/>
              </w:rPr>
            </w:pP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05380164">
            <w:pPr>
              <w:jc w:val="center"/>
              <w:rPr>
                <w:rFonts w:hint="eastAsia" w:ascii="宋体" w:hAnsi="宋体" w:eastAsia="宋体" w:cs="宋体"/>
                <w:i w:val="0"/>
                <w:iCs w:val="0"/>
                <w:color w:val="000000"/>
                <w:sz w:val="18"/>
                <w:szCs w:val="18"/>
                <w:u w:val="none"/>
              </w:rPr>
            </w:pP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5B2640BC">
            <w:pPr>
              <w:jc w:val="center"/>
              <w:rPr>
                <w:rFonts w:hint="eastAsia" w:ascii="宋体" w:hAnsi="宋体" w:eastAsia="宋体" w:cs="宋体"/>
                <w:i w:val="0"/>
                <w:iCs w:val="0"/>
                <w:color w:val="000000"/>
                <w:sz w:val="18"/>
                <w:szCs w:val="18"/>
                <w:u w:val="none"/>
              </w:rPr>
            </w:pP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068B8EC1">
            <w:pPr>
              <w:jc w:val="center"/>
              <w:rPr>
                <w:rFonts w:hint="eastAsia" w:ascii="宋体" w:hAnsi="宋体" w:eastAsia="宋体" w:cs="宋体"/>
                <w:i w:val="0"/>
                <w:iCs w:val="0"/>
                <w:color w:val="000000"/>
                <w:sz w:val="18"/>
                <w:szCs w:val="18"/>
                <w:u w:val="none"/>
              </w:rPr>
            </w:pPr>
          </w:p>
        </w:tc>
        <w:tc>
          <w:tcPr>
            <w:tcW w:w="729" w:type="pct"/>
            <w:tcBorders>
              <w:top w:val="single" w:color="000000" w:sz="4" w:space="0"/>
              <w:left w:val="single" w:color="000000" w:sz="4" w:space="0"/>
              <w:bottom w:val="single" w:color="000000" w:sz="4" w:space="0"/>
              <w:right w:val="single" w:color="000000" w:sz="4" w:space="0"/>
            </w:tcBorders>
            <w:noWrap w:val="0"/>
            <w:vAlign w:val="center"/>
          </w:tcPr>
          <w:p w14:paraId="382565F2">
            <w:pPr>
              <w:jc w:val="center"/>
              <w:rPr>
                <w:rFonts w:hint="eastAsia" w:ascii="宋体" w:hAnsi="宋体" w:eastAsia="宋体" w:cs="宋体"/>
                <w:i w:val="0"/>
                <w:iCs w:val="0"/>
                <w:color w:val="000000"/>
                <w:sz w:val="18"/>
                <w:szCs w:val="18"/>
                <w:u w:val="none"/>
              </w:rPr>
            </w:pPr>
          </w:p>
        </w:tc>
      </w:tr>
      <w:tr w14:paraId="56A335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500"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63BC8403">
            <w:pPr>
              <w:jc w:val="center"/>
              <w:rPr>
                <w:rFonts w:hint="eastAsia" w:ascii="宋体" w:hAnsi="宋体" w:eastAsia="宋体" w:cs="宋体"/>
                <w:i w:val="0"/>
                <w:iCs w:val="0"/>
                <w:color w:val="000000"/>
                <w:sz w:val="18"/>
                <w:szCs w:val="18"/>
                <w:u w:val="none"/>
              </w:rPr>
            </w:pPr>
          </w:p>
        </w:tc>
        <w:tc>
          <w:tcPr>
            <w:tcW w:w="332" w:type="pct"/>
            <w:vMerge w:val="continue"/>
            <w:tcBorders>
              <w:top w:val="single" w:color="000000" w:sz="4" w:space="0"/>
              <w:left w:val="single" w:color="000000" w:sz="4" w:space="0"/>
              <w:bottom w:val="single" w:color="000000" w:sz="4" w:space="0"/>
              <w:right w:val="single" w:color="000000" w:sz="4" w:space="0"/>
            </w:tcBorders>
            <w:noWrap w:val="0"/>
            <w:vAlign w:val="center"/>
          </w:tcPr>
          <w:p w14:paraId="2D41C487">
            <w:pPr>
              <w:jc w:val="center"/>
              <w:rPr>
                <w:rFonts w:hint="eastAsia" w:ascii="宋体" w:hAnsi="宋体" w:eastAsia="宋体" w:cs="宋体"/>
                <w:i w:val="0"/>
                <w:iCs w:val="0"/>
                <w:color w:val="000000"/>
                <w:sz w:val="18"/>
                <w:szCs w:val="18"/>
                <w:u w:val="none"/>
              </w:rPr>
            </w:pP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3F85AD3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生态环境成本指标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1C355A24">
            <w:pPr>
              <w:jc w:val="center"/>
              <w:rPr>
                <w:rFonts w:hint="eastAsia" w:ascii="宋体" w:hAnsi="宋体" w:eastAsia="宋体" w:cs="宋体"/>
                <w:i w:val="0"/>
                <w:iCs w:val="0"/>
                <w:color w:val="000000"/>
                <w:sz w:val="18"/>
                <w:szCs w:val="18"/>
                <w:u w:val="none"/>
              </w:rPr>
            </w:pP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617ACC10">
            <w:pPr>
              <w:jc w:val="center"/>
              <w:rPr>
                <w:rFonts w:hint="eastAsia" w:ascii="宋体" w:hAnsi="宋体" w:eastAsia="宋体" w:cs="宋体"/>
                <w:i w:val="0"/>
                <w:iCs w:val="0"/>
                <w:color w:val="000000"/>
                <w:sz w:val="18"/>
                <w:szCs w:val="18"/>
                <w:u w:val="none"/>
              </w:rPr>
            </w:pP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6E23FFF2">
            <w:pPr>
              <w:jc w:val="center"/>
              <w:rPr>
                <w:rFonts w:hint="eastAsia" w:ascii="宋体" w:hAnsi="宋体" w:eastAsia="宋体" w:cs="宋体"/>
                <w:i w:val="0"/>
                <w:iCs w:val="0"/>
                <w:color w:val="000000"/>
                <w:sz w:val="18"/>
                <w:szCs w:val="18"/>
                <w:u w:val="none"/>
              </w:rPr>
            </w:pP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0F784C88">
            <w:pPr>
              <w:jc w:val="center"/>
              <w:rPr>
                <w:rFonts w:hint="eastAsia" w:ascii="宋体" w:hAnsi="宋体" w:eastAsia="宋体" w:cs="宋体"/>
                <w:i w:val="0"/>
                <w:iCs w:val="0"/>
                <w:color w:val="000000"/>
                <w:sz w:val="18"/>
                <w:szCs w:val="18"/>
                <w:u w:val="none"/>
              </w:rPr>
            </w:pP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7261FB51">
            <w:pPr>
              <w:jc w:val="center"/>
              <w:rPr>
                <w:rFonts w:hint="eastAsia" w:ascii="宋体" w:hAnsi="宋体" w:eastAsia="宋体" w:cs="宋体"/>
                <w:i w:val="0"/>
                <w:iCs w:val="0"/>
                <w:color w:val="000000"/>
                <w:sz w:val="18"/>
                <w:szCs w:val="18"/>
                <w:u w:val="none"/>
              </w:rPr>
            </w:pP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275F683A">
            <w:pPr>
              <w:jc w:val="center"/>
              <w:rPr>
                <w:rFonts w:hint="eastAsia" w:ascii="宋体" w:hAnsi="宋体" w:eastAsia="宋体" w:cs="宋体"/>
                <w:i w:val="0"/>
                <w:iCs w:val="0"/>
                <w:color w:val="000000"/>
                <w:sz w:val="18"/>
                <w:szCs w:val="18"/>
                <w:u w:val="none"/>
              </w:rPr>
            </w:pPr>
          </w:p>
        </w:tc>
        <w:tc>
          <w:tcPr>
            <w:tcW w:w="729" w:type="pct"/>
            <w:tcBorders>
              <w:top w:val="single" w:color="000000" w:sz="4" w:space="0"/>
              <w:left w:val="single" w:color="000000" w:sz="4" w:space="0"/>
              <w:bottom w:val="single" w:color="000000" w:sz="4" w:space="0"/>
              <w:right w:val="single" w:color="000000" w:sz="4" w:space="0"/>
            </w:tcBorders>
            <w:noWrap w:val="0"/>
            <w:vAlign w:val="center"/>
          </w:tcPr>
          <w:p w14:paraId="584A0AB0">
            <w:pPr>
              <w:jc w:val="center"/>
              <w:rPr>
                <w:rFonts w:hint="eastAsia" w:ascii="宋体" w:hAnsi="宋体" w:eastAsia="宋体" w:cs="宋体"/>
                <w:i w:val="0"/>
                <w:iCs w:val="0"/>
                <w:color w:val="000000"/>
                <w:sz w:val="18"/>
                <w:szCs w:val="18"/>
                <w:u w:val="none"/>
              </w:rPr>
            </w:pPr>
          </w:p>
        </w:tc>
      </w:tr>
      <w:tr w14:paraId="0F2A32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66CBB05B">
            <w:pPr>
              <w:jc w:val="center"/>
              <w:rPr>
                <w:rFonts w:hint="eastAsia" w:ascii="宋体" w:hAnsi="宋体" w:eastAsia="宋体" w:cs="宋体"/>
                <w:i w:val="0"/>
                <w:iCs w:val="0"/>
                <w:color w:val="000000"/>
                <w:sz w:val="18"/>
                <w:szCs w:val="18"/>
                <w:u w:val="none"/>
              </w:rPr>
            </w:pPr>
          </w:p>
        </w:tc>
        <w:tc>
          <w:tcPr>
            <w:tcW w:w="332" w:type="pct"/>
            <w:vMerge w:val="restart"/>
            <w:tcBorders>
              <w:top w:val="single" w:color="000000" w:sz="4" w:space="0"/>
              <w:left w:val="single" w:color="000000" w:sz="4" w:space="0"/>
              <w:bottom w:val="single" w:color="000000" w:sz="4" w:space="0"/>
              <w:right w:val="single" w:color="000000" w:sz="4" w:space="0"/>
            </w:tcBorders>
            <w:noWrap w:val="0"/>
            <w:vAlign w:val="center"/>
          </w:tcPr>
          <w:p w14:paraId="573380B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61F551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1AA17CC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抽检批次</w:t>
            </w: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275580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≥305批次</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357DAA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328批次</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37DB8E1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51FEF60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4DEFA5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9" w:type="pct"/>
            <w:tcBorders>
              <w:top w:val="single" w:color="000000" w:sz="4" w:space="0"/>
              <w:left w:val="single" w:color="000000" w:sz="4" w:space="0"/>
              <w:bottom w:val="single" w:color="000000" w:sz="4" w:space="0"/>
              <w:right w:val="single" w:color="000000" w:sz="4" w:space="0"/>
            </w:tcBorders>
            <w:noWrap w:val="0"/>
            <w:vAlign w:val="center"/>
          </w:tcPr>
          <w:p w14:paraId="544390D5">
            <w:pPr>
              <w:jc w:val="center"/>
              <w:rPr>
                <w:rFonts w:hint="eastAsia" w:ascii="宋体" w:hAnsi="宋体" w:eastAsia="宋体" w:cs="宋体"/>
                <w:i w:val="0"/>
                <w:iCs w:val="0"/>
                <w:color w:val="000000"/>
                <w:sz w:val="18"/>
                <w:szCs w:val="18"/>
                <w:u w:val="none"/>
              </w:rPr>
            </w:pPr>
          </w:p>
        </w:tc>
      </w:tr>
      <w:tr w14:paraId="711FE7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2F8B90B9">
            <w:pPr>
              <w:jc w:val="center"/>
              <w:rPr>
                <w:rFonts w:hint="eastAsia" w:ascii="宋体" w:hAnsi="宋体" w:eastAsia="宋体" w:cs="宋体"/>
                <w:i w:val="0"/>
                <w:iCs w:val="0"/>
                <w:color w:val="000000"/>
                <w:sz w:val="18"/>
                <w:szCs w:val="18"/>
                <w:u w:val="none"/>
              </w:rPr>
            </w:pPr>
          </w:p>
        </w:tc>
        <w:tc>
          <w:tcPr>
            <w:tcW w:w="332" w:type="pct"/>
            <w:vMerge w:val="continue"/>
            <w:tcBorders>
              <w:top w:val="single" w:color="000000" w:sz="4" w:space="0"/>
              <w:left w:val="single" w:color="000000" w:sz="4" w:space="0"/>
              <w:bottom w:val="single" w:color="000000" w:sz="4" w:space="0"/>
              <w:right w:val="single" w:color="000000" w:sz="4" w:space="0"/>
            </w:tcBorders>
            <w:noWrap w:val="0"/>
            <w:vAlign w:val="center"/>
          </w:tcPr>
          <w:p w14:paraId="3C841496">
            <w:pPr>
              <w:jc w:val="center"/>
              <w:rPr>
                <w:rFonts w:hint="eastAsia" w:ascii="宋体" w:hAnsi="宋体" w:eastAsia="宋体" w:cs="宋体"/>
                <w:i w:val="0"/>
                <w:iCs w:val="0"/>
                <w:color w:val="000000"/>
                <w:sz w:val="18"/>
                <w:szCs w:val="18"/>
                <w:u w:val="none"/>
              </w:rPr>
            </w:pP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640BFEB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721D1C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抽检不合格核查处置率</w:t>
            </w: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41E071D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45A88E5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00508C7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3F4FD75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53E777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9" w:type="pct"/>
            <w:tcBorders>
              <w:top w:val="single" w:color="000000" w:sz="4" w:space="0"/>
              <w:left w:val="single" w:color="000000" w:sz="4" w:space="0"/>
              <w:bottom w:val="single" w:color="000000" w:sz="4" w:space="0"/>
              <w:right w:val="single" w:color="000000" w:sz="4" w:space="0"/>
            </w:tcBorders>
            <w:noWrap w:val="0"/>
            <w:vAlign w:val="center"/>
          </w:tcPr>
          <w:p w14:paraId="24983776">
            <w:pPr>
              <w:jc w:val="center"/>
              <w:rPr>
                <w:rFonts w:hint="eastAsia" w:ascii="宋体" w:hAnsi="宋体" w:eastAsia="宋体" w:cs="宋体"/>
                <w:i w:val="0"/>
                <w:iCs w:val="0"/>
                <w:color w:val="000000"/>
                <w:sz w:val="18"/>
                <w:szCs w:val="18"/>
                <w:u w:val="none"/>
              </w:rPr>
            </w:pPr>
          </w:p>
        </w:tc>
      </w:tr>
      <w:tr w14:paraId="743157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455657C9">
            <w:pPr>
              <w:jc w:val="center"/>
              <w:rPr>
                <w:rFonts w:hint="eastAsia" w:ascii="宋体" w:hAnsi="宋体" w:eastAsia="宋体" w:cs="宋体"/>
                <w:i w:val="0"/>
                <w:iCs w:val="0"/>
                <w:color w:val="000000"/>
                <w:sz w:val="18"/>
                <w:szCs w:val="18"/>
                <w:u w:val="none"/>
              </w:rPr>
            </w:pPr>
          </w:p>
        </w:tc>
        <w:tc>
          <w:tcPr>
            <w:tcW w:w="332" w:type="pct"/>
            <w:vMerge w:val="continue"/>
            <w:tcBorders>
              <w:top w:val="single" w:color="000000" w:sz="4" w:space="0"/>
              <w:left w:val="single" w:color="000000" w:sz="4" w:space="0"/>
              <w:bottom w:val="single" w:color="000000" w:sz="4" w:space="0"/>
              <w:right w:val="single" w:color="000000" w:sz="4" w:space="0"/>
            </w:tcBorders>
            <w:noWrap w:val="0"/>
            <w:vAlign w:val="center"/>
          </w:tcPr>
          <w:p w14:paraId="67103E6B">
            <w:pPr>
              <w:jc w:val="center"/>
              <w:rPr>
                <w:rFonts w:hint="eastAsia" w:ascii="宋体" w:hAnsi="宋体" w:eastAsia="宋体" w:cs="宋体"/>
                <w:i w:val="0"/>
                <w:iCs w:val="0"/>
                <w:color w:val="000000"/>
                <w:sz w:val="18"/>
                <w:szCs w:val="18"/>
                <w:u w:val="none"/>
              </w:rPr>
            </w:pP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5BD0378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28CB55C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抽检任务完成及时性</w:t>
            </w: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6890CAA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及时</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5AC3FE2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2BEAC61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75EE6AA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00D90BD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9" w:type="pct"/>
            <w:tcBorders>
              <w:top w:val="single" w:color="000000" w:sz="4" w:space="0"/>
              <w:left w:val="single" w:color="000000" w:sz="4" w:space="0"/>
              <w:bottom w:val="single" w:color="000000" w:sz="4" w:space="0"/>
              <w:right w:val="single" w:color="000000" w:sz="4" w:space="0"/>
            </w:tcBorders>
            <w:noWrap w:val="0"/>
            <w:vAlign w:val="center"/>
          </w:tcPr>
          <w:p w14:paraId="2AD25EA7">
            <w:pPr>
              <w:jc w:val="center"/>
              <w:rPr>
                <w:rFonts w:hint="eastAsia" w:ascii="宋体" w:hAnsi="宋体" w:eastAsia="宋体" w:cs="宋体"/>
                <w:i w:val="0"/>
                <w:iCs w:val="0"/>
                <w:color w:val="000000"/>
                <w:sz w:val="18"/>
                <w:szCs w:val="18"/>
                <w:u w:val="none"/>
              </w:rPr>
            </w:pPr>
          </w:p>
        </w:tc>
      </w:tr>
      <w:tr w14:paraId="7E7E74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36043AB5">
            <w:pPr>
              <w:jc w:val="center"/>
              <w:rPr>
                <w:rFonts w:hint="eastAsia" w:ascii="宋体" w:hAnsi="宋体" w:eastAsia="宋体" w:cs="宋体"/>
                <w:i w:val="0"/>
                <w:iCs w:val="0"/>
                <w:color w:val="000000"/>
                <w:sz w:val="18"/>
                <w:szCs w:val="18"/>
                <w:u w:val="none"/>
              </w:rPr>
            </w:pPr>
          </w:p>
        </w:tc>
        <w:tc>
          <w:tcPr>
            <w:tcW w:w="332" w:type="pct"/>
            <w:vMerge w:val="restart"/>
            <w:tcBorders>
              <w:top w:val="single" w:color="000000" w:sz="4" w:space="0"/>
              <w:left w:val="single" w:color="000000" w:sz="4" w:space="0"/>
              <w:bottom w:val="single" w:color="000000" w:sz="4" w:space="0"/>
              <w:right w:val="single" w:color="000000" w:sz="4" w:space="0"/>
            </w:tcBorders>
            <w:noWrap w:val="0"/>
            <w:vAlign w:val="center"/>
          </w:tcPr>
          <w:p w14:paraId="7BF887B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7144003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经济效益指标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31E99940">
            <w:pPr>
              <w:jc w:val="center"/>
              <w:rPr>
                <w:rFonts w:hint="eastAsia" w:ascii="宋体" w:hAnsi="宋体" w:eastAsia="宋体" w:cs="宋体"/>
                <w:i w:val="0"/>
                <w:iCs w:val="0"/>
                <w:color w:val="000000"/>
                <w:sz w:val="18"/>
                <w:szCs w:val="18"/>
                <w:u w:val="none"/>
              </w:rPr>
            </w:pP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5F33D47F">
            <w:pPr>
              <w:jc w:val="center"/>
              <w:rPr>
                <w:rFonts w:hint="eastAsia" w:ascii="宋体" w:hAnsi="宋体" w:eastAsia="宋体" w:cs="宋体"/>
                <w:i w:val="0"/>
                <w:iCs w:val="0"/>
                <w:color w:val="000000"/>
                <w:sz w:val="18"/>
                <w:szCs w:val="18"/>
                <w:u w:val="none"/>
              </w:rPr>
            </w:pP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79DF3E13">
            <w:pPr>
              <w:jc w:val="center"/>
              <w:rPr>
                <w:rFonts w:hint="eastAsia" w:ascii="宋体" w:hAnsi="宋体" w:eastAsia="宋体" w:cs="宋体"/>
                <w:i w:val="0"/>
                <w:iCs w:val="0"/>
                <w:color w:val="000000"/>
                <w:sz w:val="18"/>
                <w:szCs w:val="18"/>
                <w:u w:val="none"/>
              </w:rPr>
            </w:pP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462F9C79">
            <w:pPr>
              <w:jc w:val="center"/>
              <w:rPr>
                <w:rFonts w:hint="eastAsia" w:ascii="宋体" w:hAnsi="宋体" w:eastAsia="宋体" w:cs="宋体"/>
                <w:i w:val="0"/>
                <w:iCs w:val="0"/>
                <w:color w:val="000000"/>
                <w:sz w:val="18"/>
                <w:szCs w:val="18"/>
                <w:u w:val="none"/>
              </w:rPr>
            </w:pP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48AC301A">
            <w:pPr>
              <w:jc w:val="center"/>
              <w:rPr>
                <w:rFonts w:hint="eastAsia" w:ascii="宋体" w:hAnsi="宋体" w:eastAsia="宋体" w:cs="宋体"/>
                <w:i w:val="0"/>
                <w:iCs w:val="0"/>
                <w:color w:val="000000"/>
                <w:sz w:val="18"/>
                <w:szCs w:val="18"/>
                <w:u w:val="none"/>
              </w:rPr>
            </w:pP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6DBEB9BE">
            <w:pPr>
              <w:jc w:val="center"/>
              <w:rPr>
                <w:rFonts w:hint="eastAsia" w:ascii="宋体" w:hAnsi="宋体" w:eastAsia="宋体" w:cs="宋体"/>
                <w:i w:val="0"/>
                <w:iCs w:val="0"/>
                <w:color w:val="000000"/>
                <w:sz w:val="18"/>
                <w:szCs w:val="18"/>
                <w:u w:val="none"/>
              </w:rPr>
            </w:pPr>
          </w:p>
        </w:tc>
        <w:tc>
          <w:tcPr>
            <w:tcW w:w="729" w:type="pct"/>
            <w:tcBorders>
              <w:top w:val="single" w:color="000000" w:sz="4" w:space="0"/>
              <w:left w:val="single" w:color="000000" w:sz="4" w:space="0"/>
              <w:bottom w:val="single" w:color="000000" w:sz="4" w:space="0"/>
              <w:right w:val="single" w:color="000000" w:sz="4" w:space="0"/>
            </w:tcBorders>
            <w:noWrap w:val="0"/>
            <w:vAlign w:val="center"/>
          </w:tcPr>
          <w:p w14:paraId="0C91BA43">
            <w:pPr>
              <w:jc w:val="center"/>
              <w:rPr>
                <w:rFonts w:hint="eastAsia" w:ascii="宋体" w:hAnsi="宋体" w:eastAsia="宋体" w:cs="宋体"/>
                <w:i w:val="0"/>
                <w:iCs w:val="0"/>
                <w:color w:val="000000"/>
                <w:sz w:val="18"/>
                <w:szCs w:val="18"/>
                <w:u w:val="none"/>
              </w:rPr>
            </w:pPr>
          </w:p>
        </w:tc>
      </w:tr>
      <w:tr w14:paraId="422ECC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5E5DA61B">
            <w:pPr>
              <w:jc w:val="center"/>
              <w:rPr>
                <w:rFonts w:hint="eastAsia" w:ascii="宋体" w:hAnsi="宋体" w:eastAsia="宋体" w:cs="宋体"/>
                <w:i w:val="0"/>
                <w:iCs w:val="0"/>
                <w:color w:val="000000"/>
                <w:sz w:val="18"/>
                <w:szCs w:val="18"/>
                <w:u w:val="none"/>
              </w:rPr>
            </w:pPr>
          </w:p>
        </w:tc>
        <w:tc>
          <w:tcPr>
            <w:tcW w:w="332" w:type="pct"/>
            <w:vMerge w:val="continue"/>
            <w:tcBorders>
              <w:top w:val="single" w:color="000000" w:sz="4" w:space="0"/>
              <w:left w:val="single" w:color="000000" w:sz="4" w:space="0"/>
              <w:bottom w:val="single" w:color="000000" w:sz="4" w:space="0"/>
              <w:right w:val="single" w:color="000000" w:sz="4" w:space="0"/>
            </w:tcBorders>
            <w:noWrap w:val="0"/>
            <w:vAlign w:val="center"/>
          </w:tcPr>
          <w:p w14:paraId="4277A477">
            <w:pPr>
              <w:jc w:val="center"/>
              <w:rPr>
                <w:rFonts w:hint="eastAsia" w:ascii="宋体" w:hAnsi="宋体" w:eastAsia="宋体" w:cs="宋体"/>
                <w:i w:val="0"/>
                <w:iCs w:val="0"/>
                <w:color w:val="000000"/>
                <w:sz w:val="18"/>
                <w:szCs w:val="18"/>
                <w:u w:val="none"/>
              </w:rPr>
            </w:pP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6C67D19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695745E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抽检合格率</w:t>
            </w: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2B599D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260C5CA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55B6EEF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25</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5820825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25</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30F854E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9" w:type="pct"/>
            <w:tcBorders>
              <w:top w:val="single" w:color="000000" w:sz="4" w:space="0"/>
              <w:left w:val="single" w:color="000000" w:sz="4" w:space="0"/>
              <w:bottom w:val="single" w:color="000000" w:sz="4" w:space="0"/>
              <w:right w:val="single" w:color="000000" w:sz="4" w:space="0"/>
            </w:tcBorders>
            <w:noWrap w:val="0"/>
            <w:vAlign w:val="center"/>
          </w:tcPr>
          <w:p w14:paraId="7E6771AF">
            <w:pPr>
              <w:jc w:val="center"/>
              <w:rPr>
                <w:rFonts w:hint="eastAsia" w:ascii="宋体" w:hAnsi="宋体" w:eastAsia="宋体" w:cs="宋体"/>
                <w:i w:val="0"/>
                <w:iCs w:val="0"/>
                <w:color w:val="000000"/>
                <w:sz w:val="18"/>
                <w:szCs w:val="18"/>
                <w:u w:val="none"/>
              </w:rPr>
            </w:pPr>
          </w:p>
        </w:tc>
      </w:tr>
      <w:tr w14:paraId="2D90E9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11C928B1">
            <w:pPr>
              <w:jc w:val="center"/>
              <w:rPr>
                <w:rFonts w:hint="eastAsia" w:ascii="宋体" w:hAnsi="宋体" w:eastAsia="宋体" w:cs="宋体"/>
                <w:i w:val="0"/>
                <w:iCs w:val="0"/>
                <w:color w:val="000000"/>
                <w:sz w:val="18"/>
                <w:szCs w:val="18"/>
                <w:u w:val="none"/>
              </w:rPr>
            </w:pPr>
          </w:p>
        </w:tc>
        <w:tc>
          <w:tcPr>
            <w:tcW w:w="332" w:type="pct"/>
            <w:vMerge w:val="continue"/>
            <w:tcBorders>
              <w:top w:val="single" w:color="000000" w:sz="4" w:space="0"/>
              <w:left w:val="single" w:color="000000" w:sz="4" w:space="0"/>
              <w:bottom w:val="single" w:color="000000" w:sz="4" w:space="0"/>
              <w:right w:val="single" w:color="000000" w:sz="4" w:space="0"/>
            </w:tcBorders>
            <w:noWrap w:val="0"/>
            <w:vAlign w:val="center"/>
          </w:tcPr>
          <w:p w14:paraId="518D7489">
            <w:pPr>
              <w:jc w:val="center"/>
              <w:rPr>
                <w:rFonts w:hint="eastAsia" w:ascii="宋体" w:hAnsi="宋体" w:eastAsia="宋体" w:cs="宋体"/>
                <w:i w:val="0"/>
                <w:iCs w:val="0"/>
                <w:color w:val="000000"/>
                <w:sz w:val="18"/>
                <w:szCs w:val="18"/>
                <w:u w:val="none"/>
              </w:rPr>
            </w:pP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2BB16EA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生态效益指标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57AF909D">
            <w:pPr>
              <w:jc w:val="center"/>
              <w:rPr>
                <w:rFonts w:hint="eastAsia" w:ascii="宋体" w:hAnsi="宋体" w:eastAsia="宋体" w:cs="宋体"/>
                <w:i w:val="0"/>
                <w:iCs w:val="0"/>
                <w:color w:val="000000"/>
                <w:sz w:val="18"/>
                <w:szCs w:val="18"/>
                <w:u w:val="none"/>
              </w:rPr>
            </w:pP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26536A8B">
            <w:pPr>
              <w:jc w:val="center"/>
              <w:rPr>
                <w:rFonts w:hint="eastAsia" w:ascii="宋体" w:hAnsi="宋体" w:eastAsia="宋体" w:cs="宋体"/>
                <w:i w:val="0"/>
                <w:iCs w:val="0"/>
                <w:color w:val="000000"/>
                <w:sz w:val="18"/>
                <w:szCs w:val="18"/>
                <w:u w:val="none"/>
              </w:rPr>
            </w:pP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202DF904">
            <w:pPr>
              <w:jc w:val="center"/>
              <w:rPr>
                <w:rFonts w:hint="eastAsia" w:ascii="宋体" w:hAnsi="宋体" w:eastAsia="宋体" w:cs="宋体"/>
                <w:i w:val="0"/>
                <w:iCs w:val="0"/>
                <w:color w:val="000000"/>
                <w:sz w:val="18"/>
                <w:szCs w:val="18"/>
                <w:u w:val="none"/>
              </w:rPr>
            </w:pP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05C85349">
            <w:pPr>
              <w:jc w:val="center"/>
              <w:rPr>
                <w:rFonts w:hint="eastAsia" w:ascii="宋体" w:hAnsi="宋体" w:eastAsia="宋体" w:cs="宋体"/>
                <w:i w:val="0"/>
                <w:iCs w:val="0"/>
                <w:color w:val="000000"/>
                <w:sz w:val="18"/>
                <w:szCs w:val="18"/>
                <w:u w:val="none"/>
              </w:rPr>
            </w:pP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1B2B0365">
            <w:pPr>
              <w:jc w:val="center"/>
              <w:rPr>
                <w:rFonts w:hint="eastAsia" w:ascii="宋体" w:hAnsi="宋体" w:eastAsia="宋体" w:cs="宋体"/>
                <w:i w:val="0"/>
                <w:iCs w:val="0"/>
                <w:color w:val="000000"/>
                <w:sz w:val="18"/>
                <w:szCs w:val="18"/>
                <w:u w:val="none"/>
              </w:rPr>
            </w:pP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7C080571">
            <w:pPr>
              <w:jc w:val="center"/>
              <w:rPr>
                <w:rFonts w:hint="eastAsia" w:ascii="宋体" w:hAnsi="宋体" w:eastAsia="宋体" w:cs="宋体"/>
                <w:i w:val="0"/>
                <w:iCs w:val="0"/>
                <w:color w:val="000000"/>
                <w:sz w:val="18"/>
                <w:szCs w:val="18"/>
                <w:u w:val="none"/>
              </w:rPr>
            </w:pPr>
          </w:p>
        </w:tc>
        <w:tc>
          <w:tcPr>
            <w:tcW w:w="729" w:type="pct"/>
            <w:tcBorders>
              <w:top w:val="single" w:color="000000" w:sz="4" w:space="0"/>
              <w:left w:val="single" w:color="000000" w:sz="4" w:space="0"/>
              <w:bottom w:val="single" w:color="000000" w:sz="4" w:space="0"/>
              <w:right w:val="single" w:color="000000" w:sz="4" w:space="0"/>
            </w:tcBorders>
            <w:noWrap w:val="0"/>
            <w:vAlign w:val="center"/>
          </w:tcPr>
          <w:p w14:paraId="4571FD49">
            <w:pPr>
              <w:jc w:val="center"/>
              <w:rPr>
                <w:rFonts w:hint="eastAsia" w:ascii="宋体" w:hAnsi="宋体" w:eastAsia="宋体" w:cs="宋体"/>
                <w:i w:val="0"/>
                <w:iCs w:val="0"/>
                <w:color w:val="000000"/>
                <w:sz w:val="18"/>
                <w:szCs w:val="18"/>
                <w:u w:val="none"/>
              </w:rPr>
            </w:pPr>
          </w:p>
        </w:tc>
      </w:tr>
      <w:tr w14:paraId="0807CC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30F85763">
            <w:pPr>
              <w:jc w:val="center"/>
              <w:rPr>
                <w:rFonts w:hint="eastAsia" w:ascii="宋体" w:hAnsi="宋体" w:eastAsia="宋体" w:cs="宋体"/>
                <w:i w:val="0"/>
                <w:iCs w:val="0"/>
                <w:color w:val="000000"/>
                <w:sz w:val="18"/>
                <w:szCs w:val="18"/>
                <w:u w:val="none"/>
              </w:rPr>
            </w:pPr>
          </w:p>
        </w:tc>
        <w:tc>
          <w:tcPr>
            <w:tcW w:w="332" w:type="pct"/>
            <w:tcBorders>
              <w:top w:val="single" w:color="000000" w:sz="4" w:space="0"/>
              <w:left w:val="single" w:color="000000" w:sz="4" w:space="0"/>
              <w:bottom w:val="single" w:color="000000" w:sz="4" w:space="0"/>
              <w:right w:val="single" w:color="000000" w:sz="4" w:space="0"/>
            </w:tcBorders>
            <w:noWrap w:val="0"/>
            <w:vAlign w:val="center"/>
          </w:tcPr>
          <w:p w14:paraId="5A67CBB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7CCED23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72468BA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监管服务对象满意度</w:t>
            </w: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76EE810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≥85%</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7771895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163274C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41D011D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04632B8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9" w:type="pct"/>
            <w:tcBorders>
              <w:top w:val="single" w:color="000000" w:sz="4" w:space="0"/>
              <w:left w:val="single" w:color="000000" w:sz="4" w:space="0"/>
              <w:bottom w:val="single" w:color="000000" w:sz="4" w:space="0"/>
              <w:right w:val="single" w:color="000000" w:sz="4" w:space="0"/>
            </w:tcBorders>
            <w:noWrap w:val="0"/>
            <w:vAlign w:val="center"/>
          </w:tcPr>
          <w:p w14:paraId="0CBCFDFB">
            <w:pPr>
              <w:jc w:val="center"/>
              <w:rPr>
                <w:rFonts w:hint="eastAsia" w:ascii="宋体" w:hAnsi="宋体" w:eastAsia="宋体" w:cs="宋体"/>
                <w:i w:val="0"/>
                <w:iCs w:val="0"/>
                <w:color w:val="000000"/>
                <w:sz w:val="18"/>
                <w:szCs w:val="18"/>
                <w:u w:val="none"/>
              </w:rPr>
            </w:pPr>
          </w:p>
        </w:tc>
      </w:tr>
      <w:tr w14:paraId="36EE78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6A0985EB">
            <w:pPr>
              <w:jc w:val="center"/>
              <w:rPr>
                <w:rFonts w:hint="eastAsia" w:ascii="宋体" w:hAnsi="宋体" w:eastAsia="宋体" w:cs="宋体"/>
                <w:i w:val="0"/>
                <w:iCs w:val="0"/>
                <w:color w:val="000000"/>
                <w:sz w:val="18"/>
                <w:szCs w:val="18"/>
                <w:u w:val="none"/>
              </w:rPr>
            </w:pPr>
          </w:p>
        </w:tc>
        <w:tc>
          <w:tcPr>
            <w:tcW w:w="2623" w:type="pct"/>
            <w:gridSpan w:val="7"/>
            <w:tcBorders>
              <w:top w:val="single" w:color="000000" w:sz="4" w:space="0"/>
              <w:left w:val="single" w:color="000000" w:sz="4" w:space="0"/>
              <w:bottom w:val="single" w:color="000000" w:sz="4" w:space="0"/>
              <w:right w:val="single" w:color="000000" w:sz="4" w:space="0"/>
            </w:tcBorders>
            <w:noWrap w:val="0"/>
            <w:vAlign w:val="center"/>
          </w:tcPr>
          <w:p w14:paraId="492212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总分</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6942E4A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615BDCA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80</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3AF62857">
            <w:pPr>
              <w:jc w:val="center"/>
              <w:rPr>
                <w:rFonts w:hint="eastAsia" w:ascii="宋体" w:hAnsi="宋体" w:eastAsia="宋体" w:cs="宋体"/>
                <w:i w:val="0"/>
                <w:iCs w:val="0"/>
                <w:color w:val="000000"/>
                <w:sz w:val="18"/>
                <w:szCs w:val="18"/>
                <w:u w:val="none"/>
              </w:rPr>
            </w:pPr>
          </w:p>
        </w:tc>
        <w:tc>
          <w:tcPr>
            <w:tcW w:w="729" w:type="pct"/>
            <w:tcBorders>
              <w:top w:val="single" w:color="000000" w:sz="4" w:space="0"/>
              <w:left w:val="single" w:color="000000" w:sz="4" w:space="0"/>
              <w:bottom w:val="single" w:color="000000" w:sz="4" w:space="0"/>
              <w:right w:val="single" w:color="000000" w:sz="4" w:space="0"/>
            </w:tcBorders>
            <w:noWrap w:val="0"/>
            <w:vAlign w:val="center"/>
          </w:tcPr>
          <w:p w14:paraId="58CFC2C9">
            <w:pPr>
              <w:jc w:val="center"/>
              <w:rPr>
                <w:rFonts w:hint="eastAsia" w:ascii="宋体" w:hAnsi="宋体" w:eastAsia="宋体" w:cs="宋体"/>
                <w:i w:val="0"/>
                <w:iCs w:val="0"/>
                <w:color w:val="000000"/>
                <w:sz w:val="18"/>
                <w:szCs w:val="18"/>
                <w:u w:val="none"/>
              </w:rPr>
            </w:pPr>
          </w:p>
        </w:tc>
      </w:tr>
    </w:tbl>
    <w:p w14:paraId="7609B2B2">
      <w:pPr>
        <w:keepNext w:val="0"/>
        <w:keepLines w:val="0"/>
        <w:pageBreakBefore w:val="0"/>
        <w:widowControl w:val="0"/>
        <w:numPr>
          <w:ilvl w:val="0"/>
          <w:numId w:val="0"/>
        </w:numPr>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pPr>
    </w:p>
    <w:p w14:paraId="6DB576A7">
      <w:pPr>
        <w:keepNext w:val="0"/>
        <w:keepLines w:val="0"/>
        <w:pageBreakBefore w:val="0"/>
        <w:widowControl w:val="0"/>
        <w:numPr>
          <w:ilvl w:val="0"/>
          <w:numId w:val="0"/>
        </w:numPr>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pPr>
    </w:p>
    <w:p w14:paraId="6668337E">
      <w:pPr>
        <w:keepNext w:val="0"/>
        <w:keepLines w:val="0"/>
        <w:pageBreakBefore w:val="0"/>
        <w:widowControl w:val="0"/>
        <w:numPr>
          <w:ilvl w:val="0"/>
          <w:numId w:val="0"/>
        </w:numPr>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pPr>
    </w:p>
    <w:p w14:paraId="35CA16B9">
      <w:pPr>
        <w:keepNext w:val="0"/>
        <w:keepLines w:val="0"/>
        <w:pageBreakBefore w:val="0"/>
        <w:widowControl w:val="0"/>
        <w:numPr>
          <w:ilvl w:val="0"/>
          <w:numId w:val="0"/>
        </w:numPr>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pPr>
    </w:p>
    <w:p w14:paraId="1EFA4BEA">
      <w:pPr>
        <w:keepNext w:val="0"/>
        <w:keepLines w:val="0"/>
        <w:pageBreakBefore w:val="0"/>
        <w:widowControl w:val="0"/>
        <w:numPr>
          <w:ilvl w:val="0"/>
          <w:numId w:val="0"/>
        </w:numPr>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pPr>
    </w:p>
    <w:p w14:paraId="5B945B57">
      <w:pPr>
        <w:keepNext w:val="0"/>
        <w:keepLines w:val="0"/>
        <w:pageBreakBefore w:val="0"/>
        <w:widowControl w:val="0"/>
        <w:numPr>
          <w:ilvl w:val="0"/>
          <w:numId w:val="0"/>
        </w:numPr>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pPr>
    </w:p>
    <w:p w14:paraId="6566B9D0">
      <w:pPr>
        <w:keepNext w:val="0"/>
        <w:keepLines w:val="0"/>
        <w:pageBreakBefore w:val="0"/>
        <w:widowControl w:val="0"/>
        <w:numPr>
          <w:ilvl w:val="0"/>
          <w:numId w:val="0"/>
        </w:numPr>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pPr>
    </w:p>
    <w:tbl>
      <w:tblPr>
        <w:tblStyle w:val="5"/>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513"/>
        <w:gridCol w:w="598"/>
        <w:gridCol w:w="700"/>
        <w:gridCol w:w="653"/>
        <w:gridCol w:w="560"/>
        <w:gridCol w:w="993"/>
        <w:gridCol w:w="653"/>
        <w:gridCol w:w="560"/>
        <w:gridCol w:w="651"/>
        <w:gridCol w:w="653"/>
        <w:gridCol w:w="569"/>
        <w:gridCol w:w="636"/>
        <w:gridCol w:w="1321"/>
      </w:tblGrid>
      <w:tr w14:paraId="1C285C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1" w:hRule="atLeast"/>
        </w:trPr>
        <w:tc>
          <w:tcPr>
            <w:tcW w:w="5000" w:type="pct"/>
            <w:gridSpan w:val="13"/>
            <w:tcBorders>
              <w:top w:val="nil"/>
              <w:left w:val="nil"/>
              <w:bottom w:val="nil"/>
              <w:right w:val="nil"/>
            </w:tcBorders>
            <w:noWrap w:val="0"/>
            <w:vAlign w:val="center"/>
          </w:tcPr>
          <w:p w14:paraId="04FA55E5">
            <w:pPr>
              <w:keepNext w:val="0"/>
              <w:keepLines w:val="0"/>
              <w:widowControl/>
              <w:suppressLineNumbers w:val="0"/>
              <w:jc w:val="center"/>
              <w:textAlignment w:val="center"/>
              <w:rPr>
                <w:rFonts w:ascii="宋体" w:hAnsi="宋体" w:eastAsia="宋体" w:cs="宋体"/>
                <w:b/>
                <w:bCs/>
                <w:i w:val="0"/>
                <w:iCs w:val="0"/>
                <w:color w:val="000000"/>
                <w:sz w:val="38"/>
                <w:szCs w:val="38"/>
                <w:u w:val="none"/>
              </w:rPr>
            </w:pPr>
            <w:r>
              <w:rPr>
                <w:rFonts w:ascii="宋体" w:hAnsi="宋体" w:eastAsia="宋体" w:cs="宋体"/>
                <w:b/>
                <w:bCs/>
                <w:i w:val="0"/>
                <w:iCs w:val="0"/>
                <w:color w:val="000000"/>
                <w:kern w:val="0"/>
                <w:sz w:val="38"/>
                <w:szCs w:val="38"/>
                <w:u w:val="none"/>
                <w:lang w:val="en-US" w:eastAsia="zh-CN" w:bidi="ar"/>
              </w:rPr>
              <w:t>项目自评表</w:t>
            </w:r>
          </w:p>
        </w:tc>
      </w:tr>
      <w:tr w14:paraId="69D797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19" w:type="pct"/>
            <w:gridSpan w:val="2"/>
            <w:tcBorders>
              <w:top w:val="single" w:color="000000" w:sz="4" w:space="0"/>
              <w:left w:val="single" w:color="000000" w:sz="4" w:space="0"/>
              <w:bottom w:val="single" w:color="000000" w:sz="4" w:space="0"/>
              <w:right w:val="single" w:color="000000" w:sz="4" w:space="0"/>
            </w:tcBorders>
            <w:noWrap w:val="0"/>
            <w:vAlign w:val="center"/>
          </w:tcPr>
          <w:p w14:paraId="0E08C9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380" w:type="pct"/>
            <w:gridSpan w:val="11"/>
            <w:tcBorders>
              <w:top w:val="single" w:color="000000" w:sz="4" w:space="0"/>
              <w:left w:val="single" w:color="000000" w:sz="4" w:space="0"/>
              <w:bottom w:val="single" w:color="000000" w:sz="4" w:space="0"/>
              <w:right w:val="single" w:color="000000" w:sz="4" w:space="0"/>
            </w:tcBorders>
            <w:noWrap w:val="0"/>
            <w:vAlign w:val="center"/>
          </w:tcPr>
          <w:p w14:paraId="419E6C3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【基本运转】化肥监督抽检经费</w:t>
            </w:r>
          </w:p>
        </w:tc>
      </w:tr>
      <w:tr w14:paraId="4631D4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19" w:type="pct"/>
            <w:gridSpan w:val="2"/>
            <w:tcBorders>
              <w:top w:val="single" w:color="000000" w:sz="4" w:space="0"/>
              <w:left w:val="single" w:color="000000" w:sz="4" w:space="0"/>
              <w:bottom w:val="single" w:color="000000" w:sz="4" w:space="0"/>
              <w:right w:val="single" w:color="000000" w:sz="4" w:space="0"/>
            </w:tcBorders>
            <w:noWrap w:val="0"/>
            <w:vAlign w:val="center"/>
          </w:tcPr>
          <w:p w14:paraId="7CDC3B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1615" w:type="pct"/>
            <w:gridSpan w:val="4"/>
            <w:tcBorders>
              <w:top w:val="single" w:color="000000" w:sz="4" w:space="0"/>
              <w:left w:val="single" w:color="000000" w:sz="4" w:space="0"/>
              <w:bottom w:val="single" w:color="000000" w:sz="4" w:space="0"/>
              <w:right w:val="single" w:color="000000" w:sz="4" w:space="0"/>
            </w:tcBorders>
            <w:noWrap w:val="0"/>
            <w:vAlign w:val="center"/>
          </w:tcPr>
          <w:p w14:paraId="64C2241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许昌市市场监督管理局</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7B63FE6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实施单位</w:t>
            </w:r>
          </w:p>
        </w:tc>
        <w:tc>
          <w:tcPr>
            <w:tcW w:w="2089" w:type="pct"/>
            <w:gridSpan w:val="5"/>
            <w:tcBorders>
              <w:top w:val="single" w:color="000000" w:sz="4" w:space="0"/>
              <w:left w:val="single" w:color="000000" w:sz="4" w:space="0"/>
              <w:bottom w:val="single" w:color="000000" w:sz="4" w:space="0"/>
              <w:right w:val="single" w:color="000000" w:sz="4" w:space="0"/>
            </w:tcBorders>
            <w:noWrap w:val="0"/>
            <w:vAlign w:val="center"/>
          </w:tcPr>
          <w:p w14:paraId="2CC20DB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许昌市市场监督管理局</w:t>
            </w:r>
          </w:p>
        </w:tc>
      </w:tr>
      <w:tr w14:paraId="6958AC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19" w:type="pct"/>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286F2C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项目资金（万元）</w:t>
            </w: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7DD2424C">
            <w:pPr>
              <w:jc w:val="center"/>
              <w:rPr>
                <w:rFonts w:hint="eastAsia" w:ascii="宋体" w:hAnsi="宋体" w:eastAsia="宋体" w:cs="宋体"/>
                <w:i w:val="0"/>
                <w:iCs w:val="0"/>
                <w:color w:val="000000"/>
                <w:sz w:val="18"/>
                <w:szCs w:val="18"/>
                <w:u w:val="none"/>
              </w:rPr>
            </w:pPr>
          </w:p>
        </w:tc>
        <w:tc>
          <w:tcPr>
            <w:tcW w:w="862" w:type="pct"/>
            <w:gridSpan w:val="2"/>
            <w:tcBorders>
              <w:top w:val="single" w:color="000000" w:sz="4" w:space="0"/>
              <w:left w:val="single" w:color="000000" w:sz="4" w:space="0"/>
              <w:bottom w:val="single" w:color="000000" w:sz="4" w:space="0"/>
              <w:right w:val="single" w:color="000000" w:sz="4" w:space="0"/>
            </w:tcBorders>
            <w:noWrap w:val="0"/>
            <w:vAlign w:val="center"/>
          </w:tcPr>
          <w:p w14:paraId="0A4D09A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年初预算数</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5E9A45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全年预算数</w:t>
            </w:r>
          </w:p>
        </w:tc>
        <w:tc>
          <w:tcPr>
            <w:tcW w:w="725" w:type="pct"/>
            <w:gridSpan w:val="2"/>
            <w:tcBorders>
              <w:top w:val="single" w:color="000000" w:sz="4" w:space="0"/>
              <w:left w:val="single" w:color="000000" w:sz="4" w:space="0"/>
              <w:bottom w:val="single" w:color="000000" w:sz="4" w:space="0"/>
              <w:right w:val="single" w:color="000000" w:sz="4" w:space="0"/>
            </w:tcBorders>
            <w:noWrap w:val="0"/>
            <w:vAlign w:val="center"/>
          </w:tcPr>
          <w:p w14:paraId="46FB71D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全年执行数</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797773E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7C32FB6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执行率 %</w:t>
            </w:r>
          </w:p>
        </w:tc>
        <w:tc>
          <w:tcPr>
            <w:tcW w:w="729" w:type="pct"/>
            <w:tcBorders>
              <w:top w:val="single" w:color="000000" w:sz="4" w:space="0"/>
              <w:left w:val="single" w:color="000000" w:sz="4" w:space="0"/>
              <w:bottom w:val="single" w:color="000000" w:sz="4" w:space="0"/>
              <w:right w:val="single" w:color="000000" w:sz="4" w:space="0"/>
            </w:tcBorders>
            <w:noWrap w:val="0"/>
            <w:vAlign w:val="center"/>
          </w:tcPr>
          <w:p w14:paraId="50E41A0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r>
      <w:tr w14:paraId="459DCF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19"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1D44661">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57EE4E6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年度资金总额（万元）：</w:t>
            </w:r>
          </w:p>
        </w:tc>
        <w:tc>
          <w:tcPr>
            <w:tcW w:w="862" w:type="pct"/>
            <w:gridSpan w:val="2"/>
            <w:tcBorders>
              <w:top w:val="single" w:color="000000" w:sz="4" w:space="0"/>
              <w:left w:val="single" w:color="000000" w:sz="4" w:space="0"/>
              <w:bottom w:val="single" w:color="000000" w:sz="4" w:space="0"/>
              <w:right w:val="single" w:color="000000" w:sz="4" w:space="0"/>
            </w:tcBorders>
            <w:noWrap w:val="0"/>
            <w:vAlign w:val="center"/>
          </w:tcPr>
          <w:p w14:paraId="2A00B16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7D6F3E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725" w:type="pct"/>
            <w:gridSpan w:val="2"/>
            <w:tcBorders>
              <w:top w:val="single" w:color="000000" w:sz="4" w:space="0"/>
              <w:left w:val="single" w:color="000000" w:sz="4" w:space="0"/>
              <w:bottom w:val="single" w:color="000000" w:sz="4" w:space="0"/>
              <w:right w:val="single" w:color="000000" w:sz="4" w:space="0"/>
            </w:tcBorders>
            <w:noWrap w:val="0"/>
            <w:vAlign w:val="center"/>
          </w:tcPr>
          <w:p w14:paraId="73F869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317" w:type="pct"/>
            <w:tcBorders>
              <w:top w:val="nil"/>
              <w:left w:val="nil"/>
              <w:bottom w:val="nil"/>
              <w:right w:val="nil"/>
            </w:tcBorders>
            <w:noWrap w:val="0"/>
            <w:vAlign w:val="center"/>
          </w:tcPr>
          <w:p w14:paraId="51EA7A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574D487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29" w:type="pct"/>
            <w:tcBorders>
              <w:top w:val="single" w:color="000000" w:sz="4" w:space="0"/>
              <w:left w:val="single" w:color="000000" w:sz="4" w:space="0"/>
              <w:bottom w:val="single" w:color="000000" w:sz="4" w:space="0"/>
              <w:right w:val="single" w:color="000000" w:sz="4" w:space="0"/>
            </w:tcBorders>
            <w:noWrap w:val="0"/>
            <w:vAlign w:val="center"/>
          </w:tcPr>
          <w:p w14:paraId="169D13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r>
      <w:tr w14:paraId="538A91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19"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70B3D82">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52437E6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政府性预算资金</w:t>
            </w:r>
          </w:p>
        </w:tc>
        <w:tc>
          <w:tcPr>
            <w:tcW w:w="862" w:type="pct"/>
            <w:gridSpan w:val="2"/>
            <w:tcBorders>
              <w:top w:val="single" w:color="000000" w:sz="4" w:space="0"/>
              <w:left w:val="single" w:color="000000" w:sz="4" w:space="0"/>
              <w:bottom w:val="single" w:color="000000" w:sz="4" w:space="0"/>
              <w:right w:val="single" w:color="000000" w:sz="4" w:space="0"/>
            </w:tcBorders>
            <w:noWrap w:val="0"/>
            <w:vAlign w:val="center"/>
          </w:tcPr>
          <w:p w14:paraId="5DE38E4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2F74A59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725" w:type="pct"/>
            <w:gridSpan w:val="2"/>
            <w:tcBorders>
              <w:top w:val="single" w:color="000000" w:sz="4" w:space="0"/>
              <w:left w:val="single" w:color="000000" w:sz="4" w:space="0"/>
              <w:bottom w:val="single" w:color="000000" w:sz="4" w:space="0"/>
              <w:right w:val="single" w:color="000000" w:sz="4" w:space="0"/>
            </w:tcBorders>
            <w:noWrap w:val="0"/>
            <w:vAlign w:val="center"/>
          </w:tcPr>
          <w:p w14:paraId="442DFF4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353A65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283451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29" w:type="pct"/>
            <w:tcBorders>
              <w:top w:val="single" w:color="000000" w:sz="4" w:space="0"/>
              <w:left w:val="single" w:color="000000" w:sz="4" w:space="0"/>
              <w:bottom w:val="single" w:color="000000" w:sz="4" w:space="0"/>
              <w:right w:val="single" w:color="000000" w:sz="4" w:space="0"/>
            </w:tcBorders>
            <w:noWrap w:val="0"/>
            <w:vAlign w:val="center"/>
          </w:tcPr>
          <w:p w14:paraId="3B5A301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56DBCA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19"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6E79A30">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6EE394D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862" w:type="pct"/>
            <w:gridSpan w:val="2"/>
            <w:tcBorders>
              <w:top w:val="single" w:color="000000" w:sz="4" w:space="0"/>
              <w:left w:val="single" w:color="000000" w:sz="4" w:space="0"/>
              <w:bottom w:val="single" w:color="000000" w:sz="4" w:space="0"/>
              <w:right w:val="single" w:color="000000" w:sz="4" w:space="0"/>
            </w:tcBorders>
            <w:noWrap w:val="0"/>
            <w:vAlign w:val="center"/>
          </w:tcPr>
          <w:p w14:paraId="31920AD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25DA45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25" w:type="pct"/>
            <w:gridSpan w:val="2"/>
            <w:tcBorders>
              <w:top w:val="single" w:color="000000" w:sz="4" w:space="0"/>
              <w:left w:val="single" w:color="000000" w:sz="4" w:space="0"/>
              <w:bottom w:val="single" w:color="000000" w:sz="4" w:space="0"/>
              <w:right w:val="single" w:color="000000" w:sz="4" w:space="0"/>
            </w:tcBorders>
            <w:noWrap w:val="0"/>
            <w:vAlign w:val="center"/>
          </w:tcPr>
          <w:p w14:paraId="398A52A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72B116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3005A1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29" w:type="pct"/>
            <w:tcBorders>
              <w:top w:val="single" w:color="000000" w:sz="4" w:space="0"/>
              <w:left w:val="single" w:color="000000" w:sz="4" w:space="0"/>
              <w:bottom w:val="single" w:color="000000" w:sz="4" w:space="0"/>
              <w:right w:val="single" w:color="000000" w:sz="4" w:space="0"/>
            </w:tcBorders>
            <w:noWrap w:val="0"/>
            <w:vAlign w:val="center"/>
          </w:tcPr>
          <w:p w14:paraId="42B6CFE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17712C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19"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DB2BDE8">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7F73D51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862" w:type="pct"/>
            <w:gridSpan w:val="2"/>
            <w:tcBorders>
              <w:top w:val="single" w:color="000000" w:sz="4" w:space="0"/>
              <w:left w:val="single" w:color="000000" w:sz="4" w:space="0"/>
              <w:bottom w:val="single" w:color="000000" w:sz="4" w:space="0"/>
              <w:right w:val="single" w:color="000000" w:sz="4" w:space="0"/>
            </w:tcBorders>
            <w:noWrap w:val="0"/>
            <w:vAlign w:val="center"/>
          </w:tcPr>
          <w:p w14:paraId="4BE4C3D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7909969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25" w:type="pct"/>
            <w:gridSpan w:val="2"/>
            <w:tcBorders>
              <w:top w:val="single" w:color="000000" w:sz="4" w:space="0"/>
              <w:left w:val="single" w:color="000000" w:sz="4" w:space="0"/>
              <w:bottom w:val="single" w:color="000000" w:sz="4" w:space="0"/>
              <w:right w:val="single" w:color="000000" w:sz="4" w:space="0"/>
            </w:tcBorders>
            <w:noWrap w:val="0"/>
            <w:vAlign w:val="center"/>
          </w:tcPr>
          <w:p w14:paraId="21AD477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713D261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18E4FAA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29" w:type="pct"/>
            <w:tcBorders>
              <w:top w:val="single" w:color="000000" w:sz="4" w:space="0"/>
              <w:left w:val="single" w:color="000000" w:sz="4" w:space="0"/>
              <w:bottom w:val="single" w:color="000000" w:sz="4" w:space="0"/>
              <w:right w:val="single" w:color="000000" w:sz="4" w:space="0"/>
            </w:tcBorders>
            <w:noWrap w:val="0"/>
            <w:vAlign w:val="center"/>
          </w:tcPr>
          <w:p w14:paraId="6362D5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060949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19" w:type="pct"/>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27D8231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资金管理情况</w:t>
            </w: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6D6946B6">
            <w:pPr>
              <w:rPr>
                <w:rFonts w:hint="eastAsia" w:ascii="宋体" w:hAnsi="宋体" w:eastAsia="宋体" w:cs="宋体"/>
                <w:i w:val="0"/>
                <w:iCs w:val="0"/>
                <w:color w:val="000000"/>
                <w:sz w:val="18"/>
                <w:szCs w:val="18"/>
                <w:u w:val="none"/>
              </w:rPr>
            </w:pPr>
          </w:p>
        </w:tc>
        <w:tc>
          <w:tcPr>
            <w:tcW w:w="1225" w:type="pct"/>
            <w:gridSpan w:val="3"/>
            <w:tcBorders>
              <w:top w:val="single" w:color="000000" w:sz="4" w:space="0"/>
              <w:left w:val="single" w:color="000000" w:sz="4" w:space="0"/>
              <w:bottom w:val="single" w:color="000000" w:sz="4" w:space="0"/>
              <w:right w:val="single" w:color="000000" w:sz="4" w:space="0"/>
            </w:tcBorders>
            <w:noWrap w:val="0"/>
            <w:vAlign w:val="center"/>
          </w:tcPr>
          <w:p w14:paraId="1B5EA1F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 情况说明</w:t>
            </w:r>
          </w:p>
        </w:tc>
        <w:tc>
          <w:tcPr>
            <w:tcW w:w="312" w:type="pct"/>
            <w:tcBorders>
              <w:top w:val="single" w:color="000000" w:sz="4" w:space="0"/>
              <w:left w:val="single" w:color="000000" w:sz="4" w:space="0"/>
              <w:bottom w:val="single" w:color="000000" w:sz="4" w:space="0"/>
              <w:right w:val="single" w:color="000000" w:sz="4" w:space="0"/>
            </w:tcBorders>
            <w:noWrap w:val="0"/>
            <w:vAlign w:val="center"/>
          </w:tcPr>
          <w:p w14:paraId="3261D05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7CF4363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726" w:type="pct"/>
            <w:gridSpan w:val="4"/>
            <w:tcBorders>
              <w:top w:val="single" w:color="000000" w:sz="4" w:space="0"/>
              <w:left w:val="single" w:color="000000" w:sz="4" w:space="0"/>
              <w:bottom w:val="single" w:color="000000" w:sz="4" w:space="0"/>
              <w:right w:val="single" w:color="000000" w:sz="4" w:space="0"/>
            </w:tcBorders>
            <w:noWrap w:val="0"/>
            <w:vAlign w:val="center"/>
          </w:tcPr>
          <w:p w14:paraId="287A9BC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存在问题和改进措施</w:t>
            </w:r>
          </w:p>
        </w:tc>
      </w:tr>
      <w:tr w14:paraId="269514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19"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83435FB">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4ABD48C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安排科学性</w:t>
            </w:r>
          </w:p>
        </w:tc>
        <w:tc>
          <w:tcPr>
            <w:tcW w:w="1225" w:type="pct"/>
            <w:gridSpan w:val="3"/>
            <w:tcBorders>
              <w:top w:val="single" w:color="000000" w:sz="4" w:space="0"/>
              <w:left w:val="single" w:color="000000" w:sz="4" w:space="0"/>
              <w:bottom w:val="single" w:color="000000" w:sz="4" w:space="0"/>
              <w:right w:val="single" w:color="000000" w:sz="4" w:space="0"/>
            </w:tcBorders>
            <w:noWrap w:val="0"/>
            <w:vAlign w:val="center"/>
          </w:tcPr>
          <w:p w14:paraId="31C7555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按照部门预算编制和资金管理办法的要求，进行项目论证、评审、立项等必要程序。</w:t>
            </w:r>
          </w:p>
        </w:tc>
        <w:tc>
          <w:tcPr>
            <w:tcW w:w="312" w:type="pct"/>
            <w:tcBorders>
              <w:top w:val="single" w:color="000000" w:sz="4" w:space="0"/>
              <w:left w:val="single" w:color="000000" w:sz="4" w:space="0"/>
              <w:bottom w:val="single" w:color="000000" w:sz="4" w:space="0"/>
              <w:right w:val="single" w:color="000000" w:sz="4" w:space="0"/>
            </w:tcBorders>
            <w:noWrap w:val="0"/>
            <w:vAlign w:val="center"/>
          </w:tcPr>
          <w:p w14:paraId="7038E37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13CA7AA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726" w:type="pct"/>
            <w:gridSpan w:val="4"/>
            <w:tcBorders>
              <w:top w:val="single" w:color="000000" w:sz="4" w:space="0"/>
              <w:left w:val="single" w:color="000000" w:sz="4" w:space="0"/>
              <w:bottom w:val="single" w:color="000000" w:sz="4" w:space="0"/>
              <w:right w:val="single" w:color="000000" w:sz="4" w:space="0"/>
            </w:tcBorders>
            <w:noWrap w:val="0"/>
            <w:vAlign w:val="center"/>
          </w:tcPr>
          <w:p w14:paraId="379AE5AE">
            <w:pPr>
              <w:rPr>
                <w:rFonts w:hint="eastAsia" w:ascii="宋体" w:hAnsi="宋体" w:eastAsia="宋体" w:cs="宋体"/>
                <w:i w:val="0"/>
                <w:iCs w:val="0"/>
                <w:color w:val="000000"/>
                <w:sz w:val="18"/>
                <w:szCs w:val="18"/>
                <w:u w:val="none"/>
              </w:rPr>
            </w:pPr>
          </w:p>
        </w:tc>
      </w:tr>
      <w:tr w14:paraId="3F1D23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9" w:hRule="atLeast"/>
        </w:trPr>
        <w:tc>
          <w:tcPr>
            <w:tcW w:w="619"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38B1C72">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0817A0C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拨付合规性</w:t>
            </w:r>
          </w:p>
        </w:tc>
        <w:tc>
          <w:tcPr>
            <w:tcW w:w="1225" w:type="pct"/>
            <w:gridSpan w:val="3"/>
            <w:tcBorders>
              <w:top w:val="single" w:color="000000" w:sz="4" w:space="0"/>
              <w:left w:val="single" w:color="000000" w:sz="4" w:space="0"/>
              <w:bottom w:val="single" w:color="000000" w:sz="4" w:space="0"/>
              <w:right w:val="single" w:color="000000" w:sz="4" w:space="0"/>
            </w:tcBorders>
            <w:noWrap w:val="0"/>
            <w:vAlign w:val="center"/>
          </w:tcPr>
          <w:p w14:paraId="5964DC5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严格按照国库集中支付制度有关规定支付资金，未出现违规将资金从国库转入财政专户或支付到预算单位实有资金账户等问题。</w:t>
            </w:r>
          </w:p>
        </w:tc>
        <w:tc>
          <w:tcPr>
            <w:tcW w:w="312" w:type="pct"/>
            <w:tcBorders>
              <w:top w:val="single" w:color="000000" w:sz="4" w:space="0"/>
              <w:left w:val="single" w:color="000000" w:sz="4" w:space="0"/>
              <w:bottom w:val="single" w:color="000000" w:sz="4" w:space="0"/>
              <w:right w:val="single" w:color="000000" w:sz="4" w:space="0"/>
            </w:tcBorders>
            <w:noWrap w:val="0"/>
            <w:vAlign w:val="center"/>
          </w:tcPr>
          <w:p w14:paraId="47C6FB1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240688D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726" w:type="pct"/>
            <w:gridSpan w:val="4"/>
            <w:tcBorders>
              <w:top w:val="single" w:color="000000" w:sz="4" w:space="0"/>
              <w:left w:val="single" w:color="000000" w:sz="4" w:space="0"/>
              <w:bottom w:val="single" w:color="000000" w:sz="4" w:space="0"/>
              <w:right w:val="single" w:color="000000" w:sz="4" w:space="0"/>
            </w:tcBorders>
            <w:noWrap w:val="0"/>
            <w:vAlign w:val="center"/>
          </w:tcPr>
          <w:p w14:paraId="657B9E39">
            <w:pPr>
              <w:rPr>
                <w:rFonts w:hint="eastAsia" w:ascii="宋体" w:hAnsi="宋体" w:eastAsia="宋体" w:cs="宋体"/>
                <w:i w:val="0"/>
                <w:iCs w:val="0"/>
                <w:color w:val="000000"/>
                <w:sz w:val="18"/>
                <w:szCs w:val="18"/>
                <w:u w:val="none"/>
              </w:rPr>
            </w:pPr>
          </w:p>
        </w:tc>
      </w:tr>
      <w:tr w14:paraId="396685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19"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68A5F0E">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7A0095C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使用规范性</w:t>
            </w:r>
          </w:p>
        </w:tc>
        <w:tc>
          <w:tcPr>
            <w:tcW w:w="1225" w:type="pct"/>
            <w:gridSpan w:val="3"/>
            <w:tcBorders>
              <w:top w:val="single" w:color="000000" w:sz="4" w:space="0"/>
              <w:left w:val="single" w:color="000000" w:sz="4" w:space="0"/>
              <w:bottom w:val="single" w:color="000000" w:sz="4" w:space="0"/>
              <w:right w:val="single" w:color="000000" w:sz="4" w:space="0"/>
            </w:tcBorders>
            <w:noWrap w:val="0"/>
            <w:vAlign w:val="center"/>
          </w:tcPr>
          <w:p w14:paraId="50A9112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严格按照下达预算的科目和项目执行，未出现截留、挤占、挪用和擅自调整等问题。</w:t>
            </w:r>
          </w:p>
        </w:tc>
        <w:tc>
          <w:tcPr>
            <w:tcW w:w="312" w:type="pct"/>
            <w:tcBorders>
              <w:top w:val="single" w:color="000000" w:sz="4" w:space="0"/>
              <w:left w:val="single" w:color="000000" w:sz="4" w:space="0"/>
              <w:bottom w:val="single" w:color="000000" w:sz="4" w:space="0"/>
              <w:right w:val="single" w:color="000000" w:sz="4" w:space="0"/>
            </w:tcBorders>
            <w:noWrap w:val="0"/>
            <w:vAlign w:val="center"/>
          </w:tcPr>
          <w:p w14:paraId="6C47B39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49CB221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726" w:type="pct"/>
            <w:gridSpan w:val="4"/>
            <w:tcBorders>
              <w:top w:val="single" w:color="000000" w:sz="4" w:space="0"/>
              <w:left w:val="single" w:color="000000" w:sz="4" w:space="0"/>
              <w:bottom w:val="single" w:color="000000" w:sz="4" w:space="0"/>
              <w:right w:val="single" w:color="000000" w:sz="4" w:space="0"/>
            </w:tcBorders>
            <w:noWrap w:val="0"/>
            <w:vAlign w:val="center"/>
          </w:tcPr>
          <w:p w14:paraId="7C283944">
            <w:pPr>
              <w:rPr>
                <w:rFonts w:hint="eastAsia" w:ascii="宋体" w:hAnsi="宋体" w:eastAsia="宋体" w:cs="宋体"/>
                <w:i w:val="0"/>
                <w:iCs w:val="0"/>
                <w:color w:val="000000"/>
                <w:sz w:val="18"/>
                <w:szCs w:val="18"/>
                <w:u w:val="none"/>
              </w:rPr>
            </w:pPr>
          </w:p>
        </w:tc>
      </w:tr>
      <w:tr w14:paraId="67F0C1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19"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78C21D4">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21202F9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预算绩效管理情况</w:t>
            </w:r>
          </w:p>
        </w:tc>
        <w:tc>
          <w:tcPr>
            <w:tcW w:w="1225" w:type="pct"/>
            <w:gridSpan w:val="3"/>
            <w:tcBorders>
              <w:top w:val="single" w:color="000000" w:sz="4" w:space="0"/>
              <w:left w:val="single" w:color="000000" w:sz="4" w:space="0"/>
              <w:bottom w:val="single" w:color="000000" w:sz="4" w:space="0"/>
              <w:right w:val="single" w:color="000000" w:sz="4" w:space="0"/>
            </w:tcBorders>
            <w:noWrap w:val="0"/>
            <w:vAlign w:val="center"/>
          </w:tcPr>
          <w:p w14:paraId="60A48DF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将资金纳入绩效管理，设置绩效目标，开展绩效监控。</w:t>
            </w:r>
          </w:p>
        </w:tc>
        <w:tc>
          <w:tcPr>
            <w:tcW w:w="312" w:type="pct"/>
            <w:tcBorders>
              <w:top w:val="single" w:color="000000" w:sz="4" w:space="0"/>
              <w:left w:val="single" w:color="000000" w:sz="4" w:space="0"/>
              <w:bottom w:val="single" w:color="000000" w:sz="4" w:space="0"/>
              <w:right w:val="single" w:color="000000" w:sz="4" w:space="0"/>
            </w:tcBorders>
            <w:noWrap w:val="0"/>
            <w:vAlign w:val="center"/>
          </w:tcPr>
          <w:p w14:paraId="037ED71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1253D2D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726" w:type="pct"/>
            <w:gridSpan w:val="4"/>
            <w:tcBorders>
              <w:top w:val="single" w:color="000000" w:sz="4" w:space="0"/>
              <w:left w:val="single" w:color="000000" w:sz="4" w:space="0"/>
              <w:bottom w:val="single" w:color="000000" w:sz="4" w:space="0"/>
              <w:right w:val="single" w:color="000000" w:sz="4" w:space="0"/>
            </w:tcBorders>
            <w:noWrap w:val="0"/>
            <w:vAlign w:val="center"/>
          </w:tcPr>
          <w:p w14:paraId="01CEDCED">
            <w:pPr>
              <w:rPr>
                <w:rFonts w:hint="eastAsia" w:ascii="宋体" w:hAnsi="宋体" w:eastAsia="宋体" w:cs="宋体"/>
                <w:i w:val="0"/>
                <w:iCs w:val="0"/>
                <w:color w:val="000000"/>
                <w:sz w:val="18"/>
                <w:szCs w:val="18"/>
                <w:u w:val="none"/>
              </w:rPr>
            </w:pPr>
          </w:p>
        </w:tc>
      </w:tr>
      <w:tr w14:paraId="395F17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restart"/>
            <w:tcBorders>
              <w:top w:val="single" w:color="000000" w:sz="4" w:space="0"/>
              <w:left w:val="single" w:color="000000" w:sz="4" w:space="0"/>
              <w:bottom w:val="single" w:color="000000" w:sz="4" w:space="0"/>
              <w:right w:val="single" w:color="000000" w:sz="4" w:space="0"/>
            </w:tcBorders>
            <w:noWrap w:val="0"/>
            <w:vAlign w:val="center"/>
          </w:tcPr>
          <w:p w14:paraId="7BDFE6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年度总体目标</w:t>
            </w:r>
          </w:p>
        </w:tc>
        <w:tc>
          <w:tcPr>
            <w:tcW w:w="1948" w:type="pct"/>
            <w:gridSpan w:val="5"/>
            <w:tcBorders>
              <w:top w:val="single" w:color="000000" w:sz="4" w:space="0"/>
              <w:left w:val="single" w:color="000000" w:sz="4" w:space="0"/>
              <w:bottom w:val="single" w:color="000000" w:sz="4" w:space="0"/>
              <w:right w:val="single" w:color="000000" w:sz="4" w:space="0"/>
            </w:tcBorders>
            <w:noWrap w:val="0"/>
            <w:vAlign w:val="center"/>
          </w:tcPr>
          <w:p w14:paraId="1EA55B0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预期目标</w:t>
            </w:r>
          </w:p>
        </w:tc>
        <w:tc>
          <w:tcPr>
            <w:tcW w:w="2764" w:type="pct"/>
            <w:gridSpan w:val="7"/>
            <w:tcBorders>
              <w:top w:val="single" w:color="000000" w:sz="4" w:space="0"/>
              <w:left w:val="single" w:color="000000" w:sz="4" w:space="0"/>
              <w:bottom w:val="single" w:color="000000" w:sz="4" w:space="0"/>
              <w:right w:val="single" w:color="000000" w:sz="4" w:space="0"/>
            </w:tcBorders>
            <w:noWrap w:val="0"/>
            <w:vAlign w:val="center"/>
          </w:tcPr>
          <w:p w14:paraId="022E8AB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实际完成情况</w:t>
            </w:r>
          </w:p>
        </w:tc>
      </w:tr>
      <w:tr w14:paraId="674A8B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3"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3A07804F">
            <w:pPr>
              <w:jc w:val="center"/>
              <w:rPr>
                <w:rFonts w:hint="eastAsia" w:ascii="宋体" w:hAnsi="宋体" w:eastAsia="宋体" w:cs="宋体"/>
                <w:i w:val="0"/>
                <w:iCs w:val="0"/>
                <w:color w:val="000000"/>
                <w:sz w:val="18"/>
                <w:szCs w:val="18"/>
                <w:u w:val="none"/>
              </w:rPr>
            </w:pPr>
          </w:p>
        </w:tc>
        <w:tc>
          <w:tcPr>
            <w:tcW w:w="1948" w:type="pct"/>
            <w:gridSpan w:val="5"/>
            <w:tcBorders>
              <w:top w:val="single" w:color="000000" w:sz="4" w:space="0"/>
              <w:left w:val="single" w:color="000000" w:sz="4" w:space="0"/>
              <w:bottom w:val="single" w:color="000000" w:sz="4" w:space="0"/>
              <w:right w:val="single" w:color="000000" w:sz="4" w:space="0"/>
            </w:tcBorders>
            <w:noWrap w:val="0"/>
            <w:vAlign w:val="center"/>
          </w:tcPr>
          <w:p w14:paraId="1FAD099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通过抽检，严厉打击化肥等农资产品质量违法违规行为。</w:t>
            </w:r>
          </w:p>
        </w:tc>
        <w:tc>
          <w:tcPr>
            <w:tcW w:w="2764" w:type="pct"/>
            <w:gridSpan w:val="7"/>
            <w:tcBorders>
              <w:top w:val="single" w:color="000000" w:sz="4" w:space="0"/>
              <w:left w:val="single" w:color="000000" w:sz="4" w:space="0"/>
              <w:bottom w:val="single" w:color="000000" w:sz="4" w:space="0"/>
              <w:right w:val="single" w:color="000000" w:sz="4" w:space="0"/>
            </w:tcBorders>
            <w:noWrap w:val="0"/>
            <w:vAlign w:val="center"/>
          </w:tcPr>
          <w:p w14:paraId="75128B7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通过抽检，严厉打击化肥等农资产品质量违法违规行为</w:t>
            </w:r>
          </w:p>
        </w:tc>
      </w:tr>
      <w:tr w14:paraId="1737E5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restart"/>
            <w:tcBorders>
              <w:top w:val="single" w:color="000000" w:sz="4" w:space="0"/>
              <w:left w:val="single" w:color="000000" w:sz="4" w:space="0"/>
              <w:bottom w:val="single" w:color="000000" w:sz="4" w:space="0"/>
              <w:right w:val="single" w:color="000000" w:sz="4" w:space="0"/>
            </w:tcBorders>
            <w:noWrap w:val="0"/>
            <w:vAlign w:val="center"/>
          </w:tcPr>
          <w:p w14:paraId="08D5A68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w:t>
            </w:r>
          </w:p>
        </w:tc>
        <w:tc>
          <w:tcPr>
            <w:tcW w:w="332" w:type="pct"/>
            <w:tcBorders>
              <w:top w:val="single" w:color="000000" w:sz="4" w:space="0"/>
              <w:left w:val="single" w:color="000000" w:sz="4" w:space="0"/>
              <w:bottom w:val="single" w:color="000000" w:sz="4" w:space="0"/>
              <w:right w:val="single" w:color="000000" w:sz="4" w:space="0"/>
            </w:tcBorders>
            <w:noWrap w:val="0"/>
            <w:vAlign w:val="center"/>
          </w:tcPr>
          <w:p w14:paraId="328E155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6C3492B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41EC8F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33F1012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年度指标值</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3DA83A3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实际完成值</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150D3E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0E5172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2ABFF0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偏差度 %</w:t>
            </w:r>
          </w:p>
        </w:tc>
        <w:tc>
          <w:tcPr>
            <w:tcW w:w="729" w:type="pct"/>
            <w:tcBorders>
              <w:top w:val="single" w:color="000000" w:sz="4" w:space="0"/>
              <w:left w:val="single" w:color="000000" w:sz="4" w:space="0"/>
              <w:bottom w:val="single" w:color="000000" w:sz="4" w:space="0"/>
              <w:right w:val="single" w:color="000000" w:sz="4" w:space="0"/>
            </w:tcBorders>
            <w:noWrap w:val="0"/>
            <w:vAlign w:val="center"/>
          </w:tcPr>
          <w:p w14:paraId="2BAE14B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偏差原因分析及改进措施</w:t>
            </w:r>
          </w:p>
        </w:tc>
      </w:tr>
      <w:tr w14:paraId="5AE421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1889650F">
            <w:pPr>
              <w:jc w:val="center"/>
              <w:rPr>
                <w:rFonts w:hint="eastAsia" w:ascii="宋体" w:hAnsi="宋体" w:eastAsia="宋体" w:cs="宋体"/>
                <w:i w:val="0"/>
                <w:iCs w:val="0"/>
                <w:color w:val="000000"/>
                <w:sz w:val="18"/>
                <w:szCs w:val="18"/>
                <w:u w:val="none"/>
              </w:rPr>
            </w:pPr>
          </w:p>
        </w:tc>
        <w:tc>
          <w:tcPr>
            <w:tcW w:w="332" w:type="pct"/>
            <w:vMerge w:val="restart"/>
            <w:tcBorders>
              <w:top w:val="single" w:color="000000" w:sz="4" w:space="0"/>
              <w:left w:val="single" w:color="000000" w:sz="4" w:space="0"/>
              <w:bottom w:val="single" w:color="000000" w:sz="4" w:space="0"/>
              <w:right w:val="single" w:color="000000" w:sz="4" w:space="0"/>
            </w:tcBorders>
            <w:noWrap w:val="0"/>
            <w:vAlign w:val="center"/>
          </w:tcPr>
          <w:p w14:paraId="3E734E1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5CB3E86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6C57458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抽检成本</w:t>
            </w: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08BD00B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≤10万元</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5B9EC84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0万元</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15C02E8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16FF1D7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53CAF34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9" w:type="pct"/>
            <w:tcBorders>
              <w:top w:val="single" w:color="000000" w:sz="4" w:space="0"/>
              <w:left w:val="single" w:color="000000" w:sz="4" w:space="0"/>
              <w:bottom w:val="single" w:color="000000" w:sz="4" w:space="0"/>
              <w:right w:val="single" w:color="000000" w:sz="4" w:space="0"/>
            </w:tcBorders>
            <w:noWrap w:val="0"/>
            <w:vAlign w:val="center"/>
          </w:tcPr>
          <w:p w14:paraId="280FEAD6">
            <w:pPr>
              <w:jc w:val="center"/>
              <w:rPr>
                <w:rFonts w:hint="eastAsia" w:ascii="宋体" w:hAnsi="宋体" w:eastAsia="宋体" w:cs="宋体"/>
                <w:i w:val="0"/>
                <w:iCs w:val="0"/>
                <w:color w:val="000000"/>
                <w:sz w:val="18"/>
                <w:szCs w:val="18"/>
                <w:u w:val="none"/>
              </w:rPr>
            </w:pPr>
          </w:p>
        </w:tc>
      </w:tr>
      <w:tr w14:paraId="6F4C25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51B218A4">
            <w:pPr>
              <w:jc w:val="center"/>
              <w:rPr>
                <w:rFonts w:hint="eastAsia" w:ascii="宋体" w:hAnsi="宋体" w:eastAsia="宋体" w:cs="宋体"/>
                <w:i w:val="0"/>
                <w:iCs w:val="0"/>
                <w:color w:val="000000"/>
                <w:sz w:val="18"/>
                <w:szCs w:val="18"/>
                <w:u w:val="none"/>
              </w:rPr>
            </w:pPr>
          </w:p>
        </w:tc>
        <w:tc>
          <w:tcPr>
            <w:tcW w:w="332" w:type="pct"/>
            <w:vMerge w:val="continue"/>
            <w:tcBorders>
              <w:top w:val="single" w:color="000000" w:sz="4" w:space="0"/>
              <w:left w:val="single" w:color="000000" w:sz="4" w:space="0"/>
              <w:bottom w:val="single" w:color="000000" w:sz="4" w:space="0"/>
              <w:right w:val="single" w:color="000000" w:sz="4" w:space="0"/>
            </w:tcBorders>
            <w:noWrap w:val="0"/>
            <w:vAlign w:val="center"/>
          </w:tcPr>
          <w:p w14:paraId="6C8164D7">
            <w:pPr>
              <w:jc w:val="center"/>
              <w:rPr>
                <w:rFonts w:hint="eastAsia" w:ascii="宋体" w:hAnsi="宋体" w:eastAsia="宋体" w:cs="宋体"/>
                <w:i w:val="0"/>
                <w:iCs w:val="0"/>
                <w:color w:val="000000"/>
                <w:sz w:val="18"/>
                <w:szCs w:val="18"/>
                <w:u w:val="none"/>
              </w:rPr>
            </w:pP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7D1BB52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社会成本指标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051C42AE">
            <w:pPr>
              <w:jc w:val="center"/>
              <w:rPr>
                <w:rFonts w:hint="eastAsia" w:ascii="宋体" w:hAnsi="宋体" w:eastAsia="宋体" w:cs="宋体"/>
                <w:i w:val="0"/>
                <w:iCs w:val="0"/>
                <w:color w:val="000000"/>
                <w:sz w:val="18"/>
                <w:szCs w:val="18"/>
                <w:u w:val="none"/>
              </w:rPr>
            </w:pP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45A7D58F">
            <w:pPr>
              <w:jc w:val="center"/>
              <w:rPr>
                <w:rFonts w:hint="eastAsia" w:ascii="宋体" w:hAnsi="宋体" w:eastAsia="宋体" w:cs="宋体"/>
                <w:i w:val="0"/>
                <w:iCs w:val="0"/>
                <w:color w:val="000000"/>
                <w:sz w:val="18"/>
                <w:szCs w:val="18"/>
                <w:u w:val="none"/>
              </w:rPr>
            </w:pP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71F1002B">
            <w:pPr>
              <w:jc w:val="center"/>
              <w:rPr>
                <w:rFonts w:hint="eastAsia" w:ascii="宋体" w:hAnsi="宋体" w:eastAsia="宋体" w:cs="宋体"/>
                <w:i w:val="0"/>
                <w:iCs w:val="0"/>
                <w:color w:val="000000"/>
                <w:sz w:val="18"/>
                <w:szCs w:val="18"/>
                <w:u w:val="none"/>
              </w:rPr>
            </w:pP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3C5AF834">
            <w:pPr>
              <w:jc w:val="center"/>
              <w:rPr>
                <w:rFonts w:hint="eastAsia" w:ascii="宋体" w:hAnsi="宋体" w:eastAsia="宋体" w:cs="宋体"/>
                <w:i w:val="0"/>
                <w:iCs w:val="0"/>
                <w:color w:val="000000"/>
                <w:sz w:val="18"/>
                <w:szCs w:val="18"/>
                <w:u w:val="none"/>
              </w:rPr>
            </w:pP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331FEAA7">
            <w:pPr>
              <w:jc w:val="center"/>
              <w:rPr>
                <w:rFonts w:hint="eastAsia" w:ascii="宋体" w:hAnsi="宋体" w:eastAsia="宋体" w:cs="宋体"/>
                <w:i w:val="0"/>
                <w:iCs w:val="0"/>
                <w:color w:val="000000"/>
                <w:sz w:val="18"/>
                <w:szCs w:val="18"/>
                <w:u w:val="none"/>
              </w:rPr>
            </w:pP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58B34D76">
            <w:pPr>
              <w:jc w:val="center"/>
              <w:rPr>
                <w:rFonts w:hint="eastAsia" w:ascii="宋体" w:hAnsi="宋体" w:eastAsia="宋体" w:cs="宋体"/>
                <w:i w:val="0"/>
                <w:iCs w:val="0"/>
                <w:color w:val="000000"/>
                <w:sz w:val="18"/>
                <w:szCs w:val="18"/>
                <w:u w:val="none"/>
              </w:rPr>
            </w:pPr>
          </w:p>
        </w:tc>
        <w:tc>
          <w:tcPr>
            <w:tcW w:w="729" w:type="pct"/>
            <w:tcBorders>
              <w:top w:val="single" w:color="000000" w:sz="4" w:space="0"/>
              <w:left w:val="single" w:color="000000" w:sz="4" w:space="0"/>
              <w:bottom w:val="single" w:color="000000" w:sz="4" w:space="0"/>
              <w:right w:val="single" w:color="000000" w:sz="4" w:space="0"/>
            </w:tcBorders>
            <w:noWrap w:val="0"/>
            <w:vAlign w:val="center"/>
          </w:tcPr>
          <w:p w14:paraId="5E530463">
            <w:pPr>
              <w:jc w:val="center"/>
              <w:rPr>
                <w:rFonts w:hint="eastAsia" w:ascii="宋体" w:hAnsi="宋体" w:eastAsia="宋体" w:cs="宋体"/>
                <w:i w:val="0"/>
                <w:iCs w:val="0"/>
                <w:color w:val="000000"/>
                <w:sz w:val="18"/>
                <w:szCs w:val="18"/>
                <w:u w:val="none"/>
              </w:rPr>
            </w:pPr>
          </w:p>
        </w:tc>
      </w:tr>
      <w:tr w14:paraId="0F5617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20999413">
            <w:pPr>
              <w:jc w:val="center"/>
              <w:rPr>
                <w:rFonts w:hint="eastAsia" w:ascii="宋体" w:hAnsi="宋体" w:eastAsia="宋体" w:cs="宋体"/>
                <w:i w:val="0"/>
                <w:iCs w:val="0"/>
                <w:color w:val="000000"/>
                <w:sz w:val="18"/>
                <w:szCs w:val="18"/>
                <w:u w:val="none"/>
              </w:rPr>
            </w:pPr>
          </w:p>
        </w:tc>
        <w:tc>
          <w:tcPr>
            <w:tcW w:w="332" w:type="pct"/>
            <w:vMerge w:val="continue"/>
            <w:tcBorders>
              <w:top w:val="single" w:color="000000" w:sz="4" w:space="0"/>
              <w:left w:val="single" w:color="000000" w:sz="4" w:space="0"/>
              <w:bottom w:val="single" w:color="000000" w:sz="4" w:space="0"/>
              <w:right w:val="single" w:color="000000" w:sz="4" w:space="0"/>
            </w:tcBorders>
            <w:noWrap w:val="0"/>
            <w:vAlign w:val="center"/>
          </w:tcPr>
          <w:p w14:paraId="23556D6B">
            <w:pPr>
              <w:jc w:val="center"/>
              <w:rPr>
                <w:rFonts w:hint="eastAsia" w:ascii="宋体" w:hAnsi="宋体" w:eastAsia="宋体" w:cs="宋体"/>
                <w:i w:val="0"/>
                <w:iCs w:val="0"/>
                <w:color w:val="000000"/>
                <w:sz w:val="18"/>
                <w:szCs w:val="18"/>
                <w:u w:val="none"/>
              </w:rPr>
            </w:pP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40878A0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生态环境成本指标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672FF1CD">
            <w:pPr>
              <w:jc w:val="center"/>
              <w:rPr>
                <w:rFonts w:hint="eastAsia" w:ascii="宋体" w:hAnsi="宋体" w:eastAsia="宋体" w:cs="宋体"/>
                <w:i w:val="0"/>
                <w:iCs w:val="0"/>
                <w:color w:val="000000"/>
                <w:sz w:val="18"/>
                <w:szCs w:val="18"/>
                <w:u w:val="none"/>
              </w:rPr>
            </w:pP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207FEF07">
            <w:pPr>
              <w:jc w:val="center"/>
              <w:rPr>
                <w:rFonts w:hint="eastAsia" w:ascii="宋体" w:hAnsi="宋体" w:eastAsia="宋体" w:cs="宋体"/>
                <w:i w:val="0"/>
                <w:iCs w:val="0"/>
                <w:color w:val="000000"/>
                <w:sz w:val="18"/>
                <w:szCs w:val="18"/>
                <w:u w:val="none"/>
              </w:rPr>
            </w:pP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509C0966">
            <w:pPr>
              <w:jc w:val="center"/>
              <w:rPr>
                <w:rFonts w:hint="eastAsia" w:ascii="宋体" w:hAnsi="宋体" w:eastAsia="宋体" w:cs="宋体"/>
                <w:i w:val="0"/>
                <w:iCs w:val="0"/>
                <w:color w:val="000000"/>
                <w:sz w:val="18"/>
                <w:szCs w:val="18"/>
                <w:u w:val="none"/>
              </w:rPr>
            </w:pP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703A92EB">
            <w:pPr>
              <w:jc w:val="center"/>
              <w:rPr>
                <w:rFonts w:hint="eastAsia" w:ascii="宋体" w:hAnsi="宋体" w:eastAsia="宋体" w:cs="宋体"/>
                <w:i w:val="0"/>
                <w:iCs w:val="0"/>
                <w:color w:val="000000"/>
                <w:sz w:val="18"/>
                <w:szCs w:val="18"/>
                <w:u w:val="none"/>
              </w:rPr>
            </w:pP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7439056E">
            <w:pPr>
              <w:jc w:val="center"/>
              <w:rPr>
                <w:rFonts w:hint="eastAsia" w:ascii="宋体" w:hAnsi="宋体" w:eastAsia="宋体" w:cs="宋体"/>
                <w:i w:val="0"/>
                <w:iCs w:val="0"/>
                <w:color w:val="000000"/>
                <w:sz w:val="18"/>
                <w:szCs w:val="18"/>
                <w:u w:val="none"/>
              </w:rPr>
            </w:pP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574F0E70">
            <w:pPr>
              <w:jc w:val="center"/>
              <w:rPr>
                <w:rFonts w:hint="eastAsia" w:ascii="宋体" w:hAnsi="宋体" w:eastAsia="宋体" w:cs="宋体"/>
                <w:i w:val="0"/>
                <w:iCs w:val="0"/>
                <w:color w:val="000000"/>
                <w:sz w:val="18"/>
                <w:szCs w:val="18"/>
                <w:u w:val="none"/>
              </w:rPr>
            </w:pPr>
          </w:p>
        </w:tc>
        <w:tc>
          <w:tcPr>
            <w:tcW w:w="729" w:type="pct"/>
            <w:tcBorders>
              <w:top w:val="single" w:color="000000" w:sz="4" w:space="0"/>
              <w:left w:val="single" w:color="000000" w:sz="4" w:space="0"/>
              <w:bottom w:val="single" w:color="000000" w:sz="4" w:space="0"/>
              <w:right w:val="single" w:color="000000" w:sz="4" w:space="0"/>
            </w:tcBorders>
            <w:noWrap w:val="0"/>
            <w:vAlign w:val="center"/>
          </w:tcPr>
          <w:p w14:paraId="76E58BE8">
            <w:pPr>
              <w:jc w:val="center"/>
              <w:rPr>
                <w:rFonts w:hint="eastAsia" w:ascii="宋体" w:hAnsi="宋体" w:eastAsia="宋体" w:cs="宋体"/>
                <w:i w:val="0"/>
                <w:iCs w:val="0"/>
                <w:color w:val="000000"/>
                <w:sz w:val="18"/>
                <w:szCs w:val="18"/>
                <w:u w:val="none"/>
              </w:rPr>
            </w:pPr>
          </w:p>
        </w:tc>
      </w:tr>
      <w:tr w14:paraId="30D025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122857AD">
            <w:pPr>
              <w:jc w:val="center"/>
              <w:rPr>
                <w:rFonts w:hint="eastAsia" w:ascii="宋体" w:hAnsi="宋体" w:eastAsia="宋体" w:cs="宋体"/>
                <w:i w:val="0"/>
                <w:iCs w:val="0"/>
                <w:color w:val="000000"/>
                <w:sz w:val="18"/>
                <w:szCs w:val="18"/>
                <w:u w:val="none"/>
              </w:rPr>
            </w:pPr>
          </w:p>
        </w:tc>
        <w:tc>
          <w:tcPr>
            <w:tcW w:w="332" w:type="pct"/>
            <w:vMerge w:val="restart"/>
            <w:tcBorders>
              <w:top w:val="single" w:color="000000" w:sz="4" w:space="0"/>
              <w:left w:val="single" w:color="000000" w:sz="4" w:space="0"/>
              <w:bottom w:val="single" w:color="000000" w:sz="4" w:space="0"/>
              <w:right w:val="single" w:color="000000" w:sz="4" w:space="0"/>
            </w:tcBorders>
            <w:noWrap w:val="0"/>
            <w:vAlign w:val="center"/>
          </w:tcPr>
          <w:p w14:paraId="3A61F98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1611B5B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48A341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抽检批次数</w:t>
            </w: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6B30316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≤200批次</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7F2DB23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185批次</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23400B7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6E41C1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50861A9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9" w:type="pct"/>
            <w:tcBorders>
              <w:top w:val="single" w:color="000000" w:sz="4" w:space="0"/>
              <w:left w:val="single" w:color="000000" w:sz="4" w:space="0"/>
              <w:bottom w:val="single" w:color="000000" w:sz="4" w:space="0"/>
              <w:right w:val="single" w:color="000000" w:sz="4" w:space="0"/>
            </w:tcBorders>
            <w:noWrap w:val="0"/>
            <w:vAlign w:val="center"/>
          </w:tcPr>
          <w:p w14:paraId="41345870">
            <w:pPr>
              <w:jc w:val="center"/>
              <w:rPr>
                <w:rFonts w:hint="eastAsia" w:ascii="宋体" w:hAnsi="宋体" w:eastAsia="宋体" w:cs="宋体"/>
                <w:i w:val="0"/>
                <w:iCs w:val="0"/>
                <w:color w:val="000000"/>
                <w:sz w:val="18"/>
                <w:szCs w:val="18"/>
                <w:u w:val="none"/>
              </w:rPr>
            </w:pPr>
          </w:p>
        </w:tc>
      </w:tr>
      <w:tr w14:paraId="546E26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1F66F3BF">
            <w:pPr>
              <w:jc w:val="center"/>
              <w:rPr>
                <w:rFonts w:hint="eastAsia" w:ascii="宋体" w:hAnsi="宋体" w:eastAsia="宋体" w:cs="宋体"/>
                <w:i w:val="0"/>
                <w:iCs w:val="0"/>
                <w:color w:val="000000"/>
                <w:sz w:val="18"/>
                <w:szCs w:val="18"/>
                <w:u w:val="none"/>
              </w:rPr>
            </w:pPr>
          </w:p>
        </w:tc>
        <w:tc>
          <w:tcPr>
            <w:tcW w:w="332" w:type="pct"/>
            <w:vMerge w:val="continue"/>
            <w:tcBorders>
              <w:top w:val="single" w:color="000000" w:sz="4" w:space="0"/>
              <w:left w:val="single" w:color="000000" w:sz="4" w:space="0"/>
              <w:bottom w:val="single" w:color="000000" w:sz="4" w:space="0"/>
              <w:right w:val="single" w:color="000000" w:sz="4" w:space="0"/>
            </w:tcBorders>
            <w:noWrap w:val="0"/>
            <w:vAlign w:val="center"/>
          </w:tcPr>
          <w:p w14:paraId="186DC322">
            <w:pPr>
              <w:jc w:val="center"/>
              <w:rPr>
                <w:rFonts w:hint="eastAsia" w:ascii="宋体" w:hAnsi="宋体" w:eastAsia="宋体" w:cs="宋体"/>
                <w:i w:val="0"/>
                <w:iCs w:val="0"/>
                <w:color w:val="000000"/>
                <w:sz w:val="18"/>
                <w:szCs w:val="18"/>
                <w:u w:val="none"/>
              </w:rPr>
            </w:pPr>
          </w:p>
        </w:tc>
        <w:tc>
          <w:tcPr>
            <w:tcW w:w="389" w:type="pct"/>
            <w:vMerge w:val="restart"/>
            <w:tcBorders>
              <w:top w:val="single" w:color="000000" w:sz="4" w:space="0"/>
              <w:left w:val="single" w:color="000000" w:sz="4" w:space="0"/>
              <w:bottom w:val="single" w:color="000000" w:sz="4" w:space="0"/>
              <w:right w:val="single" w:color="000000" w:sz="4" w:space="0"/>
            </w:tcBorders>
            <w:noWrap w:val="0"/>
            <w:vAlign w:val="center"/>
          </w:tcPr>
          <w:p w14:paraId="79189D3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0A913DE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抽检合格率</w:t>
            </w: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2212BF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37C86A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99.46%</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07DE071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127928C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136435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9" w:type="pct"/>
            <w:tcBorders>
              <w:top w:val="single" w:color="000000" w:sz="4" w:space="0"/>
              <w:left w:val="single" w:color="000000" w:sz="4" w:space="0"/>
              <w:bottom w:val="single" w:color="000000" w:sz="4" w:space="0"/>
              <w:right w:val="single" w:color="000000" w:sz="4" w:space="0"/>
            </w:tcBorders>
            <w:noWrap w:val="0"/>
            <w:vAlign w:val="center"/>
          </w:tcPr>
          <w:p w14:paraId="756C6F1E">
            <w:pPr>
              <w:jc w:val="center"/>
              <w:rPr>
                <w:rFonts w:hint="eastAsia" w:ascii="宋体" w:hAnsi="宋体" w:eastAsia="宋体" w:cs="宋体"/>
                <w:i w:val="0"/>
                <w:iCs w:val="0"/>
                <w:color w:val="000000"/>
                <w:sz w:val="18"/>
                <w:szCs w:val="18"/>
                <w:u w:val="none"/>
              </w:rPr>
            </w:pPr>
          </w:p>
        </w:tc>
      </w:tr>
      <w:tr w14:paraId="49221B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2089D081">
            <w:pPr>
              <w:jc w:val="center"/>
              <w:rPr>
                <w:rFonts w:hint="eastAsia" w:ascii="宋体" w:hAnsi="宋体" w:eastAsia="宋体" w:cs="宋体"/>
                <w:i w:val="0"/>
                <w:iCs w:val="0"/>
                <w:color w:val="000000"/>
                <w:sz w:val="18"/>
                <w:szCs w:val="18"/>
                <w:u w:val="none"/>
              </w:rPr>
            </w:pPr>
          </w:p>
        </w:tc>
        <w:tc>
          <w:tcPr>
            <w:tcW w:w="332" w:type="pct"/>
            <w:vMerge w:val="continue"/>
            <w:tcBorders>
              <w:top w:val="single" w:color="000000" w:sz="4" w:space="0"/>
              <w:left w:val="single" w:color="000000" w:sz="4" w:space="0"/>
              <w:bottom w:val="single" w:color="000000" w:sz="4" w:space="0"/>
              <w:right w:val="single" w:color="000000" w:sz="4" w:space="0"/>
            </w:tcBorders>
            <w:noWrap w:val="0"/>
            <w:vAlign w:val="center"/>
          </w:tcPr>
          <w:p w14:paraId="52D99FAF">
            <w:pPr>
              <w:jc w:val="center"/>
              <w:rPr>
                <w:rFonts w:hint="eastAsia" w:ascii="宋体" w:hAnsi="宋体" w:eastAsia="宋体" w:cs="宋体"/>
                <w:i w:val="0"/>
                <w:iCs w:val="0"/>
                <w:color w:val="000000"/>
                <w:sz w:val="18"/>
                <w:szCs w:val="18"/>
                <w:u w:val="none"/>
              </w:rPr>
            </w:pPr>
          </w:p>
        </w:tc>
        <w:tc>
          <w:tcPr>
            <w:tcW w:w="389" w:type="pct"/>
            <w:vMerge w:val="continue"/>
            <w:tcBorders>
              <w:top w:val="single" w:color="000000" w:sz="4" w:space="0"/>
              <w:left w:val="single" w:color="000000" w:sz="4" w:space="0"/>
              <w:bottom w:val="single" w:color="000000" w:sz="4" w:space="0"/>
              <w:right w:val="single" w:color="000000" w:sz="4" w:space="0"/>
            </w:tcBorders>
            <w:noWrap w:val="0"/>
            <w:vAlign w:val="center"/>
          </w:tcPr>
          <w:p w14:paraId="5C9C375B">
            <w:pPr>
              <w:jc w:val="center"/>
              <w:rPr>
                <w:rFonts w:hint="eastAsia" w:ascii="宋体" w:hAnsi="宋体" w:eastAsia="宋体" w:cs="宋体"/>
                <w:i w:val="0"/>
                <w:iCs w:val="0"/>
                <w:color w:val="000000"/>
                <w:sz w:val="18"/>
                <w:szCs w:val="18"/>
                <w:u w:val="none"/>
              </w:rPr>
            </w:pP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56C180A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抽检不合格产品核查处置率</w:t>
            </w: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5050DA1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4640761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253DEE4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574D98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0378848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9" w:type="pct"/>
            <w:tcBorders>
              <w:top w:val="single" w:color="000000" w:sz="4" w:space="0"/>
              <w:left w:val="single" w:color="000000" w:sz="4" w:space="0"/>
              <w:bottom w:val="single" w:color="000000" w:sz="4" w:space="0"/>
              <w:right w:val="single" w:color="000000" w:sz="4" w:space="0"/>
            </w:tcBorders>
            <w:noWrap w:val="0"/>
            <w:vAlign w:val="center"/>
          </w:tcPr>
          <w:p w14:paraId="4548E83B">
            <w:pPr>
              <w:jc w:val="center"/>
              <w:rPr>
                <w:rFonts w:hint="eastAsia" w:ascii="宋体" w:hAnsi="宋体" w:eastAsia="宋体" w:cs="宋体"/>
                <w:i w:val="0"/>
                <w:iCs w:val="0"/>
                <w:color w:val="000000"/>
                <w:sz w:val="18"/>
                <w:szCs w:val="18"/>
                <w:u w:val="none"/>
              </w:rPr>
            </w:pPr>
          </w:p>
        </w:tc>
      </w:tr>
      <w:tr w14:paraId="48E539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70065848">
            <w:pPr>
              <w:jc w:val="center"/>
              <w:rPr>
                <w:rFonts w:hint="eastAsia" w:ascii="宋体" w:hAnsi="宋体" w:eastAsia="宋体" w:cs="宋体"/>
                <w:i w:val="0"/>
                <w:iCs w:val="0"/>
                <w:color w:val="000000"/>
                <w:sz w:val="18"/>
                <w:szCs w:val="18"/>
                <w:u w:val="none"/>
              </w:rPr>
            </w:pPr>
          </w:p>
        </w:tc>
        <w:tc>
          <w:tcPr>
            <w:tcW w:w="332" w:type="pct"/>
            <w:vMerge w:val="continue"/>
            <w:tcBorders>
              <w:top w:val="single" w:color="000000" w:sz="4" w:space="0"/>
              <w:left w:val="single" w:color="000000" w:sz="4" w:space="0"/>
              <w:bottom w:val="single" w:color="000000" w:sz="4" w:space="0"/>
              <w:right w:val="single" w:color="000000" w:sz="4" w:space="0"/>
            </w:tcBorders>
            <w:noWrap w:val="0"/>
            <w:vAlign w:val="center"/>
          </w:tcPr>
          <w:p w14:paraId="23809B54">
            <w:pPr>
              <w:jc w:val="center"/>
              <w:rPr>
                <w:rFonts w:hint="eastAsia" w:ascii="宋体" w:hAnsi="宋体" w:eastAsia="宋体" w:cs="宋体"/>
                <w:i w:val="0"/>
                <w:iCs w:val="0"/>
                <w:color w:val="000000"/>
                <w:sz w:val="18"/>
                <w:szCs w:val="18"/>
                <w:u w:val="none"/>
              </w:rPr>
            </w:pP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7A9F54B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4C039A0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抽检工作完成及时性</w:t>
            </w: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3E14499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及时</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5CE123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6898EC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2AAA6C6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66FF4A2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9" w:type="pct"/>
            <w:tcBorders>
              <w:top w:val="single" w:color="000000" w:sz="4" w:space="0"/>
              <w:left w:val="single" w:color="000000" w:sz="4" w:space="0"/>
              <w:bottom w:val="single" w:color="000000" w:sz="4" w:space="0"/>
              <w:right w:val="single" w:color="000000" w:sz="4" w:space="0"/>
            </w:tcBorders>
            <w:noWrap w:val="0"/>
            <w:vAlign w:val="center"/>
          </w:tcPr>
          <w:p w14:paraId="6DAAC3B0">
            <w:pPr>
              <w:jc w:val="center"/>
              <w:rPr>
                <w:rFonts w:hint="eastAsia" w:ascii="宋体" w:hAnsi="宋体" w:eastAsia="宋体" w:cs="宋体"/>
                <w:i w:val="0"/>
                <w:iCs w:val="0"/>
                <w:color w:val="000000"/>
                <w:sz w:val="18"/>
                <w:szCs w:val="18"/>
                <w:u w:val="none"/>
              </w:rPr>
            </w:pPr>
          </w:p>
        </w:tc>
      </w:tr>
      <w:tr w14:paraId="017C6D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371F0EA3">
            <w:pPr>
              <w:jc w:val="center"/>
              <w:rPr>
                <w:rFonts w:hint="eastAsia" w:ascii="宋体" w:hAnsi="宋体" w:eastAsia="宋体" w:cs="宋体"/>
                <w:i w:val="0"/>
                <w:iCs w:val="0"/>
                <w:color w:val="000000"/>
                <w:sz w:val="18"/>
                <w:szCs w:val="18"/>
                <w:u w:val="none"/>
              </w:rPr>
            </w:pPr>
          </w:p>
        </w:tc>
        <w:tc>
          <w:tcPr>
            <w:tcW w:w="332" w:type="pct"/>
            <w:vMerge w:val="restart"/>
            <w:tcBorders>
              <w:top w:val="single" w:color="000000" w:sz="4" w:space="0"/>
              <w:left w:val="single" w:color="000000" w:sz="4" w:space="0"/>
              <w:bottom w:val="single" w:color="000000" w:sz="4" w:space="0"/>
              <w:right w:val="single" w:color="000000" w:sz="4" w:space="0"/>
            </w:tcBorders>
            <w:noWrap w:val="0"/>
            <w:vAlign w:val="center"/>
          </w:tcPr>
          <w:p w14:paraId="1894904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7BCFFD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经济效益指标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601CED91">
            <w:pPr>
              <w:jc w:val="center"/>
              <w:rPr>
                <w:rFonts w:hint="eastAsia" w:ascii="宋体" w:hAnsi="宋体" w:eastAsia="宋体" w:cs="宋体"/>
                <w:i w:val="0"/>
                <w:iCs w:val="0"/>
                <w:color w:val="000000"/>
                <w:sz w:val="18"/>
                <w:szCs w:val="18"/>
                <w:u w:val="none"/>
              </w:rPr>
            </w:pP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0E2A9C01">
            <w:pPr>
              <w:jc w:val="center"/>
              <w:rPr>
                <w:rFonts w:hint="eastAsia" w:ascii="宋体" w:hAnsi="宋体" w:eastAsia="宋体" w:cs="宋体"/>
                <w:i w:val="0"/>
                <w:iCs w:val="0"/>
                <w:color w:val="000000"/>
                <w:sz w:val="18"/>
                <w:szCs w:val="18"/>
                <w:u w:val="none"/>
              </w:rPr>
            </w:pP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501EF9BD">
            <w:pPr>
              <w:jc w:val="center"/>
              <w:rPr>
                <w:rFonts w:hint="eastAsia" w:ascii="宋体" w:hAnsi="宋体" w:eastAsia="宋体" w:cs="宋体"/>
                <w:i w:val="0"/>
                <w:iCs w:val="0"/>
                <w:color w:val="000000"/>
                <w:sz w:val="18"/>
                <w:szCs w:val="18"/>
                <w:u w:val="none"/>
              </w:rPr>
            </w:pP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0A0F9C13">
            <w:pPr>
              <w:jc w:val="center"/>
              <w:rPr>
                <w:rFonts w:hint="eastAsia" w:ascii="宋体" w:hAnsi="宋体" w:eastAsia="宋体" w:cs="宋体"/>
                <w:i w:val="0"/>
                <w:iCs w:val="0"/>
                <w:color w:val="000000"/>
                <w:sz w:val="18"/>
                <w:szCs w:val="18"/>
                <w:u w:val="none"/>
              </w:rPr>
            </w:pP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77FA3AB4">
            <w:pPr>
              <w:jc w:val="center"/>
              <w:rPr>
                <w:rFonts w:hint="eastAsia" w:ascii="宋体" w:hAnsi="宋体" w:eastAsia="宋体" w:cs="宋体"/>
                <w:i w:val="0"/>
                <w:iCs w:val="0"/>
                <w:color w:val="000000"/>
                <w:sz w:val="18"/>
                <w:szCs w:val="18"/>
                <w:u w:val="none"/>
              </w:rPr>
            </w:pP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6F631AEE">
            <w:pPr>
              <w:jc w:val="center"/>
              <w:rPr>
                <w:rFonts w:hint="eastAsia" w:ascii="宋体" w:hAnsi="宋体" w:eastAsia="宋体" w:cs="宋体"/>
                <w:i w:val="0"/>
                <w:iCs w:val="0"/>
                <w:color w:val="000000"/>
                <w:sz w:val="18"/>
                <w:szCs w:val="18"/>
                <w:u w:val="none"/>
              </w:rPr>
            </w:pPr>
          </w:p>
        </w:tc>
        <w:tc>
          <w:tcPr>
            <w:tcW w:w="729" w:type="pct"/>
            <w:tcBorders>
              <w:top w:val="single" w:color="000000" w:sz="4" w:space="0"/>
              <w:left w:val="single" w:color="000000" w:sz="4" w:space="0"/>
              <w:bottom w:val="single" w:color="000000" w:sz="4" w:space="0"/>
              <w:right w:val="single" w:color="000000" w:sz="4" w:space="0"/>
            </w:tcBorders>
            <w:noWrap w:val="0"/>
            <w:vAlign w:val="center"/>
          </w:tcPr>
          <w:p w14:paraId="42D94210">
            <w:pPr>
              <w:jc w:val="center"/>
              <w:rPr>
                <w:rFonts w:hint="eastAsia" w:ascii="宋体" w:hAnsi="宋体" w:eastAsia="宋体" w:cs="宋体"/>
                <w:i w:val="0"/>
                <w:iCs w:val="0"/>
                <w:color w:val="000000"/>
                <w:sz w:val="18"/>
                <w:szCs w:val="18"/>
                <w:u w:val="none"/>
              </w:rPr>
            </w:pPr>
          </w:p>
        </w:tc>
      </w:tr>
      <w:tr w14:paraId="69A779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0095B1D7">
            <w:pPr>
              <w:jc w:val="center"/>
              <w:rPr>
                <w:rFonts w:hint="eastAsia" w:ascii="宋体" w:hAnsi="宋体" w:eastAsia="宋体" w:cs="宋体"/>
                <w:i w:val="0"/>
                <w:iCs w:val="0"/>
                <w:color w:val="000000"/>
                <w:sz w:val="18"/>
                <w:szCs w:val="18"/>
                <w:u w:val="none"/>
              </w:rPr>
            </w:pPr>
          </w:p>
        </w:tc>
        <w:tc>
          <w:tcPr>
            <w:tcW w:w="332" w:type="pct"/>
            <w:vMerge w:val="continue"/>
            <w:tcBorders>
              <w:top w:val="single" w:color="000000" w:sz="4" w:space="0"/>
              <w:left w:val="single" w:color="000000" w:sz="4" w:space="0"/>
              <w:bottom w:val="single" w:color="000000" w:sz="4" w:space="0"/>
              <w:right w:val="single" w:color="000000" w:sz="4" w:space="0"/>
            </w:tcBorders>
            <w:noWrap w:val="0"/>
            <w:vAlign w:val="center"/>
          </w:tcPr>
          <w:p w14:paraId="4F4721ED">
            <w:pPr>
              <w:jc w:val="center"/>
              <w:rPr>
                <w:rFonts w:hint="eastAsia" w:ascii="宋体" w:hAnsi="宋体" w:eastAsia="宋体" w:cs="宋体"/>
                <w:i w:val="0"/>
                <w:iCs w:val="0"/>
                <w:color w:val="000000"/>
                <w:sz w:val="18"/>
                <w:szCs w:val="18"/>
                <w:u w:val="none"/>
              </w:rPr>
            </w:pP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7FBAA54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16C7D3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化肥产品质量状况</w:t>
            </w: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039863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明显改善</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79A50E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337FD35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25</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2D68CC6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25</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23E1D1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9" w:type="pct"/>
            <w:tcBorders>
              <w:top w:val="single" w:color="000000" w:sz="4" w:space="0"/>
              <w:left w:val="single" w:color="000000" w:sz="4" w:space="0"/>
              <w:bottom w:val="single" w:color="000000" w:sz="4" w:space="0"/>
              <w:right w:val="single" w:color="000000" w:sz="4" w:space="0"/>
            </w:tcBorders>
            <w:noWrap w:val="0"/>
            <w:vAlign w:val="center"/>
          </w:tcPr>
          <w:p w14:paraId="2BD8B6C7">
            <w:pPr>
              <w:jc w:val="center"/>
              <w:rPr>
                <w:rFonts w:hint="eastAsia" w:ascii="宋体" w:hAnsi="宋体" w:eastAsia="宋体" w:cs="宋体"/>
                <w:i w:val="0"/>
                <w:iCs w:val="0"/>
                <w:color w:val="000000"/>
                <w:sz w:val="18"/>
                <w:szCs w:val="18"/>
                <w:u w:val="none"/>
              </w:rPr>
            </w:pPr>
          </w:p>
        </w:tc>
      </w:tr>
      <w:tr w14:paraId="6D1D36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3DD9C00B">
            <w:pPr>
              <w:jc w:val="center"/>
              <w:rPr>
                <w:rFonts w:hint="eastAsia" w:ascii="宋体" w:hAnsi="宋体" w:eastAsia="宋体" w:cs="宋体"/>
                <w:i w:val="0"/>
                <w:iCs w:val="0"/>
                <w:color w:val="000000"/>
                <w:sz w:val="18"/>
                <w:szCs w:val="18"/>
                <w:u w:val="none"/>
              </w:rPr>
            </w:pPr>
          </w:p>
        </w:tc>
        <w:tc>
          <w:tcPr>
            <w:tcW w:w="332" w:type="pct"/>
            <w:vMerge w:val="continue"/>
            <w:tcBorders>
              <w:top w:val="single" w:color="000000" w:sz="4" w:space="0"/>
              <w:left w:val="single" w:color="000000" w:sz="4" w:space="0"/>
              <w:bottom w:val="single" w:color="000000" w:sz="4" w:space="0"/>
              <w:right w:val="single" w:color="000000" w:sz="4" w:space="0"/>
            </w:tcBorders>
            <w:noWrap w:val="0"/>
            <w:vAlign w:val="center"/>
          </w:tcPr>
          <w:p w14:paraId="3DB727D6">
            <w:pPr>
              <w:jc w:val="center"/>
              <w:rPr>
                <w:rFonts w:hint="eastAsia" w:ascii="宋体" w:hAnsi="宋体" w:eastAsia="宋体" w:cs="宋体"/>
                <w:i w:val="0"/>
                <w:iCs w:val="0"/>
                <w:color w:val="000000"/>
                <w:sz w:val="18"/>
                <w:szCs w:val="18"/>
                <w:u w:val="none"/>
              </w:rPr>
            </w:pP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3C48B98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生态效益指标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17D52C66">
            <w:pPr>
              <w:jc w:val="center"/>
              <w:rPr>
                <w:rFonts w:hint="eastAsia" w:ascii="宋体" w:hAnsi="宋体" w:eastAsia="宋体" w:cs="宋体"/>
                <w:i w:val="0"/>
                <w:iCs w:val="0"/>
                <w:color w:val="000000"/>
                <w:sz w:val="18"/>
                <w:szCs w:val="18"/>
                <w:u w:val="none"/>
              </w:rPr>
            </w:pP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77C94F29">
            <w:pPr>
              <w:jc w:val="center"/>
              <w:rPr>
                <w:rFonts w:hint="eastAsia" w:ascii="宋体" w:hAnsi="宋体" w:eastAsia="宋体" w:cs="宋体"/>
                <w:i w:val="0"/>
                <w:iCs w:val="0"/>
                <w:color w:val="000000"/>
                <w:sz w:val="18"/>
                <w:szCs w:val="18"/>
                <w:u w:val="none"/>
              </w:rPr>
            </w:pP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497FA313">
            <w:pPr>
              <w:jc w:val="center"/>
              <w:rPr>
                <w:rFonts w:hint="eastAsia" w:ascii="宋体" w:hAnsi="宋体" w:eastAsia="宋体" w:cs="宋体"/>
                <w:i w:val="0"/>
                <w:iCs w:val="0"/>
                <w:color w:val="000000"/>
                <w:sz w:val="18"/>
                <w:szCs w:val="18"/>
                <w:u w:val="none"/>
              </w:rPr>
            </w:pP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6520A2FC">
            <w:pPr>
              <w:jc w:val="center"/>
              <w:rPr>
                <w:rFonts w:hint="eastAsia" w:ascii="宋体" w:hAnsi="宋体" w:eastAsia="宋体" w:cs="宋体"/>
                <w:i w:val="0"/>
                <w:iCs w:val="0"/>
                <w:color w:val="000000"/>
                <w:sz w:val="18"/>
                <w:szCs w:val="18"/>
                <w:u w:val="none"/>
              </w:rPr>
            </w:pP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2D1BC200">
            <w:pPr>
              <w:jc w:val="center"/>
              <w:rPr>
                <w:rFonts w:hint="eastAsia" w:ascii="宋体" w:hAnsi="宋体" w:eastAsia="宋体" w:cs="宋体"/>
                <w:i w:val="0"/>
                <w:iCs w:val="0"/>
                <w:color w:val="000000"/>
                <w:sz w:val="18"/>
                <w:szCs w:val="18"/>
                <w:u w:val="none"/>
              </w:rPr>
            </w:pP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50BB59D1">
            <w:pPr>
              <w:jc w:val="center"/>
              <w:rPr>
                <w:rFonts w:hint="eastAsia" w:ascii="宋体" w:hAnsi="宋体" w:eastAsia="宋体" w:cs="宋体"/>
                <w:i w:val="0"/>
                <w:iCs w:val="0"/>
                <w:color w:val="000000"/>
                <w:sz w:val="18"/>
                <w:szCs w:val="18"/>
                <w:u w:val="none"/>
              </w:rPr>
            </w:pPr>
          </w:p>
        </w:tc>
        <w:tc>
          <w:tcPr>
            <w:tcW w:w="729" w:type="pct"/>
            <w:tcBorders>
              <w:top w:val="single" w:color="000000" w:sz="4" w:space="0"/>
              <w:left w:val="single" w:color="000000" w:sz="4" w:space="0"/>
              <w:bottom w:val="single" w:color="000000" w:sz="4" w:space="0"/>
              <w:right w:val="single" w:color="000000" w:sz="4" w:space="0"/>
            </w:tcBorders>
            <w:noWrap w:val="0"/>
            <w:vAlign w:val="center"/>
          </w:tcPr>
          <w:p w14:paraId="328267B4">
            <w:pPr>
              <w:jc w:val="center"/>
              <w:rPr>
                <w:rFonts w:hint="eastAsia" w:ascii="宋体" w:hAnsi="宋体" w:eastAsia="宋体" w:cs="宋体"/>
                <w:i w:val="0"/>
                <w:iCs w:val="0"/>
                <w:color w:val="000000"/>
                <w:sz w:val="18"/>
                <w:szCs w:val="18"/>
                <w:u w:val="none"/>
              </w:rPr>
            </w:pPr>
          </w:p>
        </w:tc>
      </w:tr>
      <w:tr w14:paraId="4D5FC3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2C3C71D0">
            <w:pPr>
              <w:jc w:val="center"/>
              <w:rPr>
                <w:rFonts w:hint="eastAsia" w:ascii="宋体" w:hAnsi="宋体" w:eastAsia="宋体" w:cs="宋体"/>
                <w:i w:val="0"/>
                <w:iCs w:val="0"/>
                <w:color w:val="000000"/>
                <w:sz w:val="18"/>
                <w:szCs w:val="18"/>
                <w:u w:val="none"/>
              </w:rPr>
            </w:pPr>
          </w:p>
        </w:tc>
        <w:tc>
          <w:tcPr>
            <w:tcW w:w="332" w:type="pct"/>
            <w:tcBorders>
              <w:top w:val="single" w:color="000000" w:sz="4" w:space="0"/>
              <w:left w:val="single" w:color="000000" w:sz="4" w:space="0"/>
              <w:bottom w:val="single" w:color="000000" w:sz="4" w:space="0"/>
              <w:right w:val="single" w:color="000000" w:sz="4" w:space="0"/>
            </w:tcBorders>
            <w:noWrap w:val="0"/>
            <w:vAlign w:val="center"/>
          </w:tcPr>
          <w:p w14:paraId="21243B6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40098CD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0A960E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社会公众满意度</w:t>
            </w: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34510F2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0F1AFCD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30AB5F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50FA3D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4312721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9" w:type="pct"/>
            <w:tcBorders>
              <w:top w:val="single" w:color="000000" w:sz="4" w:space="0"/>
              <w:left w:val="single" w:color="000000" w:sz="4" w:space="0"/>
              <w:bottom w:val="single" w:color="000000" w:sz="4" w:space="0"/>
              <w:right w:val="single" w:color="000000" w:sz="4" w:space="0"/>
            </w:tcBorders>
            <w:noWrap w:val="0"/>
            <w:vAlign w:val="center"/>
          </w:tcPr>
          <w:p w14:paraId="11249862">
            <w:pPr>
              <w:jc w:val="center"/>
              <w:rPr>
                <w:rFonts w:hint="eastAsia" w:ascii="宋体" w:hAnsi="宋体" w:eastAsia="宋体" w:cs="宋体"/>
                <w:i w:val="0"/>
                <w:iCs w:val="0"/>
                <w:color w:val="000000"/>
                <w:sz w:val="18"/>
                <w:szCs w:val="18"/>
                <w:u w:val="none"/>
              </w:rPr>
            </w:pPr>
          </w:p>
        </w:tc>
      </w:tr>
      <w:tr w14:paraId="06D8B5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1EBFC826">
            <w:pPr>
              <w:jc w:val="center"/>
              <w:rPr>
                <w:rFonts w:hint="eastAsia" w:ascii="宋体" w:hAnsi="宋体" w:eastAsia="宋体" w:cs="宋体"/>
                <w:i w:val="0"/>
                <w:iCs w:val="0"/>
                <w:color w:val="000000"/>
                <w:sz w:val="18"/>
                <w:szCs w:val="18"/>
                <w:u w:val="none"/>
              </w:rPr>
            </w:pPr>
          </w:p>
        </w:tc>
        <w:tc>
          <w:tcPr>
            <w:tcW w:w="2623" w:type="pct"/>
            <w:gridSpan w:val="7"/>
            <w:tcBorders>
              <w:top w:val="single" w:color="000000" w:sz="4" w:space="0"/>
              <w:left w:val="single" w:color="000000" w:sz="4" w:space="0"/>
              <w:bottom w:val="single" w:color="000000" w:sz="4" w:space="0"/>
              <w:right w:val="single" w:color="000000" w:sz="4" w:space="0"/>
            </w:tcBorders>
            <w:noWrap w:val="0"/>
            <w:vAlign w:val="center"/>
          </w:tcPr>
          <w:p w14:paraId="3E23525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总分</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411754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345BE7E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80</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49009ED7">
            <w:pPr>
              <w:jc w:val="center"/>
              <w:rPr>
                <w:rFonts w:hint="eastAsia" w:ascii="宋体" w:hAnsi="宋体" w:eastAsia="宋体" w:cs="宋体"/>
                <w:i w:val="0"/>
                <w:iCs w:val="0"/>
                <w:color w:val="000000"/>
                <w:sz w:val="18"/>
                <w:szCs w:val="18"/>
                <w:u w:val="none"/>
              </w:rPr>
            </w:pPr>
          </w:p>
        </w:tc>
        <w:tc>
          <w:tcPr>
            <w:tcW w:w="729" w:type="pct"/>
            <w:tcBorders>
              <w:top w:val="single" w:color="000000" w:sz="4" w:space="0"/>
              <w:left w:val="single" w:color="000000" w:sz="4" w:space="0"/>
              <w:bottom w:val="single" w:color="000000" w:sz="4" w:space="0"/>
              <w:right w:val="single" w:color="000000" w:sz="4" w:space="0"/>
            </w:tcBorders>
            <w:noWrap w:val="0"/>
            <w:vAlign w:val="center"/>
          </w:tcPr>
          <w:p w14:paraId="36E2563F">
            <w:pPr>
              <w:jc w:val="center"/>
              <w:rPr>
                <w:rFonts w:hint="eastAsia" w:ascii="宋体" w:hAnsi="宋体" w:eastAsia="宋体" w:cs="宋体"/>
                <w:i w:val="0"/>
                <w:iCs w:val="0"/>
                <w:color w:val="000000"/>
                <w:sz w:val="18"/>
                <w:szCs w:val="18"/>
                <w:u w:val="none"/>
              </w:rPr>
            </w:pPr>
          </w:p>
        </w:tc>
      </w:tr>
    </w:tbl>
    <w:p w14:paraId="54771A22">
      <w:pPr>
        <w:keepNext w:val="0"/>
        <w:keepLines w:val="0"/>
        <w:pageBreakBefore w:val="0"/>
        <w:widowControl w:val="0"/>
        <w:numPr>
          <w:ilvl w:val="0"/>
          <w:numId w:val="0"/>
        </w:numPr>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pPr>
    </w:p>
    <w:p w14:paraId="172FA5E3">
      <w:pPr>
        <w:keepNext w:val="0"/>
        <w:keepLines w:val="0"/>
        <w:pageBreakBefore w:val="0"/>
        <w:widowControl w:val="0"/>
        <w:numPr>
          <w:ilvl w:val="0"/>
          <w:numId w:val="0"/>
        </w:numPr>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pPr>
    </w:p>
    <w:p w14:paraId="783A2E22">
      <w:pPr>
        <w:keepNext w:val="0"/>
        <w:keepLines w:val="0"/>
        <w:pageBreakBefore w:val="0"/>
        <w:widowControl w:val="0"/>
        <w:numPr>
          <w:ilvl w:val="0"/>
          <w:numId w:val="0"/>
        </w:numPr>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pPr>
    </w:p>
    <w:p w14:paraId="606752D6">
      <w:pPr>
        <w:keepNext w:val="0"/>
        <w:keepLines w:val="0"/>
        <w:pageBreakBefore w:val="0"/>
        <w:widowControl w:val="0"/>
        <w:numPr>
          <w:ilvl w:val="0"/>
          <w:numId w:val="0"/>
        </w:numPr>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pPr>
    </w:p>
    <w:tbl>
      <w:tblPr>
        <w:tblStyle w:val="5"/>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513"/>
        <w:gridCol w:w="598"/>
        <w:gridCol w:w="700"/>
        <w:gridCol w:w="653"/>
        <w:gridCol w:w="560"/>
        <w:gridCol w:w="993"/>
        <w:gridCol w:w="653"/>
        <w:gridCol w:w="560"/>
        <w:gridCol w:w="651"/>
        <w:gridCol w:w="653"/>
        <w:gridCol w:w="569"/>
        <w:gridCol w:w="636"/>
        <w:gridCol w:w="1321"/>
      </w:tblGrid>
      <w:tr w14:paraId="75F752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1" w:hRule="atLeast"/>
        </w:trPr>
        <w:tc>
          <w:tcPr>
            <w:tcW w:w="5000" w:type="pct"/>
            <w:gridSpan w:val="13"/>
            <w:tcBorders>
              <w:top w:val="nil"/>
              <w:left w:val="nil"/>
              <w:bottom w:val="nil"/>
              <w:right w:val="nil"/>
            </w:tcBorders>
            <w:noWrap w:val="0"/>
            <w:vAlign w:val="center"/>
          </w:tcPr>
          <w:p w14:paraId="270EED4A">
            <w:pPr>
              <w:keepNext w:val="0"/>
              <w:keepLines w:val="0"/>
              <w:widowControl/>
              <w:suppressLineNumbers w:val="0"/>
              <w:jc w:val="center"/>
              <w:textAlignment w:val="center"/>
              <w:rPr>
                <w:rFonts w:ascii="宋体" w:hAnsi="宋体" w:eastAsia="宋体" w:cs="宋体"/>
                <w:b/>
                <w:bCs/>
                <w:i w:val="0"/>
                <w:iCs w:val="0"/>
                <w:color w:val="000000"/>
                <w:sz w:val="38"/>
                <w:szCs w:val="38"/>
                <w:u w:val="none"/>
              </w:rPr>
            </w:pPr>
            <w:r>
              <w:rPr>
                <w:rFonts w:ascii="宋体" w:hAnsi="宋体" w:eastAsia="宋体" w:cs="宋体"/>
                <w:b/>
                <w:bCs/>
                <w:i w:val="0"/>
                <w:iCs w:val="0"/>
                <w:color w:val="000000"/>
                <w:kern w:val="0"/>
                <w:sz w:val="38"/>
                <w:szCs w:val="38"/>
                <w:u w:val="none"/>
                <w:lang w:val="en-US" w:eastAsia="zh-CN" w:bidi="ar"/>
              </w:rPr>
              <w:t>项目自评表</w:t>
            </w:r>
          </w:p>
        </w:tc>
      </w:tr>
      <w:tr w14:paraId="6791B2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19" w:type="pct"/>
            <w:gridSpan w:val="2"/>
            <w:tcBorders>
              <w:top w:val="single" w:color="000000" w:sz="4" w:space="0"/>
              <w:left w:val="single" w:color="000000" w:sz="4" w:space="0"/>
              <w:bottom w:val="single" w:color="000000" w:sz="4" w:space="0"/>
              <w:right w:val="single" w:color="000000" w:sz="4" w:space="0"/>
            </w:tcBorders>
            <w:noWrap w:val="0"/>
            <w:vAlign w:val="center"/>
          </w:tcPr>
          <w:p w14:paraId="6E76876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380" w:type="pct"/>
            <w:gridSpan w:val="11"/>
            <w:tcBorders>
              <w:top w:val="single" w:color="000000" w:sz="4" w:space="0"/>
              <w:left w:val="single" w:color="000000" w:sz="4" w:space="0"/>
              <w:bottom w:val="single" w:color="000000" w:sz="4" w:space="0"/>
              <w:right w:val="single" w:color="000000" w:sz="4" w:space="0"/>
            </w:tcBorders>
            <w:noWrap w:val="0"/>
            <w:vAlign w:val="center"/>
          </w:tcPr>
          <w:p w14:paraId="077093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【上级当年—市级】2025年省级药品综合监管专项资金（医疗器械抽检经费）</w:t>
            </w:r>
          </w:p>
        </w:tc>
      </w:tr>
      <w:tr w14:paraId="6A5365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19" w:type="pct"/>
            <w:gridSpan w:val="2"/>
            <w:tcBorders>
              <w:top w:val="single" w:color="000000" w:sz="4" w:space="0"/>
              <w:left w:val="single" w:color="000000" w:sz="4" w:space="0"/>
              <w:bottom w:val="single" w:color="000000" w:sz="4" w:space="0"/>
              <w:right w:val="single" w:color="000000" w:sz="4" w:space="0"/>
            </w:tcBorders>
            <w:noWrap w:val="0"/>
            <w:vAlign w:val="center"/>
          </w:tcPr>
          <w:p w14:paraId="044212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1615" w:type="pct"/>
            <w:gridSpan w:val="4"/>
            <w:tcBorders>
              <w:top w:val="single" w:color="000000" w:sz="4" w:space="0"/>
              <w:left w:val="single" w:color="000000" w:sz="4" w:space="0"/>
              <w:bottom w:val="single" w:color="000000" w:sz="4" w:space="0"/>
              <w:right w:val="single" w:color="000000" w:sz="4" w:space="0"/>
            </w:tcBorders>
            <w:noWrap w:val="0"/>
            <w:vAlign w:val="center"/>
          </w:tcPr>
          <w:p w14:paraId="21E2666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许昌市市场监督管理局</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55EB03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实施单位</w:t>
            </w:r>
          </w:p>
        </w:tc>
        <w:tc>
          <w:tcPr>
            <w:tcW w:w="2089" w:type="pct"/>
            <w:gridSpan w:val="5"/>
            <w:tcBorders>
              <w:top w:val="single" w:color="000000" w:sz="4" w:space="0"/>
              <w:left w:val="single" w:color="000000" w:sz="4" w:space="0"/>
              <w:bottom w:val="single" w:color="000000" w:sz="4" w:space="0"/>
              <w:right w:val="single" w:color="000000" w:sz="4" w:space="0"/>
            </w:tcBorders>
            <w:noWrap w:val="0"/>
            <w:vAlign w:val="center"/>
          </w:tcPr>
          <w:p w14:paraId="2E7FDCF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许昌市市场监督管理局</w:t>
            </w:r>
          </w:p>
        </w:tc>
      </w:tr>
      <w:tr w14:paraId="1D7A54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19" w:type="pct"/>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7DF744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项目资金（万元）</w:t>
            </w: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473D7A1C">
            <w:pPr>
              <w:jc w:val="center"/>
              <w:rPr>
                <w:rFonts w:hint="eastAsia" w:ascii="宋体" w:hAnsi="宋体" w:eastAsia="宋体" w:cs="宋体"/>
                <w:i w:val="0"/>
                <w:iCs w:val="0"/>
                <w:color w:val="000000"/>
                <w:sz w:val="18"/>
                <w:szCs w:val="18"/>
                <w:u w:val="none"/>
              </w:rPr>
            </w:pPr>
          </w:p>
        </w:tc>
        <w:tc>
          <w:tcPr>
            <w:tcW w:w="862" w:type="pct"/>
            <w:gridSpan w:val="2"/>
            <w:tcBorders>
              <w:top w:val="single" w:color="000000" w:sz="4" w:space="0"/>
              <w:left w:val="single" w:color="000000" w:sz="4" w:space="0"/>
              <w:bottom w:val="single" w:color="000000" w:sz="4" w:space="0"/>
              <w:right w:val="single" w:color="000000" w:sz="4" w:space="0"/>
            </w:tcBorders>
            <w:noWrap w:val="0"/>
            <w:vAlign w:val="center"/>
          </w:tcPr>
          <w:p w14:paraId="3E9C106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年初预算数</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068CADB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全年预算数</w:t>
            </w:r>
          </w:p>
        </w:tc>
        <w:tc>
          <w:tcPr>
            <w:tcW w:w="725" w:type="pct"/>
            <w:gridSpan w:val="2"/>
            <w:tcBorders>
              <w:top w:val="single" w:color="000000" w:sz="4" w:space="0"/>
              <w:left w:val="single" w:color="000000" w:sz="4" w:space="0"/>
              <w:bottom w:val="single" w:color="000000" w:sz="4" w:space="0"/>
              <w:right w:val="single" w:color="000000" w:sz="4" w:space="0"/>
            </w:tcBorders>
            <w:noWrap w:val="0"/>
            <w:vAlign w:val="center"/>
          </w:tcPr>
          <w:p w14:paraId="4309082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全年执行数</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2B93B50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1661FD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执行率 %</w:t>
            </w:r>
          </w:p>
        </w:tc>
        <w:tc>
          <w:tcPr>
            <w:tcW w:w="729" w:type="pct"/>
            <w:tcBorders>
              <w:top w:val="single" w:color="000000" w:sz="4" w:space="0"/>
              <w:left w:val="single" w:color="000000" w:sz="4" w:space="0"/>
              <w:bottom w:val="single" w:color="000000" w:sz="4" w:space="0"/>
              <w:right w:val="single" w:color="000000" w:sz="4" w:space="0"/>
            </w:tcBorders>
            <w:noWrap w:val="0"/>
            <w:vAlign w:val="center"/>
          </w:tcPr>
          <w:p w14:paraId="23217A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r>
      <w:tr w14:paraId="19539C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19"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7419913">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56168EE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年度资金总额（万元）：</w:t>
            </w:r>
          </w:p>
        </w:tc>
        <w:tc>
          <w:tcPr>
            <w:tcW w:w="862" w:type="pct"/>
            <w:gridSpan w:val="2"/>
            <w:tcBorders>
              <w:top w:val="single" w:color="000000" w:sz="4" w:space="0"/>
              <w:left w:val="single" w:color="000000" w:sz="4" w:space="0"/>
              <w:bottom w:val="single" w:color="000000" w:sz="4" w:space="0"/>
              <w:right w:val="single" w:color="000000" w:sz="4" w:space="0"/>
            </w:tcBorders>
            <w:noWrap w:val="0"/>
            <w:vAlign w:val="center"/>
          </w:tcPr>
          <w:p w14:paraId="763251C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6CAB8B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w:t>
            </w:r>
          </w:p>
        </w:tc>
        <w:tc>
          <w:tcPr>
            <w:tcW w:w="725" w:type="pct"/>
            <w:gridSpan w:val="2"/>
            <w:tcBorders>
              <w:top w:val="single" w:color="000000" w:sz="4" w:space="0"/>
              <w:left w:val="single" w:color="000000" w:sz="4" w:space="0"/>
              <w:bottom w:val="single" w:color="000000" w:sz="4" w:space="0"/>
              <w:right w:val="single" w:color="000000" w:sz="4" w:space="0"/>
            </w:tcBorders>
            <w:noWrap w:val="0"/>
            <w:vAlign w:val="center"/>
          </w:tcPr>
          <w:p w14:paraId="277B22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317" w:type="pct"/>
            <w:tcBorders>
              <w:top w:val="nil"/>
              <w:left w:val="nil"/>
              <w:bottom w:val="nil"/>
              <w:right w:val="nil"/>
            </w:tcBorders>
            <w:noWrap w:val="0"/>
            <w:vAlign w:val="center"/>
          </w:tcPr>
          <w:p w14:paraId="6770679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0639F59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29" w:type="pct"/>
            <w:tcBorders>
              <w:top w:val="single" w:color="000000" w:sz="4" w:space="0"/>
              <w:left w:val="single" w:color="000000" w:sz="4" w:space="0"/>
              <w:bottom w:val="single" w:color="000000" w:sz="4" w:space="0"/>
              <w:right w:val="single" w:color="000000" w:sz="4" w:space="0"/>
            </w:tcBorders>
            <w:noWrap w:val="0"/>
            <w:vAlign w:val="center"/>
          </w:tcPr>
          <w:p w14:paraId="4430CBD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r>
      <w:tr w14:paraId="0BA731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19"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94DDD05">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745AB0D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政府性预算资金</w:t>
            </w:r>
          </w:p>
        </w:tc>
        <w:tc>
          <w:tcPr>
            <w:tcW w:w="862" w:type="pct"/>
            <w:gridSpan w:val="2"/>
            <w:tcBorders>
              <w:top w:val="single" w:color="000000" w:sz="4" w:space="0"/>
              <w:left w:val="single" w:color="000000" w:sz="4" w:space="0"/>
              <w:bottom w:val="single" w:color="000000" w:sz="4" w:space="0"/>
              <w:right w:val="single" w:color="000000" w:sz="4" w:space="0"/>
            </w:tcBorders>
            <w:noWrap w:val="0"/>
            <w:vAlign w:val="center"/>
          </w:tcPr>
          <w:p w14:paraId="0D94F42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66DA5C8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w:t>
            </w:r>
          </w:p>
        </w:tc>
        <w:tc>
          <w:tcPr>
            <w:tcW w:w="725" w:type="pct"/>
            <w:gridSpan w:val="2"/>
            <w:tcBorders>
              <w:top w:val="single" w:color="000000" w:sz="4" w:space="0"/>
              <w:left w:val="single" w:color="000000" w:sz="4" w:space="0"/>
              <w:bottom w:val="single" w:color="000000" w:sz="4" w:space="0"/>
              <w:right w:val="single" w:color="000000" w:sz="4" w:space="0"/>
            </w:tcBorders>
            <w:noWrap w:val="0"/>
            <w:vAlign w:val="center"/>
          </w:tcPr>
          <w:p w14:paraId="303D9A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3B24EF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4710B4B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29" w:type="pct"/>
            <w:tcBorders>
              <w:top w:val="single" w:color="000000" w:sz="4" w:space="0"/>
              <w:left w:val="single" w:color="000000" w:sz="4" w:space="0"/>
              <w:bottom w:val="single" w:color="000000" w:sz="4" w:space="0"/>
              <w:right w:val="single" w:color="000000" w:sz="4" w:space="0"/>
            </w:tcBorders>
            <w:noWrap w:val="0"/>
            <w:vAlign w:val="center"/>
          </w:tcPr>
          <w:p w14:paraId="6076073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5F9E43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19"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1715051">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1B5010A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862" w:type="pct"/>
            <w:gridSpan w:val="2"/>
            <w:tcBorders>
              <w:top w:val="single" w:color="000000" w:sz="4" w:space="0"/>
              <w:left w:val="single" w:color="000000" w:sz="4" w:space="0"/>
              <w:bottom w:val="single" w:color="000000" w:sz="4" w:space="0"/>
              <w:right w:val="single" w:color="000000" w:sz="4" w:space="0"/>
            </w:tcBorders>
            <w:noWrap w:val="0"/>
            <w:vAlign w:val="center"/>
          </w:tcPr>
          <w:p w14:paraId="18C07F3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6A0599C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25" w:type="pct"/>
            <w:gridSpan w:val="2"/>
            <w:tcBorders>
              <w:top w:val="single" w:color="000000" w:sz="4" w:space="0"/>
              <w:left w:val="single" w:color="000000" w:sz="4" w:space="0"/>
              <w:bottom w:val="single" w:color="000000" w:sz="4" w:space="0"/>
              <w:right w:val="single" w:color="000000" w:sz="4" w:space="0"/>
            </w:tcBorders>
            <w:noWrap w:val="0"/>
            <w:vAlign w:val="center"/>
          </w:tcPr>
          <w:p w14:paraId="2949C30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0DAA989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7D45C3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29" w:type="pct"/>
            <w:tcBorders>
              <w:top w:val="single" w:color="000000" w:sz="4" w:space="0"/>
              <w:left w:val="single" w:color="000000" w:sz="4" w:space="0"/>
              <w:bottom w:val="single" w:color="000000" w:sz="4" w:space="0"/>
              <w:right w:val="single" w:color="000000" w:sz="4" w:space="0"/>
            </w:tcBorders>
            <w:noWrap w:val="0"/>
            <w:vAlign w:val="center"/>
          </w:tcPr>
          <w:p w14:paraId="22809C3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18C52B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19"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53FC497">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61FA431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862" w:type="pct"/>
            <w:gridSpan w:val="2"/>
            <w:tcBorders>
              <w:top w:val="single" w:color="000000" w:sz="4" w:space="0"/>
              <w:left w:val="single" w:color="000000" w:sz="4" w:space="0"/>
              <w:bottom w:val="single" w:color="000000" w:sz="4" w:space="0"/>
              <w:right w:val="single" w:color="000000" w:sz="4" w:space="0"/>
            </w:tcBorders>
            <w:noWrap w:val="0"/>
            <w:vAlign w:val="center"/>
          </w:tcPr>
          <w:p w14:paraId="6D4D02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62C77F6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25" w:type="pct"/>
            <w:gridSpan w:val="2"/>
            <w:tcBorders>
              <w:top w:val="single" w:color="000000" w:sz="4" w:space="0"/>
              <w:left w:val="single" w:color="000000" w:sz="4" w:space="0"/>
              <w:bottom w:val="single" w:color="000000" w:sz="4" w:space="0"/>
              <w:right w:val="single" w:color="000000" w:sz="4" w:space="0"/>
            </w:tcBorders>
            <w:noWrap w:val="0"/>
            <w:vAlign w:val="center"/>
          </w:tcPr>
          <w:p w14:paraId="7B8BA44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08C6091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2B697B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29" w:type="pct"/>
            <w:tcBorders>
              <w:top w:val="single" w:color="000000" w:sz="4" w:space="0"/>
              <w:left w:val="single" w:color="000000" w:sz="4" w:space="0"/>
              <w:bottom w:val="single" w:color="000000" w:sz="4" w:space="0"/>
              <w:right w:val="single" w:color="000000" w:sz="4" w:space="0"/>
            </w:tcBorders>
            <w:noWrap w:val="0"/>
            <w:vAlign w:val="center"/>
          </w:tcPr>
          <w:p w14:paraId="3D0F42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376529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19" w:type="pct"/>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2FE3963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资金管理情况</w:t>
            </w: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1DD591B4">
            <w:pPr>
              <w:rPr>
                <w:rFonts w:hint="eastAsia" w:ascii="宋体" w:hAnsi="宋体" w:eastAsia="宋体" w:cs="宋体"/>
                <w:i w:val="0"/>
                <w:iCs w:val="0"/>
                <w:color w:val="000000"/>
                <w:sz w:val="18"/>
                <w:szCs w:val="18"/>
                <w:u w:val="none"/>
              </w:rPr>
            </w:pPr>
          </w:p>
        </w:tc>
        <w:tc>
          <w:tcPr>
            <w:tcW w:w="1225" w:type="pct"/>
            <w:gridSpan w:val="3"/>
            <w:tcBorders>
              <w:top w:val="single" w:color="000000" w:sz="4" w:space="0"/>
              <w:left w:val="single" w:color="000000" w:sz="4" w:space="0"/>
              <w:bottom w:val="single" w:color="000000" w:sz="4" w:space="0"/>
              <w:right w:val="single" w:color="000000" w:sz="4" w:space="0"/>
            </w:tcBorders>
            <w:noWrap w:val="0"/>
            <w:vAlign w:val="center"/>
          </w:tcPr>
          <w:p w14:paraId="5D7BD70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 情况说明</w:t>
            </w:r>
          </w:p>
        </w:tc>
        <w:tc>
          <w:tcPr>
            <w:tcW w:w="312" w:type="pct"/>
            <w:tcBorders>
              <w:top w:val="single" w:color="000000" w:sz="4" w:space="0"/>
              <w:left w:val="single" w:color="000000" w:sz="4" w:space="0"/>
              <w:bottom w:val="single" w:color="000000" w:sz="4" w:space="0"/>
              <w:right w:val="single" w:color="000000" w:sz="4" w:space="0"/>
            </w:tcBorders>
            <w:noWrap w:val="0"/>
            <w:vAlign w:val="center"/>
          </w:tcPr>
          <w:p w14:paraId="5419250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7C9944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726" w:type="pct"/>
            <w:gridSpan w:val="4"/>
            <w:tcBorders>
              <w:top w:val="single" w:color="000000" w:sz="4" w:space="0"/>
              <w:left w:val="single" w:color="000000" w:sz="4" w:space="0"/>
              <w:bottom w:val="single" w:color="000000" w:sz="4" w:space="0"/>
              <w:right w:val="single" w:color="000000" w:sz="4" w:space="0"/>
            </w:tcBorders>
            <w:noWrap w:val="0"/>
            <w:vAlign w:val="center"/>
          </w:tcPr>
          <w:p w14:paraId="306A896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存在问题和改进措施</w:t>
            </w:r>
          </w:p>
        </w:tc>
      </w:tr>
      <w:tr w14:paraId="7B062F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19"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91E24C9">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0EED0BF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安排科学性</w:t>
            </w:r>
          </w:p>
        </w:tc>
        <w:tc>
          <w:tcPr>
            <w:tcW w:w="1225" w:type="pct"/>
            <w:gridSpan w:val="3"/>
            <w:tcBorders>
              <w:top w:val="single" w:color="000000" w:sz="4" w:space="0"/>
              <w:left w:val="single" w:color="000000" w:sz="4" w:space="0"/>
              <w:bottom w:val="single" w:color="000000" w:sz="4" w:space="0"/>
              <w:right w:val="single" w:color="000000" w:sz="4" w:space="0"/>
            </w:tcBorders>
            <w:noWrap w:val="0"/>
            <w:vAlign w:val="center"/>
          </w:tcPr>
          <w:p w14:paraId="263BFCF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按照部门预算编制和资金管理办法的要求，进行项目论证、评审、立项等必要程序。</w:t>
            </w:r>
          </w:p>
        </w:tc>
        <w:tc>
          <w:tcPr>
            <w:tcW w:w="312" w:type="pct"/>
            <w:tcBorders>
              <w:top w:val="single" w:color="000000" w:sz="4" w:space="0"/>
              <w:left w:val="single" w:color="000000" w:sz="4" w:space="0"/>
              <w:bottom w:val="single" w:color="000000" w:sz="4" w:space="0"/>
              <w:right w:val="single" w:color="000000" w:sz="4" w:space="0"/>
            </w:tcBorders>
            <w:noWrap w:val="0"/>
            <w:vAlign w:val="center"/>
          </w:tcPr>
          <w:p w14:paraId="2A2FAE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61F3464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726" w:type="pct"/>
            <w:gridSpan w:val="4"/>
            <w:tcBorders>
              <w:top w:val="single" w:color="000000" w:sz="4" w:space="0"/>
              <w:left w:val="single" w:color="000000" w:sz="4" w:space="0"/>
              <w:bottom w:val="single" w:color="000000" w:sz="4" w:space="0"/>
              <w:right w:val="single" w:color="000000" w:sz="4" w:space="0"/>
            </w:tcBorders>
            <w:noWrap w:val="0"/>
            <w:vAlign w:val="center"/>
          </w:tcPr>
          <w:p w14:paraId="0F5A3A63">
            <w:pPr>
              <w:rPr>
                <w:rFonts w:hint="eastAsia" w:ascii="宋体" w:hAnsi="宋体" w:eastAsia="宋体" w:cs="宋体"/>
                <w:i w:val="0"/>
                <w:iCs w:val="0"/>
                <w:color w:val="000000"/>
                <w:sz w:val="18"/>
                <w:szCs w:val="18"/>
                <w:u w:val="none"/>
              </w:rPr>
            </w:pPr>
          </w:p>
        </w:tc>
      </w:tr>
      <w:tr w14:paraId="73CBA9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9" w:hRule="atLeast"/>
        </w:trPr>
        <w:tc>
          <w:tcPr>
            <w:tcW w:w="619"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1CFB708">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0399515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拨付合规性</w:t>
            </w:r>
          </w:p>
        </w:tc>
        <w:tc>
          <w:tcPr>
            <w:tcW w:w="1225" w:type="pct"/>
            <w:gridSpan w:val="3"/>
            <w:tcBorders>
              <w:top w:val="single" w:color="000000" w:sz="4" w:space="0"/>
              <w:left w:val="single" w:color="000000" w:sz="4" w:space="0"/>
              <w:bottom w:val="single" w:color="000000" w:sz="4" w:space="0"/>
              <w:right w:val="single" w:color="000000" w:sz="4" w:space="0"/>
            </w:tcBorders>
            <w:noWrap w:val="0"/>
            <w:vAlign w:val="center"/>
          </w:tcPr>
          <w:p w14:paraId="4341363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严格按照国库集中支付制度有关规定支付资金，未出现违规将资金从国库转入财政专户或支付到预算单位实有资金账户等问题。</w:t>
            </w:r>
          </w:p>
        </w:tc>
        <w:tc>
          <w:tcPr>
            <w:tcW w:w="312" w:type="pct"/>
            <w:tcBorders>
              <w:top w:val="single" w:color="000000" w:sz="4" w:space="0"/>
              <w:left w:val="single" w:color="000000" w:sz="4" w:space="0"/>
              <w:bottom w:val="single" w:color="000000" w:sz="4" w:space="0"/>
              <w:right w:val="single" w:color="000000" w:sz="4" w:space="0"/>
            </w:tcBorders>
            <w:noWrap w:val="0"/>
            <w:vAlign w:val="center"/>
          </w:tcPr>
          <w:p w14:paraId="1D196B7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587DAC6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726" w:type="pct"/>
            <w:gridSpan w:val="4"/>
            <w:tcBorders>
              <w:top w:val="single" w:color="000000" w:sz="4" w:space="0"/>
              <w:left w:val="single" w:color="000000" w:sz="4" w:space="0"/>
              <w:bottom w:val="single" w:color="000000" w:sz="4" w:space="0"/>
              <w:right w:val="single" w:color="000000" w:sz="4" w:space="0"/>
            </w:tcBorders>
            <w:noWrap w:val="0"/>
            <w:vAlign w:val="center"/>
          </w:tcPr>
          <w:p w14:paraId="681F245D">
            <w:pPr>
              <w:rPr>
                <w:rFonts w:hint="eastAsia" w:ascii="宋体" w:hAnsi="宋体" w:eastAsia="宋体" w:cs="宋体"/>
                <w:i w:val="0"/>
                <w:iCs w:val="0"/>
                <w:color w:val="000000"/>
                <w:sz w:val="18"/>
                <w:szCs w:val="18"/>
                <w:u w:val="none"/>
              </w:rPr>
            </w:pPr>
          </w:p>
        </w:tc>
      </w:tr>
      <w:tr w14:paraId="797429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19"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67F7369">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68D30E4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使用规范性</w:t>
            </w:r>
          </w:p>
        </w:tc>
        <w:tc>
          <w:tcPr>
            <w:tcW w:w="1225" w:type="pct"/>
            <w:gridSpan w:val="3"/>
            <w:tcBorders>
              <w:top w:val="single" w:color="000000" w:sz="4" w:space="0"/>
              <w:left w:val="single" w:color="000000" w:sz="4" w:space="0"/>
              <w:bottom w:val="single" w:color="000000" w:sz="4" w:space="0"/>
              <w:right w:val="single" w:color="000000" w:sz="4" w:space="0"/>
            </w:tcBorders>
            <w:noWrap w:val="0"/>
            <w:vAlign w:val="center"/>
          </w:tcPr>
          <w:p w14:paraId="0790692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严格按照下达预算的科目和项目执行，未出现截留、挤占、挪用和擅自调整等问题。</w:t>
            </w:r>
          </w:p>
        </w:tc>
        <w:tc>
          <w:tcPr>
            <w:tcW w:w="312" w:type="pct"/>
            <w:tcBorders>
              <w:top w:val="single" w:color="000000" w:sz="4" w:space="0"/>
              <w:left w:val="single" w:color="000000" w:sz="4" w:space="0"/>
              <w:bottom w:val="single" w:color="000000" w:sz="4" w:space="0"/>
              <w:right w:val="single" w:color="000000" w:sz="4" w:space="0"/>
            </w:tcBorders>
            <w:noWrap w:val="0"/>
            <w:vAlign w:val="center"/>
          </w:tcPr>
          <w:p w14:paraId="1AB409D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3B53F74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726" w:type="pct"/>
            <w:gridSpan w:val="4"/>
            <w:tcBorders>
              <w:top w:val="single" w:color="000000" w:sz="4" w:space="0"/>
              <w:left w:val="single" w:color="000000" w:sz="4" w:space="0"/>
              <w:bottom w:val="single" w:color="000000" w:sz="4" w:space="0"/>
              <w:right w:val="single" w:color="000000" w:sz="4" w:space="0"/>
            </w:tcBorders>
            <w:noWrap w:val="0"/>
            <w:vAlign w:val="center"/>
          </w:tcPr>
          <w:p w14:paraId="71D9562B">
            <w:pPr>
              <w:rPr>
                <w:rFonts w:hint="eastAsia" w:ascii="宋体" w:hAnsi="宋体" w:eastAsia="宋体" w:cs="宋体"/>
                <w:i w:val="0"/>
                <w:iCs w:val="0"/>
                <w:color w:val="000000"/>
                <w:sz w:val="18"/>
                <w:szCs w:val="18"/>
                <w:u w:val="none"/>
              </w:rPr>
            </w:pPr>
          </w:p>
        </w:tc>
      </w:tr>
      <w:tr w14:paraId="5607E9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19"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90DBA26">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6685349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预算绩效管理情况</w:t>
            </w:r>
          </w:p>
        </w:tc>
        <w:tc>
          <w:tcPr>
            <w:tcW w:w="1225" w:type="pct"/>
            <w:gridSpan w:val="3"/>
            <w:tcBorders>
              <w:top w:val="single" w:color="000000" w:sz="4" w:space="0"/>
              <w:left w:val="single" w:color="000000" w:sz="4" w:space="0"/>
              <w:bottom w:val="single" w:color="000000" w:sz="4" w:space="0"/>
              <w:right w:val="single" w:color="000000" w:sz="4" w:space="0"/>
            </w:tcBorders>
            <w:noWrap w:val="0"/>
            <w:vAlign w:val="center"/>
          </w:tcPr>
          <w:p w14:paraId="2A2A796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将资金纳入绩效管理，设置绩效目标，开展绩效监控。</w:t>
            </w:r>
          </w:p>
        </w:tc>
        <w:tc>
          <w:tcPr>
            <w:tcW w:w="312" w:type="pct"/>
            <w:tcBorders>
              <w:top w:val="single" w:color="000000" w:sz="4" w:space="0"/>
              <w:left w:val="single" w:color="000000" w:sz="4" w:space="0"/>
              <w:bottom w:val="single" w:color="000000" w:sz="4" w:space="0"/>
              <w:right w:val="single" w:color="000000" w:sz="4" w:space="0"/>
            </w:tcBorders>
            <w:noWrap w:val="0"/>
            <w:vAlign w:val="center"/>
          </w:tcPr>
          <w:p w14:paraId="7341D60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23CDCA0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726" w:type="pct"/>
            <w:gridSpan w:val="4"/>
            <w:tcBorders>
              <w:top w:val="single" w:color="000000" w:sz="4" w:space="0"/>
              <w:left w:val="single" w:color="000000" w:sz="4" w:space="0"/>
              <w:bottom w:val="single" w:color="000000" w:sz="4" w:space="0"/>
              <w:right w:val="single" w:color="000000" w:sz="4" w:space="0"/>
            </w:tcBorders>
            <w:noWrap w:val="0"/>
            <w:vAlign w:val="center"/>
          </w:tcPr>
          <w:p w14:paraId="678CD417">
            <w:pPr>
              <w:rPr>
                <w:rFonts w:hint="eastAsia" w:ascii="宋体" w:hAnsi="宋体" w:eastAsia="宋体" w:cs="宋体"/>
                <w:i w:val="0"/>
                <w:iCs w:val="0"/>
                <w:color w:val="000000"/>
                <w:sz w:val="18"/>
                <w:szCs w:val="18"/>
                <w:u w:val="none"/>
              </w:rPr>
            </w:pPr>
          </w:p>
        </w:tc>
      </w:tr>
      <w:tr w14:paraId="52903F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restart"/>
            <w:tcBorders>
              <w:top w:val="single" w:color="000000" w:sz="4" w:space="0"/>
              <w:left w:val="single" w:color="000000" w:sz="4" w:space="0"/>
              <w:bottom w:val="single" w:color="000000" w:sz="4" w:space="0"/>
              <w:right w:val="single" w:color="000000" w:sz="4" w:space="0"/>
            </w:tcBorders>
            <w:noWrap w:val="0"/>
            <w:vAlign w:val="center"/>
          </w:tcPr>
          <w:p w14:paraId="6F5F7D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年度总体目标</w:t>
            </w:r>
          </w:p>
        </w:tc>
        <w:tc>
          <w:tcPr>
            <w:tcW w:w="1948" w:type="pct"/>
            <w:gridSpan w:val="5"/>
            <w:tcBorders>
              <w:top w:val="single" w:color="000000" w:sz="4" w:space="0"/>
              <w:left w:val="single" w:color="000000" w:sz="4" w:space="0"/>
              <w:bottom w:val="single" w:color="000000" w:sz="4" w:space="0"/>
              <w:right w:val="single" w:color="000000" w:sz="4" w:space="0"/>
            </w:tcBorders>
            <w:noWrap w:val="0"/>
            <w:vAlign w:val="center"/>
          </w:tcPr>
          <w:p w14:paraId="552ED4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预期目标</w:t>
            </w:r>
          </w:p>
        </w:tc>
        <w:tc>
          <w:tcPr>
            <w:tcW w:w="2764" w:type="pct"/>
            <w:gridSpan w:val="7"/>
            <w:tcBorders>
              <w:top w:val="single" w:color="000000" w:sz="4" w:space="0"/>
              <w:left w:val="single" w:color="000000" w:sz="4" w:space="0"/>
              <w:bottom w:val="single" w:color="000000" w:sz="4" w:space="0"/>
              <w:right w:val="single" w:color="000000" w:sz="4" w:space="0"/>
            </w:tcBorders>
            <w:noWrap w:val="0"/>
            <w:vAlign w:val="center"/>
          </w:tcPr>
          <w:p w14:paraId="40D3996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实际完成情况</w:t>
            </w:r>
          </w:p>
        </w:tc>
      </w:tr>
      <w:tr w14:paraId="793D72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3"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57BF9347">
            <w:pPr>
              <w:jc w:val="center"/>
              <w:rPr>
                <w:rFonts w:hint="eastAsia" w:ascii="宋体" w:hAnsi="宋体" w:eastAsia="宋体" w:cs="宋体"/>
                <w:i w:val="0"/>
                <w:iCs w:val="0"/>
                <w:color w:val="000000"/>
                <w:sz w:val="18"/>
                <w:szCs w:val="18"/>
                <w:u w:val="none"/>
              </w:rPr>
            </w:pPr>
          </w:p>
        </w:tc>
        <w:tc>
          <w:tcPr>
            <w:tcW w:w="1948" w:type="pct"/>
            <w:gridSpan w:val="5"/>
            <w:tcBorders>
              <w:top w:val="single" w:color="000000" w:sz="4" w:space="0"/>
              <w:left w:val="single" w:color="000000" w:sz="4" w:space="0"/>
              <w:bottom w:val="single" w:color="000000" w:sz="4" w:space="0"/>
              <w:right w:val="single" w:color="000000" w:sz="4" w:space="0"/>
            </w:tcBorders>
            <w:noWrap w:val="0"/>
            <w:vAlign w:val="center"/>
          </w:tcPr>
          <w:p w14:paraId="6738AC2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抽检不合格核查处置率未100%。</w:t>
            </w:r>
          </w:p>
        </w:tc>
        <w:tc>
          <w:tcPr>
            <w:tcW w:w="2764" w:type="pct"/>
            <w:gridSpan w:val="7"/>
            <w:tcBorders>
              <w:top w:val="single" w:color="000000" w:sz="4" w:space="0"/>
              <w:left w:val="single" w:color="000000" w:sz="4" w:space="0"/>
              <w:bottom w:val="single" w:color="000000" w:sz="4" w:space="0"/>
              <w:right w:val="single" w:color="000000" w:sz="4" w:space="0"/>
            </w:tcBorders>
            <w:noWrap w:val="0"/>
            <w:vAlign w:val="center"/>
          </w:tcPr>
          <w:p w14:paraId="36A3ED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完成年度医疗器械监管任务</w:t>
            </w:r>
          </w:p>
        </w:tc>
      </w:tr>
      <w:tr w14:paraId="39A404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restart"/>
            <w:tcBorders>
              <w:top w:val="single" w:color="000000" w:sz="4" w:space="0"/>
              <w:left w:val="single" w:color="000000" w:sz="4" w:space="0"/>
              <w:bottom w:val="single" w:color="000000" w:sz="4" w:space="0"/>
              <w:right w:val="single" w:color="000000" w:sz="4" w:space="0"/>
            </w:tcBorders>
            <w:noWrap w:val="0"/>
            <w:vAlign w:val="center"/>
          </w:tcPr>
          <w:p w14:paraId="1CF6C4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w:t>
            </w:r>
          </w:p>
        </w:tc>
        <w:tc>
          <w:tcPr>
            <w:tcW w:w="332" w:type="pct"/>
            <w:tcBorders>
              <w:top w:val="single" w:color="000000" w:sz="4" w:space="0"/>
              <w:left w:val="single" w:color="000000" w:sz="4" w:space="0"/>
              <w:bottom w:val="single" w:color="000000" w:sz="4" w:space="0"/>
              <w:right w:val="single" w:color="000000" w:sz="4" w:space="0"/>
            </w:tcBorders>
            <w:noWrap w:val="0"/>
            <w:vAlign w:val="center"/>
          </w:tcPr>
          <w:p w14:paraId="1CA41C1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5E4AB09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1963E2B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020A574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年度指标值</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35B7775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实际完成值</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0F25704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31F45A9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3F2E101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偏差度 %</w:t>
            </w:r>
          </w:p>
        </w:tc>
        <w:tc>
          <w:tcPr>
            <w:tcW w:w="729" w:type="pct"/>
            <w:tcBorders>
              <w:top w:val="single" w:color="000000" w:sz="4" w:space="0"/>
              <w:left w:val="single" w:color="000000" w:sz="4" w:space="0"/>
              <w:bottom w:val="single" w:color="000000" w:sz="4" w:space="0"/>
              <w:right w:val="single" w:color="000000" w:sz="4" w:space="0"/>
            </w:tcBorders>
            <w:noWrap w:val="0"/>
            <w:vAlign w:val="center"/>
          </w:tcPr>
          <w:p w14:paraId="55D781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偏差原因分析及改进措施</w:t>
            </w:r>
          </w:p>
        </w:tc>
      </w:tr>
      <w:tr w14:paraId="2F50E4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49D7393D">
            <w:pPr>
              <w:jc w:val="center"/>
              <w:rPr>
                <w:rFonts w:hint="eastAsia" w:ascii="宋体" w:hAnsi="宋体" w:eastAsia="宋体" w:cs="宋体"/>
                <w:i w:val="0"/>
                <w:iCs w:val="0"/>
                <w:color w:val="000000"/>
                <w:sz w:val="18"/>
                <w:szCs w:val="18"/>
                <w:u w:val="none"/>
              </w:rPr>
            </w:pPr>
          </w:p>
        </w:tc>
        <w:tc>
          <w:tcPr>
            <w:tcW w:w="332" w:type="pct"/>
            <w:vMerge w:val="restart"/>
            <w:tcBorders>
              <w:top w:val="single" w:color="000000" w:sz="4" w:space="0"/>
              <w:left w:val="single" w:color="000000" w:sz="4" w:space="0"/>
              <w:bottom w:val="single" w:color="000000" w:sz="4" w:space="0"/>
              <w:right w:val="single" w:color="000000" w:sz="4" w:space="0"/>
            </w:tcBorders>
            <w:noWrap w:val="0"/>
            <w:vAlign w:val="center"/>
          </w:tcPr>
          <w:p w14:paraId="4E980A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3C657D9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4F0CD8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抽检任务总成本</w:t>
            </w: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5BA013E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30915A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0万</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35F862A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316B28E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260E465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9" w:type="pct"/>
            <w:tcBorders>
              <w:top w:val="single" w:color="000000" w:sz="4" w:space="0"/>
              <w:left w:val="single" w:color="000000" w:sz="4" w:space="0"/>
              <w:bottom w:val="single" w:color="000000" w:sz="4" w:space="0"/>
              <w:right w:val="single" w:color="000000" w:sz="4" w:space="0"/>
            </w:tcBorders>
            <w:noWrap w:val="0"/>
            <w:vAlign w:val="center"/>
          </w:tcPr>
          <w:p w14:paraId="54B194C3">
            <w:pPr>
              <w:jc w:val="center"/>
              <w:rPr>
                <w:rFonts w:hint="eastAsia" w:ascii="宋体" w:hAnsi="宋体" w:eastAsia="宋体" w:cs="宋体"/>
                <w:i w:val="0"/>
                <w:iCs w:val="0"/>
                <w:color w:val="000000"/>
                <w:sz w:val="18"/>
                <w:szCs w:val="18"/>
                <w:u w:val="none"/>
              </w:rPr>
            </w:pPr>
          </w:p>
        </w:tc>
      </w:tr>
      <w:tr w14:paraId="45B69D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54CEF469">
            <w:pPr>
              <w:jc w:val="center"/>
              <w:rPr>
                <w:rFonts w:hint="eastAsia" w:ascii="宋体" w:hAnsi="宋体" w:eastAsia="宋体" w:cs="宋体"/>
                <w:i w:val="0"/>
                <w:iCs w:val="0"/>
                <w:color w:val="000000"/>
                <w:sz w:val="18"/>
                <w:szCs w:val="18"/>
                <w:u w:val="none"/>
              </w:rPr>
            </w:pPr>
          </w:p>
        </w:tc>
        <w:tc>
          <w:tcPr>
            <w:tcW w:w="332" w:type="pct"/>
            <w:vMerge w:val="continue"/>
            <w:tcBorders>
              <w:top w:val="single" w:color="000000" w:sz="4" w:space="0"/>
              <w:left w:val="single" w:color="000000" w:sz="4" w:space="0"/>
              <w:bottom w:val="single" w:color="000000" w:sz="4" w:space="0"/>
              <w:right w:val="single" w:color="000000" w:sz="4" w:space="0"/>
            </w:tcBorders>
            <w:noWrap w:val="0"/>
            <w:vAlign w:val="center"/>
          </w:tcPr>
          <w:p w14:paraId="2F44A45B">
            <w:pPr>
              <w:jc w:val="center"/>
              <w:rPr>
                <w:rFonts w:hint="eastAsia" w:ascii="宋体" w:hAnsi="宋体" w:eastAsia="宋体" w:cs="宋体"/>
                <w:i w:val="0"/>
                <w:iCs w:val="0"/>
                <w:color w:val="000000"/>
                <w:sz w:val="18"/>
                <w:szCs w:val="18"/>
                <w:u w:val="none"/>
              </w:rPr>
            </w:pP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10AAFEA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社会成本指标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1C3D7A8C">
            <w:pPr>
              <w:jc w:val="center"/>
              <w:rPr>
                <w:rFonts w:hint="eastAsia" w:ascii="宋体" w:hAnsi="宋体" w:eastAsia="宋体" w:cs="宋体"/>
                <w:i w:val="0"/>
                <w:iCs w:val="0"/>
                <w:color w:val="000000"/>
                <w:sz w:val="18"/>
                <w:szCs w:val="18"/>
                <w:u w:val="none"/>
              </w:rPr>
            </w:pP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754C3F52">
            <w:pPr>
              <w:jc w:val="center"/>
              <w:rPr>
                <w:rFonts w:hint="eastAsia" w:ascii="宋体" w:hAnsi="宋体" w:eastAsia="宋体" w:cs="宋体"/>
                <w:i w:val="0"/>
                <w:iCs w:val="0"/>
                <w:color w:val="000000"/>
                <w:sz w:val="18"/>
                <w:szCs w:val="18"/>
                <w:u w:val="none"/>
              </w:rPr>
            </w:pP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784769E1">
            <w:pPr>
              <w:jc w:val="center"/>
              <w:rPr>
                <w:rFonts w:hint="eastAsia" w:ascii="宋体" w:hAnsi="宋体" w:eastAsia="宋体" w:cs="宋体"/>
                <w:i w:val="0"/>
                <w:iCs w:val="0"/>
                <w:color w:val="000000"/>
                <w:sz w:val="18"/>
                <w:szCs w:val="18"/>
                <w:u w:val="none"/>
              </w:rPr>
            </w:pP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08AA0B26">
            <w:pPr>
              <w:jc w:val="center"/>
              <w:rPr>
                <w:rFonts w:hint="eastAsia" w:ascii="宋体" w:hAnsi="宋体" w:eastAsia="宋体" w:cs="宋体"/>
                <w:i w:val="0"/>
                <w:iCs w:val="0"/>
                <w:color w:val="000000"/>
                <w:sz w:val="18"/>
                <w:szCs w:val="18"/>
                <w:u w:val="none"/>
              </w:rPr>
            </w:pP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68D85CA6">
            <w:pPr>
              <w:jc w:val="center"/>
              <w:rPr>
                <w:rFonts w:hint="eastAsia" w:ascii="宋体" w:hAnsi="宋体" w:eastAsia="宋体" w:cs="宋体"/>
                <w:i w:val="0"/>
                <w:iCs w:val="0"/>
                <w:color w:val="000000"/>
                <w:sz w:val="18"/>
                <w:szCs w:val="18"/>
                <w:u w:val="none"/>
              </w:rPr>
            </w:pP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4BA99D9F">
            <w:pPr>
              <w:jc w:val="center"/>
              <w:rPr>
                <w:rFonts w:hint="eastAsia" w:ascii="宋体" w:hAnsi="宋体" w:eastAsia="宋体" w:cs="宋体"/>
                <w:i w:val="0"/>
                <w:iCs w:val="0"/>
                <w:color w:val="000000"/>
                <w:sz w:val="18"/>
                <w:szCs w:val="18"/>
                <w:u w:val="none"/>
              </w:rPr>
            </w:pPr>
          </w:p>
        </w:tc>
        <w:tc>
          <w:tcPr>
            <w:tcW w:w="729" w:type="pct"/>
            <w:tcBorders>
              <w:top w:val="single" w:color="000000" w:sz="4" w:space="0"/>
              <w:left w:val="single" w:color="000000" w:sz="4" w:space="0"/>
              <w:bottom w:val="single" w:color="000000" w:sz="4" w:space="0"/>
              <w:right w:val="single" w:color="000000" w:sz="4" w:space="0"/>
            </w:tcBorders>
            <w:noWrap w:val="0"/>
            <w:vAlign w:val="center"/>
          </w:tcPr>
          <w:p w14:paraId="639D3016">
            <w:pPr>
              <w:jc w:val="center"/>
              <w:rPr>
                <w:rFonts w:hint="eastAsia" w:ascii="宋体" w:hAnsi="宋体" w:eastAsia="宋体" w:cs="宋体"/>
                <w:i w:val="0"/>
                <w:iCs w:val="0"/>
                <w:color w:val="000000"/>
                <w:sz w:val="18"/>
                <w:szCs w:val="18"/>
                <w:u w:val="none"/>
              </w:rPr>
            </w:pPr>
          </w:p>
        </w:tc>
      </w:tr>
      <w:tr w14:paraId="28F15E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473BD9AE">
            <w:pPr>
              <w:jc w:val="center"/>
              <w:rPr>
                <w:rFonts w:hint="eastAsia" w:ascii="宋体" w:hAnsi="宋体" w:eastAsia="宋体" w:cs="宋体"/>
                <w:i w:val="0"/>
                <w:iCs w:val="0"/>
                <w:color w:val="000000"/>
                <w:sz w:val="18"/>
                <w:szCs w:val="18"/>
                <w:u w:val="none"/>
              </w:rPr>
            </w:pPr>
          </w:p>
        </w:tc>
        <w:tc>
          <w:tcPr>
            <w:tcW w:w="332" w:type="pct"/>
            <w:vMerge w:val="continue"/>
            <w:tcBorders>
              <w:top w:val="single" w:color="000000" w:sz="4" w:space="0"/>
              <w:left w:val="single" w:color="000000" w:sz="4" w:space="0"/>
              <w:bottom w:val="single" w:color="000000" w:sz="4" w:space="0"/>
              <w:right w:val="single" w:color="000000" w:sz="4" w:space="0"/>
            </w:tcBorders>
            <w:noWrap w:val="0"/>
            <w:vAlign w:val="center"/>
          </w:tcPr>
          <w:p w14:paraId="63DEFF20">
            <w:pPr>
              <w:jc w:val="center"/>
              <w:rPr>
                <w:rFonts w:hint="eastAsia" w:ascii="宋体" w:hAnsi="宋体" w:eastAsia="宋体" w:cs="宋体"/>
                <w:i w:val="0"/>
                <w:iCs w:val="0"/>
                <w:color w:val="000000"/>
                <w:sz w:val="18"/>
                <w:szCs w:val="18"/>
                <w:u w:val="none"/>
              </w:rPr>
            </w:pP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423F999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生态环境成本指标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042F6FE7">
            <w:pPr>
              <w:jc w:val="center"/>
              <w:rPr>
                <w:rFonts w:hint="eastAsia" w:ascii="宋体" w:hAnsi="宋体" w:eastAsia="宋体" w:cs="宋体"/>
                <w:i w:val="0"/>
                <w:iCs w:val="0"/>
                <w:color w:val="000000"/>
                <w:sz w:val="18"/>
                <w:szCs w:val="18"/>
                <w:u w:val="none"/>
              </w:rPr>
            </w:pP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43DA420F">
            <w:pPr>
              <w:jc w:val="center"/>
              <w:rPr>
                <w:rFonts w:hint="eastAsia" w:ascii="宋体" w:hAnsi="宋体" w:eastAsia="宋体" w:cs="宋体"/>
                <w:i w:val="0"/>
                <w:iCs w:val="0"/>
                <w:color w:val="000000"/>
                <w:sz w:val="18"/>
                <w:szCs w:val="18"/>
                <w:u w:val="none"/>
              </w:rPr>
            </w:pP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4C3429E9">
            <w:pPr>
              <w:jc w:val="center"/>
              <w:rPr>
                <w:rFonts w:hint="eastAsia" w:ascii="宋体" w:hAnsi="宋体" w:eastAsia="宋体" w:cs="宋体"/>
                <w:i w:val="0"/>
                <w:iCs w:val="0"/>
                <w:color w:val="000000"/>
                <w:sz w:val="18"/>
                <w:szCs w:val="18"/>
                <w:u w:val="none"/>
              </w:rPr>
            </w:pP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460C40BC">
            <w:pPr>
              <w:jc w:val="center"/>
              <w:rPr>
                <w:rFonts w:hint="eastAsia" w:ascii="宋体" w:hAnsi="宋体" w:eastAsia="宋体" w:cs="宋体"/>
                <w:i w:val="0"/>
                <w:iCs w:val="0"/>
                <w:color w:val="000000"/>
                <w:sz w:val="18"/>
                <w:szCs w:val="18"/>
                <w:u w:val="none"/>
              </w:rPr>
            </w:pP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3AF51A76">
            <w:pPr>
              <w:jc w:val="center"/>
              <w:rPr>
                <w:rFonts w:hint="eastAsia" w:ascii="宋体" w:hAnsi="宋体" w:eastAsia="宋体" w:cs="宋体"/>
                <w:i w:val="0"/>
                <w:iCs w:val="0"/>
                <w:color w:val="000000"/>
                <w:sz w:val="18"/>
                <w:szCs w:val="18"/>
                <w:u w:val="none"/>
              </w:rPr>
            </w:pP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61A01133">
            <w:pPr>
              <w:jc w:val="center"/>
              <w:rPr>
                <w:rFonts w:hint="eastAsia" w:ascii="宋体" w:hAnsi="宋体" w:eastAsia="宋体" w:cs="宋体"/>
                <w:i w:val="0"/>
                <w:iCs w:val="0"/>
                <w:color w:val="000000"/>
                <w:sz w:val="18"/>
                <w:szCs w:val="18"/>
                <w:u w:val="none"/>
              </w:rPr>
            </w:pPr>
          </w:p>
        </w:tc>
        <w:tc>
          <w:tcPr>
            <w:tcW w:w="729" w:type="pct"/>
            <w:tcBorders>
              <w:top w:val="single" w:color="000000" w:sz="4" w:space="0"/>
              <w:left w:val="single" w:color="000000" w:sz="4" w:space="0"/>
              <w:bottom w:val="single" w:color="000000" w:sz="4" w:space="0"/>
              <w:right w:val="single" w:color="000000" w:sz="4" w:space="0"/>
            </w:tcBorders>
            <w:noWrap w:val="0"/>
            <w:vAlign w:val="center"/>
          </w:tcPr>
          <w:p w14:paraId="6D137170">
            <w:pPr>
              <w:jc w:val="center"/>
              <w:rPr>
                <w:rFonts w:hint="eastAsia" w:ascii="宋体" w:hAnsi="宋体" w:eastAsia="宋体" w:cs="宋体"/>
                <w:i w:val="0"/>
                <w:iCs w:val="0"/>
                <w:color w:val="000000"/>
                <w:sz w:val="18"/>
                <w:szCs w:val="18"/>
                <w:u w:val="none"/>
              </w:rPr>
            </w:pPr>
          </w:p>
        </w:tc>
      </w:tr>
      <w:tr w14:paraId="77B7C3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38748F19">
            <w:pPr>
              <w:jc w:val="center"/>
              <w:rPr>
                <w:rFonts w:hint="eastAsia" w:ascii="宋体" w:hAnsi="宋体" w:eastAsia="宋体" w:cs="宋体"/>
                <w:i w:val="0"/>
                <w:iCs w:val="0"/>
                <w:color w:val="000000"/>
                <w:sz w:val="18"/>
                <w:szCs w:val="18"/>
                <w:u w:val="none"/>
              </w:rPr>
            </w:pPr>
          </w:p>
        </w:tc>
        <w:tc>
          <w:tcPr>
            <w:tcW w:w="332" w:type="pct"/>
            <w:vMerge w:val="restart"/>
            <w:tcBorders>
              <w:top w:val="single" w:color="000000" w:sz="4" w:space="0"/>
              <w:left w:val="single" w:color="000000" w:sz="4" w:space="0"/>
              <w:bottom w:val="single" w:color="000000" w:sz="4" w:space="0"/>
              <w:right w:val="single" w:color="000000" w:sz="4" w:space="0"/>
            </w:tcBorders>
            <w:noWrap w:val="0"/>
            <w:vAlign w:val="center"/>
          </w:tcPr>
          <w:p w14:paraId="522E28F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539F049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79F604E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完成省级抽检数量</w:t>
            </w: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5DA8EC4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≥40批次</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2DADD1B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40批次</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15B5CE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3A54949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245028E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9" w:type="pct"/>
            <w:tcBorders>
              <w:top w:val="single" w:color="000000" w:sz="4" w:space="0"/>
              <w:left w:val="single" w:color="000000" w:sz="4" w:space="0"/>
              <w:bottom w:val="single" w:color="000000" w:sz="4" w:space="0"/>
              <w:right w:val="single" w:color="000000" w:sz="4" w:space="0"/>
            </w:tcBorders>
            <w:noWrap w:val="0"/>
            <w:vAlign w:val="center"/>
          </w:tcPr>
          <w:p w14:paraId="4507E2A6">
            <w:pPr>
              <w:jc w:val="center"/>
              <w:rPr>
                <w:rFonts w:hint="eastAsia" w:ascii="宋体" w:hAnsi="宋体" w:eastAsia="宋体" w:cs="宋体"/>
                <w:i w:val="0"/>
                <w:iCs w:val="0"/>
                <w:color w:val="000000"/>
                <w:sz w:val="18"/>
                <w:szCs w:val="18"/>
                <w:u w:val="none"/>
              </w:rPr>
            </w:pPr>
          </w:p>
        </w:tc>
      </w:tr>
      <w:tr w14:paraId="22DB8E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5D1FD1A8">
            <w:pPr>
              <w:jc w:val="center"/>
              <w:rPr>
                <w:rFonts w:hint="eastAsia" w:ascii="宋体" w:hAnsi="宋体" w:eastAsia="宋体" w:cs="宋体"/>
                <w:i w:val="0"/>
                <w:iCs w:val="0"/>
                <w:color w:val="000000"/>
                <w:sz w:val="18"/>
                <w:szCs w:val="18"/>
                <w:u w:val="none"/>
              </w:rPr>
            </w:pPr>
          </w:p>
        </w:tc>
        <w:tc>
          <w:tcPr>
            <w:tcW w:w="332" w:type="pct"/>
            <w:vMerge w:val="continue"/>
            <w:tcBorders>
              <w:top w:val="single" w:color="000000" w:sz="4" w:space="0"/>
              <w:left w:val="single" w:color="000000" w:sz="4" w:space="0"/>
              <w:bottom w:val="single" w:color="000000" w:sz="4" w:space="0"/>
              <w:right w:val="single" w:color="000000" w:sz="4" w:space="0"/>
            </w:tcBorders>
            <w:noWrap w:val="0"/>
            <w:vAlign w:val="center"/>
          </w:tcPr>
          <w:p w14:paraId="1D880632">
            <w:pPr>
              <w:jc w:val="center"/>
              <w:rPr>
                <w:rFonts w:hint="eastAsia" w:ascii="宋体" w:hAnsi="宋体" w:eastAsia="宋体" w:cs="宋体"/>
                <w:i w:val="0"/>
                <w:iCs w:val="0"/>
                <w:color w:val="000000"/>
                <w:sz w:val="18"/>
                <w:szCs w:val="18"/>
                <w:u w:val="none"/>
              </w:rPr>
            </w:pP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3BFA0B0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18BE9FF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抽检不合格核查处置率</w:t>
            </w: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312E416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0C67D1A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0BAF54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1D22879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3E7E78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9" w:type="pct"/>
            <w:tcBorders>
              <w:top w:val="single" w:color="000000" w:sz="4" w:space="0"/>
              <w:left w:val="single" w:color="000000" w:sz="4" w:space="0"/>
              <w:bottom w:val="single" w:color="000000" w:sz="4" w:space="0"/>
              <w:right w:val="single" w:color="000000" w:sz="4" w:space="0"/>
            </w:tcBorders>
            <w:noWrap w:val="0"/>
            <w:vAlign w:val="center"/>
          </w:tcPr>
          <w:p w14:paraId="59C33363">
            <w:pPr>
              <w:jc w:val="center"/>
              <w:rPr>
                <w:rFonts w:hint="eastAsia" w:ascii="宋体" w:hAnsi="宋体" w:eastAsia="宋体" w:cs="宋体"/>
                <w:i w:val="0"/>
                <w:iCs w:val="0"/>
                <w:color w:val="000000"/>
                <w:sz w:val="18"/>
                <w:szCs w:val="18"/>
                <w:u w:val="none"/>
              </w:rPr>
            </w:pPr>
          </w:p>
        </w:tc>
      </w:tr>
      <w:tr w14:paraId="0C9CCE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2F15636E">
            <w:pPr>
              <w:jc w:val="center"/>
              <w:rPr>
                <w:rFonts w:hint="eastAsia" w:ascii="宋体" w:hAnsi="宋体" w:eastAsia="宋体" w:cs="宋体"/>
                <w:i w:val="0"/>
                <w:iCs w:val="0"/>
                <w:color w:val="000000"/>
                <w:sz w:val="18"/>
                <w:szCs w:val="18"/>
                <w:u w:val="none"/>
              </w:rPr>
            </w:pPr>
          </w:p>
        </w:tc>
        <w:tc>
          <w:tcPr>
            <w:tcW w:w="332" w:type="pct"/>
            <w:vMerge w:val="continue"/>
            <w:tcBorders>
              <w:top w:val="single" w:color="000000" w:sz="4" w:space="0"/>
              <w:left w:val="single" w:color="000000" w:sz="4" w:space="0"/>
              <w:bottom w:val="single" w:color="000000" w:sz="4" w:space="0"/>
              <w:right w:val="single" w:color="000000" w:sz="4" w:space="0"/>
            </w:tcBorders>
            <w:noWrap w:val="0"/>
            <w:vAlign w:val="center"/>
          </w:tcPr>
          <w:p w14:paraId="56E2DB9D">
            <w:pPr>
              <w:jc w:val="center"/>
              <w:rPr>
                <w:rFonts w:hint="eastAsia" w:ascii="宋体" w:hAnsi="宋体" w:eastAsia="宋体" w:cs="宋体"/>
                <w:i w:val="0"/>
                <w:iCs w:val="0"/>
                <w:color w:val="000000"/>
                <w:sz w:val="18"/>
                <w:szCs w:val="18"/>
                <w:u w:val="none"/>
              </w:rPr>
            </w:pP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30A5E5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06CBB876">
            <w:pPr>
              <w:jc w:val="center"/>
              <w:rPr>
                <w:rFonts w:hint="eastAsia" w:ascii="宋体" w:hAnsi="宋体" w:eastAsia="宋体" w:cs="宋体"/>
                <w:i w:val="0"/>
                <w:iCs w:val="0"/>
                <w:color w:val="000000"/>
                <w:sz w:val="18"/>
                <w:szCs w:val="18"/>
                <w:u w:val="none"/>
              </w:rPr>
            </w:pP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0F8C2D69">
            <w:pPr>
              <w:jc w:val="center"/>
              <w:rPr>
                <w:rFonts w:hint="eastAsia" w:ascii="宋体" w:hAnsi="宋体" w:eastAsia="宋体" w:cs="宋体"/>
                <w:i w:val="0"/>
                <w:iCs w:val="0"/>
                <w:color w:val="000000"/>
                <w:sz w:val="18"/>
                <w:szCs w:val="18"/>
                <w:u w:val="none"/>
              </w:rPr>
            </w:pP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69309CF3">
            <w:pPr>
              <w:jc w:val="center"/>
              <w:rPr>
                <w:rFonts w:hint="eastAsia" w:ascii="宋体" w:hAnsi="宋体" w:eastAsia="宋体" w:cs="宋体"/>
                <w:i w:val="0"/>
                <w:iCs w:val="0"/>
                <w:color w:val="000000"/>
                <w:sz w:val="18"/>
                <w:szCs w:val="18"/>
                <w:u w:val="none"/>
              </w:rPr>
            </w:pP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7126E7B7">
            <w:pPr>
              <w:jc w:val="center"/>
              <w:rPr>
                <w:rFonts w:hint="eastAsia" w:ascii="宋体" w:hAnsi="宋体" w:eastAsia="宋体" w:cs="宋体"/>
                <w:i w:val="0"/>
                <w:iCs w:val="0"/>
                <w:color w:val="000000"/>
                <w:sz w:val="18"/>
                <w:szCs w:val="18"/>
                <w:u w:val="none"/>
              </w:rPr>
            </w:pP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049938AE">
            <w:pPr>
              <w:jc w:val="center"/>
              <w:rPr>
                <w:rFonts w:hint="eastAsia" w:ascii="宋体" w:hAnsi="宋体" w:eastAsia="宋体" w:cs="宋体"/>
                <w:i w:val="0"/>
                <w:iCs w:val="0"/>
                <w:color w:val="000000"/>
                <w:sz w:val="18"/>
                <w:szCs w:val="18"/>
                <w:u w:val="none"/>
              </w:rPr>
            </w:pP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6DCF3C58">
            <w:pPr>
              <w:jc w:val="center"/>
              <w:rPr>
                <w:rFonts w:hint="eastAsia" w:ascii="宋体" w:hAnsi="宋体" w:eastAsia="宋体" w:cs="宋体"/>
                <w:i w:val="0"/>
                <w:iCs w:val="0"/>
                <w:color w:val="000000"/>
                <w:sz w:val="18"/>
                <w:szCs w:val="18"/>
                <w:u w:val="none"/>
              </w:rPr>
            </w:pPr>
          </w:p>
        </w:tc>
        <w:tc>
          <w:tcPr>
            <w:tcW w:w="729" w:type="pct"/>
            <w:tcBorders>
              <w:top w:val="single" w:color="000000" w:sz="4" w:space="0"/>
              <w:left w:val="single" w:color="000000" w:sz="4" w:space="0"/>
              <w:bottom w:val="single" w:color="000000" w:sz="4" w:space="0"/>
              <w:right w:val="single" w:color="000000" w:sz="4" w:space="0"/>
            </w:tcBorders>
            <w:noWrap w:val="0"/>
            <w:vAlign w:val="center"/>
          </w:tcPr>
          <w:p w14:paraId="28714606">
            <w:pPr>
              <w:jc w:val="center"/>
              <w:rPr>
                <w:rFonts w:hint="eastAsia" w:ascii="宋体" w:hAnsi="宋体" w:eastAsia="宋体" w:cs="宋体"/>
                <w:i w:val="0"/>
                <w:iCs w:val="0"/>
                <w:color w:val="000000"/>
                <w:sz w:val="18"/>
                <w:szCs w:val="18"/>
                <w:u w:val="none"/>
              </w:rPr>
            </w:pPr>
          </w:p>
        </w:tc>
      </w:tr>
      <w:tr w14:paraId="393B25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2A3791BC">
            <w:pPr>
              <w:jc w:val="center"/>
              <w:rPr>
                <w:rFonts w:hint="eastAsia" w:ascii="宋体" w:hAnsi="宋体" w:eastAsia="宋体" w:cs="宋体"/>
                <w:i w:val="0"/>
                <w:iCs w:val="0"/>
                <w:color w:val="000000"/>
                <w:sz w:val="18"/>
                <w:szCs w:val="18"/>
                <w:u w:val="none"/>
              </w:rPr>
            </w:pPr>
          </w:p>
        </w:tc>
        <w:tc>
          <w:tcPr>
            <w:tcW w:w="332" w:type="pct"/>
            <w:vMerge w:val="restart"/>
            <w:tcBorders>
              <w:top w:val="single" w:color="000000" w:sz="4" w:space="0"/>
              <w:left w:val="single" w:color="000000" w:sz="4" w:space="0"/>
              <w:bottom w:val="single" w:color="000000" w:sz="4" w:space="0"/>
              <w:right w:val="single" w:color="000000" w:sz="4" w:space="0"/>
            </w:tcBorders>
            <w:noWrap w:val="0"/>
            <w:vAlign w:val="center"/>
          </w:tcPr>
          <w:p w14:paraId="3078F12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6CB9347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经济效益指标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05067DE2">
            <w:pPr>
              <w:jc w:val="center"/>
              <w:rPr>
                <w:rFonts w:hint="eastAsia" w:ascii="宋体" w:hAnsi="宋体" w:eastAsia="宋体" w:cs="宋体"/>
                <w:i w:val="0"/>
                <w:iCs w:val="0"/>
                <w:color w:val="000000"/>
                <w:sz w:val="18"/>
                <w:szCs w:val="18"/>
                <w:u w:val="none"/>
              </w:rPr>
            </w:pP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3B16B61C">
            <w:pPr>
              <w:jc w:val="center"/>
              <w:rPr>
                <w:rFonts w:hint="eastAsia" w:ascii="宋体" w:hAnsi="宋体" w:eastAsia="宋体" w:cs="宋体"/>
                <w:i w:val="0"/>
                <w:iCs w:val="0"/>
                <w:color w:val="000000"/>
                <w:sz w:val="18"/>
                <w:szCs w:val="18"/>
                <w:u w:val="none"/>
              </w:rPr>
            </w:pP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58FBC959">
            <w:pPr>
              <w:jc w:val="center"/>
              <w:rPr>
                <w:rFonts w:hint="eastAsia" w:ascii="宋体" w:hAnsi="宋体" w:eastAsia="宋体" w:cs="宋体"/>
                <w:i w:val="0"/>
                <w:iCs w:val="0"/>
                <w:color w:val="000000"/>
                <w:sz w:val="18"/>
                <w:szCs w:val="18"/>
                <w:u w:val="none"/>
              </w:rPr>
            </w:pP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51CE15F6">
            <w:pPr>
              <w:jc w:val="center"/>
              <w:rPr>
                <w:rFonts w:hint="eastAsia" w:ascii="宋体" w:hAnsi="宋体" w:eastAsia="宋体" w:cs="宋体"/>
                <w:i w:val="0"/>
                <w:iCs w:val="0"/>
                <w:color w:val="000000"/>
                <w:sz w:val="18"/>
                <w:szCs w:val="18"/>
                <w:u w:val="none"/>
              </w:rPr>
            </w:pP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7DDB45D7">
            <w:pPr>
              <w:jc w:val="center"/>
              <w:rPr>
                <w:rFonts w:hint="eastAsia" w:ascii="宋体" w:hAnsi="宋体" w:eastAsia="宋体" w:cs="宋体"/>
                <w:i w:val="0"/>
                <w:iCs w:val="0"/>
                <w:color w:val="000000"/>
                <w:sz w:val="18"/>
                <w:szCs w:val="18"/>
                <w:u w:val="none"/>
              </w:rPr>
            </w:pP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6D61E62A">
            <w:pPr>
              <w:jc w:val="center"/>
              <w:rPr>
                <w:rFonts w:hint="eastAsia" w:ascii="宋体" w:hAnsi="宋体" w:eastAsia="宋体" w:cs="宋体"/>
                <w:i w:val="0"/>
                <w:iCs w:val="0"/>
                <w:color w:val="000000"/>
                <w:sz w:val="18"/>
                <w:szCs w:val="18"/>
                <w:u w:val="none"/>
              </w:rPr>
            </w:pPr>
          </w:p>
        </w:tc>
        <w:tc>
          <w:tcPr>
            <w:tcW w:w="729" w:type="pct"/>
            <w:tcBorders>
              <w:top w:val="single" w:color="000000" w:sz="4" w:space="0"/>
              <w:left w:val="single" w:color="000000" w:sz="4" w:space="0"/>
              <w:bottom w:val="single" w:color="000000" w:sz="4" w:space="0"/>
              <w:right w:val="single" w:color="000000" w:sz="4" w:space="0"/>
            </w:tcBorders>
            <w:noWrap w:val="0"/>
            <w:vAlign w:val="center"/>
          </w:tcPr>
          <w:p w14:paraId="20F74733">
            <w:pPr>
              <w:jc w:val="center"/>
              <w:rPr>
                <w:rFonts w:hint="eastAsia" w:ascii="宋体" w:hAnsi="宋体" w:eastAsia="宋体" w:cs="宋体"/>
                <w:i w:val="0"/>
                <w:iCs w:val="0"/>
                <w:color w:val="000000"/>
                <w:sz w:val="18"/>
                <w:szCs w:val="18"/>
                <w:u w:val="none"/>
              </w:rPr>
            </w:pPr>
          </w:p>
        </w:tc>
      </w:tr>
      <w:tr w14:paraId="4A4805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7B06E3C9">
            <w:pPr>
              <w:jc w:val="center"/>
              <w:rPr>
                <w:rFonts w:hint="eastAsia" w:ascii="宋体" w:hAnsi="宋体" w:eastAsia="宋体" w:cs="宋体"/>
                <w:i w:val="0"/>
                <w:iCs w:val="0"/>
                <w:color w:val="000000"/>
                <w:sz w:val="18"/>
                <w:szCs w:val="18"/>
                <w:u w:val="none"/>
              </w:rPr>
            </w:pPr>
          </w:p>
        </w:tc>
        <w:tc>
          <w:tcPr>
            <w:tcW w:w="332" w:type="pct"/>
            <w:vMerge w:val="continue"/>
            <w:tcBorders>
              <w:top w:val="single" w:color="000000" w:sz="4" w:space="0"/>
              <w:left w:val="single" w:color="000000" w:sz="4" w:space="0"/>
              <w:bottom w:val="single" w:color="000000" w:sz="4" w:space="0"/>
              <w:right w:val="single" w:color="000000" w:sz="4" w:space="0"/>
            </w:tcBorders>
            <w:noWrap w:val="0"/>
            <w:vAlign w:val="center"/>
          </w:tcPr>
          <w:p w14:paraId="3B554DF1">
            <w:pPr>
              <w:jc w:val="center"/>
              <w:rPr>
                <w:rFonts w:hint="eastAsia" w:ascii="宋体" w:hAnsi="宋体" w:eastAsia="宋体" w:cs="宋体"/>
                <w:i w:val="0"/>
                <w:iCs w:val="0"/>
                <w:color w:val="000000"/>
                <w:sz w:val="18"/>
                <w:szCs w:val="18"/>
                <w:u w:val="none"/>
              </w:rPr>
            </w:pP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153CD9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470B02E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抽检合格率</w:t>
            </w: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244F7C8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70891BD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92.5%</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331A3B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25</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5AC8B91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25</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34CFA35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9" w:type="pct"/>
            <w:tcBorders>
              <w:top w:val="single" w:color="000000" w:sz="4" w:space="0"/>
              <w:left w:val="single" w:color="000000" w:sz="4" w:space="0"/>
              <w:bottom w:val="single" w:color="000000" w:sz="4" w:space="0"/>
              <w:right w:val="single" w:color="000000" w:sz="4" w:space="0"/>
            </w:tcBorders>
            <w:noWrap w:val="0"/>
            <w:vAlign w:val="center"/>
          </w:tcPr>
          <w:p w14:paraId="3087EE69">
            <w:pPr>
              <w:jc w:val="center"/>
              <w:rPr>
                <w:rFonts w:hint="eastAsia" w:ascii="宋体" w:hAnsi="宋体" w:eastAsia="宋体" w:cs="宋体"/>
                <w:i w:val="0"/>
                <w:iCs w:val="0"/>
                <w:color w:val="000000"/>
                <w:sz w:val="18"/>
                <w:szCs w:val="18"/>
                <w:u w:val="none"/>
              </w:rPr>
            </w:pPr>
          </w:p>
        </w:tc>
      </w:tr>
      <w:tr w14:paraId="245A63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634E1D67">
            <w:pPr>
              <w:jc w:val="center"/>
              <w:rPr>
                <w:rFonts w:hint="eastAsia" w:ascii="宋体" w:hAnsi="宋体" w:eastAsia="宋体" w:cs="宋体"/>
                <w:i w:val="0"/>
                <w:iCs w:val="0"/>
                <w:color w:val="000000"/>
                <w:sz w:val="18"/>
                <w:szCs w:val="18"/>
                <w:u w:val="none"/>
              </w:rPr>
            </w:pPr>
          </w:p>
        </w:tc>
        <w:tc>
          <w:tcPr>
            <w:tcW w:w="332" w:type="pct"/>
            <w:vMerge w:val="continue"/>
            <w:tcBorders>
              <w:top w:val="single" w:color="000000" w:sz="4" w:space="0"/>
              <w:left w:val="single" w:color="000000" w:sz="4" w:space="0"/>
              <w:bottom w:val="single" w:color="000000" w:sz="4" w:space="0"/>
              <w:right w:val="single" w:color="000000" w:sz="4" w:space="0"/>
            </w:tcBorders>
            <w:noWrap w:val="0"/>
            <w:vAlign w:val="center"/>
          </w:tcPr>
          <w:p w14:paraId="6CAC1CFE">
            <w:pPr>
              <w:jc w:val="center"/>
              <w:rPr>
                <w:rFonts w:hint="eastAsia" w:ascii="宋体" w:hAnsi="宋体" w:eastAsia="宋体" w:cs="宋体"/>
                <w:i w:val="0"/>
                <w:iCs w:val="0"/>
                <w:color w:val="000000"/>
                <w:sz w:val="18"/>
                <w:szCs w:val="18"/>
                <w:u w:val="none"/>
              </w:rPr>
            </w:pP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2B5470C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生态效益指标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63FCBFAC">
            <w:pPr>
              <w:jc w:val="center"/>
              <w:rPr>
                <w:rFonts w:hint="eastAsia" w:ascii="宋体" w:hAnsi="宋体" w:eastAsia="宋体" w:cs="宋体"/>
                <w:i w:val="0"/>
                <w:iCs w:val="0"/>
                <w:color w:val="000000"/>
                <w:sz w:val="18"/>
                <w:szCs w:val="18"/>
                <w:u w:val="none"/>
              </w:rPr>
            </w:pP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2F4EAFD1">
            <w:pPr>
              <w:jc w:val="center"/>
              <w:rPr>
                <w:rFonts w:hint="eastAsia" w:ascii="宋体" w:hAnsi="宋体" w:eastAsia="宋体" w:cs="宋体"/>
                <w:i w:val="0"/>
                <w:iCs w:val="0"/>
                <w:color w:val="000000"/>
                <w:sz w:val="18"/>
                <w:szCs w:val="18"/>
                <w:u w:val="none"/>
              </w:rPr>
            </w:pP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759464D6">
            <w:pPr>
              <w:jc w:val="center"/>
              <w:rPr>
                <w:rFonts w:hint="eastAsia" w:ascii="宋体" w:hAnsi="宋体" w:eastAsia="宋体" w:cs="宋体"/>
                <w:i w:val="0"/>
                <w:iCs w:val="0"/>
                <w:color w:val="000000"/>
                <w:sz w:val="18"/>
                <w:szCs w:val="18"/>
                <w:u w:val="none"/>
              </w:rPr>
            </w:pP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0826F170">
            <w:pPr>
              <w:jc w:val="center"/>
              <w:rPr>
                <w:rFonts w:hint="eastAsia" w:ascii="宋体" w:hAnsi="宋体" w:eastAsia="宋体" w:cs="宋体"/>
                <w:i w:val="0"/>
                <w:iCs w:val="0"/>
                <w:color w:val="000000"/>
                <w:sz w:val="18"/>
                <w:szCs w:val="18"/>
                <w:u w:val="none"/>
              </w:rPr>
            </w:pP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51A4249D">
            <w:pPr>
              <w:jc w:val="center"/>
              <w:rPr>
                <w:rFonts w:hint="eastAsia" w:ascii="宋体" w:hAnsi="宋体" w:eastAsia="宋体" w:cs="宋体"/>
                <w:i w:val="0"/>
                <w:iCs w:val="0"/>
                <w:color w:val="000000"/>
                <w:sz w:val="18"/>
                <w:szCs w:val="18"/>
                <w:u w:val="none"/>
              </w:rPr>
            </w:pP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2D36610F">
            <w:pPr>
              <w:jc w:val="center"/>
              <w:rPr>
                <w:rFonts w:hint="eastAsia" w:ascii="宋体" w:hAnsi="宋体" w:eastAsia="宋体" w:cs="宋体"/>
                <w:i w:val="0"/>
                <w:iCs w:val="0"/>
                <w:color w:val="000000"/>
                <w:sz w:val="18"/>
                <w:szCs w:val="18"/>
                <w:u w:val="none"/>
              </w:rPr>
            </w:pPr>
          </w:p>
        </w:tc>
        <w:tc>
          <w:tcPr>
            <w:tcW w:w="729" w:type="pct"/>
            <w:tcBorders>
              <w:top w:val="single" w:color="000000" w:sz="4" w:space="0"/>
              <w:left w:val="single" w:color="000000" w:sz="4" w:space="0"/>
              <w:bottom w:val="single" w:color="000000" w:sz="4" w:space="0"/>
              <w:right w:val="single" w:color="000000" w:sz="4" w:space="0"/>
            </w:tcBorders>
            <w:noWrap w:val="0"/>
            <w:vAlign w:val="center"/>
          </w:tcPr>
          <w:p w14:paraId="52038169">
            <w:pPr>
              <w:jc w:val="center"/>
              <w:rPr>
                <w:rFonts w:hint="eastAsia" w:ascii="宋体" w:hAnsi="宋体" w:eastAsia="宋体" w:cs="宋体"/>
                <w:i w:val="0"/>
                <w:iCs w:val="0"/>
                <w:color w:val="000000"/>
                <w:sz w:val="18"/>
                <w:szCs w:val="18"/>
                <w:u w:val="none"/>
              </w:rPr>
            </w:pPr>
          </w:p>
        </w:tc>
      </w:tr>
      <w:tr w14:paraId="231C2D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50D9EDF2">
            <w:pPr>
              <w:jc w:val="center"/>
              <w:rPr>
                <w:rFonts w:hint="eastAsia" w:ascii="宋体" w:hAnsi="宋体" w:eastAsia="宋体" w:cs="宋体"/>
                <w:i w:val="0"/>
                <w:iCs w:val="0"/>
                <w:color w:val="000000"/>
                <w:sz w:val="18"/>
                <w:szCs w:val="18"/>
                <w:u w:val="none"/>
              </w:rPr>
            </w:pPr>
          </w:p>
        </w:tc>
        <w:tc>
          <w:tcPr>
            <w:tcW w:w="332" w:type="pct"/>
            <w:tcBorders>
              <w:top w:val="single" w:color="000000" w:sz="4" w:space="0"/>
              <w:left w:val="single" w:color="000000" w:sz="4" w:space="0"/>
              <w:bottom w:val="single" w:color="000000" w:sz="4" w:space="0"/>
              <w:right w:val="single" w:color="000000" w:sz="4" w:space="0"/>
            </w:tcBorders>
            <w:noWrap w:val="0"/>
            <w:vAlign w:val="center"/>
          </w:tcPr>
          <w:p w14:paraId="0943AFB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6C9866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55409EA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监管服务对象满意度</w:t>
            </w: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1FC0F17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4E7BF1F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0B4250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67BF07B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6C70DCF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9" w:type="pct"/>
            <w:tcBorders>
              <w:top w:val="single" w:color="000000" w:sz="4" w:space="0"/>
              <w:left w:val="single" w:color="000000" w:sz="4" w:space="0"/>
              <w:bottom w:val="single" w:color="000000" w:sz="4" w:space="0"/>
              <w:right w:val="single" w:color="000000" w:sz="4" w:space="0"/>
            </w:tcBorders>
            <w:noWrap w:val="0"/>
            <w:vAlign w:val="center"/>
          </w:tcPr>
          <w:p w14:paraId="20F8840D">
            <w:pPr>
              <w:jc w:val="center"/>
              <w:rPr>
                <w:rFonts w:hint="eastAsia" w:ascii="宋体" w:hAnsi="宋体" w:eastAsia="宋体" w:cs="宋体"/>
                <w:i w:val="0"/>
                <w:iCs w:val="0"/>
                <w:color w:val="000000"/>
                <w:sz w:val="18"/>
                <w:szCs w:val="18"/>
                <w:u w:val="none"/>
              </w:rPr>
            </w:pPr>
          </w:p>
        </w:tc>
      </w:tr>
      <w:tr w14:paraId="31F4DA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3BE98018">
            <w:pPr>
              <w:jc w:val="center"/>
              <w:rPr>
                <w:rFonts w:hint="eastAsia" w:ascii="宋体" w:hAnsi="宋体" w:eastAsia="宋体" w:cs="宋体"/>
                <w:i w:val="0"/>
                <w:iCs w:val="0"/>
                <w:color w:val="000000"/>
                <w:sz w:val="18"/>
                <w:szCs w:val="18"/>
                <w:u w:val="none"/>
              </w:rPr>
            </w:pPr>
          </w:p>
        </w:tc>
        <w:tc>
          <w:tcPr>
            <w:tcW w:w="2623" w:type="pct"/>
            <w:gridSpan w:val="7"/>
            <w:tcBorders>
              <w:top w:val="single" w:color="000000" w:sz="4" w:space="0"/>
              <w:left w:val="single" w:color="000000" w:sz="4" w:space="0"/>
              <w:bottom w:val="single" w:color="000000" w:sz="4" w:space="0"/>
              <w:right w:val="single" w:color="000000" w:sz="4" w:space="0"/>
            </w:tcBorders>
            <w:noWrap w:val="0"/>
            <w:vAlign w:val="center"/>
          </w:tcPr>
          <w:p w14:paraId="5AB47C8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总分</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263959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5DA602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80</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6FBCD05F">
            <w:pPr>
              <w:jc w:val="center"/>
              <w:rPr>
                <w:rFonts w:hint="eastAsia" w:ascii="宋体" w:hAnsi="宋体" w:eastAsia="宋体" w:cs="宋体"/>
                <w:i w:val="0"/>
                <w:iCs w:val="0"/>
                <w:color w:val="000000"/>
                <w:sz w:val="18"/>
                <w:szCs w:val="18"/>
                <w:u w:val="none"/>
              </w:rPr>
            </w:pPr>
          </w:p>
        </w:tc>
        <w:tc>
          <w:tcPr>
            <w:tcW w:w="729" w:type="pct"/>
            <w:tcBorders>
              <w:top w:val="single" w:color="000000" w:sz="4" w:space="0"/>
              <w:left w:val="single" w:color="000000" w:sz="4" w:space="0"/>
              <w:bottom w:val="single" w:color="000000" w:sz="4" w:space="0"/>
              <w:right w:val="single" w:color="000000" w:sz="4" w:space="0"/>
            </w:tcBorders>
            <w:noWrap w:val="0"/>
            <w:vAlign w:val="center"/>
          </w:tcPr>
          <w:p w14:paraId="030784AF">
            <w:pPr>
              <w:jc w:val="center"/>
              <w:rPr>
                <w:rFonts w:hint="eastAsia" w:ascii="宋体" w:hAnsi="宋体" w:eastAsia="宋体" w:cs="宋体"/>
                <w:i w:val="0"/>
                <w:iCs w:val="0"/>
                <w:color w:val="000000"/>
                <w:sz w:val="18"/>
                <w:szCs w:val="18"/>
                <w:u w:val="none"/>
              </w:rPr>
            </w:pPr>
          </w:p>
        </w:tc>
      </w:tr>
    </w:tbl>
    <w:p w14:paraId="611850FC">
      <w:pPr>
        <w:keepNext w:val="0"/>
        <w:keepLines w:val="0"/>
        <w:pageBreakBefore w:val="0"/>
        <w:widowControl w:val="0"/>
        <w:numPr>
          <w:ilvl w:val="0"/>
          <w:numId w:val="0"/>
        </w:numPr>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pPr>
    </w:p>
    <w:p w14:paraId="01CD8BC7">
      <w:pPr>
        <w:keepNext w:val="0"/>
        <w:keepLines w:val="0"/>
        <w:pageBreakBefore w:val="0"/>
        <w:widowControl w:val="0"/>
        <w:numPr>
          <w:ilvl w:val="0"/>
          <w:numId w:val="0"/>
        </w:numPr>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pPr>
    </w:p>
    <w:p w14:paraId="09BBEF04">
      <w:pPr>
        <w:keepNext w:val="0"/>
        <w:keepLines w:val="0"/>
        <w:pageBreakBefore w:val="0"/>
        <w:widowControl w:val="0"/>
        <w:numPr>
          <w:ilvl w:val="0"/>
          <w:numId w:val="0"/>
        </w:numPr>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pPr>
    </w:p>
    <w:p w14:paraId="6E1BB788">
      <w:pPr>
        <w:keepNext w:val="0"/>
        <w:keepLines w:val="0"/>
        <w:pageBreakBefore w:val="0"/>
        <w:widowControl w:val="0"/>
        <w:numPr>
          <w:ilvl w:val="0"/>
          <w:numId w:val="0"/>
        </w:numPr>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pPr>
    </w:p>
    <w:p w14:paraId="7A225864">
      <w:pPr>
        <w:keepNext w:val="0"/>
        <w:keepLines w:val="0"/>
        <w:pageBreakBefore w:val="0"/>
        <w:widowControl w:val="0"/>
        <w:numPr>
          <w:ilvl w:val="0"/>
          <w:numId w:val="0"/>
        </w:numPr>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pPr>
    </w:p>
    <w:tbl>
      <w:tblPr>
        <w:tblStyle w:val="5"/>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513"/>
        <w:gridCol w:w="598"/>
        <w:gridCol w:w="700"/>
        <w:gridCol w:w="653"/>
        <w:gridCol w:w="560"/>
        <w:gridCol w:w="993"/>
        <w:gridCol w:w="653"/>
        <w:gridCol w:w="560"/>
        <w:gridCol w:w="651"/>
        <w:gridCol w:w="653"/>
        <w:gridCol w:w="569"/>
        <w:gridCol w:w="636"/>
        <w:gridCol w:w="1321"/>
      </w:tblGrid>
      <w:tr w14:paraId="1590D8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1" w:hRule="atLeast"/>
        </w:trPr>
        <w:tc>
          <w:tcPr>
            <w:tcW w:w="5000" w:type="pct"/>
            <w:gridSpan w:val="13"/>
            <w:tcBorders>
              <w:top w:val="nil"/>
              <w:left w:val="nil"/>
              <w:bottom w:val="nil"/>
              <w:right w:val="nil"/>
            </w:tcBorders>
            <w:noWrap w:val="0"/>
            <w:vAlign w:val="center"/>
          </w:tcPr>
          <w:p w14:paraId="6DD0BFE1">
            <w:pPr>
              <w:keepNext w:val="0"/>
              <w:keepLines w:val="0"/>
              <w:widowControl/>
              <w:suppressLineNumbers w:val="0"/>
              <w:jc w:val="center"/>
              <w:textAlignment w:val="center"/>
              <w:rPr>
                <w:rFonts w:ascii="宋体" w:hAnsi="宋体" w:eastAsia="宋体" w:cs="宋体"/>
                <w:b/>
                <w:bCs/>
                <w:i w:val="0"/>
                <w:iCs w:val="0"/>
                <w:color w:val="000000"/>
                <w:sz w:val="38"/>
                <w:szCs w:val="38"/>
                <w:u w:val="none"/>
              </w:rPr>
            </w:pPr>
            <w:r>
              <w:rPr>
                <w:rFonts w:ascii="宋体" w:hAnsi="宋体" w:eastAsia="宋体" w:cs="宋体"/>
                <w:b/>
                <w:bCs/>
                <w:i w:val="0"/>
                <w:iCs w:val="0"/>
                <w:color w:val="000000"/>
                <w:kern w:val="0"/>
                <w:sz w:val="38"/>
                <w:szCs w:val="38"/>
                <w:u w:val="none"/>
                <w:lang w:val="en-US" w:eastAsia="zh-CN" w:bidi="ar"/>
              </w:rPr>
              <w:t>项目自评表</w:t>
            </w:r>
          </w:p>
        </w:tc>
      </w:tr>
      <w:tr w14:paraId="023AF4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19" w:type="pct"/>
            <w:gridSpan w:val="2"/>
            <w:tcBorders>
              <w:top w:val="single" w:color="000000" w:sz="4" w:space="0"/>
              <w:left w:val="single" w:color="000000" w:sz="4" w:space="0"/>
              <w:bottom w:val="single" w:color="000000" w:sz="4" w:space="0"/>
              <w:right w:val="single" w:color="000000" w:sz="4" w:space="0"/>
            </w:tcBorders>
            <w:noWrap w:val="0"/>
            <w:vAlign w:val="center"/>
          </w:tcPr>
          <w:p w14:paraId="71A4CAB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380" w:type="pct"/>
            <w:gridSpan w:val="11"/>
            <w:tcBorders>
              <w:top w:val="single" w:color="000000" w:sz="4" w:space="0"/>
              <w:left w:val="single" w:color="000000" w:sz="4" w:space="0"/>
              <w:bottom w:val="single" w:color="000000" w:sz="4" w:space="0"/>
              <w:right w:val="single" w:color="000000" w:sz="4" w:space="0"/>
            </w:tcBorders>
            <w:noWrap w:val="0"/>
            <w:vAlign w:val="center"/>
          </w:tcPr>
          <w:p w14:paraId="2116EA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【特定工作】重要工业产品许可证核发、检验检测资质认定工作经费</w:t>
            </w:r>
          </w:p>
        </w:tc>
      </w:tr>
      <w:tr w14:paraId="07A90F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19" w:type="pct"/>
            <w:gridSpan w:val="2"/>
            <w:tcBorders>
              <w:top w:val="single" w:color="000000" w:sz="4" w:space="0"/>
              <w:left w:val="single" w:color="000000" w:sz="4" w:space="0"/>
              <w:bottom w:val="single" w:color="000000" w:sz="4" w:space="0"/>
              <w:right w:val="single" w:color="000000" w:sz="4" w:space="0"/>
            </w:tcBorders>
            <w:noWrap w:val="0"/>
            <w:vAlign w:val="center"/>
          </w:tcPr>
          <w:p w14:paraId="398B547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1615" w:type="pct"/>
            <w:gridSpan w:val="4"/>
            <w:tcBorders>
              <w:top w:val="single" w:color="000000" w:sz="4" w:space="0"/>
              <w:left w:val="single" w:color="000000" w:sz="4" w:space="0"/>
              <w:bottom w:val="single" w:color="000000" w:sz="4" w:space="0"/>
              <w:right w:val="single" w:color="000000" w:sz="4" w:space="0"/>
            </w:tcBorders>
            <w:noWrap w:val="0"/>
            <w:vAlign w:val="center"/>
          </w:tcPr>
          <w:p w14:paraId="3BC7315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许昌市市场监督管理局</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7143DE6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实施单位</w:t>
            </w:r>
          </w:p>
        </w:tc>
        <w:tc>
          <w:tcPr>
            <w:tcW w:w="2089" w:type="pct"/>
            <w:gridSpan w:val="5"/>
            <w:tcBorders>
              <w:top w:val="single" w:color="000000" w:sz="4" w:space="0"/>
              <w:left w:val="single" w:color="000000" w:sz="4" w:space="0"/>
              <w:bottom w:val="single" w:color="000000" w:sz="4" w:space="0"/>
              <w:right w:val="single" w:color="000000" w:sz="4" w:space="0"/>
            </w:tcBorders>
            <w:noWrap w:val="0"/>
            <w:vAlign w:val="center"/>
          </w:tcPr>
          <w:p w14:paraId="268EB79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许昌市市场监督管理局</w:t>
            </w:r>
          </w:p>
        </w:tc>
      </w:tr>
      <w:tr w14:paraId="33E699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19" w:type="pct"/>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6F0CB3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项目资金（万元）</w:t>
            </w: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025AE08E">
            <w:pPr>
              <w:jc w:val="center"/>
              <w:rPr>
                <w:rFonts w:hint="eastAsia" w:ascii="宋体" w:hAnsi="宋体" w:eastAsia="宋体" w:cs="宋体"/>
                <w:i w:val="0"/>
                <w:iCs w:val="0"/>
                <w:color w:val="000000"/>
                <w:sz w:val="18"/>
                <w:szCs w:val="18"/>
                <w:u w:val="none"/>
              </w:rPr>
            </w:pPr>
          </w:p>
        </w:tc>
        <w:tc>
          <w:tcPr>
            <w:tcW w:w="862" w:type="pct"/>
            <w:gridSpan w:val="2"/>
            <w:tcBorders>
              <w:top w:val="single" w:color="000000" w:sz="4" w:space="0"/>
              <w:left w:val="single" w:color="000000" w:sz="4" w:space="0"/>
              <w:bottom w:val="single" w:color="000000" w:sz="4" w:space="0"/>
              <w:right w:val="single" w:color="000000" w:sz="4" w:space="0"/>
            </w:tcBorders>
            <w:noWrap w:val="0"/>
            <w:vAlign w:val="center"/>
          </w:tcPr>
          <w:p w14:paraId="0643D4C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年初预算数</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637CE55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全年预算数</w:t>
            </w:r>
          </w:p>
        </w:tc>
        <w:tc>
          <w:tcPr>
            <w:tcW w:w="725" w:type="pct"/>
            <w:gridSpan w:val="2"/>
            <w:tcBorders>
              <w:top w:val="single" w:color="000000" w:sz="4" w:space="0"/>
              <w:left w:val="single" w:color="000000" w:sz="4" w:space="0"/>
              <w:bottom w:val="single" w:color="000000" w:sz="4" w:space="0"/>
              <w:right w:val="single" w:color="000000" w:sz="4" w:space="0"/>
            </w:tcBorders>
            <w:noWrap w:val="0"/>
            <w:vAlign w:val="center"/>
          </w:tcPr>
          <w:p w14:paraId="4D5511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全年执行数</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7E3DDDD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1AA19E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执行率 %</w:t>
            </w:r>
          </w:p>
        </w:tc>
        <w:tc>
          <w:tcPr>
            <w:tcW w:w="729" w:type="pct"/>
            <w:tcBorders>
              <w:top w:val="single" w:color="000000" w:sz="4" w:space="0"/>
              <w:left w:val="single" w:color="000000" w:sz="4" w:space="0"/>
              <w:bottom w:val="single" w:color="000000" w:sz="4" w:space="0"/>
              <w:right w:val="single" w:color="000000" w:sz="4" w:space="0"/>
            </w:tcBorders>
            <w:noWrap w:val="0"/>
            <w:vAlign w:val="center"/>
          </w:tcPr>
          <w:p w14:paraId="050F685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r>
      <w:tr w14:paraId="7B732C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19"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CFF5DBA">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01EC477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年度资金总额（万元）：</w:t>
            </w:r>
          </w:p>
        </w:tc>
        <w:tc>
          <w:tcPr>
            <w:tcW w:w="862" w:type="pct"/>
            <w:gridSpan w:val="2"/>
            <w:tcBorders>
              <w:top w:val="single" w:color="000000" w:sz="4" w:space="0"/>
              <w:left w:val="single" w:color="000000" w:sz="4" w:space="0"/>
              <w:bottom w:val="single" w:color="000000" w:sz="4" w:space="0"/>
              <w:right w:val="single" w:color="000000" w:sz="4" w:space="0"/>
            </w:tcBorders>
            <w:noWrap w:val="0"/>
            <w:vAlign w:val="center"/>
          </w:tcPr>
          <w:p w14:paraId="303E3D0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6BF1617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725" w:type="pct"/>
            <w:gridSpan w:val="2"/>
            <w:tcBorders>
              <w:top w:val="single" w:color="000000" w:sz="4" w:space="0"/>
              <w:left w:val="single" w:color="000000" w:sz="4" w:space="0"/>
              <w:bottom w:val="single" w:color="000000" w:sz="4" w:space="0"/>
              <w:right w:val="single" w:color="000000" w:sz="4" w:space="0"/>
            </w:tcBorders>
            <w:noWrap w:val="0"/>
            <w:vAlign w:val="center"/>
          </w:tcPr>
          <w:p w14:paraId="55F0F3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317" w:type="pct"/>
            <w:tcBorders>
              <w:top w:val="nil"/>
              <w:left w:val="nil"/>
              <w:bottom w:val="nil"/>
              <w:right w:val="nil"/>
            </w:tcBorders>
            <w:noWrap w:val="0"/>
            <w:vAlign w:val="center"/>
          </w:tcPr>
          <w:p w14:paraId="4A3F8CA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76A748B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29" w:type="pct"/>
            <w:tcBorders>
              <w:top w:val="single" w:color="000000" w:sz="4" w:space="0"/>
              <w:left w:val="single" w:color="000000" w:sz="4" w:space="0"/>
              <w:bottom w:val="single" w:color="000000" w:sz="4" w:space="0"/>
              <w:right w:val="single" w:color="000000" w:sz="4" w:space="0"/>
            </w:tcBorders>
            <w:noWrap w:val="0"/>
            <w:vAlign w:val="center"/>
          </w:tcPr>
          <w:p w14:paraId="4C17AA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r>
      <w:tr w14:paraId="71B968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19"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08A7791">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793715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政府性预算资金</w:t>
            </w:r>
          </w:p>
        </w:tc>
        <w:tc>
          <w:tcPr>
            <w:tcW w:w="862" w:type="pct"/>
            <w:gridSpan w:val="2"/>
            <w:tcBorders>
              <w:top w:val="single" w:color="000000" w:sz="4" w:space="0"/>
              <w:left w:val="single" w:color="000000" w:sz="4" w:space="0"/>
              <w:bottom w:val="single" w:color="000000" w:sz="4" w:space="0"/>
              <w:right w:val="single" w:color="000000" w:sz="4" w:space="0"/>
            </w:tcBorders>
            <w:noWrap w:val="0"/>
            <w:vAlign w:val="center"/>
          </w:tcPr>
          <w:p w14:paraId="267793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57EC8AE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725" w:type="pct"/>
            <w:gridSpan w:val="2"/>
            <w:tcBorders>
              <w:top w:val="single" w:color="000000" w:sz="4" w:space="0"/>
              <w:left w:val="single" w:color="000000" w:sz="4" w:space="0"/>
              <w:bottom w:val="single" w:color="000000" w:sz="4" w:space="0"/>
              <w:right w:val="single" w:color="000000" w:sz="4" w:space="0"/>
            </w:tcBorders>
            <w:noWrap w:val="0"/>
            <w:vAlign w:val="center"/>
          </w:tcPr>
          <w:p w14:paraId="1171F0E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25B68B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29D565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29" w:type="pct"/>
            <w:tcBorders>
              <w:top w:val="single" w:color="000000" w:sz="4" w:space="0"/>
              <w:left w:val="single" w:color="000000" w:sz="4" w:space="0"/>
              <w:bottom w:val="single" w:color="000000" w:sz="4" w:space="0"/>
              <w:right w:val="single" w:color="000000" w:sz="4" w:space="0"/>
            </w:tcBorders>
            <w:noWrap w:val="0"/>
            <w:vAlign w:val="center"/>
          </w:tcPr>
          <w:p w14:paraId="6419D3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6DCB43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19"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1D428C6">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57484F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862" w:type="pct"/>
            <w:gridSpan w:val="2"/>
            <w:tcBorders>
              <w:top w:val="single" w:color="000000" w:sz="4" w:space="0"/>
              <w:left w:val="single" w:color="000000" w:sz="4" w:space="0"/>
              <w:bottom w:val="single" w:color="000000" w:sz="4" w:space="0"/>
              <w:right w:val="single" w:color="000000" w:sz="4" w:space="0"/>
            </w:tcBorders>
            <w:noWrap w:val="0"/>
            <w:vAlign w:val="center"/>
          </w:tcPr>
          <w:p w14:paraId="2FF5A32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4A03B17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25" w:type="pct"/>
            <w:gridSpan w:val="2"/>
            <w:tcBorders>
              <w:top w:val="single" w:color="000000" w:sz="4" w:space="0"/>
              <w:left w:val="single" w:color="000000" w:sz="4" w:space="0"/>
              <w:bottom w:val="single" w:color="000000" w:sz="4" w:space="0"/>
              <w:right w:val="single" w:color="000000" w:sz="4" w:space="0"/>
            </w:tcBorders>
            <w:noWrap w:val="0"/>
            <w:vAlign w:val="center"/>
          </w:tcPr>
          <w:p w14:paraId="0211C95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2DD5D50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728566B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29" w:type="pct"/>
            <w:tcBorders>
              <w:top w:val="single" w:color="000000" w:sz="4" w:space="0"/>
              <w:left w:val="single" w:color="000000" w:sz="4" w:space="0"/>
              <w:bottom w:val="single" w:color="000000" w:sz="4" w:space="0"/>
              <w:right w:val="single" w:color="000000" w:sz="4" w:space="0"/>
            </w:tcBorders>
            <w:noWrap w:val="0"/>
            <w:vAlign w:val="center"/>
          </w:tcPr>
          <w:p w14:paraId="5760AA8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5800B0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19"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98575CC">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68AA67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862" w:type="pct"/>
            <w:gridSpan w:val="2"/>
            <w:tcBorders>
              <w:top w:val="single" w:color="000000" w:sz="4" w:space="0"/>
              <w:left w:val="single" w:color="000000" w:sz="4" w:space="0"/>
              <w:bottom w:val="single" w:color="000000" w:sz="4" w:space="0"/>
              <w:right w:val="single" w:color="000000" w:sz="4" w:space="0"/>
            </w:tcBorders>
            <w:noWrap w:val="0"/>
            <w:vAlign w:val="center"/>
          </w:tcPr>
          <w:p w14:paraId="667FD6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24B805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25" w:type="pct"/>
            <w:gridSpan w:val="2"/>
            <w:tcBorders>
              <w:top w:val="single" w:color="000000" w:sz="4" w:space="0"/>
              <w:left w:val="single" w:color="000000" w:sz="4" w:space="0"/>
              <w:bottom w:val="single" w:color="000000" w:sz="4" w:space="0"/>
              <w:right w:val="single" w:color="000000" w:sz="4" w:space="0"/>
            </w:tcBorders>
            <w:noWrap w:val="0"/>
            <w:vAlign w:val="center"/>
          </w:tcPr>
          <w:p w14:paraId="4A31B2B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7B660B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310FAD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29" w:type="pct"/>
            <w:tcBorders>
              <w:top w:val="single" w:color="000000" w:sz="4" w:space="0"/>
              <w:left w:val="single" w:color="000000" w:sz="4" w:space="0"/>
              <w:bottom w:val="single" w:color="000000" w:sz="4" w:space="0"/>
              <w:right w:val="single" w:color="000000" w:sz="4" w:space="0"/>
            </w:tcBorders>
            <w:noWrap w:val="0"/>
            <w:vAlign w:val="center"/>
          </w:tcPr>
          <w:p w14:paraId="47294BE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3B1C1D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19" w:type="pct"/>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1460924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资金管理情况</w:t>
            </w: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59A4A35C">
            <w:pPr>
              <w:rPr>
                <w:rFonts w:hint="eastAsia" w:ascii="宋体" w:hAnsi="宋体" w:eastAsia="宋体" w:cs="宋体"/>
                <w:i w:val="0"/>
                <w:iCs w:val="0"/>
                <w:color w:val="000000"/>
                <w:sz w:val="18"/>
                <w:szCs w:val="18"/>
                <w:u w:val="none"/>
              </w:rPr>
            </w:pPr>
          </w:p>
        </w:tc>
        <w:tc>
          <w:tcPr>
            <w:tcW w:w="1225" w:type="pct"/>
            <w:gridSpan w:val="3"/>
            <w:tcBorders>
              <w:top w:val="single" w:color="000000" w:sz="4" w:space="0"/>
              <w:left w:val="single" w:color="000000" w:sz="4" w:space="0"/>
              <w:bottom w:val="single" w:color="000000" w:sz="4" w:space="0"/>
              <w:right w:val="single" w:color="000000" w:sz="4" w:space="0"/>
            </w:tcBorders>
            <w:noWrap w:val="0"/>
            <w:vAlign w:val="center"/>
          </w:tcPr>
          <w:p w14:paraId="505D310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 情况说明</w:t>
            </w:r>
          </w:p>
        </w:tc>
        <w:tc>
          <w:tcPr>
            <w:tcW w:w="312" w:type="pct"/>
            <w:tcBorders>
              <w:top w:val="single" w:color="000000" w:sz="4" w:space="0"/>
              <w:left w:val="single" w:color="000000" w:sz="4" w:space="0"/>
              <w:bottom w:val="single" w:color="000000" w:sz="4" w:space="0"/>
              <w:right w:val="single" w:color="000000" w:sz="4" w:space="0"/>
            </w:tcBorders>
            <w:noWrap w:val="0"/>
            <w:vAlign w:val="center"/>
          </w:tcPr>
          <w:p w14:paraId="0BD606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03F48A8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726" w:type="pct"/>
            <w:gridSpan w:val="4"/>
            <w:tcBorders>
              <w:top w:val="single" w:color="000000" w:sz="4" w:space="0"/>
              <w:left w:val="single" w:color="000000" w:sz="4" w:space="0"/>
              <w:bottom w:val="single" w:color="000000" w:sz="4" w:space="0"/>
              <w:right w:val="single" w:color="000000" w:sz="4" w:space="0"/>
            </w:tcBorders>
            <w:noWrap w:val="0"/>
            <w:vAlign w:val="center"/>
          </w:tcPr>
          <w:p w14:paraId="379AC88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存在问题和改进措施</w:t>
            </w:r>
          </w:p>
        </w:tc>
      </w:tr>
      <w:tr w14:paraId="3B7094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19"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AC088D9">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6FB7225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安排科学性</w:t>
            </w:r>
          </w:p>
        </w:tc>
        <w:tc>
          <w:tcPr>
            <w:tcW w:w="1225" w:type="pct"/>
            <w:gridSpan w:val="3"/>
            <w:tcBorders>
              <w:top w:val="single" w:color="000000" w:sz="4" w:space="0"/>
              <w:left w:val="single" w:color="000000" w:sz="4" w:space="0"/>
              <w:bottom w:val="single" w:color="000000" w:sz="4" w:space="0"/>
              <w:right w:val="single" w:color="000000" w:sz="4" w:space="0"/>
            </w:tcBorders>
            <w:noWrap w:val="0"/>
            <w:vAlign w:val="center"/>
          </w:tcPr>
          <w:p w14:paraId="049336C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按照部门预算编制和资金管理办法的要求，进行项目论证、评审、立项等必要程序。</w:t>
            </w:r>
          </w:p>
        </w:tc>
        <w:tc>
          <w:tcPr>
            <w:tcW w:w="312" w:type="pct"/>
            <w:tcBorders>
              <w:top w:val="single" w:color="000000" w:sz="4" w:space="0"/>
              <w:left w:val="single" w:color="000000" w:sz="4" w:space="0"/>
              <w:bottom w:val="single" w:color="000000" w:sz="4" w:space="0"/>
              <w:right w:val="single" w:color="000000" w:sz="4" w:space="0"/>
            </w:tcBorders>
            <w:noWrap w:val="0"/>
            <w:vAlign w:val="center"/>
          </w:tcPr>
          <w:p w14:paraId="44F9555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17E5AD3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726" w:type="pct"/>
            <w:gridSpan w:val="4"/>
            <w:tcBorders>
              <w:top w:val="single" w:color="000000" w:sz="4" w:space="0"/>
              <w:left w:val="single" w:color="000000" w:sz="4" w:space="0"/>
              <w:bottom w:val="single" w:color="000000" w:sz="4" w:space="0"/>
              <w:right w:val="single" w:color="000000" w:sz="4" w:space="0"/>
            </w:tcBorders>
            <w:noWrap w:val="0"/>
            <w:vAlign w:val="center"/>
          </w:tcPr>
          <w:p w14:paraId="50AFDC9F">
            <w:pPr>
              <w:rPr>
                <w:rFonts w:hint="eastAsia" w:ascii="宋体" w:hAnsi="宋体" w:eastAsia="宋体" w:cs="宋体"/>
                <w:i w:val="0"/>
                <w:iCs w:val="0"/>
                <w:color w:val="000000"/>
                <w:sz w:val="18"/>
                <w:szCs w:val="18"/>
                <w:u w:val="none"/>
              </w:rPr>
            </w:pPr>
          </w:p>
        </w:tc>
      </w:tr>
      <w:tr w14:paraId="4722DE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9" w:hRule="atLeast"/>
        </w:trPr>
        <w:tc>
          <w:tcPr>
            <w:tcW w:w="619"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43E159D">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7BC3F6E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拨付合规性</w:t>
            </w:r>
          </w:p>
        </w:tc>
        <w:tc>
          <w:tcPr>
            <w:tcW w:w="1225" w:type="pct"/>
            <w:gridSpan w:val="3"/>
            <w:tcBorders>
              <w:top w:val="single" w:color="000000" w:sz="4" w:space="0"/>
              <w:left w:val="single" w:color="000000" w:sz="4" w:space="0"/>
              <w:bottom w:val="single" w:color="000000" w:sz="4" w:space="0"/>
              <w:right w:val="single" w:color="000000" w:sz="4" w:space="0"/>
            </w:tcBorders>
            <w:noWrap w:val="0"/>
            <w:vAlign w:val="center"/>
          </w:tcPr>
          <w:p w14:paraId="004537E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严格按照国库集中支付制度有关规定支付资金，未出现违规将资金从国库转入财政专户或支付到预算单位实有资金账户等问题。</w:t>
            </w:r>
          </w:p>
        </w:tc>
        <w:tc>
          <w:tcPr>
            <w:tcW w:w="312" w:type="pct"/>
            <w:tcBorders>
              <w:top w:val="single" w:color="000000" w:sz="4" w:space="0"/>
              <w:left w:val="single" w:color="000000" w:sz="4" w:space="0"/>
              <w:bottom w:val="single" w:color="000000" w:sz="4" w:space="0"/>
              <w:right w:val="single" w:color="000000" w:sz="4" w:space="0"/>
            </w:tcBorders>
            <w:noWrap w:val="0"/>
            <w:vAlign w:val="center"/>
          </w:tcPr>
          <w:p w14:paraId="5D2C5B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436D5DA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726" w:type="pct"/>
            <w:gridSpan w:val="4"/>
            <w:tcBorders>
              <w:top w:val="single" w:color="000000" w:sz="4" w:space="0"/>
              <w:left w:val="single" w:color="000000" w:sz="4" w:space="0"/>
              <w:bottom w:val="single" w:color="000000" w:sz="4" w:space="0"/>
              <w:right w:val="single" w:color="000000" w:sz="4" w:space="0"/>
            </w:tcBorders>
            <w:noWrap w:val="0"/>
            <w:vAlign w:val="center"/>
          </w:tcPr>
          <w:p w14:paraId="7034ED87">
            <w:pPr>
              <w:rPr>
                <w:rFonts w:hint="eastAsia" w:ascii="宋体" w:hAnsi="宋体" w:eastAsia="宋体" w:cs="宋体"/>
                <w:i w:val="0"/>
                <w:iCs w:val="0"/>
                <w:color w:val="000000"/>
                <w:sz w:val="18"/>
                <w:szCs w:val="18"/>
                <w:u w:val="none"/>
              </w:rPr>
            </w:pPr>
          </w:p>
        </w:tc>
      </w:tr>
      <w:tr w14:paraId="3DFD4E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19"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236952D">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17F118B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使用规范性</w:t>
            </w:r>
          </w:p>
        </w:tc>
        <w:tc>
          <w:tcPr>
            <w:tcW w:w="1225" w:type="pct"/>
            <w:gridSpan w:val="3"/>
            <w:tcBorders>
              <w:top w:val="single" w:color="000000" w:sz="4" w:space="0"/>
              <w:left w:val="single" w:color="000000" w:sz="4" w:space="0"/>
              <w:bottom w:val="single" w:color="000000" w:sz="4" w:space="0"/>
              <w:right w:val="single" w:color="000000" w:sz="4" w:space="0"/>
            </w:tcBorders>
            <w:noWrap w:val="0"/>
            <w:vAlign w:val="center"/>
          </w:tcPr>
          <w:p w14:paraId="68EA808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严格按照下达预算的科目和项目执行，未出现截留、挤占、挪用和擅自调整等问题。</w:t>
            </w:r>
          </w:p>
        </w:tc>
        <w:tc>
          <w:tcPr>
            <w:tcW w:w="312" w:type="pct"/>
            <w:tcBorders>
              <w:top w:val="single" w:color="000000" w:sz="4" w:space="0"/>
              <w:left w:val="single" w:color="000000" w:sz="4" w:space="0"/>
              <w:bottom w:val="single" w:color="000000" w:sz="4" w:space="0"/>
              <w:right w:val="single" w:color="000000" w:sz="4" w:space="0"/>
            </w:tcBorders>
            <w:noWrap w:val="0"/>
            <w:vAlign w:val="center"/>
          </w:tcPr>
          <w:p w14:paraId="160777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5D3766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726" w:type="pct"/>
            <w:gridSpan w:val="4"/>
            <w:tcBorders>
              <w:top w:val="single" w:color="000000" w:sz="4" w:space="0"/>
              <w:left w:val="single" w:color="000000" w:sz="4" w:space="0"/>
              <w:bottom w:val="single" w:color="000000" w:sz="4" w:space="0"/>
              <w:right w:val="single" w:color="000000" w:sz="4" w:space="0"/>
            </w:tcBorders>
            <w:noWrap w:val="0"/>
            <w:vAlign w:val="center"/>
          </w:tcPr>
          <w:p w14:paraId="3826B206">
            <w:pPr>
              <w:rPr>
                <w:rFonts w:hint="eastAsia" w:ascii="宋体" w:hAnsi="宋体" w:eastAsia="宋体" w:cs="宋体"/>
                <w:i w:val="0"/>
                <w:iCs w:val="0"/>
                <w:color w:val="000000"/>
                <w:sz w:val="18"/>
                <w:szCs w:val="18"/>
                <w:u w:val="none"/>
              </w:rPr>
            </w:pPr>
          </w:p>
        </w:tc>
      </w:tr>
      <w:tr w14:paraId="28A62A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19"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6A15DA1">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012462B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预算绩效管理情况</w:t>
            </w:r>
          </w:p>
        </w:tc>
        <w:tc>
          <w:tcPr>
            <w:tcW w:w="1225" w:type="pct"/>
            <w:gridSpan w:val="3"/>
            <w:tcBorders>
              <w:top w:val="single" w:color="000000" w:sz="4" w:space="0"/>
              <w:left w:val="single" w:color="000000" w:sz="4" w:space="0"/>
              <w:bottom w:val="single" w:color="000000" w:sz="4" w:space="0"/>
              <w:right w:val="single" w:color="000000" w:sz="4" w:space="0"/>
            </w:tcBorders>
            <w:noWrap w:val="0"/>
            <w:vAlign w:val="center"/>
          </w:tcPr>
          <w:p w14:paraId="5F5DEC7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将资金纳入绩效管理，设置绩效目标，开展绩效监控。</w:t>
            </w:r>
          </w:p>
        </w:tc>
        <w:tc>
          <w:tcPr>
            <w:tcW w:w="312" w:type="pct"/>
            <w:tcBorders>
              <w:top w:val="single" w:color="000000" w:sz="4" w:space="0"/>
              <w:left w:val="single" w:color="000000" w:sz="4" w:space="0"/>
              <w:bottom w:val="single" w:color="000000" w:sz="4" w:space="0"/>
              <w:right w:val="single" w:color="000000" w:sz="4" w:space="0"/>
            </w:tcBorders>
            <w:noWrap w:val="0"/>
            <w:vAlign w:val="center"/>
          </w:tcPr>
          <w:p w14:paraId="071DAC8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55B5474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726" w:type="pct"/>
            <w:gridSpan w:val="4"/>
            <w:tcBorders>
              <w:top w:val="single" w:color="000000" w:sz="4" w:space="0"/>
              <w:left w:val="single" w:color="000000" w:sz="4" w:space="0"/>
              <w:bottom w:val="single" w:color="000000" w:sz="4" w:space="0"/>
              <w:right w:val="single" w:color="000000" w:sz="4" w:space="0"/>
            </w:tcBorders>
            <w:noWrap w:val="0"/>
            <w:vAlign w:val="center"/>
          </w:tcPr>
          <w:p w14:paraId="21FD0B5F">
            <w:pPr>
              <w:rPr>
                <w:rFonts w:hint="eastAsia" w:ascii="宋体" w:hAnsi="宋体" w:eastAsia="宋体" w:cs="宋体"/>
                <w:i w:val="0"/>
                <w:iCs w:val="0"/>
                <w:color w:val="000000"/>
                <w:sz w:val="18"/>
                <w:szCs w:val="18"/>
                <w:u w:val="none"/>
              </w:rPr>
            </w:pPr>
          </w:p>
        </w:tc>
      </w:tr>
      <w:tr w14:paraId="14F4EA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restart"/>
            <w:tcBorders>
              <w:top w:val="single" w:color="000000" w:sz="4" w:space="0"/>
              <w:left w:val="single" w:color="000000" w:sz="4" w:space="0"/>
              <w:bottom w:val="single" w:color="000000" w:sz="4" w:space="0"/>
              <w:right w:val="single" w:color="000000" w:sz="4" w:space="0"/>
            </w:tcBorders>
            <w:noWrap w:val="0"/>
            <w:vAlign w:val="center"/>
          </w:tcPr>
          <w:p w14:paraId="5CC952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年度总体目标</w:t>
            </w:r>
          </w:p>
        </w:tc>
        <w:tc>
          <w:tcPr>
            <w:tcW w:w="1948" w:type="pct"/>
            <w:gridSpan w:val="5"/>
            <w:tcBorders>
              <w:top w:val="single" w:color="000000" w:sz="4" w:space="0"/>
              <w:left w:val="single" w:color="000000" w:sz="4" w:space="0"/>
              <w:bottom w:val="single" w:color="000000" w:sz="4" w:space="0"/>
              <w:right w:val="single" w:color="000000" w:sz="4" w:space="0"/>
            </w:tcBorders>
            <w:noWrap w:val="0"/>
            <w:vAlign w:val="center"/>
          </w:tcPr>
          <w:p w14:paraId="72ECD43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预期目标</w:t>
            </w:r>
          </w:p>
        </w:tc>
        <w:tc>
          <w:tcPr>
            <w:tcW w:w="2764" w:type="pct"/>
            <w:gridSpan w:val="7"/>
            <w:tcBorders>
              <w:top w:val="single" w:color="000000" w:sz="4" w:space="0"/>
              <w:left w:val="single" w:color="000000" w:sz="4" w:space="0"/>
              <w:bottom w:val="single" w:color="000000" w:sz="4" w:space="0"/>
              <w:right w:val="single" w:color="000000" w:sz="4" w:space="0"/>
            </w:tcBorders>
            <w:noWrap w:val="0"/>
            <w:vAlign w:val="center"/>
          </w:tcPr>
          <w:p w14:paraId="06CA423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实际完成情况</w:t>
            </w:r>
          </w:p>
        </w:tc>
      </w:tr>
      <w:tr w14:paraId="3486F2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00"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016B4438">
            <w:pPr>
              <w:jc w:val="center"/>
              <w:rPr>
                <w:rFonts w:hint="eastAsia" w:ascii="宋体" w:hAnsi="宋体" w:eastAsia="宋体" w:cs="宋体"/>
                <w:i w:val="0"/>
                <w:iCs w:val="0"/>
                <w:color w:val="000000"/>
                <w:sz w:val="18"/>
                <w:szCs w:val="18"/>
                <w:u w:val="none"/>
              </w:rPr>
            </w:pPr>
          </w:p>
        </w:tc>
        <w:tc>
          <w:tcPr>
            <w:tcW w:w="1948" w:type="pct"/>
            <w:gridSpan w:val="5"/>
            <w:tcBorders>
              <w:top w:val="single" w:color="000000" w:sz="4" w:space="0"/>
              <w:left w:val="single" w:color="000000" w:sz="4" w:space="0"/>
              <w:bottom w:val="single" w:color="000000" w:sz="4" w:space="0"/>
              <w:right w:val="single" w:color="000000" w:sz="4" w:space="0"/>
            </w:tcBorders>
            <w:noWrap w:val="0"/>
            <w:vAlign w:val="center"/>
          </w:tcPr>
          <w:p w14:paraId="68199A5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对生产列入国家重要工业产品生产许可目录产品的申报企业，实施现场核查（符合免实地核查的除外）；</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对申请资质认定的检验检测机构实施现场技术评审（符合免现场技术评审的除外）</w:t>
            </w:r>
          </w:p>
        </w:tc>
        <w:tc>
          <w:tcPr>
            <w:tcW w:w="2764" w:type="pct"/>
            <w:gridSpan w:val="7"/>
            <w:tcBorders>
              <w:top w:val="single" w:color="000000" w:sz="4" w:space="0"/>
              <w:left w:val="single" w:color="000000" w:sz="4" w:space="0"/>
              <w:bottom w:val="single" w:color="000000" w:sz="4" w:space="0"/>
              <w:right w:val="single" w:color="000000" w:sz="4" w:space="0"/>
            </w:tcBorders>
            <w:noWrap w:val="0"/>
            <w:vAlign w:val="center"/>
          </w:tcPr>
          <w:p w14:paraId="4495DC6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对生产列入国家重要工业产品生产许可目录产品的申报企业，实施现场核查（符合免实地核查的除外）；</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对申请资质认定的检验检测机构实施现场技术评审（符合免现场技术评审的除外）</w:t>
            </w:r>
          </w:p>
        </w:tc>
      </w:tr>
      <w:tr w14:paraId="40771F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restart"/>
            <w:tcBorders>
              <w:top w:val="single" w:color="000000" w:sz="4" w:space="0"/>
              <w:left w:val="single" w:color="000000" w:sz="4" w:space="0"/>
              <w:bottom w:val="single" w:color="000000" w:sz="4" w:space="0"/>
              <w:right w:val="single" w:color="000000" w:sz="4" w:space="0"/>
            </w:tcBorders>
            <w:noWrap w:val="0"/>
            <w:vAlign w:val="center"/>
          </w:tcPr>
          <w:p w14:paraId="613960F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w:t>
            </w:r>
          </w:p>
        </w:tc>
        <w:tc>
          <w:tcPr>
            <w:tcW w:w="332" w:type="pct"/>
            <w:tcBorders>
              <w:top w:val="single" w:color="000000" w:sz="4" w:space="0"/>
              <w:left w:val="single" w:color="000000" w:sz="4" w:space="0"/>
              <w:bottom w:val="single" w:color="000000" w:sz="4" w:space="0"/>
              <w:right w:val="single" w:color="000000" w:sz="4" w:space="0"/>
            </w:tcBorders>
            <w:noWrap w:val="0"/>
            <w:vAlign w:val="center"/>
          </w:tcPr>
          <w:p w14:paraId="2B4BFB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701829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5874B3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0C75265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年度指标值</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4A87E1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实际完成值</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1BA9628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402B67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7F20F9B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偏差度 %</w:t>
            </w:r>
          </w:p>
        </w:tc>
        <w:tc>
          <w:tcPr>
            <w:tcW w:w="729" w:type="pct"/>
            <w:tcBorders>
              <w:top w:val="single" w:color="000000" w:sz="4" w:space="0"/>
              <w:left w:val="single" w:color="000000" w:sz="4" w:space="0"/>
              <w:bottom w:val="single" w:color="000000" w:sz="4" w:space="0"/>
              <w:right w:val="single" w:color="000000" w:sz="4" w:space="0"/>
            </w:tcBorders>
            <w:noWrap w:val="0"/>
            <w:vAlign w:val="center"/>
          </w:tcPr>
          <w:p w14:paraId="240F2FA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偏差原因分析及改进措施</w:t>
            </w:r>
          </w:p>
        </w:tc>
      </w:tr>
      <w:tr w14:paraId="010F50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9"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6672F1B9">
            <w:pPr>
              <w:jc w:val="center"/>
              <w:rPr>
                <w:rFonts w:hint="eastAsia" w:ascii="宋体" w:hAnsi="宋体" w:eastAsia="宋体" w:cs="宋体"/>
                <w:i w:val="0"/>
                <w:iCs w:val="0"/>
                <w:color w:val="000000"/>
                <w:sz w:val="18"/>
                <w:szCs w:val="18"/>
                <w:u w:val="none"/>
              </w:rPr>
            </w:pPr>
          </w:p>
        </w:tc>
        <w:tc>
          <w:tcPr>
            <w:tcW w:w="332" w:type="pct"/>
            <w:vMerge w:val="restart"/>
            <w:tcBorders>
              <w:top w:val="single" w:color="000000" w:sz="4" w:space="0"/>
              <w:left w:val="single" w:color="000000" w:sz="4" w:space="0"/>
              <w:bottom w:val="single" w:color="000000" w:sz="4" w:space="0"/>
              <w:right w:val="single" w:color="000000" w:sz="4" w:space="0"/>
            </w:tcBorders>
            <w:noWrap w:val="0"/>
            <w:vAlign w:val="center"/>
          </w:tcPr>
          <w:p w14:paraId="55AF8D3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3EDCD14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4B7F075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重要工业产品生产许可证核发和检验检测机构资质认定工作经费</w:t>
            </w: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6916D6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≤15万元</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45176C5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0万元</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576236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695C8A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155F2B6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9" w:type="pct"/>
            <w:tcBorders>
              <w:top w:val="single" w:color="000000" w:sz="4" w:space="0"/>
              <w:left w:val="single" w:color="000000" w:sz="4" w:space="0"/>
              <w:bottom w:val="single" w:color="000000" w:sz="4" w:space="0"/>
              <w:right w:val="single" w:color="000000" w:sz="4" w:space="0"/>
            </w:tcBorders>
            <w:noWrap w:val="0"/>
            <w:vAlign w:val="center"/>
          </w:tcPr>
          <w:p w14:paraId="520DBA10">
            <w:pPr>
              <w:jc w:val="center"/>
              <w:rPr>
                <w:rFonts w:hint="eastAsia" w:ascii="宋体" w:hAnsi="宋体" w:eastAsia="宋体" w:cs="宋体"/>
                <w:i w:val="0"/>
                <w:iCs w:val="0"/>
                <w:color w:val="000000"/>
                <w:sz w:val="18"/>
                <w:szCs w:val="18"/>
                <w:u w:val="none"/>
              </w:rPr>
            </w:pPr>
          </w:p>
        </w:tc>
      </w:tr>
      <w:tr w14:paraId="2F4FB8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308FB01B">
            <w:pPr>
              <w:jc w:val="center"/>
              <w:rPr>
                <w:rFonts w:hint="eastAsia" w:ascii="宋体" w:hAnsi="宋体" w:eastAsia="宋体" w:cs="宋体"/>
                <w:i w:val="0"/>
                <w:iCs w:val="0"/>
                <w:color w:val="000000"/>
                <w:sz w:val="18"/>
                <w:szCs w:val="18"/>
                <w:u w:val="none"/>
              </w:rPr>
            </w:pPr>
          </w:p>
        </w:tc>
        <w:tc>
          <w:tcPr>
            <w:tcW w:w="332" w:type="pct"/>
            <w:vMerge w:val="continue"/>
            <w:tcBorders>
              <w:top w:val="single" w:color="000000" w:sz="4" w:space="0"/>
              <w:left w:val="single" w:color="000000" w:sz="4" w:space="0"/>
              <w:bottom w:val="single" w:color="000000" w:sz="4" w:space="0"/>
              <w:right w:val="single" w:color="000000" w:sz="4" w:space="0"/>
            </w:tcBorders>
            <w:noWrap w:val="0"/>
            <w:vAlign w:val="center"/>
          </w:tcPr>
          <w:p w14:paraId="46DA838D">
            <w:pPr>
              <w:jc w:val="center"/>
              <w:rPr>
                <w:rFonts w:hint="eastAsia" w:ascii="宋体" w:hAnsi="宋体" w:eastAsia="宋体" w:cs="宋体"/>
                <w:i w:val="0"/>
                <w:iCs w:val="0"/>
                <w:color w:val="000000"/>
                <w:sz w:val="18"/>
                <w:szCs w:val="18"/>
                <w:u w:val="none"/>
              </w:rPr>
            </w:pP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61C33BB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社会成本指标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43B7AECC">
            <w:pPr>
              <w:jc w:val="center"/>
              <w:rPr>
                <w:rFonts w:hint="eastAsia" w:ascii="宋体" w:hAnsi="宋体" w:eastAsia="宋体" w:cs="宋体"/>
                <w:i w:val="0"/>
                <w:iCs w:val="0"/>
                <w:color w:val="000000"/>
                <w:sz w:val="18"/>
                <w:szCs w:val="18"/>
                <w:u w:val="none"/>
              </w:rPr>
            </w:pP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5A5C5B3D">
            <w:pPr>
              <w:jc w:val="center"/>
              <w:rPr>
                <w:rFonts w:hint="eastAsia" w:ascii="宋体" w:hAnsi="宋体" w:eastAsia="宋体" w:cs="宋体"/>
                <w:i w:val="0"/>
                <w:iCs w:val="0"/>
                <w:color w:val="000000"/>
                <w:sz w:val="18"/>
                <w:szCs w:val="18"/>
                <w:u w:val="none"/>
              </w:rPr>
            </w:pP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6E0CCD50">
            <w:pPr>
              <w:jc w:val="center"/>
              <w:rPr>
                <w:rFonts w:hint="eastAsia" w:ascii="宋体" w:hAnsi="宋体" w:eastAsia="宋体" w:cs="宋体"/>
                <w:i w:val="0"/>
                <w:iCs w:val="0"/>
                <w:color w:val="000000"/>
                <w:sz w:val="18"/>
                <w:szCs w:val="18"/>
                <w:u w:val="none"/>
              </w:rPr>
            </w:pP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6BCC3D36">
            <w:pPr>
              <w:jc w:val="center"/>
              <w:rPr>
                <w:rFonts w:hint="eastAsia" w:ascii="宋体" w:hAnsi="宋体" w:eastAsia="宋体" w:cs="宋体"/>
                <w:i w:val="0"/>
                <w:iCs w:val="0"/>
                <w:color w:val="000000"/>
                <w:sz w:val="18"/>
                <w:szCs w:val="18"/>
                <w:u w:val="none"/>
              </w:rPr>
            </w:pP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6693546F">
            <w:pPr>
              <w:jc w:val="center"/>
              <w:rPr>
                <w:rFonts w:hint="eastAsia" w:ascii="宋体" w:hAnsi="宋体" w:eastAsia="宋体" w:cs="宋体"/>
                <w:i w:val="0"/>
                <w:iCs w:val="0"/>
                <w:color w:val="000000"/>
                <w:sz w:val="18"/>
                <w:szCs w:val="18"/>
                <w:u w:val="none"/>
              </w:rPr>
            </w:pP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1A9EB8CD">
            <w:pPr>
              <w:jc w:val="center"/>
              <w:rPr>
                <w:rFonts w:hint="eastAsia" w:ascii="宋体" w:hAnsi="宋体" w:eastAsia="宋体" w:cs="宋体"/>
                <w:i w:val="0"/>
                <w:iCs w:val="0"/>
                <w:color w:val="000000"/>
                <w:sz w:val="18"/>
                <w:szCs w:val="18"/>
                <w:u w:val="none"/>
              </w:rPr>
            </w:pPr>
          </w:p>
        </w:tc>
        <w:tc>
          <w:tcPr>
            <w:tcW w:w="729" w:type="pct"/>
            <w:tcBorders>
              <w:top w:val="single" w:color="000000" w:sz="4" w:space="0"/>
              <w:left w:val="single" w:color="000000" w:sz="4" w:space="0"/>
              <w:bottom w:val="single" w:color="000000" w:sz="4" w:space="0"/>
              <w:right w:val="single" w:color="000000" w:sz="4" w:space="0"/>
            </w:tcBorders>
            <w:noWrap w:val="0"/>
            <w:vAlign w:val="center"/>
          </w:tcPr>
          <w:p w14:paraId="02AA1B4E">
            <w:pPr>
              <w:jc w:val="center"/>
              <w:rPr>
                <w:rFonts w:hint="eastAsia" w:ascii="宋体" w:hAnsi="宋体" w:eastAsia="宋体" w:cs="宋体"/>
                <w:i w:val="0"/>
                <w:iCs w:val="0"/>
                <w:color w:val="000000"/>
                <w:sz w:val="18"/>
                <w:szCs w:val="18"/>
                <w:u w:val="none"/>
              </w:rPr>
            </w:pPr>
          </w:p>
        </w:tc>
      </w:tr>
      <w:tr w14:paraId="08A8ED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329D10EE">
            <w:pPr>
              <w:jc w:val="center"/>
              <w:rPr>
                <w:rFonts w:hint="eastAsia" w:ascii="宋体" w:hAnsi="宋体" w:eastAsia="宋体" w:cs="宋体"/>
                <w:i w:val="0"/>
                <w:iCs w:val="0"/>
                <w:color w:val="000000"/>
                <w:sz w:val="18"/>
                <w:szCs w:val="18"/>
                <w:u w:val="none"/>
              </w:rPr>
            </w:pPr>
          </w:p>
        </w:tc>
        <w:tc>
          <w:tcPr>
            <w:tcW w:w="332" w:type="pct"/>
            <w:vMerge w:val="continue"/>
            <w:tcBorders>
              <w:top w:val="single" w:color="000000" w:sz="4" w:space="0"/>
              <w:left w:val="single" w:color="000000" w:sz="4" w:space="0"/>
              <w:bottom w:val="single" w:color="000000" w:sz="4" w:space="0"/>
              <w:right w:val="single" w:color="000000" w:sz="4" w:space="0"/>
            </w:tcBorders>
            <w:noWrap w:val="0"/>
            <w:vAlign w:val="center"/>
          </w:tcPr>
          <w:p w14:paraId="239BDAB7">
            <w:pPr>
              <w:jc w:val="center"/>
              <w:rPr>
                <w:rFonts w:hint="eastAsia" w:ascii="宋体" w:hAnsi="宋体" w:eastAsia="宋体" w:cs="宋体"/>
                <w:i w:val="0"/>
                <w:iCs w:val="0"/>
                <w:color w:val="000000"/>
                <w:sz w:val="18"/>
                <w:szCs w:val="18"/>
                <w:u w:val="none"/>
              </w:rPr>
            </w:pP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1D6D4C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生态环境成本指标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3ADDF5C0">
            <w:pPr>
              <w:jc w:val="center"/>
              <w:rPr>
                <w:rFonts w:hint="eastAsia" w:ascii="宋体" w:hAnsi="宋体" w:eastAsia="宋体" w:cs="宋体"/>
                <w:i w:val="0"/>
                <w:iCs w:val="0"/>
                <w:color w:val="000000"/>
                <w:sz w:val="18"/>
                <w:szCs w:val="18"/>
                <w:u w:val="none"/>
              </w:rPr>
            </w:pP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27C22D82">
            <w:pPr>
              <w:jc w:val="center"/>
              <w:rPr>
                <w:rFonts w:hint="eastAsia" w:ascii="宋体" w:hAnsi="宋体" w:eastAsia="宋体" w:cs="宋体"/>
                <w:i w:val="0"/>
                <w:iCs w:val="0"/>
                <w:color w:val="000000"/>
                <w:sz w:val="18"/>
                <w:szCs w:val="18"/>
                <w:u w:val="none"/>
              </w:rPr>
            </w:pP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50E661E1">
            <w:pPr>
              <w:jc w:val="center"/>
              <w:rPr>
                <w:rFonts w:hint="eastAsia" w:ascii="宋体" w:hAnsi="宋体" w:eastAsia="宋体" w:cs="宋体"/>
                <w:i w:val="0"/>
                <w:iCs w:val="0"/>
                <w:color w:val="000000"/>
                <w:sz w:val="18"/>
                <w:szCs w:val="18"/>
                <w:u w:val="none"/>
              </w:rPr>
            </w:pP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7FE5AE68">
            <w:pPr>
              <w:jc w:val="center"/>
              <w:rPr>
                <w:rFonts w:hint="eastAsia" w:ascii="宋体" w:hAnsi="宋体" w:eastAsia="宋体" w:cs="宋体"/>
                <w:i w:val="0"/>
                <w:iCs w:val="0"/>
                <w:color w:val="000000"/>
                <w:sz w:val="18"/>
                <w:szCs w:val="18"/>
                <w:u w:val="none"/>
              </w:rPr>
            </w:pP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5C6D69B3">
            <w:pPr>
              <w:jc w:val="center"/>
              <w:rPr>
                <w:rFonts w:hint="eastAsia" w:ascii="宋体" w:hAnsi="宋体" w:eastAsia="宋体" w:cs="宋体"/>
                <w:i w:val="0"/>
                <w:iCs w:val="0"/>
                <w:color w:val="000000"/>
                <w:sz w:val="18"/>
                <w:szCs w:val="18"/>
                <w:u w:val="none"/>
              </w:rPr>
            </w:pP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13768D81">
            <w:pPr>
              <w:jc w:val="center"/>
              <w:rPr>
                <w:rFonts w:hint="eastAsia" w:ascii="宋体" w:hAnsi="宋体" w:eastAsia="宋体" w:cs="宋体"/>
                <w:i w:val="0"/>
                <w:iCs w:val="0"/>
                <w:color w:val="000000"/>
                <w:sz w:val="18"/>
                <w:szCs w:val="18"/>
                <w:u w:val="none"/>
              </w:rPr>
            </w:pPr>
          </w:p>
        </w:tc>
        <w:tc>
          <w:tcPr>
            <w:tcW w:w="729" w:type="pct"/>
            <w:tcBorders>
              <w:top w:val="single" w:color="000000" w:sz="4" w:space="0"/>
              <w:left w:val="single" w:color="000000" w:sz="4" w:space="0"/>
              <w:bottom w:val="single" w:color="000000" w:sz="4" w:space="0"/>
              <w:right w:val="single" w:color="000000" w:sz="4" w:space="0"/>
            </w:tcBorders>
            <w:noWrap w:val="0"/>
            <w:vAlign w:val="center"/>
          </w:tcPr>
          <w:p w14:paraId="115FC98B">
            <w:pPr>
              <w:jc w:val="center"/>
              <w:rPr>
                <w:rFonts w:hint="eastAsia" w:ascii="宋体" w:hAnsi="宋体" w:eastAsia="宋体" w:cs="宋体"/>
                <w:i w:val="0"/>
                <w:iCs w:val="0"/>
                <w:color w:val="000000"/>
                <w:sz w:val="18"/>
                <w:szCs w:val="18"/>
                <w:u w:val="none"/>
              </w:rPr>
            </w:pPr>
          </w:p>
        </w:tc>
      </w:tr>
      <w:tr w14:paraId="27CF3B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571351B2">
            <w:pPr>
              <w:jc w:val="center"/>
              <w:rPr>
                <w:rFonts w:hint="eastAsia" w:ascii="宋体" w:hAnsi="宋体" w:eastAsia="宋体" w:cs="宋体"/>
                <w:i w:val="0"/>
                <w:iCs w:val="0"/>
                <w:color w:val="000000"/>
                <w:sz w:val="18"/>
                <w:szCs w:val="18"/>
                <w:u w:val="none"/>
              </w:rPr>
            </w:pPr>
          </w:p>
        </w:tc>
        <w:tc>
          <w:tcPr>
            <w:tcW w:w="332" w:type="pct"/>
            <w:vMerge w:val="restart"/>
            <w:tcBorders>
              <w:top w:val="single" w:color="000000" w:sz="4" w:space="0"/>
              <w:left w:val="single" w:color="000000" w:sz="4" w:space="0"/>
              <w:bottom w:val="single" w:color="000000" w:sz="4" w:space="0"/>
              <w:right w:val="single" w:color="000000" w:sz="4" w:space="0"/>
            </w:tcBorders>
            <w:noWrap w:val="0"/>
            <w:vAlign w:val="center"/>
          </w:tcPr>
          <w:p w14:paraId="651D802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389" w:type="pct"/>
            <w:vMerge w:val="restart"/>
            <w:tcBorders>
              <w:top w:val="single" w:color="000000" w:sz="4" w:space="0"/>
              <w:left w:val="single" w:color="000000" w:sz="4" w:space="0"/>
              <w:bottom w:val="single" w:color="000000" w:sz="4" w:space="0"/>
              <w:right w:val="single" w:color="000000" w:sz="4" w:space="0"/>
            </w:tcBorders>
            <w:noWrap w:val="0"/>
            <w:vAlign w:val="center"/>
          </w:tcPr>
          <w:p w14:paraId="094A33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0ED39E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生产许可证现场审查</w:t>
            </w: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3D4ED1F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≥30家</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18D3C2E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0家</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2C2AD88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35FFFB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07B097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729" w:type="pct"/>
            <w:tcBorders>
              <w:top w:val="single" w:color="000000" w:sz="4" w:space="0"/>
              <w:left w:val="single" w:color="000000" w:sz="4" w:space="0"/>
              <w:bottom w:val="single" w:color="000000" w:sz="4" w:space="0"/>
              <w:right w:val="single" w:color="000000" w:sz="4" w:space="0"/>
            </w:tcBorders>
            <w:noWrap w:val="0"/>
            <w:vAlign w:val="center"/>
          </w:tcPr>
          <w:p w14:paraId="2048F1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省局已收回该审批项目，我局不再承担该工作</w:t>
            </w:r>
          </w:p>
        </w:tc>
      </w:tr>
      <w:tr w14:paraId="747E0E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2521E93D">
            <w:pPr>
              <w:jc w:val="center"/>
              <w:rPr>
                <w:rFonts w:hint="eastAsia" w:ascii="宋体" w:hAnsi="宋体" w:eastAsia="宋体" w:cs="宋体"/>
                <w:i w:val="0"/>
                <w:iCs w:val="0"/>
                <w:color w:val="000000"/>
                <w:sz w:val="18"/>
                <w:szCs w:val="18"/>
                <w:u w:val="none"/>
              </w:rPr>
            </w:pPr>
          </w:p>
        </w:tc>
        <w:tc>
          <w:tcPr>
            <w:tcW w:w="332" w:type="pct"/>
            <w:vMerge w:val="continue"/>
            <w:tcBorders>
              <w:top w:val="single" w:color="000000" w:sz="4" w:space="0"/>
              <w:left w:val="single" w:color="000000" w:sz="4" w:space="0"/>
              <w:bottom w:val="single" w:color="000000" w:sz="4" w:space="0"/>
              <w:right w:val="single" w:color="000000" w:sz="4" w:space="0"/>
            </w:tcBorders>
            <w:noWrap w:val="0"/>
            <w:vAlign w:val="center"/>
          </w:tcPr>
          <w:p w14:paraId="4BB5C48A">
            <w:pPr>
              <w:jc w:val="center"/>
              <w:rPr>
                <w:rFonts w:hint="eastAsia" w:ascii="宋体" w:hAnsi="宋体" w:eastAsia="宋体" w:cs="宋体"/>
                <w:i w:val="0"/>
                <w:iCs w:val="0"/>
                <w:color w:val="000000"/>
                <w:sz w:val="18"/>
                <w:szCs w:val="18"/>
                <w:u w:val="none"/>
              </w:rPr>
            </w:pPr>
          </w:p>
        </w:tc>
        <w:tc>
          <w:tcPr>
            <w:tcW w:w="389" w:type="pct"/>
            <w:vMerge w:val="continue"/>
            <w:tcBorders>
              <w:top w:val="single" w:color="000000" w:sz="4" w:space="0"/>
              <w:left w:val="single" w:color="000000" w:sz="4" w:space="0"/>
              <w:bottom w:val="single" w:color="000000" w:sz="4" w:space="0"/>
              <w:right w:val="single" w:color="000000" w:sz="4" w:space="0"/>
            </w:tcBorders>
            <w:noWrap w:val="0"/>
            <w:vAlign w:val="center"/>
          </w:tcPr>
          <w:p w14:paraId="6BC6310F">
            <w:pPr>
              <w:jc w:val="center"/>
              <w:rPr>
                <w:rFonts w:hint="eastAsia" w:ascii="宋体" w:hAnsi="宋体" w:eastAsia="宋体" w:cs="宋体"/>
                <w:i w:val="0"/>
                <w:iCs w:val="0"/>
                <w:color w:val="000000"/>
                <w:sz w:val="18"/>
                <w:szCs w:val="18"/>
                <w:u w:val="none"/>
              </w:rPr>
            </w:pP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747046B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检验检测机构现场评审</w:t>
            </w: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2E41E08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≥40家</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0ECB4EE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44家</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431DA26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79E331C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0A24276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9" w:type="pct"/>
            <w:tcBorders>
              <w:top w:val="single" w:color="000000" w:sz="4" w:space="0"/>
              <w:left w:val="single" w:color="000000" w:sz="4" w:space="0"/>
              <w:bottom w:val="single" w:color="000000" w:sz="4" w:space="0"/>
              <w:right w:val="single" w:color="000000" w:sz="4" w:space="0"/>
            </w:tcBorders>
            <w:noWrap w:val="0"/>
            <w:vAlign w:val="center"/>
          </w:tcPr>
          <w:p w14:paraId="77CAF180">
            <w:pPr>
              <w:jc w:val="center"/>
              <w:rPr>
                <w:rFonts w:hint="eastAsia" w:ascii="宋体" w:hAnsi="宋体" w:eastAsia="宋体" w:cs="宋体"/>
                <w:i w:val="0"/>
                <w:iCs w:val="0"/>
                <w:color w:val="000000"/>
                <w:sz w:val="18"/>
                <w:szCs w:val="18"/>
                <w:u w:val="none"/>
              </w:rPr>
            </w:pPr>
          </w:p>
        </w:tc>
      </w:tr>
      <w:tr w14:paraId="12895E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55E30CE8">
            <w:pPr>
              <w:jc w:val="center"/>
              <w:rPr>
                <w:rFonts w:hint="eastAsia" w:ascii="宋体" w:hAnsi="宋体" w:eastAsia="宋体" w:cs="宋体"/>
                <w:i w:val="0"/>
                <w:iCs w:val="0"/>
                <w:color w:val="000000"/>
                <w:sz w:val="18"/>
                <w:szCs w:val="18"/>
                <w:u w:val="none"/>
              </w:rPr>
            </w:pPr>
          </w:p>
        </w:tc>
        <w:tc>
          <w:tcPr>
            <w:tcW w:w="332" w:type="pct"/>
            <w:vMerge w:val="continue"/>
            <w:tcBorders>
              <w:top w:val="single" w:color="000000" w:sz="4" w:space="0"/>
              <w:left w:val="single" w:color="000000" w:sz="4" w:space="0"/>
              <w:bottom w:val="single" w:color="000000" w:sz="4" w:space="0"/>
              <w:right w:val="single" w:color="000000" w:sz="4" w:space="0"/>
            </w:tcBorders>
            <w:noWrap w:val="0"/>
            <w:vAlign w:val="center"/>
          </w:tcPr>
          <w:p w14:paraId="1A2F3F8B">
            <w:pPr>
              <w:jc w:val="center"/>
              <w:rPr>
                <w:rFonts w:hint="eastAsia" w:ascii="宋体" w:hAnsi="宋体" w:eastAsia="宋体" w:cs="宋体"/>
                <w:i w:val="0"/>
                <w:iCs w:val="0"/>
                <w:color w:val="000000"/>
                <w:sz w:val="18"/>
                <w:szCs w:val="18"/>
                <w:u w:val="none"/>
              </w:rPr>
            </w:pPr>
          </w:p>
        </w:tc>
        <w:tc>
          <w:tcPr>
            <w:tcW w:w="389" w:type="pct"/>
            <w:vMerge w:val="restart"/>
            <w:tcBorders>
              <w:top w:val="single" w:color="000000" w:sz="4" w:space="0"/>
              <w:left w:val="single" w:color="000000" w:sz="4" w:space="0"/>
              <w:bottom w:val="single" w:color="000000" w:sz="4" w:space="0"/>
              <w:right w:val="single" w:color="000000" w:sz="4" w:space="0"/>
            </w:tcBorders>
            <w:noWrap w:val="0"/>
            <w:vAlign w:val="center"/>
          </w:tcPr>
          <w:p w14:paraId="69D2F36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4DD9A56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重要工业产品生产许可证现场检查规范性</w:t>
            </w: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243CD1F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规范</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13A5981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3B750C1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50BD27B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3E03A3A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729" w:type="pct"/>
            <w:tcBorders>
              <w:top w:val="single" w:color="000000" w:sz="4" w:space="0"/>
              <w:left w:val="single" w:color="000000" w:sz="4" w:space="0"/>
              <w:bottom w:val="single" w:color="000000" w:sz="4" w:space="0"/>
              <w:right w:val="single" w:color="000000" w:sz="4" w:space="0"/>
            </w:tcBorders>
            <w:noWrap w:val="0"/>
            <w:vAlign w:val="center"/>
          </w:tcPr>
          <w:p w14:paraId="26C0473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省局已收回该审批项目，我局不再承担该工作</w:t>
            </w:r>
          </w:p>
        </w:tc>
      </w:tr>
      <w:tr w14:paraId="00BFD1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3E057682">
            <w:pPr>
              <w:jc w:val="center"/>
              <w:rPr>
                <w:rFonts w:hint="eastAsia" w:ascii="宋体" w:hAnsi="宋体" w:eastAsia="宋体" w:cs="宋体"/>
                <w:i w:val="0"/>
                <w:iCs w:val="0"/>
                <w:color w:val="000000"/>
                <w:sz w:val="18"/>
                <w:szCs w:val="18"/>
                <w:u w:val="none"/>
              </w:rPr>
            </w:pPr>
          </w:p>
        </w:tc>
        <w:tc>
          <w:tcPr>
            <w:tcW w:w="332" w:type="pct"/>
            <w:vMerge w:val="continue"/>
            <w:tcBorders>
              <w:top w:val="single" w:color="000000" w:sz="4" w:space="0"/>
              <w:left w:val="single" w:color="000000" w:sz="4" w:space="0"/>
              <w:bottom w:val="single" w:color="000000" w:sz="4" w:space="0"/>
              <w:right w:val="single" w:color="000000" w:sz="4" w:space="0"/>
            </w:tcBorders>
            <w:noWrap w:val="0"/>
            <w:vAlign w:val="center"/>
          </w:tcPr>
          <w:p w14:paraId="7A8274AE">
            <w:pPr>
              <w:jc w:val="center"/>
              <w:rPr>
                <w:rFonts w:hint="eastAsia" w:ascii="宋体" w:hAnsi="宋体" w:eastAsia="宋体" w:cs="宋体"/>
                <w:i w:val="0"/>
                <w:iCs w:val="0"/>
                <w:color w:val="000000"/>
                <w:sz w:val="18"/>
                <w:szCs w:val="18"/>
                <w:u w:val="none"/>
              </w:rPr>
            </w:pPr>
          </w:p>
        </w:tc>
        <w:tc>
          <w:tcPr>
            <w:tcW w:w="389" w:type="pct"/>
            <w:vMerge w:val="continue"/>
            <w:tcBorders>
              <w:top w:val="single" w:color="000000" w:sz="4" w:space="0"/>
              <w:left w:val="single" w:color="000000" w:sz="4" w:space="0"/>
              <w:bottom w:val="single" w:color="000000" w:sz="4" w:space="0"/>
              <w:right w:val="single" w:color="000000" w:sz="4" w:space="0"/>
            </w:tcBorders>
            <w:noWrap w:val="0"/>
            <w:vAlign w:val="center"/>
          </w:tcPr>
          <w:p w14:paraId="11286450">
            <w:pPr>
              <w:jc w:val="center"/>
              <w:rPr>
                <w:rFonts w:hint="eastAsia" w:ascii="宋体" w:hAnsi="宋体" w:eastAsia="宋体" w:cs="宋体"/>
                <w:i w:val="0"/>
                <w:iCs w:val="0"/>
                <w:color w:val="000000"/>
                <w:sz w:val="18"/>
                <w:szCs w:val="18"/>
                <w:u w:val="none"/>
              </w:rPr>
            </w:pP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2197380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检验检测机构资质认定规范性</w:t>
            </w: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74E46B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规范</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558DFA4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010758B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693FD35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4D1D65C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9" w:type="pct"/>
            <w:tcBorders>
              <w:top w:val="single" w:color="000000" w:sz="4" w:space="0"/>
              <w:left w:val="single" w:color="000000" w:sz="4" w:space="0"/>
              <w:bottom w:val="single" w:color="000000" w:sz="4" w:space="0"/>
              <w:right w:val="single" w:color="000000" w:sz="4" w:space="0"/>
            </w:tcBorders>
            <w:noWrap w:val="0"/>
            <w:vAlign w:val="center"/>
          </w:tcPr>
          <w:p w14:paraId="07FA683F">
            <w:pPr>
              <w:jc w:val="center"/>
              <w:rPr>
                <w:rFonts w:hint="eastAsia" w:ascii="宋体" w:hAnsi="宋体" w:eastAsia="宋体" w:cs="宋体"/>
                <w:i w:val="0"/>
                <w:iCs w:val="0"/>
                <w:color w:val="000000"/>
                <w:sz w:val="18"/>
                <w:szCs w:val="18"/>
                <w:u w:val="none"/>
              </w:rPr>
            </w:pPr>
          </w:p>
        </w:tc>
      </w:tr>
      <w:tr w14:paraId="773E81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6044C841">
            <w:pPr>
              <w:jc w:val="center"/>
              <w:rPr>
                <w:rFonts w:hint="eastAsia" w:ascii="宋体" w:hAnsi="宋体" w:eastAsia="宋体" w:cs="宋体"/>
                <w:i w:val="0"/>
                <w:iCs w:val="0"/>
                <w:color w:val="000000"/>
                <w:sz w:val="18"/>
                <w:szCs w:val="18"/>
                <w:u w:val="none"/>
              </w:rPr>
            </w:pPr>
          </w:p>
        </w:tc>
        <w:tc>
          <w:tcPr>
            <w:tcW w:w="332" w:type="pct"/>
            <w:vMerge w:val="continue"/>
            <w:tcBorders>
              <w:top w:val="single" w:color="000000" w:sz="4" w:space="0"/>
              <w:left w:val="single" w:color="000000" w:sz="4" w:space="0"/>
              <w:bottom w:val="single" w:color="000000" w:sz="4" w:space="0"/>
              <w:right w:val="single" w:color="000000" w:sz="4" w:space="0"/>
            </w:tcBorders>
            <w:noWrap w:val="0"/>
            <w:vAlign w:val="center"/>
          </w:tcPr>
          <w:p w14:paraId="6D814106">
            <w:pPr>
              <w:jc w:val="center"/>
              <w:rPr>
                <w:rFonts w:hint="eastAsia" w:ascii="宋体" w:hAnsi="宋体" w:eastAsia="宋体" w:cs="宋体"/>
                <w:i w:val="0"/>
                <w:iCs w:val="0"/>
                <w:color w:val="000000"/>
                <w:sz w:val="18"/>
                <w:szCs w:val="18"/>
                <w:u w:val="none"/>
              </w:rPr>
            </w:pPr>
          </w:p>
        </w:tc>
        <w:tc>
          <w:tcPr>
            <w:tcW w:w="389" w:type="pct"/>
            <w:vMerge w:val="restart"/>
            <w:tcBorders>
              <w:top w:val="single" w:color="000000" w:sz="4" w:space="0"/>
              <w:left w:val="single" w:color="000000" w:sz="4" w:space="0"/>
              <w:bottom w:val="single" w:color="000000" w:sz="4" w:space="0"/>
              <w:right w:val="single" w:color="000000" w:sz="4" w:space="0"/>
            </w:tcBorders>
            <w:noWrap w:val="0"/>
            <w:vAlign w:val="center"/>
          </w:tcPr>
          <w:p w14:paraId="1A244A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1AF578F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重要工业产品生产许可</w:t>
            </w: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28BA27A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≤30日</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45C775B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0日</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494D742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699E008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1B7CA8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9" w:type="pct"/>
            <w:tcBorders>
              <w:top w:val="single" w:color="000000" w:sz="4" w:space="0"/>
              <w:left w:val="single" w:color="000000" w:sz="4" w:space="0"/>
              <w:bottom w:val="single" w:color="000000" w:sz="4" w:space="0"/>
              <w:right w:val="single" w:color="000000" w:sz="4" w:space="0"/>
            </w:tcBorders>
            <w:noWrap w:val="0"/>
            <w:vAlign w:val="center"/>
          </w:tcPr>
          <w:p w14:paraId="45E6F316">
            <w:pPr>
              <w:jc w:val="center"/>
              <w:rPr>
                <w:rFonts w:hint="eastAsia" w:ascii="宋体" w:hAnsi="宋体" w:eastAsia="宋体" w:cs="宋体"/>
                <w:i w:val="0"/>
                <w:iCs w:val="0"/>
                <w:color w:val="000000"/>
                <w:sz w:val="18"/>
                <w:szCs w:val="18"/>
                <w:u w:val="none"/>
              </w:rPr>
            </w:pPr>
          </w:p>
        </w:tc>
      </w:tr>
      <w:tr w14:paraId="154E0E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29E6A98A">
            <w:pPr>
              <w:jc w:val="center"/>
              <w:rPr>
                <w:rFonts w:hint="eastAsia" w:ascii="宋体" w:hAnsi="宋体" w:eastAsia="宋体" w:cs="宋体"/>
                <w:i w:val="0"/>
                <w:iCs w:val="0"/>
                <w:color w:val="000000"/>
                <w:sz w:val="18"/>
                <w:szCs w:val="18"/>
                <w:u w:val="none"/>
              </w:rPr>
            </w:pPr>
          </w:p>
        </w:tc>
        <w:tc>
          <w:tcPr>
            <w:tcW w:w="332" w:type="pct"/>
            <w:vMerge w:val="continue"/>
            <w:tcBorders>
              <w:top w:val="single" w:color="000000" w:sz="4" w:space="0"/>
              <w:left w:val="single" w:color="000000" w:sz="4" w:space="0"/>
              <w:bottom w:val="single" w:color="000000" w:sz="4" w:space="0"/>
              <w:right w:val="single" w:color="000000" w:sz="4" w:space="0"/>
            </w:tcBorders>
            <w:noWrap w:val="0"/>
            <w:vAlign w:val="center"/>
          </w:tcPr>
          <w:p w14:paraId="6EF7271D">
            <w:pPr>
              <w:jc w:val="center"/>
              <w:rPr>
                <w:rFonts w:hint="eastAsia" w:ascii="宋体" w:hAnsi="宋体" w:eastAsia="宋体" w:cs="宋体"/>
                <w:i w:val="0"/>
                <w:iCs w:val="0"/>
                <w:color w:val="000000"/>
                <w:sz w:val="18"/>
                <w:szCs w:val="18"/>
                <w:u w:val="none"/>
              </w:rPr>
            </w:pPr>
          </w:p>
        </w:tc>
        <w:tc>
          <w:tcPr>
            <w:tcW w:w="389" w:type="pct"/>
            <w:vMerge w:val="continue"/>
            <w:tcBorders>
              <w:top w:val="single" w:color="000000" w:sz="4" w:space="0"/>
              <w:left w:val="single" w:color="000000" w:sz="4" w:space="0"/>
              <w:bottom w:val="single" w:color="000000" w:sz="4" w:space="0"/>
              <w:right w:val="single" w:color="000000" w:sz="4" w:space="0"/>
            </w:tcBorders>
            <w:noWrap w:val="0"/>
            <w:vAlign w:val="center"/>
          </w:tcPr>
          <w:p w14:paraId="676DEF32">
            <w:pPr>
              <w:jc w:val="center"/>
              <w:rPr>
                <w:rFonts w:hint="eastAsia" w:ascii="宋体" w:hAnsi="宋体" w:eastAsia="宋体" w:cs="宋体"/>
                <w:i w:val="0"/>
                <w:iCs w:val="0"/>
                <w:color w:val="000000"/>
                <w:sz w:val="18"/>
                <w:szCs w:val="18"/>
                <w:u w:val="none"/>
              </w:rPr>
            </w:pP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5EA55C4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检验检测机构资质认定</w:t>
            </w: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7F610A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≤90日</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10F4670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40日</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33D712A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38F284F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4FC634A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9" w:type="pct"/>
            <w:tcBorders>
              <w:top w:val="single" w:color="000000" w:sz="4" w:space="0"/>
              <w:left w:val="single" w:color="000000" w:sz="4" w:space="0"/>
              <w:bottom w:val="single" w:color="000000" w:sz="4" w:space="0"/>
              <w:right w:val="single" w:color="000000" w:sz="4" w:space="0"/>
            </w:tcBorders>
            <w:noWrap w:val="0"/>
            <w:vAlign w:val="center"/>
          </w:tcPr>
          <w:p w14:paraId="37CB54AC">
            <w:pPr>
              <w:jc w:val="center"/>
              <w:rPr>
                <w:rFonts w:hint="eastAsia" w:ascii="宋体" w:hAnsi="宋体" w:eastAsia="宋体" w:cs="宋体"/>
                <w:i w:val="0"/>
                <w:iCs w:val="0"/>
                <w:color w:val="000000"/>
                <w:sz w:val="18"/>
                <w:szCs w:val="18"/>
                <w:u w:val="none"/>
              </w:rPr>
            </w:pPr>
          </w:p>
        </w:tc>
      </w:tr>
      <w:tr w14:paraId="1FC921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03BA880D">
            <w:pPr>
              <w:jc w:val="center"/>
              <w:rPr>
                <w:rFonts w:hint="eastAsia" w:ascii="宋体" w:hAnsi="宋体" w:eastAsia="宋体" w:cs="宋体"/>
                <w:i w:val="0"/>
                <w:iCs w:val="0"/>
                <w:color w:val="000000"/>
                <w:sz w:val="18"/>
                <w:szCs w:val="18"/>
                <w:u w:val="none"/>
              </w:rPr>
            </w:pPr>
          </w:p>
        </w:tc>
        <w:tc>
          <w:tcPr>
            <w:tcW w:w="332" w:type="pct"/>
            <w:vMerge w:val="restart"/>
            <w:tcBorders>
              <w:top w:val="single" w:color="000000" w:sz="4" w:space="0"/>
              <w:left w:val="single" w:color="000000" w:sz="4" w:space="0"/>
              <w:bottom w:val="single" w:color="000000" w:sz="4" w:space="0"/>
              <w:right w:val="single" w:color="000000" w:sz="4" w:space="0"/>
            </w:tcBorders>
            <w:noWrap w:val="0"/>
            <w:vAlign w:val="center"/>
          </w:tcPr>
          <w:p w14:paraId="1762776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10667F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经济效益指标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281A8938">
            <w:pPr>
              <w:jc w:val="center"/>
              <w:rPr>
                <w:rFonts w:hint="eastAsia" w:ascii="宋体" w:hAnsi="宋体" w:eastAsia="宋体" w:cs="宋体"/>
                <w:i w:val="0"/>
                <w:iCs w:val="0"/>
                <w:color w:val="000000"/>
                <w:sz w:val="18"/>
                <w:szCs w:val="18"/>
                <w:u w:val="none"/>
              </w:rPr>
            </w:pP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68FF23D5">
            <w:pPr>
              <w:jc w:val="center"/>
              <w:rPr>
                <w:rFonts w:hint="eastAsia" w:ascii="宋体" w:hAnsi="宋体" w:eastAsia="宋体" w:cs="宋体"/>
                <w:i w:val="0"/>
                <w:iCs w:val="0"/>
                <w:color w:val="000000"/>
                <w:sz w:val="18"/>
                <w:szCs w:val="18"/>
                <w:u w:val="none"/>
              </w:rPr>
            </w:pP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552D83A3">
            <w:pPr>
              <w:jc w:val="center"/>
              <w:rPr>
                <w:rFonts w:hint="eastAsia" w:ascii="宋体" w:hAnsi="宋体" w:eastAsia="宋体" w:cs="宋体"/>
                <w:i w:val="0"/>
                <w:iCs w:val="0"/>
                <w:color w:val="000000"/>
                <w:sz w:val="18"/>
                <w:szCs w:val="18"/>
                <w:u w:val="none"/>
              </w:rPr>
            </w:pP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23936DE0">
            <w:pPr>
              <w:jc w:val="center"/>
              <w:rPr>
                <w:rFonts w:hint="eastAsia" w:ascii="宋体" w:hAnsi="宋体" w:eastAsia="宋体" w:cs="宋体"/>
                <w:i w:val="0"/>
                <w:iCs w:val="0"/>
                <w:color w:val="000000"/>
                <w:sz w:val="18"/>
                <w:szCs w:val="18"/>
                <w:u w:val="none"/>
              </w:rPr>
            </w:pP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2E587E40">
            <w:pPr>
              <w:jc w:val="center"/>
              <w:rPr>
                <w:rFonts w:hint="eastAsia" w:ascii="宋体" w:hAnsi="宋体" w:eastAsia="宋体" w:cs="宋体"/>
                <w:i w:val="0"/>
                <w:iCs w:val="0"/>
                <w:color w:val="000000"/>
                <w:sz w:val="18"/>
                <w:szCs w:val="18"/>
                <w:u w:val="none"/>
              </w:rPr>
            </w:pP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07DA8194">
            <w:pPr>
              <w:jc w:val="center"/>
              <w:rPr>
                <w:rFonts w:hint="eastAsia" w:ascii="宋体" w:hAnsi="宋体" w:eastAsia="宋体" w:cs="宋体"/>
                <w:i w:val="0"/>
                <w:iCs w:val="0"/>
                <w:color w:val="000000"/>
                <w:sz w:val="18"/>
                <w:szCs w:val="18"/>
                <w:u w:val="none"/>
              </w:rPr>
            </w:pPr>
          </w:p>
        </w:tc>
        <w:tc>
          <w:tcPr>
            <w:tcW w:w="729" w:type="pct"/>
            <w:tcBorders>
              <w:top w:val="single" w:color="000000" w:sz="4" w:space="0"/>
              <w:left w:val="single" w:color="000000" w:sz="4" w:space="0"/>
              <w:bottom w:val="single" w:color="000000" w:sz="4" w:space="0"/>
              <w:right w:val="single" w:color="000000" w:sz="4" w:space="0"/>
            </w:tcBorders>
            <w:noWrap w:val="0"/>
            <w:vAlign w:val="center"/>
          </w:tcPr>
          <w:p w14:paraId="6019AA95">
            <w:pPr>
              <w:jc w:val="center"/>
              <w:rPr>
                <w:rFonts w:hint="eastAsia" w:ascii="宋体" w:hAnsi="宋体" w:eastAsia="宋体" w:cs="宋体"/>
                <w:i w:val="0"/>
                <w:iCs w:val="0"/>
                <w:color w:val="000000"/>
                <w:sz w:val="18"/>
                <w:szCs w:val="18"/>
                <w:u w:val="none"/>
              </w:rPr>
            </w:pPr>
          </w:p>
        </w:tc>
      </w:tr>
      <w:tr w14:paraId="7F3C8E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354D868D">
            <w:pPr>
              <w:jc w:val="center"/>
              <w:rPr>
                <w:rFonts w:hint="eastAsia" w:ascii="宋体" w:hAnsi="宋体" w:eastAsia="宋体" w:cs="宋体"/>
                <w:i w:val="0"/>
                <w:iCs w:val="0"/>
                <w:color w:val="000000"/>
                <w:sz w:val="18"/>
                <w:szCs w:val="18"/>
                <w:u w:val="none"/>
              </w:rPr>
            </w:pPr>
          </w:p>
        </w:tc>
        <w:tc>
          <w:tcPr>
            <w:tcW w:w="332" w:type="pct"/>
            <w:vMerge w:val="continue"/>
            <w:tcBorders>
              <w:top w:val="single" w:color="000000" w:sz="4" w:space="0"/>
              <w:left w:val="single" w:color="000000" w:sz="4" w:space="0"/>
              <w:bottom w:val="single" w:color="000000" w:sz="4" w:space="0"/>
              <w:right w:val="single" w:color="000000" w:sz="4" w:space="0"/>
            </w:tcBorders>
            <w:noWrap w:val="0"/>
            <w:vAlign w:val="center"/>
          </w:tcPr>
          <w:p w14:paraId="569F2241">
            <w:pPr>
              <w:jc w:val="center"/>
              <w:rPr>
                <w:rFonts w:hint="eastAsia" w:ascii="宋体" w:hAnsi="宋体" w:eastAsia="宋体" w:cs="宋体"/>
                <w:i w:val="0"/>
                <w:iCs w:val="0"/>
                <w:color w:val="000000"/>
                <w:sz w:val="18"/>
                <w:szCs w:val="18"/>
                <w:u w:val="none"/>
              </w:rPr>
            </w:pPr>
          </w:p>
        </w:tc>
        <w:tc>
          <w:tcPr>
            <w:tcW w:w="389" w:type="pct"/>
            <w:vMerge w:val="restart"/>
            <w:tcBorders>
              <w:top w:val="single" w:color="000000" w:sz="4" w:space="0"/>
              <w:left w:val="single" w:color="000000" w:sz="4" w:space="0"/>
              <w:bottom w:val="single" w:color="000000" w:sz="4" w:space="0"/>
              <w:right w:val="single" w:color="000000" w:sz="4" w:space="0"/>
            </w:tcBorders>
            <w:noWrap w:val="0"/>
            <w:vAlign w:val="center"/>
          </w:tcPr>
          <w:p w14:paraId="6CE634B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0DDDAFF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检验检测机构资质认定企业检验检测能力</w:t>
            </w: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1DFB981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规范</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02D0F2A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5FEDBE8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7152D40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78EB333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9" w:type="pct"/>
            <w:tcBorders>
              <w:top w:val="single" w:color="000000" w:sz="4" w:space="0"/>
              <w:left w:val="single" w:color="000000" w:sz="4" w:space="0"/>
              <w:bottom w:val="single" w:color="000000" w:sz="4" w:space="0"/>
              <w:right w:val="single" w:color="000000" w:sz="4" w:space="0"/>
            </w:tcBorders>
            <w:noWrap w:val="0"/>
            <w:vAlign w:val="center"/>
          </w:tcPr>
          <w:p w14:paraId="7EB69D53">
            <w:pPr>
              <w:jc w:val="center"/>
              <w:rPr>
                <w:rFonts w:hint="eastAsia" w:ascii="宋体" w:hAnsi="宋体" w:eastAsia="宋体" w:cs="宋体"/>
                <w:i w:val="0"/>
                <w:iCs w:val="0"/>
                <w:color w:val="000000"/>
                <w:sz w:val="18"/>
                <w:szCs w:val="18"/>
                <w:u w:val="none"/>
              </w:rPr>
            </w:pPr>
          </w:p>
        </w:tc>
      </w:tr>
      <w:tr w14:paraId="626A5A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9"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224E3878">
            <w:pPr>
              <w:jc w:val="center"/>
              <w:rPr>
                <w:rFonts w:hint="eastAsia" w:ascii="宋体" w:hAnsi="宋体" w:eastAsia="宋体" w:cs="宋体"/>
                <w:i w:val="0"/>
                <w:iCs w:val="0"/>
                <w:color w:val="000000"/>
                <w:sz w:val="18"/>
                <w:szCs w:val="18"/>
                <w:u w:val="none"/>
              </w:rPr>
            </w:pPr>
          </w:p>
        </w:tc>
        <w:tc>
          <w:tcPr>
            <w:tcW w:w="332" w:type="pct"/>
            <w:vMerge w:val="continue"/>
            <w:tcBorders>
              <w:top w:val="single" w:color="000000" w:sz="4" w:space="0"/>
              <w:left w:val="single" w:color="000000" w:sz="4" w:space="0"/>
              <w:bottom w:val="single" w:color="000000" w:sz="4" w:space="0"/>
              <w:right w:val="single" w:color="000000" w:sz="4" w:space="0"/>
            </w:tcBorders>
            <w:noWrap w:val="0"/>
            <w:vAlign w:val="center"/>
          </w:tcPr>
          <w:p w14:paraId="40C65502">
            <w:pPr>
              <w:jc w:val="center"/>
              <w:rPr>
                <w:rFonts w:hint="eastAsia" w:ascii="宋体" w:hAnsi="宋体" w:eastAsia="宋体" w:cs="宋体"/>
                <w:i w:val="0"/>
                <w:iCs w:val="0"/>
                <w:color w:val="000000"/>
                <w:sz w:val="18"/>
                <w:szCs w:val="18"/>
                <w:u w:val="none"/>
              </w:rPr>
            </w:pPr>
          </w:p>
        </w:tc>
        <w:tc>
          <w:tcPr>
            <w:tcW w:w="389" w:type="pct"/>
            <w:vMerge w:val="continue"/>
            <w:tcBorders>
              <w:top w:val="single" w:color="000000" w:sz="4" w:space="0"/>
              <w:left w:val="single" w:color="000000" w:sz="4" w:space="0"/>
              <w:bottom w:val="single" w:color="000000" w:sz="4" w:space="0"/>
              <w:right w:val="single" w:color="000000" w:sz="4" w:space="0"/>
            </w:tcBorders>
            <w:noWrap w:val="0"/>
            <w:vAlign w:val="center"/>
          </w:tcPr>
          <w:p w14:paraId="26ADF9C4">
            <w:pPr>
              <w:jc w:val="center"/>
              <w:rPr>
                <w:rFonts w:hint="eastAsia" w:ascii="宋体" w:hAnsi="宋体" w:eastAsia="宋体" w:cs="宋体"/>
                <w:i w:val="0"/>
                <w:iCs w:val="0"/>
                <w:color w:val="000000"/>
                <w:sz w:val="18"/>
                <w:szCs w:val="18"/>
                <w:u w:val="none"/>
              </w:rPr>
            </w:pP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0780765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重要工业产品生产许可证获证企业产品质量控制能力</w:t>
            </w: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3C7414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5599486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0700BD8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7C25586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261628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729" w:type="pct"/>
            <w:tcBorders>
              <w:top w:val="single" w:color="000000" w:sz="4" w:space="0"/>
              <w:left w:val="single" w:color="000000" w:sz="4" w:space="0"/>
              <w:bottom w:val="single" w:color="000000" w:sz="4" w:space="0"/>
              <w:right w:val="single" w:color="000000" w:sz="4" w:space="0"/>
            </w:tcBorders>
            <w:noWrap w:val="0"/>
            <w:vAlign w:val="center"/>
          </w:tcPr>
          <w:p w14:paraId="29A8DE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省局已收回该审批项目，我局不再承担该工作</w:t>
            </w:r>
          </w:p>
        </w:tc>
      </w:tr>
      <w:tr w14:paraId="69E5BD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54FDC661">
            <w:pPr>
              <w:jc w:val="center"/>
              <w:rPr>
                <w:rFonts w:hint="eastAsia" w:ascii="宋体" w:hAnsi="宋体" w:eastAsia="宋体" w:cs="宋体"/>
                <w:i w:val="0"/>
                <w:iCs w:val="0"/>
                <w:color w:val="000000"/>
                <w:sz w:val="18"/>
                <w:szCs w:val="18"/>
                <w:u w:val="none"/>
              </w:rPr>
            </w:pPr>
          </w:p>
        </w:tc>
        <w:tc>
          <w:tcPr>
            <w:tcW w:w="332" w:type="pct"/>
            <w:vMerge w:val="continue"/>
            <w:tcBorders>
              <w:top w:val="single" w:color="000000" w:sz="4" w:space="0"/>
              <w:left w:val="single" w:color="000000" w:sz="4" w:space="0"/>
              <w:bottom w:val="single" w:color="000000" w:sz="4" w:space="0"/>
              <w:right w:val="single" w:color="000000" w:sz="4" w:space="0"/>
            </w:tcBorders>
            <w:noWrap w:val="0"/>
            <w:vAlign w:val="center"/>
          </w:tcPr>
          <w:p w14:paraId="79DBD8C3">
            <w:pPr>
              <w:jc w:val="center"/>
              <w:rPr>
                <w:rFonts w:hint="eastAsia" w:ascii="宋体" w:hAnsi="宋体" w:eastAsia="宋体" w:cs="宋体"/>
                <w:i w:val="0"/>
                <w:iCs w:val="0"/>
                <w:color w:val="000000"/>
                <w:sz w:val="18"/>
                <w:szCs w:val="18"/>
                <w:u w:val="none"/>
              </w:rPr>
            </w:pP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4B2C479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生态效益指标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3F43BC14">
            <w:pPr>
              <w:jc w:val="center"/>
              <w:rPr>
                <w:rFonts w:hint="eastAsia" w:ascii="宋体" w:hAnsi="宋体" w:eastAsia="宋体" w:cs="宋体"/>
                <w:i w:val="0"/>
                <w:iCs w:val="0"/>
                <w:color w:val="000000"/>
                <w:sz w:val="18"/>
                <w:szCs w:val="18"/>
                <w:u w:val="none"/>
              </w:rPr>
            </w:pP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435D24FE">
            <w:pPr>
              <w:jc w:val="center"/>
              <w:rPr>
                <w:rFonts w:hint="eastAsia" w:ascii="宋体" w:hAnsi="宋体" w:eastAsia="宋体" w:cs="宋体"/>
                <w:i w:val="0"/>
                <w:iCs w:val="0"/>
                <w:color w:val="000000"/>
                <w:sz w:val="18"/>
                <w:szCs w:val="18"/>
                <w:u w:val="none"/>
              </w:rPr>
            </w:pP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0D40B854">
            <w:pPr>
              <w:jc w:val="center"/>
              <w:rPr>
                <w:rFonts w:hint="eastAsia" w:ascii="宋体" w:hAnsi="宋体" w:eastAsia="宋体" w:cs="宋体"/>
                <w:i w:val="0"/>
                <w:iCs w:val="0"/>
                <w:color w:val="000000"/>
                <w:sz w:val="18"/>
                <w:szCs w:val="18"/>
                <w:u w:val="none"/>
              </w:rPr>
            </w:pP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0F0285CA">
            <w:pPr>
              <w:jc w:val="center"/>
              <w:rPr>
                <w:rFonts w:hint="eastAsia" w:ascii="宋体" w:hAnsi="宋体" w:eastAsia="宋体" w:cs="宋体"/>
                <w:i w:val="0"/>
                <w:iCs w:val="0"/>
                <w:color w:val="000000"/>
                <w:sz w:val="18"/>
                <w:szCs w:val="18"/>
                <w:u w:val="none"/>
              </w:rPr>
            </w:pP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021477C1">
            <w:pPr>
              <w:jc w:val="center"/>
              <w:rPr>
                <w:rFonts w:hint="eastAsia" w:ascii="宋体" w:hAnsi="宋体" w:eastAsia="宋体" w:cs="宋体"/>
                <w:i w:val="0"/>
                <w:iCs w:val="0"/>
                <w:color w:val="000000"/>
                <w:sz w:val="18"/>
                <w:szCs w:val="18"/>
                <w:u w:val="none"/>
              </w:rPr>
            </w:pP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2A0A237C">
            <w:pPr>
              <w:jc w:val="center"/>
              <w:rPr>
                <w:rFonts w:hint="eastAsia" w:ascii="宋体" w:hAnsi="宋体" w:eastAsia="宋体" w:cs="宋体"/>
                <w:i w:val="0"/>
                <w:iCs w:val="0"/>
                <w:color w:val="000000"/>
                <w:sz w:val="18"/>
                <w:szCs w:val="18"/>
                <w:u w:val="none"/>
              </w:rPr>
            </w:pPr>
          </w:p>
        </w:tc>
        <w:tc>
          <w:tcPr>
            <w:tcW w:w="729" w:type="pct"/>
            <w:tcBorders>
              <w:top w:val="single" w:color="000000" w:sz="4" w:space="0"/>
              <w:left w:val="single" w:color="000000" w:sz="4" w:space="0"/>
              <w:bottom w:val="single" w:color="000000" w:sz="4" w:space="0"/>
              <w:right w:val="single" w:color="000000" w:sz="4" w:space="0"/>
            </w:tcBorders>
            <w:noWrap w:val="0"/>
            <w:vAlign w:val="center"/>
          </w:tcPr>
          <w:p w14:paraId="2BFB8FFC">
            <w:pPr>
              <w:jc w:val="center"/>
              <w:rPr>
                <w:rFonts w:hint="eastAsia" w:ascii="宋体" w:hAnsi="宋体" w:eastAsia="宋体" w:cs="宋体"/>
                <w:i w:val="0"/>
                <w:iCs w:val="0"/>
                <w:color w:val="000000"/>
                <w:sz w:val="18"/>
                <w:szCs w:val="18"/>
                <w:u w:val="none"/>
              </w:rPr>
            </w:pPr>
          </w:p>
        </w:tc>
      </w:tr>
      <w:tr w14:paraId="3FCBE1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6E045377">
            <w:pPr>
              <w:jc w:val="center"/>
              <w:rPr>
                <w:rFonts w:hint="eastAsia" w:ascii="宋体" w:hAnsi="宋体" w:eastAsia="宋体" w:cs="宋体"/>
                <w:i w:val="0"/>
                <w:iCs w:val="0"/>
                <w:color w:val="000000"/>
                <w:sz w:val="18"/>
                <w:szCs w:val="18"/>
                <w:u w:val="none"/>
              </w:rPr>
            </w:pPr>
          </w:p>
        </w:tc>
        <w:tc>
          <w:tcPr>
            <w:tcW w:w="332" w:type="pct"/>
            <w:vMerge w:val="restart"/>
            <w:tcBorders>
              <w:top w:val="single" w:color="000000" w:sz="4" w:space="0"/>
              <w:left w:val="single" w:color="000000" w:sz="4" w:space="0"/>
              <w:bottom w:val="single" w:color="000000" w:sz="4" w:space="0"/>
              <w:right w:val="single" w:color="000000" w:sz="4" w:space="0"/>
            </w:tcBorders>
            <w:noWrap w:val="0"/>
            <w:vAlign w:val="center"/>
          </w:tcPr>
          <w:p w14:paraId="17B41B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389" w:type="pct"/>
            <w:vMerge w:val="restart"/>
            <w:tcBorders>
              <w:top w:val="single" w:color="000000" w:sz="4" w:space="0"/>
              <w:left w:val="single" w:color="000000" w:sz="4" w:space="0"/>
              <w:bottom w:val="single" w:color="000000" w:sz="4" w:space="0"/>
              <w:right w:val="single" w:color="000000" w:sz="4" w:space="0"/>
            </w:tcBorders>
            <w:noWrap w:val="0"/>
            <w:vAlign w:val="center"/>
          </w:tcPr>
          <w:p w14:paraId="73A98C8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7EED2A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获证企业满意度</w:t>
            </w: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0062EB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22CC2D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61A507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6B492FE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4AB0ED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729" w:type="pct"/>
            <w:tcBorders>
              <w:top w:val="single" w:color="000000" w:sz="4" w:space="0"/>
              <w:left w:val="single" w:color="000000" w:sz="4" w:space="0"/>
              <w:bottom w:val="single" w:color="000000" w:sz="4" w:space="0"/>
              <w:right w:val="single" w:color="000000" w:sz="4" w:space="0"/>
            </w:tcBorders>
            <w:noWrap w:val="0"/>
            <w:vAlign w:val="center"/>
          </w:tcPr>
          <w:p w14:paraId="56BFAC9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省局已收回该审批项目，我局不再承担该工作</w:t>
            </w:r>
          </w:p>
        </w:tc>
      </w:tr>
      <w:tr w14:paraId="399A06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3F06E4BC">
            <w:pPr>
              <w:jc w:val="center"/>
              <w:rPr>
                <w:rFonts w:hint="eastAsia" w:ascii="宋体" w:hAnsi="宋体" w:eastAsia="宋体" w:cs="宋体"/>
                <w:i w:val="0"/>
                <w:iCs w:val="0"/>
                <w:color w:val="000000"/>
                <w:sz w:val="18"/>
                <w:szCs w:val="18"/>
                <w:u w:val="none"/>
              </w:rPr>
            </w:pPr>
          </w:p>
        </w:tc>
        <w:tc>
          <w:tcPr>
            <w:tcW w:w="332" w:type="pct"/>
            <w:vMerge w:val="continue"/>
            <w:tcBorders>
              <w:top w:val="single" w:color="000000" w:sz="4" w:space="0"/>
              <w:left w:val="single" w:color="000000" w:sz="4" w:space="0"/>
              <w:bottom w:val="single" w:color="000000" w:sz="4" w:space="0"/>
              <w:right w:val="single" w:color="000000" w:sz="4" w:space="0"/>
            </w:tcBorders>
            <w:noWrap w:val="0"/>
            <w:vAlign w:val="center"/>
          </w:tcPr>
          <w:p w14:paraId="390AA9B2">
            <w:pPr>
              <w:jc w:val="center"/>
              <w:rPr>
                <w:rFonts w:hint="eastAsia" w:ascii="宋体" w:hAnsi="宋体" w:eastAsia="宋体" w:cs="宋体"/>
                <w:i w:val="0"/>
                <w:iCs w:val="0"/>
                <w:color w:val="000000"/>
                <w:sz w:val="18"/>
                <w:szCs w:val="18"/>
                <w:u w:val="none"/>
              </w:rPr>
            </w:pPr>
          </w:p>
        </w:tc>
        <w:tc>
          <w:tcPr>
            <w:tcW w:w="389" w:type="pct"/>
            <w:vMerge w:val="continue"/>
            <w:tcBorders>
              <w:top w:val="single" w:color="000000" w:sz="4" w:space="0"/>
              <w:left w:val="single" w:color="000000" w:sz="4" w:space="0"/>
              <w:bottom w:val="single" w:color="000000" w:sz="4" w:space="0"/>
              <w:right w:val="single" w:color="000000" w:sz="4" w:space="0"/>
            </w:tcBorders>
            <w:noWrap w:val="0"/>
            <w:vAlign w:val="center"/>
          </w:tcPr>
          <w:p w14:paraId="37BF0A05">
            <w:pPr>
              <w:jc w:val="center"/>
              <w:rPr>
                <w:rFonts w:hint="eastAsia" w:ascii="宋体" w:hAnsi="宋体" w:eastAsia="宋体" w:cs="宋体"/>
                <w:i w:val="0"/>
                <w:iCs w:val="0"/>
                <w:color w:val="000000"/>
                <w:sz w:val="18"/>
                <w:szCs w:val="18"/>
                <w:u w:val="none"/>
              </w:rPr>
            </w:pP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28D832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资质认定企业满意度</w:t>
            </w: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0C0E680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2BBF6C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3C90B5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31E5055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437A6CD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9" w:type="pct"/>
            <w:tcBorders>
              <w:top w:val="single" w:color="000000" w:sz="4" w:space="0"/>
              <w:left w:val="single" w:color="000000" w:sz="4" w:space="0"/>
              <w:bottom w:val="single" w:color="000000" w:sz="4" w:space="0"/>
              <w:right w:val="single" w:color="000000" w:sz="4" w:space="0"/>
            </w:tcBorders>
            <w:noWrap w:val="0"/>
            <w:vAlign w:val="center"/>
          </w:tcPr>
          <w:p w14:paraId="6E214D81">
            <w:pPr>
              <w:jc w:val="center"/>
              <w:rPr>
                <w:rFonts w:hint="eastAsia" w:ascii="宋体" w:hAnsi="宋体" w:eastAsia="宋体" w:cs="宋体"/>
                <w:i w:val="0"/>
                <w:iCs w:val="0"/>
                <w:color w:val="000000"/>
                <w:sz w:val="18"/>
                <w:szCs w:val="18"/>
                <w:u w:val="none"/>
              </w:rPr>
            </w:pPr>
          </w:p>
        </w:tc>
      </w:tr>
      <w:tr w14:paraId="1A1795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62AF4F6C">
            <w:pPr>
              <w:jc w:val="center"/>
              <w:rPr>
                <w:rFonts w:hint="eastAsia" w:ascii="宋体" w:hAnsi="宋体" w:eastAsia="宋体" w:cs="宋体"/>
                <w:i w:val="0"/>
                <w:iCs w:val="0"/>
                <w:color w:val="000000"/>
                <w:sz w:val="18"/>
                <w:szCs w:val="18"/>
                <w:u w:val="none"/>
              </w:rPr>
            </w:pPr>
          </w:p>
        </w:tc>
        <w:tc>
          <w:tcPr>
            <w:tcW w:w="2623" w:type="pct"/>
            <w:gridSpan w:val="7"/>
            <w:tcBorders>
              <w:top w:val="single" w:color="000000" w:sz="4" w:space="0"/>
              <w:left w:val="single" w:color="000000" w:sz="4" w:space="0"/>
              <w:bottom w:val="single" w:color="000000" w:sz="4" w:space="0"/>
              <w:right w:val="single" w:color="000000" w:sz="4" w:space="0"/>
            </w:tcBorders>
            <w:noWrap w:val="0"/>
            <w:vAlign w:val="center"/>
          </w:tcPr>
          <w:p w14:paraId="4C27D86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总分</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3EDCB41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33C2E47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57</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5A4BA681">
            <w:pPr>
              <w:jc w:val="center"/>
              <w:rPr>
                <w:rFonts w:hint="eastAsia" w:ascii="宋体" w:hAnsi="宋体" w:eastAsia="宋体" w:cs="宋体"/>
                <w:i w:val="0"/>
                <w:iCs w:val="0"/>
                <w:color w:val="000000"/>
                <w:sz w:val="18"/>
                <w:szCs w:val="18"/>
                <w:u w:val="none"/>
              </w:rPr>
            </w:pPr>
          </w:p>
        </w:tc>
        <w:tc>
          <w:tcPr>
            <w:tcW w:w="729" w:type="pct"/>
            <w:tcBorders>
              <w:top w:val="single" w:color="000000" w:sz="4" w:space="0"/>
              <w:left w:val="single" w:color="000000" w:sz="4" w:space="0"/>
              <w:bottom w:val="single" w:color="000000" w:sz="4" w:space="0"/>
              <w:right w:val="single" w:color="000000" w:sz="4" w:space="0"/>
            </w:tcBorders>
            <w:noWrap w:val="0"/>
            <w:vAlign w:val="center"/>
          </w:tcPr>
          <w:p w14:paraId="077351A1">
            <w:pPr>
              <w:jc w:val="center"/>
              <w:rPr>
                <w:rFonts w:hint="eastAsia" w:ascii="宋体" w:hAnsi="宋体" w:eastAsia="宋体" w:cs="宋体"/>
                <w:i w:val="0"/>
                <w:iCs w:val="0"/>
                <w:color w:val="000000"/>
                <w:sz w:val="18"/>
                <w:szCs w:val="18"/>
                <w:u w:val="none"/>
              </w:rPr>
            </w:pPr>
          </w:p>
        </w:tc>
      </w:tr>
    </w:tbl>
    <w:p w14:paraId="54411C00">
      <w:pPr>
        <w:keepNext w:val="0"/>
        <w:keepLines w:val="0"/>
        <w:pageBreakBefore w:val="0"/>
        <w:widowControl w:val="0"/>
        <w:numPr>
          <w:ilvl w:val="0"/>
          <w:numId w:val="0"/>
        </w:numPr>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pPr>
    </w:p>
    <w:p w14:paraId="4A92A2CA">
      <w:pPr>
        <w:keepNext w:val="0"/>
        <w:keepLines w:val="0"/>
        <w:pageBreakBefore w:val="0"/>
        <w:widowControl w:val="0"/>
        <w:numPr>
          <w:ilvl w:val="0"/>
          <w:numId w:val="0"/>
        </w:numPr>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pPr>
    </w:p>
    <w:p w14:paraId="4CFCA73B">
      <w:pPr>
        <w:keepNext w:val="0"/>
        <w:keepLines w:val="0"/>
        <w:pageBreakBefore w:val="0"/>
        <w:widowControl w:val="0"/>
        <w:numPr>
          <w:ilvl w:val="0"/>
          <w:numId w:val="0"/>
        </w:numPr>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pPr>
    </w:p>
    <w:p w14:paraId="54265012">
      <w:pPr>
        <w:keepNext w:val="0"/>
        <w:keepLines w:val="0"/>
        <w:pageBreakBefore w:val="0"/>
        <w:widowControl w:val="0"/>
        <w:numPr>
          <w:ilvl w:val="0"/>
          <w:numId w:val="0"/>
        </w:numPr>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pPr>
    </w:p>
    <w:p w14:paraId="6667D329">
      <w:pPr>
        <w:keepNext w:val="0"/>
        <w:keepLines w:val="0"/>
        <w:pageBreakBefore w:val="0"/>
        <w:widowControl w:val="0"/>
        <w:numPr>
          <w:ilvl w:val="0"/>
          <w:numId w:val="0"/>
        </w:numPr>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pPr>
    </w:p>
    <w:p w14:paraId="113D6E2E">
      <w:pPr>
        <w:keepNext w:val="0"/>
        <w:keepLines w:val="0"/>
        <w:pageBreakBefore w:val="0"/>
        <w:widowControl w:val="0"/>
        <w:numPr>
          <w:ilvl w:val="0"/>
          <w:numId w:val="0"/>
        </w:numPr>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pPr>
    </w:p>
    <w:p w14:paraId="6BFA6AEC">
      <w:pPr>
        <w:keepNext w:val="0"/>
        <w:keepLines w:val="0"/>
        <w:pageBreakBefore w:val="0"/>
        <w:widowControl w:val="0"/>
        <w:numPr>
          <w:ilvl w:val="0"/>
          <w:numId w:val="0"/>
        </w:numPr>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pPr>
    </w:p>
    <w:p w14:paraId="5DA42593">
      <w:pPr>
        <w:keepNext w:val="0"/>
        <w:keepLines w:val="0"/>
        <w:pageBreakBefore w:val="0"/>
        <w:widowControl w:val="0"/>
        <w:numPr>
          <w:ilvl w:val="0"/>
          <w:numId w:val="0"/>
        </w:numPr>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pPr>
    </w:p>
    <w:p w14:paraId="47295AEB">
      <w:pPr>
        <w:keepNext w:val="0"/>
        <w:keepLines w:val="0"/>
        <w:pageBreakBefore w:val="0"/>
        <w:widowControl w:val="0"/>
        <w:numPr>
          <w:ilvl w:val="0"/>
          <w:numId w:val="0"/>
        </w:numPr>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pPr>
    </w:p>
    <w:p w14:paraId="19A2A48E">
      <w:pPr>
        <w:keepNext w:val="0"/>
        <w:keepLines w:val="0"/>
        <w:pageBreakBefore w:val="0"/>
        <w:widowControl w:val="0"/>
        <w:numPr>
          <w:ilvl w:val="0"/>
          <w:numId w:val="0"/>
        </w:numPr>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pPr>
    </w:p>
    <w:p w14:paraId="4B1A1CD2">
      <w:pPr>
        <w:keepNext w:val="0"/>
        <w:keepLines w:val="0"/>
        <w:pageBreakBefore w:val="0"/>
        <w:widowControl w:val="0"/>
        <w:numPr>
          <w:ilvl w:val="0"/>
          <w:numId w:val="0"/>
        </w:numPr>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pPr>
    </w:p>
    <w:p w14:paraId="1F6A6595">
      <w:pPr>
        <w:keepNext w:val="0"/>
        <w:keepLines w:val="0"/>
        <w:pageBreakBefore w:val="0"/>
        <w:widowControl w:val="0"/>
        <w:numPr>
          <w:ilvl w:val="0"/>
          <w:numId w:val="0"/>
        </w:numPr>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pPr>
    </w:p>
    <w:p w14:paraId="142206B4">
      <w:pPr>
        <w:keepNext w:val="0"/>
        <w:keepLines w:val="0"/>
        <w:pageBreakBefore w:val="0"/>
        <w:widowControl w:val="0"/>
        <w:numPr>
          <w:ilvl w:val="0"/>
          <w:numId w:val="0"/>
        </w:numPr>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pPr>
    </w:p>
    <w:p w14:paraId="349E5F8D">
      <w:pPr>
        <w:keepNext w:val="0"/>
        <w:keepLines w:val="0"/>
        <w:pageBreakBefore w:val="0"/>
        <w:widowControl w:val="0"/>
        <w:numPr>
          <w:ilvl w:val="0"/>
          <w:numId w:val="0"/>
        </w:numPr>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pPr>
    </w:p>
    <w:tbl>
      <w:tblPr>
        <w:tblStyle w:val="5"/>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513"/>
        <w:gridCol w:w="598"/>
        <w:gridCol w:w="700"/>
        <w:gridCol w:w="653"/>
        <w:gridCol w:w="560"/>
        <w:gridCol w:w="993"/>
        <w:gridCol w:w="653"/>
        <w:gridCol w:w="560"/>
        <w:gridCol w:w="651"/>
        <w:gridCol w:w="653"/>
        <w:gridCol w:w="569"/>
        <w:gridCol w:w="636"/>
        <w:gridCol w:w="1321"/>
      </w:tblGrid>
      <w:tr w14:paraId="02FB5B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1" w:hRule="atLeast"/>
        </w:trPr>
        <w:tc>
          <w:tcPr>
            <w:tcW w:w="5000" w:type="pct"/>
            <w:gridSpan w:val="13"/>
            <w:tcBorders>
              <w:top w:val="nil"/>
              <w:left w:val="nil"/>
              <w:bottom w:val="nil"/>
              <w:right w:val="nil"/>
            </w:tcBorders>
            <w:noWrap w:val="0"/>
            <w:vAlign w:val="center"/>
          </w:tcPr>
          <w:p w14:paraId="7498DDF0">
            <w:pPr>
              <w:keepNext w:val="0"/>
              <w:keepLines w:val="0"/>
              <w:widowControl/>
              <w:suppressLineNumbers w:val="0"/>
              <w:jc w:val="center"/>
              <w:textAlignment w:val="center"/>
              <w:rPr>
                <w:rFonts w:ascii="宋体" w:hAnsi="宋体" w:eastAsia="宋体" w:cs="宋体"/>
                <w:b/>
                <w:bCs/>
                <w:i w:val="0"/>
                <w:iCs w:val="0"/>
                <w:color w:val="000000"/>
                <w:sz w:val="38"/>
                <w:szCs w:val="38"/>
                <w:u w:val="none"/>
              </w:rPr>
            </w:pPr>
            <w:r>
              <w:rPr>
                <w:rFonts w:ascii="宋体" w:hAnsi="宋体" w:eastAsia="宋体" w:cs="宋体"/>
                <w:b/>
                <w:bCs/>
                <w:i w:val="0"/>
                <w:iCs w:val="0"/>
                <w:color w:val="000000"/>
                <w:kern w:val="0"/>
                <w:sz w:val="38"/>
                <w:szCs w:val="38"/>
                <w:u w:val="none"/>
                <w:lang w:val="en-US" w:eastAsia="zh-CN" w:bidi="ar"/>
              </w:rPr>
              <w:t>项目自评表</w:t>
            </w:r>
          </w:p>
        </w:tc>
      </w:tr>
      <w:tr w14:paraId="77BD68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19" w:type="pct"/>
            <w:gridSpan w:val="2"/>
            <w:tcBorders>
              <w:top w:val="single" w:color="000000" w:sz="4" w:space="0"/>
              <w:left w:val="single" w:color="000000" w:sz="4" w:space="0"/>
              <w:bottom w:val="single" w:color="000000" w:sz="4" w:space="0"/>
              <w:right w:val="single" w:color="000000" w:sz="4" w:space="0"/>
            </w:tcBorders>
            <w:noWrap w:val="0"/>
            <w:vAlign w:val="center"/>
          </w:tcPr>
          <w:p w14:paraId="6748390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380" w:type="pct"/>
            <w:gridSpan w:val="11"/>
            <w:tcBorders>
              <w:top w:val="single" w:color="000000" w:sz="4" w:space="0"/>
              <w:left w:val="single" w:color="000000" w:sz="4" w:space="0"/>
              <w:bottom w:val="single" w:color="000000" w:sz="4" w:space="0"/>
              <w:right w:val="single" w:color="000000" w:sz="4" w:space="0"/>
            </w:tcBorders>
            <w:noWrap w:val="0"/>
            <w:vAlign w:val="center"/>
          </w:tcPr>
          <w:p w14:paraId="61B320B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【基本运转】配发执法服装和标志经费</w:t>
            </w:r>
          </w:p>
        </w:tc>
      </w:tr>
      <w:tr w14:paraId="798A9B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19" w:type="pct"/>
            <w:gridSpan w:val="2"/>
            <w:tcBorders>
              <w:top w:val="single" w:color="000000" w:sz="4" w:space="0"/>
              <w:left w:val="single" w:color="000000" w:sz="4" w:space="0"/>
              <w:bottom w:val="single" w:color="000000" w:sz="4" w:space="0"/>
              <w:right w:val="single" w:color="000000" w:sz="4" w:space="0"/>
            </w:tcBorders>
            <w:noWrap w:val="0"/>
            <w:vAlign w:val="center"/>
          </w:tcPr>
          <w:p w14:paraId="575E51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1615" w:type="pct"/>
            <w:gridSpan w:val="4"/>
            <w:tcBorders>
              <w:top w:val="single" w:color="000000" w:sz="4" w:space="0"/>
              <w:left w:val="single" w:color="000000" w:sz="4" w:space="0"/>
              <w:bottom w:val="single" w:color="000000" w:sz="4" w:space="0"/>
              <w:right w:val="single" w:color="000000" w:sz="4" w:space="0"/>
            </w:tcBorders>
            <w:noWrap w:val="0"/>
            <w:vAlign w:val="center"/>
          </w:tcPr>
          <w:p w14:paraId="2A33F8E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许昌市市场监督管理局</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5395BC5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实施单位</w:t>
            </w:r>
          </w:p>
        </w:tc>
        <w:tc>
          <w:tcPr>
            <w:tcW w:w="2089" w:type="pct"/>
            <w:gridSpan w:val="5"/>
            <w:tcBorders>
              <w:top w:val="single" w:color="000000" w:sz="4" w:space="0"/>
              <w:left w:val="single" w:color="000000" w:sz="4" w:space="0"/>
              <w:bottom w:val="single" w:color="000000" w:sz="4" w:space="0"/>
              <w:right w:val="single" w:color="000000" w:sz="4" w:space="0"/>
            </w:tcBorders>
            <w:noWrap w:val="0"/>
            <w:vAlign w:val="center"/>
          </w:tcPr>
          <w:p w14:paraId="71D062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许昌市市场监督管理局</w:t>
            </w:r>
          </w:p>
        </w:tc>
      </w:tr>
      <w:tr w14:paraId="740D92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19" w:type="pct"/>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749D253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项目资金（万元）</w:t>
            </w: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355FBD5E">
            <w:pPr>
              <w:jc w:val="center"/>
              <w:rPr>
                <w:rFonts w:hint="eastAsia" w:ascii="宋体" w:hAnsi="宋体" w:eastAsia="宋体" w:cs="宋体"/>
                <w:i w:val="0"/>
                <w:iCs w:val="0"/>
                <w:color w:val="000000"/>
                <w:sz w:val="18"/>
                <w:szCs w:val="18"/>
                <w:u w:val="none"/>
              </w:rPr>
            </w:pPr>
          </w:p>
        </w:tc>
        <w:tc>
          <w:tcPr>
            <w:tcW w:w="862" w:type="pct"/>
            <w:gridSpan w:val="2"/>
            <w:tcBorders>
              <w:top w:val="single" w:color="000000" w:sz="4" w:space="0"/>
              <w:left w:val="single" w:color="000000" w:sz="4" w:space="0"/>
              <w:bottom w:val="single" w:color="000000" w:sz="4" w:space="0"/>
              <w:right w:val="single" w:color="000000" w:sz="4" w:space="0"/>
            </w:tcBorders>
            <w:noWrap w:val="0"/>
            <w:vAlign w:val="center"/>
          </w:tcPr>
          <w:p w14:paraId="58359C4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年初预算数</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7B748ED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全年预算数</w:t>
            </w:r>
          </w:p>
        </w:tc>
        <w:tc>
          <w:tcPr>
            <w:tcW w:w="725" w:type="pct"/>
            <w:gridSpan w:val="2"/>
            <w:tcBorders>
              <w:top w:val="single" w:color="000000" w:sz="4" w:space="0"/>
              <w:left w:val="single" w:color="000000" w:sz="4" w:space="0"/>
              <w:bottom w:val="single" w:color="000000" w:sz="4" w:space="0"/>
              <w:right w:val="single" w:color="000000" w:sz="4" w:space="0"/>
            </w:tcBorders>
            <w:noWrap w:val="0"/>
            <w:vAlign w:val="center"/>
          </w:tcPr>
          <w:p w14:paraId="35498F4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全年执行数</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66468D7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342BB3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执行率 %</w:t>
            </w:r>
          </w:p>
        </w:tc>
        <w:tc>
          <w:tcPr>
            <w:tcW w:w="729" w:type="pct"/>
            <w:tcBorders>
              <w:top w:val="single" w:color="000000" w:sz="4" w:space="0"/>
              <w:left w:val="single" w:color="000000" w:sz="4" w:space="0"/>
              <w:bottom w:val="single" w:color="000000" w:sz="4" w:space="0"/>
              <w:right w:val="single" w:color="000000" w:sz="4" w:space="0"/>
            </w:tcBorders>
            <w:noWrap w:val="0"/>
            <w:vAlign w:val="center"/>
          </w:tcPr>
          <w:p w14:paraId="7214A6A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r>
      <w:tr w14:paraId="7DD93A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19"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61DDFDA">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0C8125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年度资金总额（万元）：</w:t>
            </w:r>
          </w:p>
        </w:tc>
        <w:tc>
          <w:tcPr>
            <w:tcW w:w="862" w:type="pct"/>
            <w:gridSpan w:val="2"/>
            <w:tcBorders>
              <w:top w:val="single" w:color="000000" w:sz="4" w:space="0"/>
              <w:left w:val="single" w:color="000000" w:sz="4" w:space="0"/>
              <w:bottom w:val="single" w:color="000000" w:sz="4" w:space="0"/>
              <w:right w:val="single" w:color="000000" w:sz="4" w:space="0"/>
            </w:tcBorders>
            <w:noWrap w:val="0"/>
            <w:vAlign w:val="center"/>
          </w:tcPr>
          <w:p w14:paraId="41A09C5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59.01</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3EBA170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59.01</w:t>
            </w:r>
          </w:p>
        </w:tc>
        <w:tc>
          <w:tcPr>
            <w:tcW w:w="725" w:type="pct"/>
            <w:gridSpan w:val="2"/>
            <w:tcBorders>
              <w:top w:val="single" w:color="000000" w:sz="4" w:space="0"/>
              <w:left w:val="single" w:color="000000" w:sz="4" w:space="0"/>
              <w:bottom w:val="single" w:color="000000" w:sz="4" w:space="0"/>
              <w:right w:val="single" w:color="000000" w:sz="4" w:space="0"/>
            </w:tcBorders>
            <w:noWrap w:val="0"/>
            <w:vAlign w:val="center"/>
          </w:tcPr>
          <w:p w14:paraId="1F1524F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317" w:type="pct"/>
            <w:tcBorders>
              <w:top w:val="nil"/>
              <w:left w:val="nil"/>
              <w:bottom w:val="nil"/>
              <w:right w:val="nil"/>
            </w:tcBorders>
            <w:noWrap w:val="0"/>
            <w:vAlign w:val="center"/>
          </w:tcPr>
          <w:p w14:paraId="7770697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22E81C6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29" w:type="pct"/>
            <w:tcBorders>
              <w:top w:val="single" w:color="000000" w:sz="4" w:space="0"/>
              <w:left w:val="single" w:color="000000" w:sz="4" w:space="0"/>
              <w:bottom w:val="single" w:color="000000" w:sz="4" w:space="0"/>
              <w:right w:val="single" w:color="000000" w:sz="4" w:space="0"/>
            </w:tcBorders>
            <w:noWrap w:val="0"/>
            <w:vAlign w:val="center"/>
          </w:tcPr>
          <w:p w14:paraId="1E4B10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r>
      <w:tr w14:paraId="5F3880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19"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5FF0223">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1F8EF0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政府性预算资金</w:t>
            </w:r>
          </w:p>
        </w:tc>
        <w:tc>
          <w:tcPr>
            <w:tcW w:w="862" w:type="pct"/>
            <w:gridSpan w:val="2"/>
            <w:tcBorders>
              <w:top w:val="single" w:color="000000" w:sz="4" w:space="0"/>
              <w:left w:val="single" w:color="000000" w:sz="4" w:space="0"/>
              <w:bottom w:val="single" w:color="000000" w:sz="4" w:space="0"/>
              <w:right w:val="single" w:color="000000" w:sz="4" w:space="0"/>
            </w:tcBorders>
            <w:noWrap w:val="0"/>
            <w:vAlign w:val="center"/>
          </w:tcPr>
          <w:p w14:paraId="1B8849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59.01</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51EEA25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59.01</w:t>
            </w:r>
          </w:p>
        </w:tc>
        <w:tc>
          <w:tcPr>
            <w:tcW w:w="725" w:type="pct"/>
            <w:gridSpan w:val="2"/>
            <w:tcBorders>
              <w:top w:val="single" w:color="000000" w:sz="4" w:space="0"/>
              <w:left w:val="single" w:color="000000" w:sz="4" w:space="0"/>
              <w:bottom w:val="single" w:color="000000" w:sz="4" w:space="0"/>
              <w:right w:val="single" w:color="000000" w:sz="4" w:space="0"/>
            </w:tcBorders>
            <w:noWrap w:val="0"/>
            <w:vAlign w:val="center"/>
          </w:tcPr>
          <w:p w14:paraId="3E1B17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4DE395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5EE1487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29" w:type="pct"/>
            <w:tcBorders>
              <w:top w:val="single" w:color="000000" w:sz="4" w:space="0"/>
              <w:left w:val="single" w:color="000000" w:sz="4" w:space="0"/>
              <w:bottom w:val="single" w:color="000000" w:sz="4" w:space="0"/>
              <w:right w:val="single" w:color="000000" w:sz="4" w:space="0"/>
            </w:tcBorders>
            <w:noWrap w:val="0"/>
            <w:vAlign w:val="center"/>
          </w:tcPr>
          <w:p w14:paraId="47DAAEB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54ABB6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19"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C1E2029">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4F1959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862" w:type="pct"/>
            <w:gridSpan w:val="2"/>
            <w:tcBorders>
              <w:top w:val="single" w:color="000000" w:sz="4" w:space="0"/>
              <w:left w:val="single" w:color="000000" w:sz="4" w:space="0"/>
              <w:bottom w:val="single" w:color="000000" w:sz="4" w:space="0"/>
              <w:right w:val="single" w:color="000000" w:sz="4" w:space="0"/>
            </w:tcBorders>
            <w:noWrap w:val="0"/>
            <w:vAlign w:val="center"/>
          </w:tcPr>
          <w:p w14:paraId="39FA34A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49D819B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25" w:type="pct"/>
            <w:gridSpan w:val="2"/>
            <w:tcBorders>
              <w:top w:val="single" w:color="000000" w:sz="4" w:space="0"/>
              <w:left w:val="single" w:color="000000" w:sz="4" w:space="0"/>
              <w:bottom w:val="single" w:color="000000" w:sz="4" w:space="0"/>
              <w:right w:val="single" w:color="000000" w:sz="4" w:space="0"/>
            </w:tcBorders>
            <w:noWrap w:val="0"/>
            <w:vAlign w:val="center"/>
          </w:tcPr>
          <w:p w14:paraId="2915F90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001B5C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7F04874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29" w:type="pct"/>
            <w:tcBorders>
              <w:top w:val="single" w:color="000000" w:sz="4" w:space="0"/>
              <w:left w:val="single" w:color="000000" w:sz="4" w:space="0"/>
              <w:bottom w:val="single" w:color="000000" w:sz="4" w:space="0"/>
              <w:right w:val="single" w:color="000000" w:sz="4" w:space="0"/>
            </w:tcBorders>
            <w:noWrap w:val="0"/>
            <w:vAlign w:val="center"/>
          </w:tcPr>
          <w:p w14:paraId="54929E1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353988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19"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F6BF8EB">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5DC408F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862" w:type="pct"/>
            <w:gridSpan w:val="2"/>
            <w:tcBorders>
              <w:top w:val="single" w:color="000000" w:sz="4" w:space="0"/>
              <w:left w:val="single" w:color="000000" w:sz="4" w:space="0"/>
              <w:bottom w:val="single" w:color="000000" w:sz="4" w:space="0"/>
              <w:right w:val="single" w:color="000000" w:sz="4" w:space="0"/>
            </w:tcBorders>
            <w:noWrap w:val="0"/>
            <w:vAlign w:val="center"/>
          </w:tcPr>
          <w:p w14:paraId="70AC2A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18B99E0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25" w:type="pct"/>
            <w:gridSpan w:val="2"/>
            <w:tcBorders>
              <w:top w:val="single" w:color="000000" w:sz="4" w:space="0"/>
              <w:left w:val="single" w:color="000000" w:sz="4" w:space="0"/>
              <w:bottom w:val="single" w:color="000000" w:sz="4" w:space="0"/>
              <w:right w:val="single" w:color="000000" w:sz="4" w:space="0"/>
            </w:tcBorders>
            <w:noWrap w:val="0"/>
            <w:vAlign w:val="center"/>
          </w:tcPr>
          <w:p w14:paraId="2C180C3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25BB63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1F7AE14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29" w:type="pct"/>
            <w:tcBorders>
              <w:top w:val="single" w:color="000000" w:sz="4" w:space="0"/>
              <w:left w:val="single" w:color="000000" w:sz="4" w:space="0"/>
              <w:bottom w:val="single" w:color="000000" w:sz="4" w:space="0"/>
              <w:right w:val="single" w:color="000000" w:sz="4" w:space="0"/>
            </w:tcBorders>
            <w:noWrap w:val="0"/>
            <w:vAlign w:val="center"/>
          </w:tcPr>
          <w:p w14:paraId="3FAAFE5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1C9505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19" w:type="pct"/>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176A0A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资金管理情况</w:t>
            </w: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32BAEFED">
            <w:pPr>
              <w:rPr>
                <w:rFonts w:hint="eastAsia" w:ascii="宋体" w:hAnsi="宋体" w:eastAsia="宋体" w:cs="宋体"/>
                <w:i w:val="0"/>
                <w:iCs w:val="0"/>
                <w:color w:val="000000"/>
                <w:sz w:val="18"/>
                <w:szCs w:val="18"/>
                <w:u w:val="none"/>
              </w:rPr>
            </w:pPr>
          </w:p>
        </w:tc>
        <w:tc>
          <w:tcPr>
            <w:tcW w:w="1225" w:type="pct"/>
            <w:gridSpan w:val="3"/>
            <w:tcBorders>
              <w:top w:val="single" w:color="000000" w:sz="4" w:space="0"/>
              <w:left w:val="single" w:color="000000" w:sz="4" w:space="0"/>
              <w:bottom w:val="single" w:color="000000" w:sz="4" w:space="0"/>
              <w:right w:val="single" w:color="000000" w:sz="4" w:space="0"/>
            </w:tcBorders>
            <w:noWrap w:val="0"/>
            <w:vAlign w:val="center"/>
          </w:tcPr>
          <w:p w14:paraId="4D9F44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 情况说明</w:t>
            </w:r>
          </w:p>
        </w:tc>
        <w:tc>
          <w:tcPr>
            <w:tcW w:w="312" w:type="pct"/>
            <w:tcBorders>
              <w:top w:val="single" w:color="000000" w:sz="4" w:space="0"/>
              <w:left w:val="single" w:color="000000" w:sz="4" w:space="0"/>
              <w:bottom w:val="single" w:color="000000" w:sz="4" w:space="0"/>
              <w:right w:val="single" w:color="000000" w:sz="4" w:space="0"/>
            </w:tcBorders>
            <w:noWrap w:val="0"/>
            <w:vAlign w:val="center"/>
          </w:tcPr>
          <w:p w14:paraId="5870B1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6B1934F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726" w:type="pct"/>
            <w:gridSpan w:val="4"/>
            <w:tcBorders>
              <w:top w:val="single" w:color="000000" w:sz="4" w:space="0"/>
              <w:left w:val="single" w:color="000000" w:sz="4" w:space="0"/>
              <w:bottom w:val="single" w:color="000000" w:sz="4" w:space="0"/>
              <w:right w:val="single" w:color="000000" w:sz="4" w:space="0"/>
            </w:tcBorders>
            <w:noWrap w:val="0"/>
            <w:vAlign w:val="center"/>
          </w:tcPr>
          <w:p w14:paraId="7A7EAA0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存在问题和改进措施</w:t>
            </w:r>
          </w:p>
        </w:tc>
      </w:tr>
      <w:tr w14:paraId="6366CE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19"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2720047">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02C5227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安排科学性</w:t>
            </w:r>
          </w:p>
        </w:tc>
        <w:tc>
          <w:tcPr>
            <w:tcW w:w="1225" w:type="pct"/>
            <w:gridSpan w:val="3"/>
            <w:tcBorders>
              <w:top w:val="single" w:color="000000" w:sz="4" w:space="0"/>
              <w:left w:val="single" w:color="000000" w:sz="4" w:space="0"/>
              <w:bottom w:val="single" w:color="000000" w:sz="4" w:space="0"/>
              <w:right w:val="single" w:color="000000" w:sz="4" w:space="0"/>
            </w:tcBorders>
            <w:noWrap w:val="0"/>
            <w:vAlign w:val="center"/>
          </w:tcPr>
          <w:p w14:paraId="19448AA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按照部门预算编制和资金管理办法的要求，进行项目论证、评审、立项等必要程序。</w:t>
            </w:r>
          </w:p>
        </w:tc>
        <w:tc>
          <w:tcPr>
            <w:tcW w:w="312" w:type="pct"/>
            <w:tcBorders>
              <w:top w:val="single" w:color="000000" w:sz="4" w:space="0"/>
              <w:left w:val="single" w:color="000000" w:sz="4" w:space="0"/>
              <w:bottom w:val="single" w:color="000000" w:sz="4" w:space="0"/>
              <w:right w:val="single" w:color="000000" w:sz="4" w:space="0"/>
            </w:tcBorders>
            <w:noWrap w:val="0"/>
            <w:vAlign w:val="center"/>
          </w:tcPr>
          <w:p w14:paraId="07245C5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47B8A0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726" w:type="pct"/>
            <w:gridSpan w:val="4"/>
            <w:tcBorders>
              <w:top w:val="single" w:color="000000" w:sz="4" w:space="0"/>
              <w:left w:val="single" w:color="000000" w:sz="4" w:space="0"/>
              <w:bottom w:val="single" w:color="000000" w:sz="4" w:space="0"/>
              <w:right w:val="single" w:color="000000" w:sz="4" w:space="0"/>
            </w:tcBorders>
            <w:noWrap w:val="0"/>
            <w:vAlign w:val="center"/>
          </w:tcPr>
          <w:p w14:paraId="58064A7B">
            <w:pPr>
              <w:rPr>
                <w:rFonts w:hint="eastAsia" w:ascii="宋体" w:hAnsi="宋体" w:eastAsia="宋体" w:cs="宋体"/>
                <w:i w:val="0"/>
                <w:iCs w:val="0"/>
                <w:color w:val="000000"/>
                <w:sz w:val="18"/>
                <w:szCs w:val="18"/>
                <w:u w:val="none"/>
              </w:rPr>
            </w:pPr>
          </w:p>
        </w:tc>
      </w:tr>
      <w:tr w14:paraId="24B268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9" w:hRule="atLeast"/>
        </w:trPr>
        <w:tc>
          <w:tcPr>
            <w:tcW w:w="619"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132AF8F">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2D66106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拨付合规性</w:t>
            </w:r>
          </w:p>
        </w:tc>
        <w:tc>
          <w:tcPr>
            <w:tcW w:w="1225" w:type="pct"/>
            <w:gridSpan w:val="3"/>
            <w:tcBorders>
              <w:top w:val="single" w:color="000000" w:sz="4" w:space="0"/>
              <w:left w:val="single" w:color="000000" w:sz="4" w:space="0"/>
              <w:bottom w:val="single" w:color="000000" w:sz="4" w:space="0"/>
              <w:right w:val="single" w:color="000000" w:sz="4" w:space="0"/>
            </w:tcBorders>
            <w:noWrap w:val="0"/>
            <w:vAlign w:val="center"/>
          </w:tcPr>
          <w:p w14:paraId="363CBDA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严格按照国库集中支付制度有关规定支付资金，未出现违规将资金从国库转入财政专户或支付到预算单位实有资金账户等问题。</w:t>
            </w:r>
          </w:p>
        </w:tc>
        <w:tc>
          <w:tcPr>
            <w:tcW w:w="312" w:type="pct"/>
            <w:tcBorders>
              <w:top w:val="single" w:color="000000" w:sz="4" w:space="0"/>
              <w:left w:val="single" w:color="000000" w:sz="4" w:space="0"/>
              <w:bottom w:val="single" w:color="000000" w:sz="4" w:space="0"/>
              <w:right w:val="single" w:color="000000" w:sz="4" w:space="0"/>
            </w:tcBorders>
            <w:noWrap w:val="0"/>
            <w:vAlign w:val="center"/>
          </w:tcPr>
          <w:p w14:paraId="529226B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50F450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726" w:type="pct"/>
            <w:gridSpan w:val="4"/>
            <w:tcBorders>
              <w:top w:val="single" w:color="000000" w:sz="4" w:space="0"/>
              <w:left w:val="single" w:color="000000" w:sz="4" w:space="0"/>
              <w:bottom w:val="single" w:color="000000" w:sz="4" w:space="0"/>
              <w:right w:val="single" w:color="000000" w:sz="4" w:space="0"/>
            </w:tcBorders>
            <w:noWrap w:val="0"/>
            <w:vAlign w:val="center"/>
          </w:tcPr>
          <w:p w14:paraId="7EB25F85">
            <w:pPr>
              <w:rPr>
                <w:rFonts w:hint="eastAsia" w:ascii="宋体" w:hAnsi="宋体" w:eastAsia="宋体" w:cs="宋体"/>
                <w:i w:val="0"/>
                <w:iCs w:val="0"/>
                <w:color w:val="000000"/>
                <w:sz w:val="18"/>
                <w:szCs w:val="18"/>
                <w:u w:val="none"/>
              </w:rPr>
            </w:pPr>
          </w:p>
        </w:tc>
      </w:tr>
      <w:tr w14:paraId="5D97F6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19"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3D2A955">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284547F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使用规范性</w:t>
            </w:r>
          </w:p>
        </w:tc>
        <w:tc>
          <w:tcPr>
            <w:tcW w:w="1225" w:type="pct"/>
            <w:gridSpan w:val="3"/>
            <w:tcBorders>
              <w:top w:val="single" w:color="000000" w:sz="4" w:space="0"/>
              <w:left w:val="single" w:color="000000" w:sz="4" w:space="0"/>
              <w:bottom w:val="single" w:color="000000" w:sz="4" w:space="0"/>
              <w:right w:val="single" w:color="000000" w:sz="4" w:space="0"/>
            </w:tcBorders>
            <w:noWrap w:val="0"/>
            <w:vAlign w:val="center"/>
          </w:tcPr>
          <w:p w14:paraId="2B8DB79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严格按照下达预算的科目和项目执行，未出现截留、挤占、挪用和擅自调整等问题。</w:t>
            </w:r>
          </w:p>
        </w:tc>
        <w:tc>
          <w:tcPr>
            <w:tcW w:w="312" w:type="pct"/>
            <w:tcBorders>
              <w:top w:val="single" w:color="000000" w:sz="4" w:space="0"/>
              <w:left w:val="single" w:color="000000" w:sz="4" w:space="0"/>
              <w:bottom w:val="single" w:color="000000" w:sz="4" w:space="0"/>
              <w:right w:val="single" w:color="000000" w:sz="4" w:space="0"/>
            </w:tcBorders>
            <w:noWrap w:val="0"/>
            <w:vAlign w:val="center"/>
          </w:tcPr>
          <w:p w14:paraId="30A6D3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3A92B9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726" w:type="pct"/>
            <w:gridSpan w:val="4"/>
            <w:tcBorders>
              <w:top w:val="single" w:color="000000" w:sz="4" w:space="0"/>
              <w:left w:val="single" w:color="000000" w:sz="4" w:space="0"/>
              <w:bottom w:val="single" w:color="000000" w:sz="4" w:space="0"/>
              <w:right w:val="single" w:color="000000" w:sz="4" w:space="0"/>
            </w:tcBorders>
            <w:noWrap w:val="0"/>
            <w:vAlign w:val="center"/>
          </w:tcPr>
          <w:p w14:paraId="795CE15F">
            <w:pPr>
              <w:rPr>
                <w:rFonts w:hint="eastAsia" w:ascii="宋体" w:hAnsi="宋体" w:eastAsia="宋体" w:cs="宋体"/>
                <w:i w:val="0"/>
                <w:iCs w:val="0"/>
                <w:color w:val="000000"/>
                <w:sz w:val="18"/>
                <w:szCs w:val="18"/>
                <w:u w:val="none"/>
              </w:rPr>
            </w:pPr>
          </w:p>
        </w:tc>
      </w:tr>
      <w:tr w14:paraId="2FF945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19"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65382FA">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21B17D3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预算绩效管理情况</w:t>
            </w:r>
          </w:p>
        </w:tc>
        <w:tc>
          <w:tcPr>
            <w:tcW w:w="1225" w:type="pct"/>
            <w:gridSpan w:val="3"/>
            <w:tcBorders>
              <w:top w:val="single" w:color="000000" w:sz="4" w:space="0"/>
              <w:left w:val="single" w:color="000000" w:sz="4" w:space="0"/>
              <w:bottom w:val="single" w:color="000000" w:sz="4" w:space="0"/>
              <w:right w:val="single" w:color="000000" w:sz="4" w:space="0"/>
            </w:tcBorders>
            <w:noWrap w:val="0"/>
            <w:vAlign w:val="center"/>
          </w:tcPr>
          <w:p w14:paraId="7271374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将资金纳入绩效管理，设置绩效目标，开展绩效监控。</w:t>
            </w:r>
          </w:p>
        </w:tc>
        <w:tc>
          <w:tcPr>
            <w:tcW w:w="312" w:type="pct"/>
            <w:tcBorders>
              <w:top w:val="single" w:color="000000" w:sz="4" w:space="0"/>
              <w:left w:val="single" w:color="000000" w:sz="4" w:space="0"/>
              <w:bottom w:val="single" w:color="000000" w:sz="4" w:space="0"/>
              <w:right w:val="single" w:color="000000" w:sz="4" w:space="0"/>
            </w:tcBorders>
            <w:noWrap w:val="0"/>
            <w:vAlign w:val="center"/>
          </w:tcPr>
          <w:p w14:paraId="042B8DE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63A6DA2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726" w:type="pct"/>
            <w:gridSpan w:val="4"/>
            <w:tcBorders>
              <w:top w:val="single" w:color="000000" w:sz="4" w:space="0"/>
              <w:left w:val="single" w:color="000000" w:sz="4" w:space="0"/>
              <w:bottom w:val="single" w:color="000000" w:sz="4" w:space="0"/>
              <w:right w:val="single" w:color="000000" w:sz="4" w:space="0"/>
            </w:tcBorders>
            <w:noWrap w:val="0"/>
            <w:vAlign w:val="center"/>
          </w:tcPr>
          <w:p w14:paraId="08D30990">
            <w:pPr>
              <w:rPr>
                <w:rFonts w:hint="eastAsia" w:ascii="宋体" w:hAnsi="宋体" w:eastAsia="宋体" w:cs="宋体"/>
                <w:i w:val="0"/>
                <w:iCs w:val="0"/>
                <w:color w:val="000000"/>
                <w:sz w:val="18"/>
                <w:szCs w:val="18"/>
                <w:u w:val="none"/>
              </w:rPr>
            </w:pPr>
          </w:p>
        </w:tc>
      </w:tr>
      <w:tr w14:paraId="4D668D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restart"/>
            <w:tcBorders>
              <w:top w:val="single" w:color="000000" w:sz="4" w:space="0"/>
              <w:left w:val="single" w:color="000000" w:sz="4" w:space="0"/>
              <w:bottom w:val="single" w:color="000000" w:sz="4" w:space="0"/>
              <w:right w:val="single" w:color="000000" w:sz="4" w:space="0"/>
            </w:tcBorders>
            <w:noWrap w:val="0"/>
            <w:vAlign w:val="center"/>
          </w:tcPr>
          <w:p w14:paraId="7F4AF7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年度总体目标</w:t>
            </w:r>
          </w:p>
        </w:tc>
        <w:tc>
          <w:tcPr>
            <w:tcW w:w="1948" w:type="pct"/>
            <w:gridSpan w:val="5"/>
            <w:tcBorders>
              <w:top w:val="single" w:color="000000" w:sz="4" w:space="0"/>
              <w:left w:val="single" w:color="000000" w:sz="4" w:space="0"/>
              <w:bottom w:val="single" w:color="000000" w:sz="4" w:space="0"/>
              <w:right w:val="single" w:color="000000" w:sz="4" w:space="0"/>
            </w:tcBorders>
            <w:noWrap w:val="0"/>
            <w:vAlign w:val="center"/>
          </w:tcPr>
          <w:p w14:paraId="2A6618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预期目标</w:t>
            </w:r>
          </w:p>
        </w:tc>
        <w:tc>
          <w:tcPr>
            <w:tcW w:w="2764" w:type="pct"/>
            <w:gridSpan w:val="7"/>
            <w:tcBorders>
              <w:top w:val="single" w:color="000000" w:sz="4" w:space="0"/>
              <w:left w:val="single" w:color="000000" w:sz="4" w:space="0"/>
              <w:bottom w:val="single" w:color="000000" w:sz="4" w:space="0"/>
              <w:right w:val="single" w:color="000000" w:sz="4" w:space="0"/>
            </w:tcBorders>
            <w:noWrap w:val="0"/>
            <w:vAlign w:val="center"/>
          </w:tcPr>
          <w:p w14:paraId="008AF3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实际完成情况</w:t>
            </w:r>
          </w:p>
        </w:tc>
      </w:tr>
      <w:tr w14:paraId="0BFD69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18"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21A2B21A">
            <w:pPr>
              <w:jc w:val="center"/>
              <w:rPr>
                <w:rFonts w:hint="eastAsia" w:ascii="宋体" w:hAnsi="宋体" w:eastAsia="宋体" w:cs="宋体"/>
                <w:i w:val="0"/>
                <w:iCs w:val="0"/>
                <w:color w:val="000000"/>
                <w:sz w:val="18"/>
                <w:szCs w:val="18"/>
                <w:u w:val="none"/>
              </w:rPr>
            </w:pPr>
          </w:p>
        </w:tc>
        <w:tc>
          <w:tcPr>
            <w:tcW w:w="1948" w:type="pct"/>
            <w:gridSpan w:val="5"/>
            <w:tcBorders>
              <w:top w:val="single" w:color="000000" w:sz="4" w:space="0"/>
              <w:left w:val="single" w:color="000000" w:sz="4" w:space="0"/>
              <w:bottom w:val="single" w:color="000000" w:sz="4" w:space="0"/>
              <w:right w:val="single" w:color="000000" w:sz="4" w:space="0"/>
            </w:tcBorders>
            <w:noWrap w:val="0"/>
            <w:vAlign w:val="center"/>
          </w:tcPr>
          <w:p w14:paraId="44656C1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根据财政部、司法部《综合行政执法制式服装和标志管理办法》，为贯彻落实《河南省司法厅、河南省财政厅关于印发&lt;河南省综合行政执法制式服装和标志管理实施办法&gt;的通知》（豫司文〔2021〕163号）文件精神，为市本级市场监管执法人员配发制式执法服装和标志，2022年市场监管系统首次配发执法服装，根据上述文件规定，皮鞋、夏裤（裙）、皮凉鞋、长袖衬衣、短袖衬衣实际使用年限已达到规定使用年限，需要换发。经组织部门批准新增执法人员57人（男28人，女29人），需要配发制式服装。</w:t>
            </w:r>
          </w:p>
        </w:tc>
        <w:tc>
          <w:tcPr>
            <w:tcW w:w="2764" w:type="pct"/>
            <w:gridSpan w:val="7"/>
            <w:tcBorders>
              <w:top w:val="single" w:color="000000" w:sz="4" w:space="0"/>
              <w:left w:val="single" w:color="000000" w:sz="4" w:space="0"/>
              <w:bottom w:val="single" w:color="000000" w:sz="4" w:space="0"/>
              <w:right w:val="single" w:color="000000" w:sz="4" w:space="0"/>
            </w:tcBorders>
            <w:noWrap w:val="0"/>
            <w:vAlign w:val="center"/>
          </w:tcPr>
          <w:p w14:paraId="6CEA751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因财政资金紧张，该项目未实施。</w:t>
            </w:r>
          </w:p>
        </w:tc>
      </w:tr>
      <w:tr w14:paraId="05FAE2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restart"/>
            <w:tcBorders>
              <w:top w:val="single" w:color="000000" w:sz="4" w:space="0"/>
              <w:left w:val="single" w:color="000000" w:sz="4" w:space="0"/>
              <w:bottom w:val="single" w:color="000000" w:sz="4" w:space="0"/>
              <w:right w:val="single" w:color="000000" w:sz="4" w:space="0"/>
            </w:tcBorders>
            <w:noWrap w:val="0"/>
            <w:vAlign w:val="center"/>
          </w:tcPr>
          <w:p w14:paraId="5B44DDD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w:t>
            </w:r>
          </w:p>
        </w:tc>
        <w:tc>
          <w:tcPr>
            <w:tcW w:w="332" w:type="pct"/>
            <w:tcBorders>
              <w:top w:val="single" w:color="000000" w:sz="4" w:space="0"/>
              <w:left w:val="single" w:color="000000" w:sz="4" w:space="0"/>
              <w:bottom w:val="single" w:color="000000" w:sz="4" w:space="0"/>
              <w:right w:val="single" w:color="000000" w:sz="4" w:space="0"/>
            </w:tcBorders>
            <w:noWrap w:val="0"/>
            <w:vAlign w:val="center"/>
          </w:tcPr>
          <w:p w14:paraId="4A93DA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433DA1A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580AFB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2EE4BAA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年度指标值</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028B4D6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实际完成值</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316F45E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122962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072018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偏差度 %</w:t>
            </w:r>
          </w:p>
        </w:tc>
        <w:tc>
          <w:tcPr>
            <w:tcW w:w="729" w:type="pct"/>
            <w:tcBorders>
              <w:top w:val="single" w:color="000000" w:sz="4" w:space="0"/>
              <w:left w:val="single" w:color="000000" w:sz="4" w:space="0"/>
              <w:bottom w:val="single" w:color="000000" w:sz="4" w:space="0"/>
              <w:right w:val="single" w:color="000000" w:sz="4" w:space="0"/>
            </w:tcBorders>
            <w:noWrap w:val="0"/>
            <w:vAlign w:val="center"/>
          </w:tcPr>
          <w:p w14:paraId="50FD9D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偏差原因分析及改进措施</w:t>
            </w:r>
          </w:p>
        </w:tc>
      </w:tr>
      <w:tr w14:paraId="4C28FE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36977C02">
            <w:pPr>
              <w:jc w:val="center"/>
              <w:rPr>
                <w:rFonts w:hint="eastAsia" w:ascii="宋体" w:hAnsi="宋体" w:eastAsia="宋体" w:cs="宋体"/>
                <w:i w:val="0"/>
                <w:iCs w:val="0"/>
                <w:color w:val="000000"/>
                <w:sz w:val="18"/>
                <w:szCs w:val="18"/>
                <w:u w:val="none"/>
              </w:rPr>
            </w:pPr>
          </w:p>
        </w:tc>
        <w:tc>
          <w:tcPr>
            <w:tcW w:w="332" w:type="pct"/>
            <w:vMerge w:val="restart"/>
            <w:tcBorders>
              <w:top w:val="single" w:color="000000" w:sz="4" w:space="0"/>
              <w:left w:val="single" w:color="000000" w:sz="4" w:space="0"/>
              <w:bottom w:val="single" w:color="000000" w:sz="4" w:space="0"/>
              <w:right w:val="single" w:color="000000" w:sz="4" w:space="0"/>
            </w:tcBorders>
            <w:noWrap w:val="0"/>
            <w:vAlign w:val="center"/>
          </w:tcPr>
          <w:p w14:paraId="71D4B6C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3F5BBA5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3C05AE4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执法服装和标志购置经费</w:t>
            </w: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6E6208F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≤59.01万元</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6A11E28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0万元</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7A30175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35739F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26EEAC9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9" w:type="pct"/>
            <w:tcBorders>
              <w:top w:val="single" w:color="000000" w:sz="4" w:space="0"/>
              <w:left w:val="single" w:color="000000" w:sz="4" w:space="0"/>
              <w:bottom w:val="single" w:color="000000" w:sz="4" w:space="0"/>
              <w:right w:val="single" w:color="000000" w:sz="4" w:space="0"/>
            </w:tcBorders>
            <w:noWrap w:val="0"/>
            <w:vAlign w:val="center"/>
          </w:tcPr>
          <w:p w14:paraId="0C41390E">
            <w:pPr>
              <w:jc w:val="center"/>
              <w:rPr>
                <w:rFonts w:hint="eastAsia" w:ascii="宋体" w:hAnsi="宋体" w:eastAsia="宋体" w:cs="宋体"/>
                <w:i w:val="0"/>
                <w:iCs w:val="0"/>
                <w:color w:val="000000"/>
                <w:sz w:val="18"/>
                <w:szCs w:val="18"/>
                <w:u w:val="none"/>
              </w:rPr>
            </w:pPr>
          </w:p>
        </w:tc>
      </w:tr>
      <w:tr w14:paraId="4815B0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07463FE7">
            <w:pPr>
              <w:jc w:val="center"/>
              <w:rPr>
                <w:rFonts w:hint="eastAsia" w:ascii="宋体" w:hAnsi="宋体" w:eastAsia="宋体" w:cs="宋体"/>
                <w:i w:val="0"/>
                <w:iCs w:val="0"/>
                <w:color w:val="000000"/>
                <w:sz w:val="18"/>
                <w:szCs w:val="18"/>
                <w:u w:val="none"/>
              </w:rPr>
            </w:pPr>
          </w:p>
        </w:tc>
        <w:tc>
          <w:tcPr>
            <w:tcW w:w="332" w:type="pct"/>
            <w:vMerge w:val="continue"/>
            <w:tcBorders>
              <w:top w:val="single" w:color="000000" w:sz="4" w:space="0"/>
              <w:left w:val="single" w:color="000000" w:sz="4" w:space="0"/>
              <w:bottom w:val="single" w:color="000000" w:sz="4" w:space="0"/>
              <w:right w:val="single" w:color="000000" w:sz="4" w:space="0"/>
            </w:tcBorders>
            <w:noWrap w:val="0"/>
            <w:vAlign w:val="center"/>
          </w:tcPr>
          <w:p w14:paraId="58D18AC2">
            <w:pPr>
              <w:jc w:val="center"/>
              <w:rPr>
                <w:rFonts w:hint="eastAsia" w:ascii="宋体" w:hAnsi="宋体" w:eastAsia="宋体" w:cs="宋体"/>
                <w:i w:val="0"/>
                <w:iCs w:val="0"/>
                <w:color w:val="000000"/>
                <w:sz w:val="18"/>
                <w:szCs w:val="18"/>
                <w:u w:val="none"/>
              </w:rPr>
            </w:pP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5346AFC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社会成本指标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68789C30">
            <w:pPr>
              <w:jc w:val="center"/>
              <w:rPr>
                <w:rFonts w:hint="eastAsia" w:ascii="宋体" w:hAnsi="宋体" w:eastAsia="宋体" w:cs="宋体"/>
                <w:i w:val="0"/>
                <w:iCs w:val="0"/>
                <w:color w:val="000000"/>
                <w:sz w:val="18"/>
                <w:szCs w:val="18"/>
                <w:u w:val="none"/>
              </w:rPr>
            </w:pP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76F316AE">
            <w:pPr>
              <w:jc w:val="center"/>
              <w:rPr>
                <w:rFonts w:hint="eastAsia" w:ascii="宋体" w:hAnsi="宋体" w:eastAsia="宋体" w:cs="宋体"/>
                <w:i w:val="0"/>
                <w:iCs w:val="0"/>
                <w:color w:val="000000"/>
                <w:sz w:val="18"/>
                <w:szCs w:val="18"/>
                <w:u w:val="none"/>
              </w:rPr>
            </w:pP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375760CE">
            <w:pPr>
              <w:jc w:val="center"/>
              <w:rPr>
                <w:rFonts w:hint="eastAsia" w:ascii="宋体" w:hAnsi="宋体" w:eastAsia="宋体" w:cs="宋体"/>
                <w:i w:val="0"/>
                <w:iCs w:val="0"/>
                <w:color w:val="000000"/>
                <w:sz w:val="18"/>
                <w:szCs w:val="18"/>
                <w:u w:val="none"/>
              </w:rPr>
            </w:pP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0C473127">
            <w:pPr>
              <w:jc w:val="center"/>
              <w:rPr>
                <w:rFonts w:hint="eastAsia" w:ascii="宋体" w:hAnsi="宋体" w:eastAsia="宋体" w:cs="宋体"/>
                <w:i w:val="0"/>
                <w:iCs w:val="0"/>
                <w:color w:val="000000"/>
                <w:sz w:val="18"/>
                <w:szCs w:val="18"/>
                <w:u w:val="none"/>
              </w:rPr>
            </w:pP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0DA7996D">
            <w:pPr>
              <w:jc w:val="center"/>
              <w:rPr>
                <w:rFonts w:hint="eastAsia" w:ascii="宋体" w:hAnsi="宋体" w:eastAsia="宋体" w:cs="宋体"/>
                <w:i w:val="0"/>
                <w:iCs w:val="0"/>
                <w:color w:val="000000"/>
                <w:sz w:val="18"/>
                <w:szCs w:val="18"/>
                <w:u w:val="none"/>
              </w:rPr>
            </w:pP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00673B3D">
            <w:pPr>
              <w:jc w:val="center"/>
              <w:rPr>
                <w:rFonts w:hint="eastAsia" w:ascii="宋体" w:hAnsi="宋体" w:eastAsia="宋体" w:cs="宋体"/>
                <w:i w:val="0"/>
                <w:iCs w:val="0"/>
                <w:color w:val="000000"/>
                <w:sz w:val="18"/>
                <w:szCs w:val="18"/>
                <w:u w:val="none"/>
              </w:rPr>
            </w:pPr>
          </w:p>
        </w:tc>
        <w:tc>
          <w:tcPr>
            <w:tcW w:w="729" w:type="pct"/>
            <w:tcBorders>
              <w:top w:val="single" w:color="000000" w:sz="4" w:space="0"/>
              <w:left w:val="single" w:color="000000" w:sz="4" w:space="0"/>
              <w:bottom w:val="single" w:color="000000" w:sz="4" w:space="0"/>
              <w:right w:val="single" w:color="000000" w:sz="4" w:space="0"/>
            </w:tcBorders>
            <w:noWrap w:val="0"/>
            <w:vAlign w:val="center"/>
          </w:tcPr>
          <w:p w14:paraId="47C4AB51">
            <w:pPr>
              <w:jc w:val="center"/>
              <w:rPr>
                <w:rFonts w:hint="eastAsia" w:ascii="宋体" w:hAnsi="宋体" w:eastAsia="宋体" w:cs="宋体"/>
                <w:i w:val="0"/>
                <w:iCs w:val="0"/>
                <w:color w:val="000000"/>
                <w:sz w:val="18"/>
                <w:szCs w:val="18"/>
                <w:u w:val="none"/>
              </w:rPr>
            </w:pPr>
          </w:p>
        </w:tc>
      </w:tr>
      <w:tr w14:paraId="4AD049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64E220DE">
            <w:pPr>
              <w:jc w:val="center"/>
              <w:rPr>
                <w:rFonts w:hint="eastAsia" w:ascii="宋体" w:hAnsi="宋体" w:eastAsia="宋体" w:cs="宋体"/>
                <w:i w:val="0"/>
                <w:iCs w:val="0"/>
                <w:color w:val="000000"/>
                <w:sz w:val="18"/>
                <w:szCs w:val="18"/>
                <w:u w:val="none"/>
              </w:rPr>
            </w:pPr>
          </w:p>
        </w:tc>
        <w:tc>
          <w:tcPr>
            <w:tcW w:w="332" w:type="pct"/>
            <w:vMerge w:val="continue"/>
            <w:tcBorders>
              <w:top w:val="single" w:color="000000" w:sz="4" w:space="0"/>
              <w:left w:val="single" w:color="000000" w:sz="4" w:space="0"/>
              <w:bottom w:val="single" w:color="000000" w:sz="4" w:space="0"/>
              <w:right w:val="single" w:color="000000" w:sz="4" w:space="0"/>
            </w:tcBorders>
            <w:noWrap w:val="0"/>
            <w:vAlign w:val="center"/>
          </w:tcPr>
          <w:p w14:paraId="7552AE32">
            <w:pPr>
              <w:jc w:val="center"/>
              <w:rPr>
                <w:rFonts w:hint="eastAsia" w:ascii="宋体" w:hAnsi="宋体" w:eastAsia="宋体" w:cs="宋体"/>
                <w:i w:val="0"/>
                <w:iCs w:val="0"/>
                <w:color w:val="000000"/>
                <w:sz w:val="18"/>
                <w:szCs w:val="18"/>
                <w:u w:val="none"/>
              </w:rPr>
            </w:pP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76F87CB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生态环境成本指标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3C634727">
            <w:pPr>
              <w:jc w:val="center"/>
              <w:rPr>
                <w:rFonts w:hint="eastAsia" w:ascii="宋体" w:hAnsi="宋体" w:eastAsia="宋体" w:cs="宋体"/>
                <w:i w:val="0"/>
                <w:iCs w:val="0"/>
                <w:color w:val="000000"/>
                <w:sz w:val="18"/>
                <w:szCs w:val="18"/>
                <w:u w:val="none"/>
              </w:rPr>
            </w:pP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7244E19E">
            <w:pPr>
              <w:jc w:val="center"/>
              <w:rPr>
                <w:rFonts w:hint="eastAsia" w:ascii="宋体" w:hAnsi="宋体" w:eastAsia="宋体" w:cs="宋体"/>
                <w:i w:val="0"/>
                <w:iCs w:val="0"/>
                <w:color w:val="000000"/>
                <w:sz w:val="18"/>
                <w:szCs w:val="18"/>
                <w:u w:val="none"/>
              </w:rPr>
            </w:pP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61964DD3">
            <w:pPr>
              <w:jc w:val="center"/>
              <w:rPr>
                <w:rFonts w:hint="eastAsia" w:ascii="宋体" w:hAnsi="宋体" w:eastAsia="宋体" w:cs="宋体"/>
                <w:i w:val="0"/>
                <w:iCs w:val="0"/>
                <w:color w:val="000000"/>
                <w:sz w:val="18"/>
                <w:szCs w:val="18"/>
                <w:u w:val="none"/>
              </w:rPr>
            </w:pP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5D3810D1">
            <w:pPr>
              <w:jc w:val="center"/>
              <w:rPr>
                <w:rFonts w:hint="eastAsia" w:ascii="宋体" w:hAnsi="宋体" w:eastAsia="宋体" w:cs="宋体"/>
                <w:i w:val="0"/>
                <w:iCs w:val="0"/>
                <w:color w:val="000000"/>
                <w:sz w:val="18"/>
                <w:szCs w:val="18"/>
                <w:u w:val="none"/>
              </w:rPr>
            </w:pP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711B5C79">
            <w:pPr>
              <w:jc w:val="center"/>
              <w:rPr>
                <w:rFonts w:hint="eastAsia" w:ascii="宋体" w:hAnsi="宋体" w:eastAsia="宋体" w:cs="宋体"/>
                <w:i w:val="0"/>
                <w:iCs w:val="0"/>
                <w:color w:val="000000"/>
                <w:sz w:val="18"/>
                <w:szCs w:val="18"/>
                <w:u w:val="none"/>
              </w:rPr>
            </w:pP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3D43792C">
            <w:pPr>
              <w:jc w:val="center"/>
              <w:rPr>
                <w:rFonts w:hint="eastAsia" w:ascii="宋体" w:hAnsi="宋体" w:eastAsia="宋体" w:cs="宋体"/>
                <w:i w:val="0"/>
                <w:iCs w:val="0"/>
                <w:color w:val="000000"/>
                <w:sz w:val="18"/>
                <w:szCs w:val="18"/>
                <w:u w:val="none"/>
              </w:rPr>
            </w:pPr>
          </w:p>
        </w:tc>
        <w:tc>
          <w:tcPr>
            <w:tcW w:w="729" w:type="pct"/>
            <w:tcBorders>
              <w:top w:val="single" w:color="000000" w:sz="4" w:space="0"/>
              <w:left w:val="single" w:color="000000" w:sz="4" w:space="0"/>
              <w:bottom w:val="single" w:color="000000" w:sz="4" w:space="0"/>
              <w:right w:val="single" w:color="000000" w:sz="4" w:space="0"/>
            </w:tcBorders>
            <w:noWrap w:val="0"/>
            <w:vAlign w:val="center"/>
          </w:tcPr>
          <w:p w14:paraId="1DEA975B">
            <w:pPr>
              <w:jc w:val="center"/>
              <w:rPr>
                <w:rFonts w:hint="eastAsia" w:ascii="宋体" w:hAnsi="宋体" w:eastAsia="宋体" w:cs="宋体"/>
                <w:i w:val="0"/>
                <w:iCs w:val="0"/>
                <w:color w:val="000000"/>
                <w:sz w:val="18"/>
                <w:szCs w:val="18"/>
                <w:u w:val="none"/>
              </w:rPr>
            </w:pPr>
          </w:p>
        </w:tc>
      </w:tr>
      <w:tr w14:paraId="5C5E01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32F0DF4E">
            <w:pPr>
              <w:jc w:val="center"/>
              <w:rPr>
                <w:rFonts w:hint="eastAsia" w:ascii="宋体" w:hAnsi="宋体" w:eastAsia="宋体" w:cs="宋体"/>
                <w:i w:val="0"/>
                <w:iCs w:val="0"/>
                <w:color w:val="000000"/>
                <w:sz w:val="18"/>
                <w:szCs w:val="18"/>
                <w:u w:val="none"/>
              </w:rPr>
            </w:pPr>
          </w:p>
        </w:tc>
        <w:tc>
          <w:tcPr>
            <w:tcW w:w="332" w:type="pct"/>
            <w:vMerge w:val="restart"/>
            <w:tcBorders>
              <w:top w:val="single" w:color="000000" w:sz="4" w:space="0"/>
              <w:left w:val="single" w:color="000000" w:sz="4" w:space="0"/>
              <w:bottom w:val="single" w:color="000000" w:sz="4" w:space="0"/>
              <w:right w:val="single" w:color="000000" w:sz="4" w:space="0"/>
            </w:tcBorders>
            <w:noWrap w:val="0"/>
            <w:vAlign w:val="center"/>
          </w:tcPr>
          <w:p w14:paraId="2B26787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389" w:type="pct"/>
            <w:vMerge w:val="restart"/>
            <w:tcBorders>
              <w:top w:val="single" w:color="000000" w:sz="4" w:space="0"/>
              <w:left w:val="single" w:color="000000" w:sz="4" w:space="0"/>
              <w:bottom w:val="single" w:color="000000" w:sz="4" w:space="0"/>
              <w:right w:val="single" w:color="000000" w:sz="4" w:space="0"/>
            </w:tcBorders>
            <w:noWrap w:val="0"/>
            <w:vAlign w:val="center"/>
          </w:tcPr>
          <w:p w14:paraId="6BABC03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3CC5B12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换装人数</w:t>
            </w: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7802A97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≤375人</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0D504A5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0人</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6FC4AE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1628E38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0BBA638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9" w:type="pct"/>
            <w:tcBorders>
              <w:top w:val="single" w:color="000000" w:sz="4" w:space="0"/>
              <w:left w:val="single" w:color="000000" w:sz="4" w:space="0"/>
              <w:bottom w:val="single" w:color="000000" w:sz="4" w:space="0"/>
              <w:right w:val="single" w:color="000000" w:sz="4" w:space="0"/>
            </w:tcBorders>
            <w:noWrap w:val="0"/>
            <w:vAlign w:val="center"/>
          </w:tcPr>
          <w:p w14:paraId="50195211">
            <w:pPr>
              <w:jc w:val="center"/>
              <w:rPr>
                <w:rFonts w:hint="eastAsia" w:ascii="宋体" w:hAnsi="宋体" w:eastAsia="宋体" w:cs="宋体"/>
                <w:i w:val="0"/>
                <w:iCs w:val="0"/>
                <w:color w:val="000000"/>
                <w:sz w:val="18"/>
                <w:szCs w:val="18"/>
                <w:u w:val="none"/>
              </w:rPr>
            </w:pPr>
          </w:p>
        </w:tc>
      </w:tr>
      <w:tr w14:paraId="7B8270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1661FC10">
            <w:pPr>
              <w:jc w:val="center"/>
              <w:rPr>
                <w:rFonts w:hint="eastAsia" w:ascii="宋体" w:hAnsi="宋体" w:eastAsia="宋体" w:cs="宋体"/>
                <w:i w:val="0"/>
                <w:iCs w:val="0"/>
                <w:color w:val="000000"/>
                <w:sz w:val="18"/>
                <w:szCs w:val="18"/>
                <w:u w:val="none"/>
              </w:rPr>
            </w:pPr>
          </w:p>
        </w:tc>
        <w:tc>
          <w:tcPr>
            <w:tcW w:w="332" w:type="pct"/>
            <w:vMerge w:val="continue"/>
            <w:tcBorders>
              <w:top w:val="single" w:color="000000" w:sz="4" w:space="0"/>
              <w:left w:val="single" w:color="000000" w:sz="4" w:space="0"/>
              <w:bottom w:val="single" w:color="000000" w:sz="4" w:space="0"/>
              <w:right w:val="single" w:color="000000" w:sz="4" w:space="0"/>
            </w:tcBorders>
            <w:noWrap w:val="0"/>
            <w:vAlign w:val="center"/>
          </w:tcPr>
          <w:p w14:paraId="06607475">
            <w:pPr>
              <w:jc w:val="center"/>
              <w:rPr>
                <w:rFonts w:hint="eastAsia" w:ascii="宋体" w:hAnsi="宋体" w:eastAsia="宋体" w:cs="宋体"/>
                <w:i w:val="0"/>
                <w:iCs w:val="0"/>
                <w:color w:val="000000"/>
                <w:sz w:val="18"/>
                <w:szCs w:val="18"/>
                <w:u w:val="none"/>
              </w:rPr>
            </w:pPr>
          </w:p>
        </w:tc>
        <w:tc>
          <w:tcPr>
            <w:tcW w:w="389" w:type="pct"/>
            <w:vMerge w:val="continue"/>
            <w:tcBorders>
              <w:top w:val="single" w:color="000000" w:sz="4" w:space="0"/>
              <w:left w:val="single" w:color="000000" w:sz="4" w:space="0"/>
              <w:bottom w:val="single" w:color="000000" w:sz="4" w:space="0"/>
              <w:right w:val="single" w:color="000000" w:sz="4" w:space="0"/>
            </w:tcBorders>
            <w:noWrap w:val="0"/>
            <w:vAlign w:val="center"/>
          </w:tcPr>
          <w:p w14:paraId="7DE70312">
            <w:pPr>
              <w:jc w:val="center"/>
              <w:rPr>
                <w:rFonts w:hint="eastAsia" w:ascii="宋体" w:hAnsi="宋体" w:eastAsia="宋体" w:cs="宋体"/>
                <w:i w:val="0"/>
                <w:iCs w:val="0"/>
                <w:color w:val="000000"/>
                <w:sz w:val="18"/>
                <w:szCs w:val="18"/>
                <w:u w:val="none"/>
              </w:rPr>
            </w:pP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76928FA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新配装人数</w:t>
            </w: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0AD460E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57人</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7A6FAEE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0人</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6EF77C3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68B955B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31A3851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729" w:type="pct"/>
            <w:tcBorders>
              <w:top w:val="single" w:color="000000" w:sz="4" w:space="0"/>
              <w:left w:val="single" w:color="000000" w:sz="4" w:space="0"/>
              <w:bottom w:val="single" w:color="000000" w:sz="4" w:space="0"/>
              <w:right w:val="single" w:color="000000" w:sz="4" w:space="0"/>
            </w:tcBorders>
            <w:noWrap w:val="0"/>
            <w:vAlign w:val="center"/>
          </w:tcPr>
          <w:p w14:paraId="17306E6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因财政资金紧张，该项目未实施。</w:t>
            </w:r>
          </w:p>
        </w:tc>
      </w:tr>
      <w:tr w14:paraId="24D277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31C4929A">
            <w:pPr>
              <w:jc w:val="center"/>
              <w:rPr>
                <w:rFonts w:hint="eastAsia" w:ascii="宋体" w:hAnsi="宋体" w:eastAsia="宋体" w:cs="宋体"/>
                <w:i w:val="0"/>
                <w:iCs w:val="0"/>
                <w:color w:val="000000"/>
                <w:sz w:val="18"/>
                <w:szCs w:val="18"/>
                <w:u w:val="none"/>
              </w:rPr>
            </w:pPr>
          </w:p>
        </w:tc>
        <w:tc>
          <w:tcPr>
            <w:tcW w:w="332" w:type="pct"/>
            <w:vMerge w:val="continue"/>
            <w:tcBorders>
              <w:top w:val="single" w:color="000000" w:sz="4" w:space="0"/>
              <w:left w:val="single" w:color="000000" w:sz="4" w:space="0"/>
              <w:bottom w:val="single" w:color="000000" w:sz="4" w:space="0"/>
              <w:right w:val="single" w:color="000000" w:sz="4" w:space="0"/>
            </w:tcBorders>
            <w:noWrap w:val="0"/>
            <w:vAlign w:val="center"/>
          </w:tcPr>
          <w:p w14:paraId="1A018254">
            <w:pPr>
              <w:jc w:val="center"/>
              <w:rPr>
                <w:rFonts w:hint="eastAsia" w:ascii="宋体" w:hAnsi="宋体" w:eastAsia="宋体" w:cs="宋体"/>
                <w:i w:val="0"/>
                <w:iCs w:val="0"/>
                <w:color w:val="000000"/>
                <w:sz w:val="18"/>
                <w:szCs w:val="18"/>
                <w:u w:val="none"/>
              </w:rPr>
            </w:pP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636940D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5CCF670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服装合身率</w:t>
            </w: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483A0A1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080AB8E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0193F7E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692051C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311A0A8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729" w:type="pct"/>
            <w:tcBorders>
              <w:top w:val="single" w:color="000000" w:sz="4" w:space="0"/>
              <w:left w:val="single" w:color="000000" w:sz="4" w:space="0"/>
              <w:bottom w:val="single" w:color="000000" w:sz="4" w:space="0"/>
              <w:right w:val="single" w:color="000000" w:sz="4" w:space="0"/>
            </w:tcBorders>
            <w:noWrap w:val="0"/>
            <w:vAlign w:val="center"/>
          </w:tcPr>
          <w:p w14:paraId="43E881B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因财政资金紧张，该项目未实施。</w:t>
            </w:r>
          </w:p>
        </w:tc>
      </w:tr>
      <w:tr w14:paraId="79EFA4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71CD2179">
            <w:pPr>
              <w:jc w:val="center"/>
              <w:rPr>
                <w:rFonts w:hint="eastAsia" w:ascii="宋体" w:hAnsi="宋体" w:eastAsia="宋体" w:cs="宋体"/>
                <w:i w:val="0"/>
                <w:iCs w:val="0"/>
                <w:color w:val="000000"/>
                <w:sz w:val="18"/>
                <w:szCs w:val="18"/>
                <w:u w:val="none"/>
              </w:rPr>
            </w:pPr>
          </w:p>
        </w:tc>
        <w:tc>
          <w:tcPr>
            <w:tcW w:w="332" w:type="pct"/>
            <w:vMerge w:val="continue"/>
            <w:tcBorders>
              <w:top w:val="single" w:color="000000" w:sz="4" w:space="0"/>
              <w:left w:val="single" w:color="000000" w:sz="4" w:space="0"/>
              <w:bottom w:val="single" w:color="000000" w:sz="4" w:space="0"/>
              <w:right w:val="single" w:color="000000" w:sz="4" w:space="0"/>
            </w:tcBorders>
            <w:noWrap w:val="0"/>
            <w:vAlign w:val="center"/>
          </w:tcPr>
          <w:p w14:paraId="3023FA64">
            <w:pPr>
              <w:jc w:val="center"/>
              <w:rPr>
                <w:rFonts w:hint="eastAsia" w:ascii="宋体" w:hAnsi="宋体" w:eastAsia="宋体" w:cs="宋体"/>
                <w:i w:val="0"/>
                <w:iCs w:val="0"/>
                <w:color w:val="000000"/>
                <w:sz w:val="18"/>
                <w:szCs w:val="18"/>
                <w:u w:val="none"/>
              </w:rPr>
            </w:pP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76F23D1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6EB228B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配装完成时间</w:t>
            </w: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38CE39A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≤10天</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0DB5621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0天</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2445617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37B7ADD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6B54CFE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9" w:type="pct"/>
            <w:tcBorders>
              <w:top w:val="single" w:color="000000" w:sz="4" w:space="0"/>
              <w:left w:val="single" w:color="000000" w:sz="4" w:space="0"/>
              <w:bottom w:val="single" w:color="000000" w:sz="4" w:space="0"/>
              <w:right w:val="single" w:color="000000" w:sz="4" w:space="0"/>
            </w:tcBorders>
            <w:noWrap w:val="0"/>
            <w:vAlign w:val="center"/>
          </w:tcPr>
          <w:p w14:paraId="21D8FC1C">
            <w:pPr>
              <w:jc w:val="center"/>
              <w:rPr>
                <w:rFonts w:hint="eastAsia" w:ascii="宋体" w:hAnsi="宋体" w:eastAsia="宋体" w:cs="宋体"/>
                <w:i w:val="0"/>
                <w:iCs w:val="0"/>
                <w:color w:val="000000"/>
                <w:sz w:val="18"/>
                <w:szCs w:val="18"/>
                <w:u w:val="none"/>
              </w:rPr>
            </w:pPr>
          </w:p>
        </w:tc>
      </w:tr>
      <w:tr w14:paraId="2F6C6E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42E9F34C">
            <w:pPr>
              <w:jc w:val="center"/>
              <w:rPr>
                <w:rFonts w:hint="eastAsia" w:ascii="宋体" w:hAnsi="宋体" w:eastAsia="宋体" w:cs="宋体"/>
                <w:i w:val="0"/>
                <w:iCs w:val="0"/>
                <w:color w:val="000000"/>
                <w:sz w:val="18"/>
                <w:szCs w:val="18"/>
                <w:u w:val="none"/>
              </w:rPr>
            </w:pPr>
          </w:p>
        </w:tc>
        <w:tc>
          <w:tcPr>
            <w:tcW w:w="332" w:type="pct"/>
            <w:vMerge w:val="restart"/>
            <w:tcBorders>
              <w:top w:val="single" w:color="000000" w:sz="4" w:space="0"/>
              <w:left w:val="single" w:color="000000" w:sz="4" w:space="0"/>
              <w:bottom w:val="single" w:color="000000" w:sz="4" w:space="0"/>
              <w:right w:val="single" w:color="000000" w:sz="4" w:space="0"/>
            </w:tcBorders>
            <w:noWrap w:val="0"/>
            <w:vAlign w:val="center"/>
          </w:tcPr>
          <w:p w14:paraId="3B21BA6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64748FF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经济效益指标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36A62753">
            <w:pPr>
              <w:jc w:val="center"/>
              <w:rPr>
                <w:rFonts w:hint="eastAsia" w:ascii="宋体" w:hAnsi="宋体" w:eastAsia="宋体" w:cs="宋体"/>
                <w:i w:val="0"/>
                <w:iCs w:val="0"/>
                <w:color w:val="000000"/>
                <w:sz w:val="18"/>
                <w:szCs w:val="18"/>
                <w:u w:val="none"/>
              </w:rPr>
            </w:pP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6BA84678">
            <w:pPr>
              <w:jc w:val="center"/>
              <w:rPr>
                <w:rFonts w:hint="eastAsia" w:ascii="宋体" w:hAnsi="宋体" w:eastAsia="宋体" w:cs="宋体"/>
                <w:i w:val="0"/>
                <w:iCs w:val="0"/>
                <w:color w:val="000000"/>
                <w:sz w:val="18"/>
                <w:szCs w:val="18"/>
                <w:u w:val="none"/>
              </w:rPr>
            </w:pP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0B9CFEEE">
            <w:pPr>
              <w:jc w:val="center"/>
              <w:rPr>
                <w:rFonts w:hint="eastAsia" w:ascii="宋体" w:hAnsi="宋体" w:eastAsia="宋体" w:cs="宋体"/>
                <w:i w:val="0"/>
                <w:iCs w:val="0"/>
                <w:color w:val="000000"/>
                <w:sz w:val="18"/>
                <w:szCs w:val="18"/>
                <w:u w:val="none"/>
              </w:rPr>
            </w:pP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1EFF7DBC">
            <w:pPr>
              <w:jc w:val="center"/>
              <w:rPr>
                <w:rFonts w:hint="eastAsia" w:ascii="宋体" w:hAnsi="宋体" w:eastAsia="宋体" w:cs="宋体"/>
                <w:i w:val="0"/>
                <w:iCs w:val="0"/>
                <w:color w:val="000000"/>
                <w:sz w:val="18"/>
                <w:szCs w:val="18"/>
                <w:u w:val="none"/>
              </w:rPr>
            </w:pP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1B80B230">
            <w:pPr>
              <w:jc w:val="center"/>
              <w:rPr>
                <w:rFonts w:hint="eastAsia" w:ascii="宋体" w:hAnsi="宋体" w:eastAsia="宋体" w:cs="宋体"/>
                <w:i w:val="0"/>
                <w:iCs w:val="0"/>
                <w:color w:val="000000"/>
                <w:sz w:val="18"/>
                <w:szCs w:val="18"/>
                <w:u w:val="none"/>
              </w:rPr>
            </w:pP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514E50AA">
            <w:pPr>
              <w:jc w:val="center"/>
              <w:rPr>
                <w:rFonts w:hint="eastAsia" w:ascii="宋体" w:hAnsi="宋体" w:eastAsia="宋体" w:cs="宋体"/>
                <w:i w:val="0"/>
                <w:iCs w:val="0"/>
                <w:color w:val="000000"/>
                <w:sz w:val="18"/>
                <w:szCs w:val="18"/>
                <w:u w:val="none"/>
              </w:rPr>
            </w:pPr>
          </w:p>
        </w:tc>
        <w:tc>
          <w:tcPr>
            <w:tcW w:w="729" w:type="pct"/>
            <w:tcBorders>
              <w:top w:val="single" w:color="000000" w:sz="4" w:space="0"/>
              <w:left w:val="single" w:color="000000" w:sz="4" w:space="0"/>
              <w:bottom w:val="single" w:color="000000" w:sz="4" w:space="0"/>
              <w:right w:val="single" w:color="000000" w:sz="4" w:space="0"/>
            </w:tcBorders>
            <w:noWrap w:val="0"/>
            <w:vAlign w:val="center"/>
          </w:tcPr>
          <w:p w14:paraId="53CB0061">
            <w:pPr>
              <w:jc w:val="center"/>
              <w:rPr>
                <w:rFonts w:hint="eastAsia" w:ascii="宋体" w:hAnsi="宋体" w:eastAsia="宋体" w:cs="宋体"/>
                <w:i w:val="0"/>
                <w:iCs w:val="0"/>
                <w:color w:val="000000"/>
                <w:sz w:val="18"/>
                <w:szCs w:val="18"/>
                <w:u w:val="none"/>
              </w:rPr>
            </w:pPr>
          </w:p>
        </w:tc>
      </w:tr>
      <w:tr w14:paraId="4E1391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768F68C2">
            <w:pPr>
              <w:jc w:val="center"/>
              <w:rPr>
                <w:rFonts w:hint="eastAsia" w:ascii="宋体" w:hAnsi="宋体" w:eastAsia="宋体" w:cs="宋体"/>
                <w:i w:val="0"/>
                <w:iCs w:val="0"/>
                <w:color w:val="000000"/>
                <w:sz w:val="18"/>
                <w:szCs w:val="18"/>
                <w:u w:val="none"/>
              </w:rPr>
            </w:pPr>
          </w:p>
        </w:tc>
        <w:tc>
          <w:tcPr>
            <w:tcW w:w="332" w:type="pct"/>
            <w:vMerge w:val="continue"/>
            <w:tcBorders>
              <w:top w:val="single" w:color="000000" w:sz="4" w:space="0"/>
              <w:left w:val="single" w:color="000000" w:sz="4" w:space="0"/>
              <w:bottom w:val="single" w:color="000000" w:sz="4" w:space="0"/>
              <w:right w:val="single" w:color="000000" w:sz="4" w:space="0"/>
            </w:tcBorders>
            <w:noWrap w:val="0"/>
            <w:vAlign w:val="center"/>
          </w:tcPr>
          <w:p w14:paraId="1898B8B7">
            <w:pPr>
              <w:jc w:val="center"/>
              <w:rPr>
                <w:rFonts w:hint="eastAsia" w:ascii="宋体" w:hAnsi="宋体" w:eastAsia="宋体" w:cs="宋体"/>
                <w:i w:val="0"/>
                <w:iCs w:val="0"/>
                <w:color w:val="000000"/>
                <w:sz w:val="18"/>
                <w:szCs w:val="18"/>
                <w:u w:val="none"/>
              </w:rPr>
            </w:pP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230BA8A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5612D48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对规范执法行为、提升部门形象影响程度</w:t>
            </w: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610BB1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明显</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3E3DBC5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79990C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25</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49D23F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2B8CBD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729" w:type="pct"/>
            <w:tcBorders>
              <w:top w:val="single" w:color="000000" w:sz="4" w:space="0"/>
              <w:left w:val="single" w:color="000000" w:sz="4" w:space="0"/>
              <w:bottom w:val="single" w:color="000000" w:sz="4" w:space="0"/>
              <w:right w:val="single" w:color="000000" w:sz="4" w:space="0"/>
            </w:tcBorders>
            <w:noWrap w:val="0"/>
            <w:vAlign w:val="center"/>
          </w:tcPr>
          <w:p w14:paraId="06BB78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因财政资金紧张，该项目未实施。</w:t>
            </w:r>
          </w:p>
        </w:tc>
      </w:tr>
      <w:tr w14:paraId="76E060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60262617">
            <w:pPr>
              <w:jc w:val="center"/>
              <w:rPr>
                <w:rFonts w:hint="eastAsia" w:ascii="宋体" w:hAnsi="宋体" w:eastAsia="宋体" w:cs="宋体"/>
                <w:i w:val="0"/>
                <w:iCs w:val="0"/>
                <w:color w:val="000000"/>
                <w:sz w:val="18"/>
                <w:szCs w:val="18"/>
                <w:u w:val="none"/>
              </w:rPr>
            </w:pPr>
          </w:p>
        </w:tc>
        <w:tc>
          <w:tcPr>
            <w:tcW w:w="332" w:type="pct"/>
            <w:vMerge w:val="continue"/>
            <w:tcBorders>
              <w:top w:val="single" w:color="000000" w:sz="4" w:space="0"/>
              <w:left w:val="single" w:color="000000" w:sz="4" w:space="0"/>
              <w:bottom w:val="single" w:color="000000" w:sz="4" w:space="0"/>
              <w:right w:val="single" w:color="000000" w:sz="4" w:space="0"/>
            </w:tcBorders>
            <w:noWrap w:val="0"/>
            <w:vAlign w:val="center"/>
          </w:tcPr>
          <w:p w14:paraId="3643868C">
            <w:pPr>
              <w:jc w:val="center"/>
              <w:rPr>
                <w:rFonts w:hint="eastAsia" w:ascii="宋体" w:hAnsi="宋体" w:eastAsia="宋体" w:cs="宋体"/>
                <w:i w:val="0"/>
                <w:iCs w:val="0"/>
                <w:color w:val="000000"/>
                <w:sz w:val="18"/>
                <w:szCs w:val="18"/>
                <w:u w:val="none"/>
              </w:rPr>
            </w:pP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501007E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生态效益指标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77C6EB0D">
            <w:pPr>
              <w:jc w:val="center"/>
              <w:rPr>
                <w:rFonts w:hint="eastAsia" w:ascii="宋体" w:hAnsi="宋体" w:eastAsia="宋体" w:cs="宋体"/>
                <w:i w:val="0"/>
                <w:iCs w:val="0"/>
                <w:color w:val="000000"/>
                <w:sz w:val="18"/>
                <w:szCs w:val="18"/>
                <w:u w:val="none"/>
              </w:rPr>
            </w:pP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6E6862FF">
            <w:pPr>
              <w:jc w:val="center"/>
              <w:rPr>
                <w:rFonts w:hint="eastAsia" w:ascii="宋体" w:hAnsi="宋体" w:eastAsia="宋体" w:cs="宋体"/>
                <w:i w:val="0"/>
                <w:iCs w:val="0"/>
                <w:color w:val="000000"/>
                <w:sz w:val="18"/>
                <w:szCs w:val="18"/>
                <w:u w:val="none"/>
              </w:rPr>
            </w:pP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1905FB05">
            <w:pPr>
              <w:jc w:val="center"/>
              <w:rPr>
                <w:rFonts w:hint="eastAsia" w:ascii="宋体" w:hAnsi="宋体" w:eastAsia="宋体" w:cs="宋体"/>
                <w:i w:val="0"/>
                <w:iCs w:val="0"/>
                <w:color w:val="000000"/>
                <w:sz w:val="18"/>
                <w:szCs w:val="18"/>
                <w:u w:val="none"/>
              </w:rPr>
            </w:pP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65DD76D9">
            <w:pPr>
              <w:jc w:val="center"/>
              <w:rPr>
                <w:rFonts w:hint="eastAsia" w:ascii="宋体" w:hAnsi="宋体" w:eastAsia="宋体" w:cs="宋体"/>
                <w:i w:val="0"/>
                <w:iCs w:val="0"/>
                <w:color w:val="000000"/>
                <w:sz w:val="18"/>
                <w:szCs w:val="18"/>
                <w:u w:val="none"/>
              </w:rPr>
            </w:pP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5CC4D5F1">
            <w:pPr>
              <w:jc w:val="center"/>
              <w:rPr>
                <w:rFonts w:hint="eastAsia" w:ascii="宋体" w:hAnsi="宋体" w:eastAsia="宋体" w:cs="宋体"/>
                <w:i w:val="0"/>
                <w:iCs w:val="0"/>
                <w:color w:val="000000"/>
                <w:sz w:val="18"/>
                <w:szCs w:val="18"/>
                <w:u w:val="none"/>
              </w:rPr>
            </w:pP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0E5494FB">
            <w:pPr>
              <w:jc w:val="center"/>
              <w:rPr>
                <w:rFonts w:hint="eastAsia" w:ascii="宋体" w:hAnsi="宋体" w:eastAsia="宋体" w:cs="宋体"/>
                <w:i w:val="0"/>
                <w:iCs w:val="0"/>
                <w:color w:val="000000"/>
                <w:sz w:val="18"/>
                <w:szCs w:val="18"/>
                <w:u w:val="none"/>
              </w:rPr>
            </w:pPr>
          </w:p>
        </w:tc>
        <w:tc>
          <w:tcPr>
            <w:tcW w:w="729" w:type="pct"/>
            <w:tcBorders>
              <w:top w:val="single" w:color="000000" w:sz="4" w:space="0"/>
              <w:left w:val="single" w:color="000000" w:sz="4" w:space="0"/>
              <w:bottom w:val="single" w:color="000000" w:sz="4" w:space="0"/>
              <w:right w:val="single" w:color="000000" w:sz="4" w:space="0"/>
            </w:tcBorders>
            <w:noWrap w:val="0"/>
            <w:vAlign w:val="center"/>
          </w:tcPr>
          <w:p w14:paraId="34971C83">
            <w:pPr>
              <w:jc w:val="center"/>
              <w:rPr>
                <w:rFonts w:hint="eastAsia" w:ascii="宋体" w:hAnsi="宋体" w:eastAsia="宋体" w:cs="宋体"/>
                <w:i w:val="0"/>
                <w:iCs w:val="0"/>
                <w:color w:val="000000"/>
                <w:sz w:val="18"/>
                <w:szCs w:val="18"/>
                <w:u w:val="none"/>
              </w:rPr>
            </w:pPr>
          </w:p>
        </w:tc>
      </w:tr>
      <w:tr w14:paraId="228838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0B63F7C5">
            <w:pPr>
              <w:jc w:val="center"/>
              <w:rPr>
                <w:rFonts w:hint="eastAsia" w:ascii="宋体" w:hAnsi="宋体" w:eastAsia="宋体" w:cs="宋体"/>
                <w:i w:val="0"/>
                <w:iCs w:val="0"/>
                <w:color w:val="000000"/>
                <w:sz w:val="18"/>
                <w:szCs w:val="18"/>
                <w:u w:val="none"/>
              </w:rPr>
            </w:pPr>
          </w:p>
        </w:tc>
        <w:tc>
          <w:tcPr>
            <w:tcW w:w="332" w:type="pct"/>
            <w:tcBorders>
              <w:top w:val="single" w:color="000000" w:sz="4" w:space="0"/>
              <w:left w:val="single" w:color="000000" w:sz="4" w:space="0"/>
              <w:bottom w:val="single" w:color="000000" w:sz="4" w:space="0"/>
              <w:right w:val="single" w:color="000000" w:sz="4" w:space="0"/>
            </w:tcBorders>
            <w:noWrap w:val="0"/>
            <w:vAlign w:val="center"/>
          </w:tcPr>
          <w:p w14:paraId="51C9758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3BB1AB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5407FED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配装人员满意度</w:t>
            </w: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4C0366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2942B6E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3A9134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77B243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6091566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729" w:type="pct"/>
            <w:tcBorders>
              <w:top w:val="single" w:color="000000" w:sz="4" w:space="0"/>
              <w:left w:val="single" w:color="000000" w:sz="4" w:space="0"/>
              <w:bottom w:val="single" w:color="000000" w:sz="4" w:space="0"/>
              <w:right w:val="single" w:color="000000" w:sz="4" w:space="0"/>
            </w:tcBorders>
            <w:noWrap w:val="0"/>
            <w:vAlign w:val="center"/>
          </w:tcPr>
          <w:p w14:paraId="280486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因财政资金紧张，该项目未实施。</w:t>
            </w:r>
          </w:p>
        </w:tc>
      </w:tr>
      <w:tr w14:paraId="04411A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26D43C3D">
            <w:pPr>
              <w:jc w:val="center"/>
              <w:rPr>
                <w:rFonts w:hint="eastAsia" w:ascii="宋体" w:hAnsi="宋体" w:eastAsia="宋体" w:cs="宋体"/>
                <w:i w:val="0"/>
                <w:iCs w:val="0"/>
                <w:color w:val="000000"/>
                <w:sz w:val="18"/>
                <w:szCs w:val="18"/>
                <w:u w:val="none"/>
              </w:rPr>
            </w:pPr>
          </w:p>
        </w:tc>
        <w:tc>
          <w:tcPr>
            <w:tcW w:w="2623" w:type="pct"/>
            <w:gridSpan w:val="7"/>
            <w:tcBorders>
              <w:top w:val="single" w:color="000000" w:sz="4" w:space="0"/>
              <w:left w:val="single" w:color="000000" w:sz="4" w:space="0"/>
              <w:bottom w:val="single" w:color="000000" w:sz="4" w:space="0"/>
              <w:right w:val="single" w:color="000000" w:sz="4" w:space="0"/>
            </w:tcBorders>
            <w:noWrap w:val="0"/>
            <w:vAlign w:val="center"/>
          </w:tcPr>
          <w:p w14:paraId="3F5D9B1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总分</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784A98A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622B166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35</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5A7787C5">
            <w:pPr>
              <w:jc w:val="center"/>
              <w:rPr>
                <w:rFonts w:hint="eastAsia" w:ascii="宋体" w:hAnsi="宋体" w:eastAsia="宋体" w:cs="宋体"/>
                <w:i w:val="0"/>
                <w:iCs w:val="0"/>
                <w:color w:val="000000"/>
                <w:sz w:val="18"/>
                <w:szCs w:val="18"/>
                <w:u w:val="none"/>
              </w:rPr>
            </w:pPr>
          </w:p>
        </w:tc>
        <w:tc>
          <w:tcPr>
            <w:tcW w:w="729" w:type="pct"/>
            <w:tcBorders>
              <w:top w:val="single" w:color="000000" w:sz="4" w:space="0"/>
              <w:left w:val="single" w:color="000000" w:sz="4" w:space="0"/>
              <w:bottom w:val="single" w:color="000000" w:sz="4" w:space="0"/>
              <w:right w:val="single" w:color="000000" w:sz="4" w:space="0"/>
            </w:tcBorders>
            <w:noWrap w:val="0"/>
            <w:vAlign w:val="center"/>
          </w:tcPr>
          <w:p w14:paraId="57D49B47">
            <w:pPr>
              <w:jc w:val="center"/>
              <w:rPr>
                <w:rFonts w:hint="eastAsia" w:ascii="宋体" w:hAnsi="宋体" w:eastAsia="宋体" w:cs="宋体"/>
                <w:i w:val="0"/>
                <w:iCs w:val="0"/>
                <w:color w:val="000000"/>
                <w:sz w:val="18"/>
                <w:szCs w:val="18"/>
                <w:u w:val="none"/>
              </w:rPr>
            </w:pPr>
          </w:p>
        </w:tc>
      </w:tr>
    </w:tbl>
    <w:p w14:paraId="03D70580">
      <w:pPr>
        <w:keepNext w:val="0"/>
        <w:keepLines w:val="0"/>
        <w:pageBreakBefore w:val="0"/>
        <w:widowControl w:val="0"/>
        <w:numPr>
          <w:ilvl w:val="0"/>
          <w:numId w:val="0"/>
        </w:numPr>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pPr>
    </w:p>
    <w:p w14:paraId="107DF776">
      <w:pPr>
        <w:keepNext w:val="0"/>
        <w:keepLines w:val="0"/>
        <w:pageBreakBefore w:val="0"/>
        <w:widowControl w:val="0"/>
        <w:numPr>
          <w:ilvl w:val="0"/>
          <w:numId w:val="0"/>
        </w:numPr>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pPr>
    </w:p>
    <w:p w14:paraId="30EEFA60">
      <w:pPr>
        <w:keepNext w:val="0"/>
        <w:keepLines w:val="0"/>
        <w:pageBreakBefore w:val="0"/>
        <w:widowControl w:val="0"/>
        <w:numPr>
          <w:ilvl w:val="0"/>
          <w:numId w:val="0"/>
        </w:numPr>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pPr>
    </w:p>
    <w:p w14:paraId="308F5550">
      <w:pPr>
        <w:keepNext w:val="0"/>
        <w:keepLines w:val="0"/>
        <w:pageBreakBefore w:val="0"/>
        <w:widowControl w:val="0"/>
        <w:numPr>
          <w:ilvl w:val="0"/>
          <w:numId w:val="0"/>
        </w:numPr>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pPr>
    </w:p>
    <w:p w14:paraId="238D3A08">
      <w:pPr>
        <w:keepNext w:val="0"/>
        <w:keepLines w:val="0"/>
        <w:pageBreakBefore w:val="0"/>
        <w:widowControl w:val="0"/>
        <w:numPr>
          <w:ilvl w:val="0"/>
          <w:numId w:val="0"/>
        </w:numPr>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pPr>
    </w:p>
    <w:p w14:paraId="74055FF4">
      <w:pPr>
        <w:keepNext w:val="0"/>
        <w:keepLines w:val="0"/>
        <w:pageBreakBefore w:val="0"/>
        <w:widowControl w:val="0"/>
        <w:numPr>
          <w:ilvl w:val="0"/>
          <w:numId w:val="0"/>
        </w:numPr>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pPr>
    </w:p>
    <w:p w14:paraId="213CC47B">
      <w:pPr>
        <w:keepNext w:val="0"/>
        <w:keepLines w:val="0"/>
        <w:pageBreakBefore w:val="0"/>
        <w:widowControl w:val="0"/>
        <w:numPr>
          <w:ilvl w:val="0"/>
          <w:numId w:val="0"/>
        </w:numPr>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pPr>
    </w:p>
    <w:p w14:paraId="0D313AD6">
      <w:pPr>
        <w:keepNext w:val="0"/>
        <w:keepLines w:val="0"/>
        <w:pageBreakBefore w:val="0"/>
        <w:widowControl w:val="0"/>
        <w:numPr>
          <w:ilvl w:val="0"/>
          <w:numId w:val="0"/>
        </w:numPr>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pPr>
    </w:p>
    <w:p w14:paraId="60A4BCC9">
      <w:pPr>
        <w:keepNext w:val="0"/>
        <w:keepLines w:val="0"/>
        <w:pageBreakBefore w:val="0"/>
        <w:widowControl w:val="0"/>
        <w:numPr>
          <w:ilvl w:val="0"/>
          <w:numId w:val="0"/>
        </w:numPr>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pPr>
    </w:p>
    <w:p w14:paraId="447CFEC9">
      <w:pPr>
        <w:keepNext w:val="0"/>
        <w:keepLines w:val="0"/>
        <w:pageBreakBefore w:val="0"/>
        <w:widowControl w:val="0"/>
        <w:numPr>
          <w:ilvl w:val="0"/>
          <w:numId w:val="0"/>
        </w:numPr>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pPr>
    </w:p>
    <w:p w14:paraId="2A6162D3">
      <w:pPr>
        <w:keepNext w:val="0"/>
        <w:keepLines w:val="0"/>
        <w:pageBreakBefore w:val="0"/>
        <w:widowControl w:val="0"/>
        <w:numPr>
          <w:ilvl w:val="0"/>
          <w:numId w:val="0"/>
        </w:numPr>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pPr>
    </w:p>
    <w:p w14:paraId="6E2F2A42">
      <w:pPr>
        <w:keepNext w:val="0"/>
        <w:keepLines w:val="0"/>
        <w:pageBreakBefore w:val="0"/>
        <w:widowControl w:val="0"/>
        <w:numPr>
          <w:ilvl w:val="0"/>
          <w:numId w:val="0"/>
        </w:numPr>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pPr>
    </w:p>
    <w:p w14:paraId="3F82798E">
      <w:pPr>
        <w:keepNext w:val="0"/>
        <w:keepLines w:val="0"/>
        <w:pageBreakBefore w:val="0"/>
        <w:widowControl w:val="0"/>
        <w:numPr>
          <w:ilvl w:val="0"/>
          <w:numId w:val="0"/>
        </w:numPr>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pPr>
    </w:p>
    <w:p w14:paraId="6A4664C4">
      <w:pPr>
        <w:keepNext w:val="0"/>
        <w:keepLines w:val="0"/>
        <w:pageBreakBefore w:val="0"/>
        <w:widowControl w:val="0"/>
        <w:numPr>
          <w:ilvl w:val="0"/>
          <w:numId w:val="0"/>
        </w:numPr>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pPr>
    </w:p>
    <w:p w14:paraId="33563F13">
      <w:pPr>
        <w:keepNext w:val="0"/>
        <w:keepLines w:val="0"/>
        <w:pageBreakBefore w:val="0"/>
        <w:widowControl w:val="0"/>
        <w:numPr>
          <w:ilvl w:val="0"/>
          <w:numId w:val="0"/>
        </w:numPr>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pPr>
    </w:p>
    <w:p w14:paraId="7B00F91E">
      <w:pPr>
        <w:keepNext w:val="0"/>
        <w:keepLines w:val="0"/>
        <w:pageBreakBefore w:val="0"/>
        <w:widowControl w:val="0"/>
        <w:numPr>
          <w:ilvl w:val="0"/>
          <w:numId w:val="0"/>
        </w:numPr>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pPr>
    </w:p>
    <w:p w14:paraId="3F74EF61">
      <w:pPr>
        <w:keepNext w:val="0"/>
        <w:keepLines w:val="0"/>
        <w:pageBreakBefore w:val="0"/>
        <w:widowControl w:val="0"/>
        <w:numPr>
          <w:ilvl w:val="0"/>
          <w:numId w:val="0"/>
        </w:numPr>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pPr>
    </w:p>
    <w:p w14:paraId="0385458C">
      <w:pPr>
        <w:keepNext w:val="0"/>
        <w:keepLines w:val="0"/>
        <w:pageBreakBefore w:val="0"/>
        <w:widowControl w:val="0"/>
        <w:numPr>
          <w:ilvl w:val="0"/>
          <w:numId w:val="0"/>
        </w:numPr>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pPr>
    </w:p>
    <w:p w14:paraId="23FC5319">
      <w:pPr>
        <w:keepNext w:val="0"/>
        <w:keepLines w:val="0"/>
        <w:pageBreakBefore w:val="0"/>
        <w:widowControl w:val="0"/>
        <w:numPr>
          <w:ilvl w:val="0"/>
          <w:numId w:val="0"/>
        </w:numPr>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pPr>
    </w:p>
    <w:tbl>
      <w:tblPr>
        <w:tblStyle w:val="5"/>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513"/>
        <w:gridCol w:w="598"/>
        <w:gridCol w:w="700"/>
        <w:gridCol w:w="653"/>
        <w:gridCol w:w="560"/>
        <w:gridCol w:w="993"/>
        <w:gridCol w:w="653"/>
        <w:gridCol w:w="560"/>
        <w:gridCol w:w="651"/>
        <w:gridCol w:w="653"/>
        <w:gridCol w:w="569"/>
        <w:gridCol w:w="636"/>
        <w:gridCol w:w="1321"/>
      </w:tblGrid>
      <w:tr w14:paraId="743CD2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1" w:hRule="atLeast"/>
        </w:trPr>
        <w:tc>
          <w:tcPr>
            <w:tcW w:w="5000" w:type="pct"/>
            <w:gridSpan w:val="13"/>
            <w:tcBorders>
              <w:top w:val="nil"/>
              <w:left w:val="nil"/>
              <w:bottom w:val="nil"/>
              <w:right w:val="nil"/>
            </w:tcBorders>
            <w:noWrap w:val="0"/>
            <w:vAlign w:val="center"/>
          </w:tcPr>
          <w:p w14:paraId="579894C5">
            <w:pPr>
              <w:keepNext w:val="0"/>
              <w:keepLines w:val="0"/>
              <w:widowControl/>
              <w:suppressLineNumbers w:val="0"/>
              <w:jc w:val="center"/>
              <w:textAlignment w:val="center"/>
              <w:rPr>
                <w:rFonts w:ascii="宋体" w:hAnsi="宋体" w:eastAsia="宋体" w:cs="宋体"/>
                <w:b/>
                <w:bCs/>
                <w:i w:val="0"/>
                <w:iCs w:val="0"/>
                <w:color w:val="000000"/>
                <w:sz w:val="38"/>
                <w:szCs w:val="38"/>
                <w:u w:val="none"/>
              </w:rPr>
            </w:pPr>
            <w:r>
              <w:rPr>
                <w:rFonts w:ascii="宋体" w:hAnsi="宋体" w:eastAsia="宋体" w:cs="宋体"/>
                <w:b/>
                <w:bCs/>
                <w:i w:val="0"/>
                <w:iCs w:val="0"/>
                <w:color w:val="000000"/>
                <w:kern w:val="0"/>
                <w:sz w:val="38"/>
                <w:szCs w:val="38"/>
                <w:u w:val="none"/>
                <w:lang w:val="en-US" w:eastAsia="zh-CN" w:bidi="ar"/>
              </w:rPr>
              <w:t>项目自评表</w:t>
            </w:r>
          </w:p>
        </w:tc>
      </w:tr>
      <w:tr w14:paraId="73159C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19" w:type="pct"/>
            <w:gridSpan w:val="2"/>
            <w:tcBorders>
              <w:top w:val="single" w:color="000000" w:sz="4" w:space="0"/>
              <w:left w:val="single" w:color="000000" w:sz="4" w:space="0"/>
              <w:bottom w:val="single" w:color="000000" w:sz="4" w:space="0"/>
              <w:right w:val="single" w:color="000000" w:sz="4" w:space="0"/>
            </w:tcBorders>
            <w:noWrap w:val="0"/>
            <w:vAlign w:val="center"/>
          </w:tcPr>
          <w:p w14:paraId="2A8683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380" w:type="pct"/>
            <w:gridSpan w:val="11"/>
            <w:tcBorders>
              <w:top w:val="single" w:color="000000" w:sz="4" w:space="0"/>
              <w:left w:val="single" w:color="000000" w:sz="4" w:space="0"/>
              <w:bottom w:val="single" w:color="000000" w:sz="4" w:space="0"/>
              <w:right w:val="single" w:color="000000" w:sz="4" w:space="0"/>
            </w:tcBorders>
            <w:noWrap w:val="0"/>
            <w:vAlign w:val="center"/>
          </w:tcPr>
          <w:p w14:paraId="591A665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【市级出台】2025年度市长质量奖经费</w:t>
            </w:r>
          </w:p>
        </w:tc>
      </w:tr>
      <w:tr w14:paraId="1B1D1E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19" w:type="pct"/>
            <w:gridSpan w:val="2"/>
            <w:tcBorders>
              <w:top w:val="single" w:color="000000" w:sz="4" w:space="0"/>
              <w:left w:val="single" w:color="000000" w:sz="4" w:space="0"/>
              <w:bottom w:val="single" w:color="000000" w:sz="4" w:space="0"/>
              <w:right w:val="single" w:color="000000" w:sz="4" w:space="0"/>
            </w:tcBorders>
            <w:noWrap w:val="0"/>
            <w:vAlign w:val="center"/>
          </w:tcPr>
          <w:p w14:paraId="6238BED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1615" w:type="pct"/>
            <w:gridSpan w:val="4"/>
            <w:tcBorders>
              <w:top w:val="single" w:color="000000" w:sz="4" w:space="0"/>
              <w:left w:val="single" w:color="000000" w:sz="4" w:space="0"/>
              <w:bottom w:val="single" w:color="000000" w:sz="4" w:space="0"/>
              <w:right w:val="single" w:color="000000" w:sz="4" w:space="0"/>
            </w:tcBorders>
            <w:noWrap w:val="0"/>
            <w:vAlign w:val="center"/>
          </w:tcPr>
          <w:p w14:paraId="65D802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许昌市市场监督管理局</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4526845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实施单位</w:t>
            </w:r>
          </w:p>
        </w:tc>
        <w:tc>
          <w:tcPr>
            <w:tcW w:w="2089" w:type="pct"/>
            <w:gridSpan w:val="5"/>
            <w:tcBorders>
              <w:top w:val="single" w:color="000000" w:sz="4" w:space="0"/>
              <w:left w:val="single" w:color="000000" w:sz="4" w:space="0"/>
              <w:bottom w:val="single" w:color="000000" w:sz="4" w:space="0"/>
              <w:right w:val="single" w:color="000000" w:sz="4" w:space="0"/>
            </w:tcBorders>
            <w:noWrap w:val="0"/>
            <w:vAlign w:val="center"/>
          </w:tcPr>
          <w:p w14:paraId="4506AC9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许昌市市场监督管理局</w:t>
            </w:r>
          </w:p>
        </w:tc>
      </w:tr>
      <w:tr w14:paraId="7F6BEE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19" w:type="pct"/>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04419E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项目资金（万元）</w:t>
            </w: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1D972617">
            <w:pPr>
              <w:jc w:val="center"/>
              <w:rPr>
                <w:rFonts w:hint="eastAsia" w:ascii="宋体" w:hAnsi="宋体" w:eastAsia="宋体" w:cs="宋体"/>
                <w:i w:val="0"/>
                <w:iCs w:val="0"/>
                <w:color w:val="000000"/>
                <w:sz w:val="18"/>
                <w:szCs w:val="18"/>
                <w:u w:val="none"/>
              </w:rPr>
            </w:pPr>
          </w:p>
        </w:tc>
        <w:tc>
          <w:tcPr>
            <w:tcW w:w="862" w:type="pct"/>
            <w:gridSpan w:val="2"/>
            <w:tcBorders>
              <w:top w:val="single" w:color="000000" w:sz="4" w:space="0"/>
              <w:left w:val="single" w:color="000000" w:sz="4" w:space="0"/>
              <w:bottom w:val="single" w:color="000000" w:sz="4" w:space="0"/>
              <w:right w:val="single" w:color="000000" w:sz="4" w:space="0"/>
            </w:tcBorders>
            <w:noWrap w:val="0"/>
            <w:vAlign w:val="center"/>
          </w:tcPr>
          <w:p w14:paraId="6517B8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年初预算数</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44E929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全年预算数</w:t>
            </w:r>
          </w:p>
        </w:tc>
        <w:tc>
          <w:tcPr>
            <w:tcW w:w="725" w:type="pct"/>
            <w:gridSpan w:val="2"/>
            <w:tcBorders>
              <w:top w:val="single" w:color="000000" w:sz="4" w:space="0"/>
              <w:left w:val="single" w:color="000000" w:sz="4" w:space="0"/>
              <w:bottom w:val="single" w:color="000000" w:sz="4" w:space="0"/>
              <w:right w:val="single" w:color="000000" w:sz="4" w:space="0"/>
            </w:tcBorders>
            <w:noWrap w:val="0"/>
            <w:vAlign w:val="center"/>
          </w:tcPr>
          <w:p w14:paraId="5A0CA57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全年执行数</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0FC014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00DD96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执行率 %</w:t>
            </w:r>
          </w:p>
        </w:tc>
        <w:tc>
          <w:tcPr>
            <w:tcW w:w="729" w:type="pct"/>
            <w:tcBorders>
              <w:top w:val="single" w:color="000000" w:sz="4" w:space="0"/>
              <w:left w:val="single" w:color="000000" w:sz="4" w:space="0"/>
              <w:bottom w:val="single" w:color="000000" w:sz="4" w:space="0"/>
              <w:right w:val="single" w:color="000000" w:sz="4" w:space="0"/>
            </w:tcBorders>
            <w:noWrap w:val="0"/>
            <w:vAlign w:val="center"/>
          </w:tcPr>
          <w:p w14:paraId="146263E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r>
      <w:tr w14:paraId="781E18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19"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1EE07E1">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142D10B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年度资金总额（万元）：</w:t>
            </w:r>
          </w:p>
        </w:tc>
        <w:tc>
          <w:tcPr>
            <w:tcW w:w="862" w:type="pct"/>
            <w:gridSpan w:val="2"/>
            <w:tcBorders>
              <w:top w:val="single" w:color="000000" w:sz="4" w:space="0"/>
              <w:left w:val="single" w:color="000000" w:sz="4" w:space="0"/>
              <w:bottom w:val="single" w:color="000000" w:sz="4" w:space="0"/>
              <w:right w:val="single" w:color="000000" w:sz="4" w:space="0"/>
            </w:tcBorders>
            <w:noWrap w:val="0"/>
            <w:vAlign w:val="center"/>
          </w:tcPr>
          <w:p w14:paraId="516CDE4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160</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6F7D81D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160</w:t>
            </w:r>
          </w:p>
        </w:tc>
        <w:tc>
          <w:tcPr>
            <w:tcW w:w="725" w:type="pct"/>
            <w:gridSpan w:val="2"/>
            <w:tcBorders>
              <w:top w:val="single" w:color="000000" w:sz="4" w:space="0"/>
              <w:left w:val="single" w:color="000000" w:sz="4" w:space="0"/>
              <w:bottom w:val="single" w:color="000000" w:sz="4" w:space="0"/>
              <w:right w:val="single" w:color="000000" w:sz="4" w:space="0"/>
            </w:tcBorders>
            <w:noWrap w:val="0"/>
            <w:vAlign w:val="center"/>
          </w:tcPr>
          <w:p w14:paraId="0E70F5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317" w:type="pct"/>
            <w:tcBorders>
              <w:top w:val="nil"/>
              <w:left w:val="nil"/>
              <w:bottom w:val="nil"/>
              <w:right w:val="nil"/>
            </w:tcBorders>
            <w:noWrap w:val="0"/>
            <w:vAlign w:val="center"/>
          </w:tcPr>
          <w:p w14:paraId="5EE79F9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1FC321B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29" w:type="pct"/>
            <w:tcBorders>
              <w:top w:val="single" w:color="000000" w:sz="4" w:space="0"/>
              <w:left w:val="single" w:color="000000" w:sz="4" w:space="0"/>
              <w:bottom w:val="single" w:color="000000" w:sz="4" w:space="0"/>
              <w:right w:val="single" w:color="000000" w:sz="4" w:space="0"/>
            </w:tcBorders>
            <w:noWrap w:val="0"/>
            <w:vAlign w:val="center"/>
          </w:tcPr>
          <w:p w14:paraId="23CD988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r>
      <w:tr w14:paraId="2EB220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19"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F79F894">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07A1F54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政府性预算资金</w:t>
            </w:r>
          </w:p>
        </w:tc>
        <w:tc>
          <w:tcPr>
            <w:tcW w:w="862" w:type="pct"/>
            <w:gridSpan w:val="2"/>
            <w:tcBorders>
              <w:top w:val="single" w:color="000000" w:sz="4" w:space="0"/>
              <w:left w:val="single" w:color="000000" w:sz="4" w:space="0"/>
              <w:bottom w:val="single" w:color="000000" w:sz="4" w:space="0"/>
              <w:right w:val="single" w:color="000000" w:sz="4" w:space="0"/>
            </w:tcBorders>
            <w:noWrap w:val="0"/>
            <w:vAlign w:val="center"/>
          </w:tcPr>
          <w:p w14:paraId="0E88404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160</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5AFBED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160</w:t>
            </w:r>
          </w:p>
        </w:tc>
        <w:tc>
          <w:tcPr>
            <w:tcW w:w="725" w:type="pct"/>
            <w:gridSpan w:val="2"/>
            <w:tcBorders>
              <w:top w:val="single" w:color="000000" w:sz="4" w:space="0"/>
              <w:left w:val="single" w:color="000000" w:sz="4" w:space="0"/>
              <w:bottom w:val="single" w:color="000000" w:sz="4" w:space="0"/>
              <w:right w:val="single" w:color="000000" w:sz="4" w:space="0"/>
            </w:tcBorders>
            <w:noWrap w:val="0"/>
            <w:vAlign w:val="center"/>
          </w:tcPr>
          <w:p w14:paraId="277B3FB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7DCF71B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1D03BA2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29" w:type="pct"/>
            <w:tcBorders>
              <w:top w:val="single" w:color="000000" w:sz="4" w:space="0"/>
              <w:left w:val="single" w:color="000000" w:sz="4" w:space="0"/>
              <w:bottom w:val="single" w:color="000000" w:sz="4" w:space="0"/>
              <w:right w:val="single" w:color="000000" w:sz="4" w:space="0"/>
            </w:tcBorders>
            <w:noWrap w:val="0"/>
            <w:vAlign w:val="center"/>
          </w:tcPr>
          <w:p w14:paraId="77D94C3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7E17DB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19"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6EA4F9B">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1D11CB6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862" w:type="pct"/>
            <w:gridSpan w:val="2"/>
            <w:tcBorders>
              <w:top w:val="single" w:color="000000" w:sz="4" w:space="0"/>
              <w:left w:val="single" w:color="000000" w:sz="4" w:space="0"/>
              <w:bottom w:val="single" w:color="000000" w:sz="4" w:space="0"/>
              <w:right w:val="single" w:color="000000" w:sz="4" w:space="0"/>
            </w:tcBorders>
            <w:noWrap w:val="0"/>
            <w:vAlign w:val="center"/>
          </w:tcPr>
          <w:p w14:paraId="0175524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21780C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25" w:type="pct"/>
            <w:gridSpan w:val="2"/>
            <w:tcBorders>
              <w:top w:val="single" w:color="000000" w:sz="4" w:space="0"/>
              <w:left w:val="single" w:color="000000" w:sz="4" w:space="0"/>
              <w:bottom w:val="single" w:color="000000" w:sz="4" w:space="0"/>
              <w:right w:val="single" w:color="000000" w:sz="4" w:space="0"/>
            </w:tcBorders>
            <w:noWrap w:val="0"/>
            <w:vAlign w:val="center"/>
          </w:tcPr>
          <w:p w14:paraId="77A5CD8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5E2D895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66FFF1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29" w:type="pct"/>
            <w:tcBorders>
              <w:top w:val="single" w:color="000000" w:sz="4" w:space="0"/>
              <w:left w:val="single" w:color="000000" w:sz="4" w:space="0"/>
              <w:bottom w:val="single" w:color="000000" w:sz="4" w:space="0"/>
              <w:right w:val="single" w:color="000000" w:sz="4" w:space="0"/>
            </w:tcBorders>
            <w:noWrap w:val="0"/>
            <w:vAlign w:val="center"/>
          </w:tcPr>
          <w:p w14:paraId="6814CD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26A560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19"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8886744">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50191CE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862" w:type="pct"/>
            <w:gridSpan w:val="2"/>
            <w:tcBorders>
              <w:top w:val="single" w:color="000000" w:sz="4" w:space="0"/>
              <w:left w:val="single" w:color="000000" w:sz="4" w:space="0"/>
              <w:bottom w:val="single" w:color="000000" w:sz="4" w:space="0"/>
              <w:right w:val="single" w:color="000000" w:sz="4" w:space="0"/>
            </w:tcBorders>
            <w:noWrap w:val="0"/>
            <w:vAlign w:val="center"/>
          </w:tcPr>
          <w:p w14:paraId="1FEE4A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07359F0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25" w:type="pct"/>
            <w:gridSpan w:val="2"/>
            <w:tcBorders>
              <w:top w:val="single" w:color="000000" w:sz="4" w:space="0"/>
              <w:left w:val="single" w:color="000000" w:sz="4" w:space="0"/>
              <w:bottom w:val="single" w:color="000000" w:sz="4" w:space="0"/>
              <w:right w:val="single" w:color="000000" w:sz="4" w:space="0"/>
            </w:tcBorders>
            <w:noWrap w:val="0"/>
            <w:vAlign w:val="center"/>
          </w:tcPr>
          <w:p w14:paraId="31D556A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576C6C3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1D4F20C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29" w:type="pct"/>
            <w:tcBorders>
              <w:top w:val="single" w:color="000000" w:sz="4" w:space="0"/>
              <w:left w:val="single" w:color="000000" w:sz="4" w:space="0"/>
              <w:bottom w:val="single" w:color="000000" w:sz="4" w:space="0"/>
              <w:right w:val="single" w:color="000000" w:sz="4" w:space="0"/>
            </w:tcBorders>
            <w:noWrap w:val="0"/>
            <w:vAlign w:val="center"/>
          </w:tcPr>
          <w:p w14:paraId="27E06E2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2C5597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19" w:type="pct"/>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2E55D38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资金管理情况</w:t>
            </w: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652354D9">
            <w:pPr>
              <w:rPr>
                <w:rFonts w:hint="eastAsia" w:ascii="宋体" w:hAnsi="宋体" w:eastAsia="宋体" w:cs="宋体"/>
                <w:i w:val="0"/>
                <w:iCs w:val="0"/>
                <w:color w:val="000000"/>
                <w:sz w:val="18"/>
                <w:szCs w:val="18"/>
                <w:u w:val="none"/>
              </w:rPr>
            </w:pPr>
          </w:p>
        </w:tc>
        <w:tc>
          <w:tcPr>
            <w:tcW w:w="1225" w:type="pct"/>
            <w:gridSpan w:val="3"/>
            <w:tcBorders>
              <w:top w:val="single" w:color="000000" w:sz="4" w:space="0"/>
              <w:left w:val="single" w:color="000000" w:sz="4" w:space="0"/>
              <w:bottom w:val="single" w:color="000000" w:sz="4" w:space="0"/>
              <w:right w:val="single" w:color="000000" w:sz="4" w:space="0"/>
            </w:tcBorders>
            <w:noWrap w:val="0"/>
            <w:vAlign w:val="center"/>
          </w:tcPr>
          <w:p w14:paraId="7C359D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 情况说明</w:t>
            </w:r>
          </w:p>
        </w:tc>
        <w:tc>
          <w:tcPr>
            <w:tcW w:w="312" w:type="pct"/>
            <w:tcBorders>
              <w:top w:val="single" w:color="000000" w:sz="4" w:space="0"/>
              <w:left w:val="single" w:color="000000" w:sz="4" w:space="0"/>
              <w:bottom w:val="single" w:color="000000" w:sz="4" w:space="0"/>
              <w:right w:val="single" w:color="000000" w:sz="4" w:space="0"/>
            </w:tcBorders>
            <w:noWrap w:val="0"/>
            <w:vAlign w:val="center"/>
          </w:tcPr>
          <w:p w14:paraId="74A0E9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192F23D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726" w:type="pct"/>
            <w:gridSpan w:val="4"/>
            <w:tcBorders>
              <w:top w:val="single" w:color="000000" w:sz="4" w:space="0"/>
              <w:left w:val="single" w:color="000000" w:sz="4" w:space="0"/>
              <w:bottom w:val="single" w:color="000000" w:sz="4" w:space="0"/>
              <w:right w:val="single" w:color="000000" w:sz="4" w:space="0"/>
            </w:tcBorders>
            <w:noWrap w:val="0"/>
            <w:vAlign w:val="center"/>
          </w:tcPr>
          <w:p w14:paraId="7271C7A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存在问题和改进措施</w:t>
            </w:r>
          </w:p>
        </w:tc>
      </w:tr>
      <w:tr w14:paraId="67DDE4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19"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AC32C06">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3C7AD0A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安排科学性</w:t>
            </w:r>
          </w:p>
        </w:tc>
        <w:tc>
          <w:tcPr>
            <w:tcW w:w="1225" w:type="pct"/>
            <w:gridSpan w:val="3"/>
            <w:tcBorders>
              <w:top w:val="single" w:color="000000" w:sz="4" w:space="0"/>
              <w:left w:val="single" w:color="000000" w:sz="4" w:space="0"/>
              <w:bottom w:val="single" w:color="000000" w:sz="4" w:space="0"/>
              <w:right w:val="single" w:color="000000" w:sz="4" w:space="0"/>
            </w:tcBorders>
            <w:noWrap w:val="0"/>
            <w:vAlign w:val="center"/>
          </w:tcPr>
          <w:p w14:paraId="2067829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按照部门预算编制和资金管理办法的要求，进行项目论证、评审、立项等必要程序。</w:t>
            </w:r>
          </w:p>
        </w:tc>
        <w:tc>
          <w:tcPr>
            <w:tcW w:w="312" w:type="pct"/>
            <w:tcBorders>
              <w:top w:val="single" w:color="000000" w:sz="4" w:space="0"/>
              <w:left w:val="single" w:color="000000" w:sz="4" w:space="0"/>
              <w:bottom w:val="single" w:color="000000" w:sz="4" w:space="0"/>
              <w:right w:val="single" w:color="000000" w:sz="4" w:space="0"/>
            </w:tcBorders>
            <w:noWrap w:val="0"/>
            <w:vAlign w:val="center"/>
          </w:tcPr>
          <w:p w14:paraId="13DF00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5A8254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726" w:type="pct"/>
            <w:gridSpan w:val="4"/>
            <w:tcBorders>
              <w:top w:val="single" w:color="000000" w:sz="4" w:space="0"/>
              <w:left w:val="single" w:color="000000" w:sz="4" w:space="0"/>
              <w:bottom w:val="single" w:color="000000" w:sz="4" w:space="0"/>
              <w:right w:val="single" w:color="000000" w:sz="4" w:space="0"/>
            </w:tcBorders>
            <w:noWrap w:val="0"/>
            <w:vAlign w:val="center"/>
          </w:tcPr>
          <w:p w14:paraId="15EC78A7">
            <w:pPr>
              <w:rPr>
                <w:rFonts w:hint="eastAsia" w:ascii="宋体" w:hAnsi="宋体" w:eastAsia="宋体" w:cs="宋体"/>
                <w:i w:val="0"/>
                <w:iCs w:val="0"/>
                <w:color w:val="000000"/>
                <w:sz w:val="18"/>
                <w:szCs w:val="18"/>
                <w:u w:val="none"/>
              </w:rPr>
            </w:pPr>
          </w:p>
        </w:tc>
      </w:tr>
      <w:tr w14:paraId="7D6BF2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9" w:hRule="atLeast"/>
        </w:trPr>
        <w:tc>
          <w:tcPr>
            <w:tcW w:w="619"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903DB58">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1E06E26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拨付合规性</w:t>
            </w:r>
          </w:p>
        </w:tc>
        <w:tc>
          <w:tcPr>
            <w:tcW w:w="1225" w:type="pct"/>
            <w:gridSpan w:val="3"/>
            <w:tcBorders>
              <w:top w:val="single" w:color="000000" w:sz="4" w:space="0"/>
              <w:left w:val="single" w:color="000000" w:sz="4" w:space="0"/>
              <w:bottom w:val="single" w:color="000000" w:sz="4" w:space="0"/>
              <w:right w:val="single" w:color="000000" w:sz="4" w:space="0"/>
            </w:tcBorders>
            <w:noWrap w:val="0"/>
            <w:vAlign w:val="center"/>
          </w:tcPr>
          <w:p w14:paraId="03AA941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严格按照国库集中支付制度有关规定支付资金，未出现违规将资金从国库转入财政专户或支付到预算单位实有资金账户等问题。</w:t>
            </w:r>
          </w:p>
        </w:tc>
        <w:tc>
          <w:tcPr>
            <w:tcW w:w="312" w:type="pct"/>
            <w:tcBorders>
              <w:top w:val="single" w:color="000000" w:sz="4" w:space="0"/>
              <w:left w:val="single" w:color="000000" w:sz="4" w:space="0"/>
              <w:bottom w:val="single" w:color="000000" w:sz="4" w:space="0"/>
              <w:right w:val="single" w:color="000000" w:sz="4" w:space="0"/>
            </w:tcBorders>
            <w:noWrap w:val="0"/>
            <w:vAlign w:val="center"/>
          </w:tcPr>
          <w:p w14:paraId="1F7500E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55AEC8E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726" w:type="pct"/>
            <w:gridSpan w:val="4"/>
            <w:tcBorders>
              <w:top w:val="single" w:color="000000" w:sz="4" w:space="0"/>
              <w:left w:val="single" w:color="000000" w:sz="4" w:space="0"/>
              <w:bottom w:val="single" w:color="000000" w:sz="4" w:space="0"/>
              <w:right w:val="single" w:color="000000" w:sz="4" w:space="0"/>
            </w:tcBorders>
            <w:noWrap w:val="0"/>
            <w:vAlign w:val="center"/>
          </w:tcPr>
          <w:p w14:paraId="54188B49">
            <w:pPr>
              <w:rPr>
                <w:rFonts w:hint="eastAsia" w:ascii="宋体" w:hAnsi="宋体" w:eastAsia="宋体" w:cs="宋体"/>
                <w:i w:val="0"/>
                <w:iCs w:val="0"/>
                <w:color w:val="000000"/>
                <w:sz w:val="18"/>
                <w:szCs w:val="18"/>
                <w:u w:val="none"/>
              </w:rPr>
            </w:pPr>
          </w:p>
        </w:tc>
      </w:tr>
      <w:tr w14:paraId="04452B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19"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FF2D82F">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64119E0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使用规范性</w:t>
            </w:r>
          </w:p>
        </w:tc>
        <w:tc>
          <w:tcPr>
            <w:tcW w:w="1225" w:type="pct"/>
            <w:gridSpan w:val="3"/>
            <w:tcBorders>
              <w:top w:val="single" w:color="000000" w:sz="4" w:space="0"/>
              <w:left w:val="single" w:color="000000" w:sz="4" w:space="0"/>
              <w:bottom w:val="single" w:color="000000" w:sz="4" w:space="0"/>
              <w:right w:val="single" w:color="000000" w:sz="4" w:space="0"/>
            </w:tcBorders>
            <w:noWrap w:val="0"/>
            <w:vAlign w:val="center"/>
          </w:tcPr>
          <w:p w14:paraId="34EF5CD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严格按照下达预算的科目和项目执行，未出现截留、挤占、挪用和擅自调整等问题。</w:t>
            </w:r>
          </w:p>
        </w:tc>
        <w:tc>
          <w:tcPr>
            <w:tcW w:w="312" w:type="pct"/>
            <w:tcBorders>
              <w:top w:val="single" w:color="000000" w:sz="4" w:space="0"/>
              <w:left w:val="single" w:color="000000" w:sz="4" w:space="0"/>
              <w:bottom w:val="single" w:color="000000" w:sz="4" w:space="0"/>
              <w:right w:val="single" w:color="000000" w:sz="4" w:space="0"/>
            </w:tcBorders>
            <w:noWrap w:val="0"/>
            <w:vAlign w:val="center"/>
          </w:tcPr>
          <w:p w14:paraId="560DC2F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2883810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726" w:type="pct"/>
            <w:gridSpan w:val="4"/>
            <w:tcBorders>
              <w:top w:val="single" w:color="000000" w:sz="4" w:space="0"/>
              <w:left w:val="single" w:color="000000" w:sz="4" w:space="0"/>
              <w:bottom w:val="single" w:color="000000" w:sz="4" w:space="0"/>
              <w:right w:val="single" w:color="000000" w:sz="4" w:space="0"/>
            </w:tcBorders>
            <w:noWrap w:val="0"/>
            <w:vAlign w:val="center"/>
          </w:tcPr>
          <w:p w14:paraId="3281A1EA">
            <w:pPr>
              <w:rPr>
                <w:rFonts w:hint="eastAsia" w:ascii="宋体" w:hAnsi="宋体" w:eastAsia="宋体" w:cs="宋体"/>
                <w:i w:val="0"/>
                <w:iCs w:val="0"/>
                <w:color w:val="000000"/>
                <w:sz w:val="18"/>
                <w:szCs w:val="18"/>
                <w:u w:val="none"/>
              </w:rPr>
            </w:pPr>
          </w:p>
        </w:tc>
      </w:tr>
      <w:tr w14:paraId="187CE6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19"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F702B64">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58B6025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预算绩效管理情况</w:t>
            </w:r>
          </w:p>
        </w:tc>
        <w:tc>
          <w:tcPr>
            <w:tcW w:w="1225" w:type="pct"/>
            <w:gridSpan w:val="3"/>
            <w:tcBorders>
              <w:top w:val="single" w:color="000000" w:sz="4" w:space="0"/>
              <w:left w:val="single" w:color="000000" w:sz="4" w:space="0"/>
              <w:bottom w:val="single" w:color="000000" w:sz="4" w:space="0"/>
              <w:right w:val="single" w:color="000000" w:sz="4" w:space="0"/>
            </w:tcBorders>
            <w:noWrap w:val="0"/>
            <w:vAlign w:val="center"/>
          </w:tcPr>
          <w:p w14:paraId="4366921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将资金纳入绩效管理，设置绩效目标，开展绩效监控。</w:t>
            </w:r>
          </w:p>
        </w:tc>
        <w:tc>
          <w:tcPr>
            <w:tcW w:w="312" w:type="pct"/>
            <w:tcBorders>
              <w:top w:val="single" w:color="000000" w:sz="4" w:space="0"/>
              <w:left w:val="single" w:color="000000" w:sz="4" w:space="0"/>
              <w:bottom w:val="single" w:color="000000" w:sz="4" w:space="0"/>
              <w:right w:val="single" w:color="000000" w:sz="4" w:space="0"/>
            </w:tcBorders>
            <w:noWrap w:val="0"/>
            <w:vAlign w:val="center"/>
          </w:tcPr>
          <w:p w14:paraId="2A6799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1429ED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726" w:type="pct"/>
            <w:gridSpan w:val="4"/>
            <w:tcBorders>
              <w:top w:val="single" w:color="000000" w:sz="4" w:space="0"/>
              <w:left w:val="single" w:color="000000" w:sz="4" w:space="0"/>
              <w:bottom w:val="single" w:color="000000" w:sz="4" w:space="0"/>
              <w:right w:val="single" w:color="000000" w:sz="4" w:space="0"/>
            </w:tcBorders>
            <w:noWrap w:val="0"/>
            <w:vAlign w:val="center"/>
          </w:tcPr>
          <w:p w14:paraId="7C239476">
            <w:pPr>
              <w:rPr>
                <w:rFonts w:hint="eastAsia" w:ascii="宋体" w:hAnsi="宋体" w:eastAsia="宋体" w:cs="宋体"/>
                <w:i w:val="0"/>
                <w:iCs w:val="0"/>
                <w:color w:val="000000"/>
                <w:sz w:val="18"/>
                <w:szCs w:val="18"/>
                <w:u w:val="none"/>
              </w:rPr>
            </w:pPr>
          </w:p>
        </w:tc>
      </w:tr>
      <w:tr w14:paraId="12DAE1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restart"/>
            <w:tcBorders>
              <w:top w:val="single" w:color="000000" w:sz="4" w:space="0"/>
              <w:left w:val="single" w:color="000000" w:sz="4" w:space="0"/>
              <w:bottom w:val="single" w:color="000000" w:sz="4" w:space="0"/>
              <w:right w:val="single" w:color="000000" w:sz="4" w:space="0"/>
            </w:tcBorders>
            <w:noWrap w:val="0"/>
            <w:vAlign w:val="center"/>
          </w:tcPr>
          <w:p w14:paraId="5CC5AC3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年度总体目标</w:t>
            </w:r>
          </w:p>
        </w:tc>
        <w:tc>
          <w:tcPr>
            <w:tcW w:w="1948" w:type="pct"/>
            <w:gridSpan w:val="5"/>
            <w:tcBorders>
              <w:top w:val="single" w:color="000000" w:sz="4" w:space="0"/>
              <w:left w:val="single" w:color="000000" w:sz="4" w:space="0"/>
              <w:bottom w:val="single" w:color="000000" w:sz="4" w:space="0"/>
              <w:right w:val="single" w:color="000000" w:sz="4" w:space="0"/>
            </w:tcBorders>
            <w:noWrap w:val="0"/>
            <w:vAlign w:val="center"/>
          </w:tcPr>
          <w:p w14:paraId="1E423A3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预期目标</w:t>
            </w:r>
          </w:p>
        </w:tc>
        <w:tc>
          <w:tcPr>
            <w:tcW w:w="2764" w:type="pct"/>
            <w:gridSpan w:val="7"/>
            <w:tcBorders>
              <w:top w:val="single" w:color="000000" w:sz="4" w:space="0"/>
              <w:left w:val="single" w:color="000000" w:sz="4" w:space="0"/>
              <w:bottom w:val="single" w:color="000000" w:sz="4" w:space="0"/>
              <w:right w:val="single" w:color="000000" w:sz="4" w:space="0"/>
            </w:tcBorders>
            <w:noWrap w:val="0"/>
            <w:vAlign w:val="center"/>
          </w:tcPr>
          <w:p w14:paraId="34B22BA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实际完成情况</w:t>
            </w:r>
          </w:p>
        </w:tc>
      </w:tr>
      <w:tr w14:paraId="29B67C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18"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3942272E">
            <w:pPr>
              <w:jc w:val="center"/>
              <w:rPr>
                <w:rFonts w:hint="eastAsia" w:ascii="宋体" w:hAnsi="宋体" w:eastAsia="宋体" w:cs="宋体"/>
                <w:i w:val="0"/>
                <w:iCs w:val="0"/>
                <w:color w:val="000000"/>
                <w:sz w:val="18"/>
                <w:szCs w:val="18"/>
                <w:u w:val="none"/>
              </w:rPr>
            </w:pPr>
          </w:p>
        </w:tc>
        <w:tc>
          <w:tcPr>
            <w:tcW w:w="1948" w:type="pct"/>
            <w:gridSpan w:val="5"/>
            <w:tcBorders>
              <w:top w:val="single" w:color="000000" w:sz="4" w:space="0"/>
              <w:left w:val="single" w:color="000000" w:sz="4" w:space="0"/>
              <w:bottom w:val="single" w:color="000000" w:sz="4" w:space="0"/>
              <w:right w:val="single" w:color="000000" w:sz="4" w:space="0"/>
            </w:tcBorders>
            <w:noWrap w:val="0"/>
            <w:vAlign w:val="center"/>
          </w:tcPr>
          <w:p w14:paraId="1E1DE05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为落实质量强国战略部署，全面提升许昌品牌美誉度、竞争力和影响力，引导和激励全市各行业加强质量管理，形成一批质量卓越、优势明显、拥有自主知识产权的许昌品牌。根据《许昌市市长质量奖管理办法》（许政[2023]21号）规定，市长质量奖每年评审一次，2025年奖励市长质量奖5家，每家奖励20万元；市长质量提名奖10家，每家奖励5万元。</w:t>
            </w:r>
          </w:p>
        </w:tc>
        <w:tc>
          <w:tcPr>
            <w:tcW w:w="2764" w:type="pct"/>
            <w:gridSpan w:val="7"/>
            <w:tcBorders>
              <w:top w:val="single" w:color="000000" w:sz="4" w:space="0"/>
              <w:left w:val="single" w:color="000000" w:sz="4" w:space="0"/>
              <w:bottom w:val="single" w:color="000000" w:sz="4" w:space="0"/>
              <w:right w:val="single" w:color="000000" w:sz="4" w:space="0"/>
            </w:tcBorders>
            <w:noWrap w:val="0"/>
            <w:vAlign w:val="center"/>
          </w:tcPr>
          <w:p w14:paraId="6B6FA39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市政府2025年未批准开展市长质量奖评审活动</w:t>
            </w:r>
          </w:p>
        </w:tc>
      </w:tr>
      <w:tr w14:paraId="50ADAA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restart"/>
            <w:tcBorders>
              <w:top w:val="single" w:color="000000" w:sz="4" w:space="0"/>
              <w:left w:val="single" w:color="000000" w:sz="4" w:space="0"/>
              <w:bottom w:val="single" w:color="000000" w:sz="4" w:space="0"/>
              <w:right w:val="single" w:color="000000" w:sz="4" w:space="0"/>
            </w:tcBorders>
            <w:noWrap w:val="0"/>
            <w:vAlign w:val="center"/>
          </w:tcPr>
          <w:p w14:paraId="4DCE4DD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w:t>
            </w:r>
          </w:p>
        </w:tc>
        <w:tc>
          <w:tcPr>
            <w:tcW w:w="332" w:type="pct"/>
            <w:tcBorders>
              <w:top w:val="single" w:color="000000" w:sz="4" w:space="0"/>
              <w:left w:val="single" w:color="000000" w:sz="4" w:space="0"/>
              <w:bottom w:val="single" w:color="000000" w:sz="4" w:space="0"/>
              <w:right w:val="single" w:color="000000" w:sz="4" w:space="0"/>
            </w:tcBorders>
            <w:noWrap w:val="0"/>
            <w:vAlign w:val="center"/>
          </w:tcPr>
          <w:p w14:paraId="0776EB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0FF4CC9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6A69794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490FC03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年度指标值</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04AD3D5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实际完成值</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0E0607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4A261F3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254451E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偏差度 %</w:t>
            </w:r>
          </w:p>
        </w:tc>
        <w:tc>
          <w:tcPr>
            <w:tcW w:w="729" w:type="pct"/>
            <w:tcBorders>
              <w:top w:val="single" w:color="000000" w:sz="4" w:space="0"/>
              <w:left w:val="single" w:color="000000" w:sz="4" w:space="0"/>
              <w:bottom w:val="single" w:color="000000" w:sz="4" w:space="0"/>
              <w:right w:val="single" w:color="000000" w:sz="4" w:space="0"/>
            </w:tcBorders>
            <w:noWrap w:val="0"/>
            <w:vAlign w:val="center"/>
          </w:tcPr>
          <w:p w14:paraId="733E4D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偏差原因分析及改进措施</w:t>
            </w:r>
          </w:p>
        </w:tc>
      </w:tr>
      <w:tr w14:paraId="398C71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3B7A5FA4">
            <w:pPr>
              <w:jc w:val="center"/>
              <w:rPr>
                <w:rFonts w:hint="eastAsia" w:ascii="宋体" w:hAnsi="宋体" w:eastAsia="宋体" w:cs="宋体"/>
                <w:i w:val="0"/>
                <w:iCs w:val="0"/>
                <w:color w:val="000000"/>
                <w:sz w:val="18"/>
                <w:szCs w:val="18"/>
                <w:u w:val="none"/>
              </w:rPr>
            </w:pPr>
          </w:p>
        </w:tc>
        <w:tc>
          <w:tcPr>
            <w:tcW w:w="332" w:type="pct"/>
            <w:vMerge w:val="restart"/>
            <w:tcBorders>
              <w:top w:val="single" w:color="000000" w:sz="4" w:space="0"/>
              <w:left w:val="single" w:color="000000" w:sz="4" w:space="0"/>
              <w:bottom w:val="single" w:color="000000" w:sz="4" w:space="0"/>
              <w:right w:val="single" w:color="000000" w:sz="4" w:space="0"/>
            </w:tcBorders>
            <w:noWrap w:val="0"/>
            <w:vAlign w:val="center"/>
          </w:tcPr>
          <w:p w14:paraId="623B64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389" w:type="pct"/>
            <w:vMerge w:val="restart"/>
            <w:tcBorders>
              <w:top w:val="single" w:color="000000" w:sz="4" w:space="0"/>
              <w:left w:val="single" w:color="000000" w:sz="4" w:space="0"/>
              <w:bottom w:val="single" w:color="000000" w:sz="4" w:space="0"/>
              <w:right w:val="single" w:color="000000" w:sz="4" w:space="0"/>
            </w:tcBorders>
            <w:noWrap w:val="0"/>
            <w:vAlign w:val="center"/>
          </w:tcPr>
          <w:p w14:paraId="3A82A11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1506F22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市长质量奖奖金</w:t>
            </w: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1E412FD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≤100万元</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00BC996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0万元</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663BBB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22AC032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5425874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9" w:type="pct"/>
            <w:tcBorders>
              <w:top w:val="single" w:color="000000" w:sz="4" w:space="0"/>
              <w:left w:val="single" w:color="000000" w:sz="4" w:space="0"/>
              <w:bottom w:val="single" w:color="000000" w:sz="4" w:space="0"/>
              <w:right w:val="single" w:color="000000" w:sz="4" w:space="0"/>
            </w:tcBorders>
            <w:noWrap w:val="0"/>
            <w:vAlign w:val="center"/>
          </w:tcPr>
          <w:p w14:paraId="391F80E5">
            <w:pPr>
              <w:jc w:val="center"/>
              <w:rPr>
                <w:rFonts w:hint="eastAsia" w:ascii="宋体" w:hAnsi="宋体" w:eastAsia="宋体" w:cs="宋体"/>
                <w:i w:val="0"/>
                <w:iCs w:val="0"/>
                <w:color w:val="000000"/>
                <w:sz w:val="18"/>
                <w:szCs w:val="18"/>
                <w:u w:val="none"/>
              </w:rPr>
            </w:pPr>
          </w:p>
        </w:tc>
      </w:tr>
      <w:tr w14:paraId="1B3529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132A3BAF">
            <w:pPr>
              <w:jc w:val="center"/>
              <w:rPr>
                <w:rFonts w:hint="eastAsia" w:ascii="宋体" w:hAnsi="宋体" w:eastAsia="宋体" w:cs="宋体"/>
                <w:i w:val="0"/>
                <w:iCs w:val="0"/>
                <w:color w:val="000000"/>
                <w:sz w:val="18"/>
                <w:szCs w:val="18"/>
                <w:u w:val="none"/>
              </w:rPr>
            </w:pPr>
          </w:p>
        </w:tc>
        <w:tc>
          <w:tcPr>
            <w:tcW w:w="332" w:type="pct"/>
            <w:vMerge w:val="continue"/>
            <w:tcBorders>
              <w:top w:val="single" w:color="000000" w:sz="4" w:space="0"/>
              <w:left w:val="single" w:color="000000" w:sz="4" w:space="0"/>
              <w:bottom w:val="single" w:color="000000" w:sz="4" w:space="0"/>
              <w:right w:val="single" w:color="000000" w:sz="4" w:space="0"/>
            </w:tcBorders>
            <w:noWrap w:val="0"/>
            <w:vAlign w:val="center"/>
          </w:tcPr>
          <w:p w14:paraId="03C5C2FD">
            <w:pPr>
              <w:jc w:val="center"/>
              <w:rPr>
                <w:rFonts w:hint="eastAsia" w:ascii="宋体" w:hAnsi="宋体" w:eastAsia="宋体" w:cs="宋体"/>
                <w:i w:val="0"/>
                <w:iCs w:val="0"/>
                <w:color w:val="000000"/>
                <w:sz w:val="18"/>
                <w:szCs w:val="18"/>
                <w:u w:val="none"/>
              </w:rPr>
            </w:pPr>
          </w:p>
        </w:tc>
        <w:tc>
          <w:tcPr>
            <w:tcW w:w="389" w:type="pct"/>
            <w:vMerge w:val="continue"/>
            <w:tcBorders>
              <w:top w:val="single" w:color="000000" w:sz="4" w:space="0"/>
              <w:left w:val="single" w:color="000000" w:sz="4" w:space="0"/>
              <w:bottom w:val="single" w:color="000000" w:sz="4" w:space="0"/>
              <w:right w:val="single" w:color="000000" w:sz="4" w:space="0"/>
            </w:tcBorders>
            <w:noWrap w:val="0"/>
            <w:vAlign w:val="center"/>
          </w:tcPr>
          <w:p w14:paraId="198721C7">
            <w:pPr>
              <w:rPr>
                <w:rFonts w:hint="eastAsia" w:ascii="宋体" w:hAnsi="宋体" w:eastAsia="宋体" w:cs="宋体"/>
                <w:i w:val="0"/>
                <w:iCs w:val="0"/>
                <w:color w:val="000000"/>
                <w:sz w:val="18"/>
                <w:szCs w:val="18"/>
                <w:u w:val="none"/>
              </w:rPr>
            </w:pP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113367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市长质量提名奖奖金</w:t>
            </w: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2AF8CE8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≤50万元</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2DBFA35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0万元</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67FDF8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4F285CF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1DF2456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9" w:type="pct"/>
            <w:tcBorders>
              <w:top w:val="single" w:color="000000" w:sz="4" w:space="0"/>
              <w:left w:val="single" w:color="000000" w:sz="4" w:space="0"/>
              <w:bottom w:val="single" w:color="000000" w:sz="4" w:space="0"/>
              <w:right w:val="single" w:color="000000" w:sz="4" w:space="0"/>
            </w:tcBorders>
            <w:noWrap w:val="0"/>
            <w:vAlign w:val="center"/>
          </w:tcPr>
          <w:p w14:paraId="6518205A">
            <w:pPr>
              <w:jc w:val="center"/>
              <w:rPr>
                <w:rFonts w:hint="eastAsia" w:ascii="宋体" w:hAnsi="宋体" w:eastAsia="宋体" w:cs="宋体"/>
                <w:i w:val="0"/>
                <w:iCs w:val="0"/>
                <w:color w:val="000000"/>
                <w:sz w:val="18"/>
                <w:szCs w:val="18"/>
                <w:u w:val="none"/>
              </w:rPr>
            </w:pPr>
          </w:p>
        </w:tc>
      </w:tr>
      <w:tr w14:paraId="435AE8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22B1628B">
            <w:pPr>
              <w:jc w:val="center"/>
              <w:rPr>
                <w:rFonts w:hint="eastAsia" w:ascii="宋体" w:hAnsi="宋体" w:eastAsia="宋体" w:cs="宋体"/>
                <w:i w:val="0"/>
                <w:iCs w:val="0"/>
                <w:color w:val="000000"/>
                <w:sz w:val="18"/>
                <w:szCs w:val="18"/>
                <w:u w:val="none"/>
              </w:rPr>
            </w:pPr>
          </w:p>
        </w:tc>
        <w:tc>
          <w:tcPr>
            <w:tcW w:w="332" w:type="pct"/>
            <w:vMerge w:val="continue"/>
            <w:tcBorders>
              <w:top w:val="single" w:color="000000" w:sz="4" w:space="0"/>
              <w:left w:val="single" w:color="000000" w:sz="4" w:space="0"/>
              <w:bottom w:val="single" w:color="000000" w:sz="4" w:space="0"/>
              <w:right w:val="single" w:color="000000" w:sz="4" w:space="0"/>
            </w:tcBorders>
            <w:noWrap w:val="0"/>
            <w:vAlign w:val="center"/>
          </w:tcPr>
          <w:p w14:paraId="48AD006C">
            <w:pPr>
              <w:jc w:val="center"/>
              <w:rPr>
                <w:rFonts w:hint="eastAsia" w:ascii="宋体" w:hAnsi="宋体" w:eastAsia="宋体" w:cs="宋体"/>
                <w:i w:val="0"/>
                <w:iCs w:val="0"/>
                <w:color w:val="000000"/>
                <w:sz w:val="18"/>
                <w:szCs w:val="18"/>
                <w:u w:val="none"/>
              </w:rPr>
            </w:pPr>
          </w:p>
        </w:tc>
        <w:tc>
          <w:tcPr>
            <w:tcW w:w="389" w:type="pct"/>
            <w:vMerge w:val="continue"/>
            <w:tcBorders>
              <w:top w:val="single" w:color="000000" w:sz="4" w:space="0"/>
              <w:left w:val="single" w:color="000000" w:sz="4" w:space="0"/>
              <w:bottom w:val="single" w:color="000000" w:sz="4" w:space="0"/>
              <w:right w:val="single" w:color="000000" w:sz="4" w:space="0"/>
            </w:tcBorders>
            <w:noWrap w:val="0"/>
            <w:vAlign w:val="center"/>
          </w:tcPr>
          <w:p w14:paraId="5461E185">
            <w:pPr>
              <w:rPr>
                <w:rFonts w:hint="eastAsia" w:ascii="宋体" w:hAnsi="宋体" w:eastAsia="宋体" w:cs="宋体"/>
                <w:i w:val="0"/>
                <w:iCs w:val="0"/>
                <w:color w:val="000000"/>
                <w:sz w:val="18"/>
                <w:szCs w:val="18"/>
                <w:u w:val="none"/>
              </w:rPr>
            </w:pP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43E0206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市长质量奖评审经费</w:t>
            </w: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6BC4E2A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≤10万元</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17D434D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0万元</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5908AEB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07416A6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189C8DC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9" w:type="pct"/>
            <w:tcBorders>
              <w:top w:val="single" w:color="000000" w:sz="4" w:space="0"/>
              <w:left w:val="single" w:color="000000" w:sz="4" w:space="0"/>
              <w:bottom w:val="single" w:color="000000" w:sz="4" w:space="0"/>
              <w:right w:val="single" w:color="000000" w:sz="4" w:space="0"/>
            </w:tcBorders>
            <w:noWrap w:val="0"/>
            <w:vAlign w:val="center"/>
          </w:tcPr>
          <w:p w14:paraId="1A4F4C5A">
            <w:pPr>
              <w:jc w:val="center"/>
              <w:rPr>
                <w:rFonts w:hint="eastAsia" w:ascii="宋体" w:hAnsi="宋体" w:eastAsia="宋体" w:cs="宋体"/>
                <w:i w:val="0"/>
                <w:iCs w:val="0"/>
                <w:color w:val="000000"/>
                <w:sz w:val="18"/>
                <w:szCs w:val="18"/>
                <w:u w:val="none"/>
              </w:rPr>
            </w:pPr>
          </w:p>
        </w:tc>
      </w:tr>
      <w:tr w14:paraId="326C79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44A5A3D4">
            <w:pPr>
              <w:jc w:val="center"/>
              <w:rPr>
                <w:rFonts w:hint="eastAsia" w:ascii="宋体" w:hAnsi="宋体" w:eastAsia="宋体" w:cs="宋体"/>
                <w:i w:val="0"/>
                <w:iCs w:val="0"/>
                <w:color w:val="000000"/>
                <w:sz w:val="18"/>
                <w:szCs w:val="18"/>
                <w:u w:val="none"/>
              </w:rPr>
            </w:pPr>
          </w:p>
        </w:tc>
        <w:tc>
          <w:tcPr>
            <w:tcW w:w="332" w:type="pct"/>
            <w:vMerge w:val="continue"/>
            <w:tcBorders>
              <w:top w:val="single" w:color="000000" w:sz="4" w:space="0"/>
              <w:left w:val="single" w:color="000000" w:sz="4" w:space="0"/>
              <w:bottom w:val="single" w:color="000000" w:sz="4" w:space="0"/>
              <w:right w:val="single" w:color="000000" w:sz="4" w:space="0"/>
            </w:tcBorders>
            <w:noWrap w:val="0"/>
            <w:vAlign w:val="center"/>
          </w:tcPr>
          <w:p w14:paraId="65B2C688">
            <w:pPr>
              <w:jc w:val="center"/>
              <w:rPr>
                <w:rFonts w:hint="eastAsia" w:ascii="宋体" w:hAnsi="宋体" w:eastAsia="宋体" w:cs="宋体"/>
                <w:i w:val="0"/>
                <w:iCs w:val="0"/>
                <w:color w:val="000000"/>
                <w:sz w:val="18"/>
                <w:szCs w:val="18"/>
                <w:u w:val="none"/>
              </w:rPr>
            </w:pP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2DB492B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社会成本指标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0C8FC412">
            <w:pPr>
              <w:jc w:val="center"/>
              <w:rPr>
                <w:rFonts w:hint="eastAsia" w:ascii="宋体" w:hAnsi="宋体" w:eastAsia="宋体" w:cs="宋体"/>
                <w:i w:val="0"/>
                <w:iCs w:val="0"/>
                <w:color w:val="000000"/>
                <w:sz w:val="18"/>
                <w:szCs w:val="18"/>
                <w:u w:val="none"/>
              </w:rPr>
            </w:pP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3E8F53DC">
            <w:pPr>
              <w:jc w:val="center"/>
              <w:rPr>
                <w:rFonts w:hint="eastAsia" w:ascii="宋体" w:hAnsi="宋体" w:eastAsia="宋体" w:cs="宋体"/>
                <w:i w:val="0"/>
                <w:iCs w:val="0"/>
                <w:color w:val="000000"/>
                <w:sz w:val="18"/>
                <w:szCs w:val="18"/>
                <w:u w:val="none"/>
              </w:rPr>
            </w:pP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328532C9">
            <w:pPr>
              <w:jc w:val="center"/>
              <w:rPr>
                <w:rFonts w:hint="eastAsia" w:ascii="宋体" w:hAnsi="宋体" w:eastAsia="宋体" w:cs="宋体"/>
                <w:i w:val="0"/>
                <w:iCs w:val="0"/>
                <w:color w:val="000000"/>
                <w:sz w:val="18"/>
                <w:szCs w:val="18"/>
                <w:u w:val="none"/>
              </w:rPr>
            </w:pP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553F9D5E">
            <w:pPr>
              <w:jc w:val="center"/>
              <w:rPr>
                <w:rFonts w:hint="eastAsia" w:ascii="宋体" w:hAnsi="宋体" w:eastAsia="宋体" w:cs="宋体"/>
                <w:i w:val="0"/>
                <w:iCs w:val="0"/>
                <w:color w:val="000000"/>
                <w:sz w:val="18"/>
                <w:szCs w:val="18"/>
                <w:u w:val="none"/>
              </w:rPr>
            </w:pP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64FD83DA">
            <w:pPr>
              <w:jc w:val="center"/>
              <w:rPr>
                <w:rFonts w:hint="eastAsia" w:ascii="宋体" w:hAnsi="宋体" w:eastAsia="宋体" w:cs="宋体"/>
                <w:i w:val="0"/>
                <w:iCs w:val="0"/>
                <w:color w:val="000000"/>
                <w:sz w:val="18"/>
                <w:szCs w:val="18"/>
                <w:u w:val="none"/>
              </w:rPr>
            </w:pP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5F42E4D4">
            <w:pPr>
              <w:jc w:val="center"/>
              <w:rPr>
                <w:rFonts w:hint="eastAsia" w:ascii="宋体" w:hAnsi="宋体" w:eastAsia="宋体" w:cs="宋体"/>
                <w:i w:val="0"/>
                <w:iCs w:val="0"/>
                <w:color w:val="000000"/>
                <w:sz w:val="18"/>
                <w:szCs w:val="18"/>
                <w:u w:val="none"/>
              </w:rPr>
            </w:pPr>
          </w:p>
        </w:tc>
        <w:tc>
          <w:tcPr>
            <w:tcW w:w="729" w:type="pct"/>
            <w:tcBorders>
              <w:top w:val="single" w:color="000000" w:sz="4" w:space="0"/>
              <w:left w:val="single" w:color="000000" w:sz="4" w:space="0"/>
              <w:bottom w:val="single" w:color="000000" w:sz="4" w:space="0"/>
              <w:right w:val="single" w:color="000000" w:sz="4" w:space="0"/>
            </w:tcBorders>
            <w:noWrap w:val="0"/>
            <w:vAlign w:val="center"/>
          </w:tcPr>
          <w:p w14:paraId="0B5D8752">
            <w:pPr>
              <w:jc w:val="center"/>
              <w:rPr>
                <w:rFonts w:hint="eastAsia" w:ascii="宋体" w:hAnsi="宋体" w:eastAsia="宋体" w:cs="宋体"/>
                <w:i w:val="0"/>
                <w:iCs w:val="0"/>
                <w:color w:val="000000"/>
                <w:sz w:val="18"/>
                <w:szCs w:val="18"/>
                <w:u w:val="none"/>
              </w:rPr>
            </w:pPr>
          </w:p>
        </w:tc>
      </w:tr>
      <w:tr w14:paraId="144585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7E886F92">
            <w:pPr>
              <w:jc w:val="center"/>
              <w:rPr>
                <w:rFonts w:hint="eastAsia" w:ascii="宋体" w:hAnsi="宋体" w:eastAsia="宋体" w:cs="宋体"/>
                <w:i w:val="0"/>
                <w:iCs w:val="0"/>
                <w:color w:val="000000"/>
                <w:sz w:val="18"/>
                <w:szCs w:val="18"/>
                <w:u w:val="none"/>
              </w:rPr>
            </w:pPr>
          </w:p>
        </w:tc>
        <w:tc>
          <w:tcPr>
            <w:tcW w:w="332" w:type="pct"/>
            <w:vMerge w:val="continue"/>
            <w:tcBorders>
              <w:top w:val="single" w:color="000000" w:sz="4" w:space="0"/>
              <w:left w:val="single" w:color="000000" w:sz="4" w:space="0"/>
              <w:bottom w:val="single" w:color="000000" w:sz="4" w:space="0"/>
              <w:right w:val="single" w:color="000000" w:sz="4" w:space="0"/>
            </w:tcBorders>
            <w:noWrap w:val="0"/>
            <w:vAlign w:val="center"/>
          </w:tcPr>
          <w:p w14:paraId="561EF5EA">
            <w:pPr>
              <w:jc w:val="center"/>
              <w:rPr>
                <w:rFonts w:hint="eastAsia" w:ascii="宋体" w:hAnsi="宋体" w:eastAsia="宋体" w:cs="宋体"/>
                <w:i w:val="0"/>
                <w:iCs w:val="0"/>
                <w:color w:val="000000"/>
                <w:sz w:val="18"/>
                <w:szCs w:val="18"/>
                <w:u w:val="none"/>
              </w:rPr>
            </w:pP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05B93DA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生态环境成本指标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2B006820">
            <w:pPr>
              <w:jc w:val="center"/>
              <w:rPr>
                <w:rFonts w:hint="eastAsia" w:ascii="宋体" w:hAnsi="宋体" w:eastAsia="宋体" w:cs="宋体"/>
                <w:i w:val="0"/>
                <w:iCs w:val="0"/>
                <w:color w:val="000000"/>
                <w:sz w:val="18"/>
                <w:szCs w:val="18"/>
                <w:u w:val="none"/>
              </w:rPr>
            </w:pP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004EC9DF">
            <w:pPr>
              <w:jc w:val="center"/>
              <w:rPr>
                <w:rFonts w:hint="eastAsia" w:ascii="宋体" w:hAnsi="宋体" w:eastAsia="宋体" w:cs="宋体"/>
                <w:i w:val="0"/>
                <w:iCs w:val="0"/>
                <w:color w:val="000000"/>
                <w:sz w:val="18"/>
                <w:szCs w:val="18"/>
                <w:u w:val="none"/>
              </w:rPr>
            </w:pP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51B39A4E">
            <w:pPr>
              <w:jc w:val="center"/>
              <w:rPr>
                <w:rFonts w:hint="eastAsia" w:ascii="宋体" w:hAnsi="宋体" w:eastAsia="宋体" w:cs="宋体"/>
                <w:i w:val="0"/>
                <w:iCs w:val="0"/>
                <w:color w:val="000000"/>
                <w:sz w:val="18"/>
                <w:szCs w:val="18"/>
                <w:u w:val="none"/>
              </w:rPr>
            </w:pP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50412648">
            <w:pPr>
              <w:jc w:val="center"/>
              <w:rPr>
                <w:rFonts w:hint="eastAsia" w:ascii="宋体" w:hAnsi="宋体" w:eastAsia="宋体" w:cs="宋体"/>
                <w:i w:val="0"/>
                <w:iCs w:val="0"/>
                <w:color w:val="000000"/>
                <w:sz w:val="18"/>
                <w:szCs w:val="18"/>
                <w:u w:val="none"/>
              </w:rPr>
            </w:pP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3C59AB8B">
            <w:pPr>
              <w:jc w:val="center"/>
              <w:rPr>
                <w:rFonts w:hint="eastAsia" w:ascii="宋体" w:hAnsi="宋体" w:eastAsia="宋体" w:cs="宋体"/>
                <w:i w:val="0"/>
                <w:iCs w:val="0"/>
                <w:color w:val="000000"/>
                <w:sz w:val="18"/>
                <w:szCs w:val="18"/>
                <w:u w:val="none"/>
              </w:rPr>
            </w:pP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3439BF8C">
            <w:pPr>
              <w:jc w:val="center"/>
              <w:rPr>
                <w:rFonts w:hint="eastAsia" w:ascii="宋体" w:hAnsi="宋体" w:eastAsia="宋体" w:cs="宋体"/>
                <w:i w:val="0"/>
                <w:iCs w:val="0"/>
                <w:color w:val="000000"/>
                <w:sz w:val="18"/>
                <w:szCs w:val="18"/>
                <w:u w:val="none"/>
              </w:rPr>
            </w:pPr>
          </w:p>
        </w:tc>
        <w:tc>
          <w:tcPr>
            <w:tcW w:w="729" w:type="pct"/>
            <w:tcBorders>
              <w:top w:val="single" w:color="000000" w:sz="4" w:space="0"/>
              <w:left w:val="single" w:color="000000" w:sz="4" w:space="0"/>
              <w:bottom w:val="single" w:color="000000" w:sz="4" w:space="0"/>
              <w:right w:val="single" w:color="000000" w:sz="4" w:space="0"/>
            </w:tcBorders>
            <w:noWrap w:val="0"/>
            <w:vAlign w:val="center"/>
          </w:tcPr>
          <w:p w14:paraId="4B3C1D4B">
            <w:pPr>
              <w:jc w:val="center"/>
              <w:rPr>
                <w:rFonts w:hint="eastAsia" w:ascii="宋体" w:hAnsi="宋体" w:eastAsia="宋体" w:cs="宋体"/>
                <w:i w:val="0"/>
                <w:iCs w:val="0"/>
                <w:color w:val="000000"/>
                <w:sz w:val="18"/>
                <w:szCs w:val="18"/>
                <w:u w:val="none"/>
              </w:rPr>
            </w:pPr>
          </w:p>
        </w:tc>
      </w:tr>
      <w:tr w14:paraId="2CFCAB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6E95E17F">
            <w:pPr>
              <w:jc w:val="center"/>
              <w:rPr>
                <w:rFonts w:hint="eastAsia" w:ascii="宋体" w:hAnsi="宋体" w:eastAsia="宋体" w:cs="宋体"/>
                <w:i w:val="0"/>
                <w:iCs w:val="0"/>
                <w:color w:val="000000"/>
                <w:sz w:val="18"/>
                <w:szCs w:val="18"/>
                <w:u w:val="none"/>
              </w:rPr>
            </w:pPr>
          </w:p>
        </w:tc>
        <w:tc>
          <w:tcPr>
            <w:tcW w:w="332" w:type="pct"/>
            <w:vMerge w:val="restart"/>
            <w:tcBorders>
              <w:top w:val="single" w:color="000000" w:sz="4" w:space="0"/>
              <w:left w:val="single" w:color="000000" w:sz="4" w:space="0"/>
              <w:bottom w:val="single" w:color="000000" w:sz="4" w:space="0"/>
              <w:right w:val="single" w:color="000000" w:sz="4" w:space="0"/>
            </w:tcBorders>
            <w:noWrap w:val="0"/>
            <w:vAlign w:val="center"/>
          </w:tcPr>
          <w:p w14:paraId="52F189F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389" w:type="pct"/>
            <w:vMerge w:val="restart"/>
            <w:tcBorders>
              <w:top w:val="single" w:color="000000" w:sz="4" w:space="0"/>
              <w:left w:val="single" w:color="000000" w:sz="4" w:space="0"/>
              <w:bottom w:val="single" w:color="000000" w:sz="4" w:space="0"/>
              <w:right w:val="single" w:color="000000" w:sz="4" w:space="0"/>
            </w:tcBorders>
            <w:noWrap w:val="0"/>
            <w:vAlign w:val="center"/>
          </w:tcPr>
          <w:p w14:paraId="0AFE05F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04BA24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市长质量奖获奖企业数量</w:t>
            </w: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0762DA8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≤5家</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3EC157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0家</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4AE79CA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590B7E7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4338FD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9" w:type="pct"/>
            <w:tcBorders>
              <w:top w:val="single" w:color="000000" w:sz="4" w:space="0"/>
              <w:left w:val="single" w:color="000000" w:sz="4" w:space="0"/>
              <w:bottom w:val="single" w:color="000000" w:sz="4" w:space="0"/>
              <w:right w:val="single" w:color="000000" w:sz="4" w:space="0"/>
            </w:tcBorders>
            <w:noWrap w:val="0"/>
            <w:vAlign w:val="center"/>
          </w:tcPr>
          <w:p w14:paraId="6ADC2C7D">
            <w:pPr>
              <w:jc w:val="center"/>
              <w:rPr>
                <w:rFonts w:hint="eastAsia" w:ascii="宋体" w:hAnsi="宋体" w:eastAsia="宋体" w:cs="宋体"/>
                <w:i w:val="0"/>
                <w:iCs w:val="0"/>
                <w:color w:val="000000"/>
                <w:sz w:val="18"/>
                <w:szCs w:val="18"/>
                <w:u w:val="none"/>
              </w:rPr>
            </w:pPr>
          </w:p>
        </w:tc>
      </w:tr>
      <w:tr w14:paraId="7EBB9A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18B21661">
            <w:pPr>
              <w:jc w:val="center"/>
              <w:rPr>
                <w:rFonts w:hint="eastAsia" w:ascii="宋体" w:hAnsi="宋体" w:eastAsia="宋体" w:cs="宋体"/>
                <w:i w:val="0"/>
                <w:iCs w:val="0"/>
                <w:color w:val="000000"/>
                <w:sz w:val="18"/>
                <w:szCs w:val="18"/>
                <w:u w:val="none"/>
              </w:rPr>
            </w:pPr>
          </w:p>
        </w:tc>
        <w:tc>
          <w:tcPr>
            <w:tcW w:w="332" w:type="pct"/>
            <w:vMerge w:val="continue"/>
            <w:tcBorders>
              <w:top w:val="single" w:color="000000" w:sz="4" w:space="0"/>
              <w:left w:val="single" w:color="000000" w:sz="4" w:space="0"/>
              <w:bottom w:val="single" w:color="000000" w:sz="4" w:space="0"/>
              <w:right w:val="single" w:color="000000" w:sz="4" w:space="0"/>
            </w:tcBorders>
            <w:noWrap w:val="0"/>
            <w:vAlign w:val="center"/>
          </w:tcPr>
          <w:p w14:paraId="411B9085">
            <w:pPr>
              <w:jc w:val="center"/>
              <w:rPr>
                <w:rFonts w:hint="eastAsia" w:ascii="宋体" w:hAnsi="宋体" w:eastAsia="宋体" w:cs="宋体"/>
                <w:i w:val="0"/>
                <w:iCs w:val="0"/>
                <w:color w:val="000000"/>
                <w:sz w:val="18"/>
                <w:szCs w:val="18"/>
                <w:u w:val="none"/>
              </w:rPr>
            </w:pPr>
          </w:p>
        </w:tc>
        <w:tc>
          <w:tcPr>
            <w:tcW w:w="389" w:type="pct"/>
            <w:vMerge w:val="continue"/>
            <w:tcBorders>
              <w:top w:val="single" w:color="000000" w:sz="4" w:space="0"/>
              <w:left w:val="single" w:color="000000" w:sz="4" w:space="0"/>
              <w:bottom w:val="single" w:color="000000" w:sz="4" w:space="0"/>
              <w:right w:val="single" w:color="000000" w:sz="4" w:space="0"/>
            </w:tcBorders>
            <w:noWrap w:val="0"/>
            <w:vAlign w:val="center"/>
          </w:tcPr>
          <w:p w14:paraId="4CD94191">
            <w:pPr>
              <w:jc w:val="center"/>
              <w:rPr>
                <w:rFonts w:hint="eastAsia" w:ascii="宋体" w:hAnsi="宋体" w:eastAsia="宋体" w:cs="宋体"/>
                <w:i w:val="0"/>
                <w:iCs w:val="0"/>
                <w:color w:val="000000"/>
                <w:sz w:val="18"/>
                <w:szCs w:val="18"/>
                <w:u w:val="none"/>
              </w:rPr>
            </w:pP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3088FC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市长质量提名奖获奖企业数量</w:t>
            </w: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654D78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≤10家</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1260E0D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0家</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71F710E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5B5DB2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6FDC9D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9" w:type="pct"/>
            <w:tcBorders>
              <w:top w:val="single" w:color="000000" w:sz="4" w:space="0"/>
              <w:left w:val="single" w:color="000000" w:sz="4" w:space="0"/>
              <w:bottom w:val="single" w:color="000000" w:sz="4" w:space="0"/>
              <w:right w:val="single" w:color="000000" w:sz="4" w:space="0"/>
            </w:tcBorders>
            <w:noWrap w:val="0"/>
            <w:vAlign w:val="center"/>
          </w:tcPr>
          <w:p w14:paraId="5695EEA7">
            <w:pPr>
              <w:jc w:val="center"/>
              <w:rPr>
                <w:rFonts w:hint="eastAsia" w:ascii="宋体" w:hAnsi="宋体" w:eastAsia="宋体" w:cs="宋体"/>
                <w:i w:val="0"/>
                <w:iCs w:val="0"/>
                <w:color w:val="000000"/>
                <w:sz w:val="18"/>
                <w:szCs w:val="18"/>
                <w:u w:val="none"/>
              </w:rPr>
            </w:pPr>
          </w:p>
        </w:tc>
      </w:tr>
      <w:tr w14:paraId="09199B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15568FE8">
            <w:pPr>
              <w:jc w:val="center"/>
              <w:rPr>
                <w:rFonts w:hint="eastAsia" w:ascii="宋体" w:hAnsi="宋体" w:eastAsia="宋体" w:cs="宋体"/>
                <w:i w:val="0"/>
                <w:iCs w:val="0"/>
                <w:color w:val="000000"/>
                <w:sz w:val="18"/>
                <w:szCs w:val="18"/>
                <w:u w:val="none"/>
              </w:rPr>
            </w:pPr>
          </w:p>
        </w:tc>
        <w:tc>
          <w:tcPr>
            <w:tcW w:w="332" w:type="pct"/>
            <w:vMerge w:val="continue"/>
            <w:tcBorders>
              <w:top w:val="single" w:color="000000" w:sz="4" w:space="0"/>
              <w:left w:val="single" w:color="000000" w:sz="4" w:space="0"/>
              <w:bottom w:val="single" w:color="000000" w:sz="4" w:space="0"/>
              <w:right w:val="single" w:color="000000" w:sz="4" w:space="0"/>
            </w:tcBorders>
            <w:noWrap w:val="0"/>
            <w:vAlign w:val="center"/>
          </w:tcPr>
          <w:p w14:paraId="61FF2ECA">
            <w:pPr>
              <w:jc w:val="center"/>
              <w:rPr>
                <w:rFonts w:hint="eastAsia" w:ascii="宋体" w:hAnsi="宋体" w:eastAsia="宋体" w:cs="宋体"/>
                <w:i w:val="0"/>
                <w:iCs w:val="0"/>
                <w:color w:val="000000"/>
                <w:sz w:val="18"/>
                <w:szCs w:val="18"/>
                <w:u w:val="none"/>
              </w:rPr>
            </w:pP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227D44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37BB5C4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市长质量奖奖励资金发放准确率</w:t>
            </w: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1F02E3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5D3505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2601CD4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5ADB0F9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033C9BE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729" w:type="pct"/>
            <w:tcBorders>
              <w:top w:val="single" w:color="000000" w:sz="4" w:space="0"/>
              <w:left w:val="single" w:color="000000" w:sz="4" w:space="0"/>
              <w:bottom w:val="single" w:color="000000" w:sz="4" w:space="0"/>
              <w:right w:val="single" w:color="000000" w:sz="4" w:space="0"/>
            </w:tcBorders>
            <w:noWrap w:val="0"/>
            <w:vAlign w:val="center"/>
          </w:tcPr>
          <w:p w14:paraId="63308E3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市政府2025年未批准开展市长质量奖评审活动</w:t>
            </w:r>
          </w:p>
        </w:tc>
      </w:tr>
      <w:tr w14:paraId="31FEE3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2E30B119">
            <w:pPr>
              <w:jc w:val="center"/>
              <w:rPr>
                <w:rFonts w:hint="eastAsia" w:ascii="宋体" w:hAnsi="宋体" w:eastAsia="宋体" w:cs="宋体"/>
                <w:i w:val="0"/>
                <w:iCs w:val="0"/>
                <w:color w:val="000000"/>
                <w:sz w:val="18"/>
                <w:szCs w:val="18"/>
                <w:u w:val="none"/>
              </w:rPr>
            </w:pPr>
          </w:p>
        </w:tc>
        <w:tc>
          <w:tcPr>
            <w:tcW w:w="332" w:type="pct"/>
            <w:vMerge w:val="continue"/>
            <w:tcBorders>
              <w:top w:val="single" w:color="000000" w:sz="4" w:space="0"/>
              <w:left w:val="single" w:color="000000" w:sz="4" w:space="0"/>
              <w:bottom w:val="single" w:color="000000" w:sz="4" w:space="0"/>
              <w:right w:val="single" w:color="000000" w:sz="4" w:space="0"/>
            </w:tcBorders>
            <w:noWrap w:val="0"/>
            <w:vAlign w:val="center"/>
          </w:tcPr>
          <w:p w14:paraId="7C0703A2">
            <w:pPr>
              <w:jc w:val="center"/>
              <w:rPr>
                <w:rFonts w:hint="eastAsia" w:ascii="宋体" w:hAnsi="宋体" w:eastAsia="宋体" w:cs="宋体"/>
                <w:i w:val="0"/>
                <w:iCs w:val="0"/>
                <w:color w:val="000000"/>
                <w:sz w:val="18"/>
                <w:szCs w:val="18"/>
                <w:u w:val="none"/>
              </w:rPr>
            </w:pP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23BBD72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286629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根据评审工作安排按时完成</w:t>
            </w: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6E5FA86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2025年底前完成</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58F615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03A015C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33A8832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4CB90CC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729" w:type="pct"/>
            <w:tcBorders>
              <w:top w:val="single" w:color="000000" w:sz="4" w:space="0"/>
              <w:left w:val="single" w:color="000000" w:sz="4" w:space="0"/>
              <w:bottom w:val="single" w:color="000000" w:sz="4" w:space="0"/>
              <w:right w:val="single" w:color="000000" w:sz="4" w:space="0"/>
            </w:tcBorders>
            <w:noWrap w:val="0"/>
            <w:vAlign w:val="center"/>
          </w:tcPr>
          <w:p w14:paraId="7D4D53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市政府2025年未批准开展市长质量奖评审活动</w:t>
            </w:r>
          </w:p>
        </w:tc>
      </w:tr>
      <w:tr w14:paraId="5B3D94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09942EC9">
            <w:pPr>
              <w:jc w:val="center"/>
              <w:rPr>
                <w:rFonts w:hint="eastAsia" w:ascii="宋体" w:hAnsi="宋体" w:eastAsia="宋体" w:cs="宋体"/>
                <w:i w:val="0"/>
                <w:iCs w:val="0"/>
                <w:color w:val="000000"/>
                <w:sz w:val="18"/>
                <w:szCs w:val="18"/>
                <w:u w:val="none"/>
              </w:rPr>
            </w:pPr>
          </w:p>
        </w:tc>
        <w:tc>
          <w:tcPr>
            <w:tcW w:w="332" w:type="pct"/>
            <w:vMerge w:val="restart"/>
            <w:tcBorders>
              <w:top w:val="single" w:color="000000" w:sz="4" w:space="0"/>
              <w:left w:val="single" w:color="000000" w:sz="4" w:space="0"/>
              <w:bottom w:val="single" w:color="000000" w:sz="4" w:space="0"/>
              <w:right w:val="single" w:color="000000" w:sz="4" w:space="0"/>
            </w:tcBorders>
            <w:noWrap w:val="0"/>
            <w:vAlign w:val="center"/>
          </w:tcPr>
          <w:p w14:paraId="5169B12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5A297C1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经济效益指标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3147A64E">
            <w:pPr>
              <w:jc w:val="center"/>
              <w:rPr>
                <w:rFonts w:hint="eastAsia" w:ascii="宋体" w:hAnsi="宋体" w:eastAsia="宋体" w:cs="宋体"/>
                <w:i w:val="0"/>
                <w:iCs w:val="0"/>
                <w:color w:val="000000"/>
                <w:sz w:val="18"/>
                <w:szCs w:val="18"/>
                <w:u w:val="none"/>
              </w:rPr>
            </w:pP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61DFD8CF">
            <w:pPr>
              <w:jc w:val="center"/>
              <w:rPr>
                <w:rFonts w:hint="eastAsia" w:ascii="宋体" w:hAnsi="宋体" w:eastAsia="宋体" w:cs="宋体"/>
                <w:i w:val="0"/>
                <w:iCs w:val="0"/>
                <w:color w:val="000000"/>
                <w:sz w:val="18"/>
                <w:szCs w:val="18"/>
                <w:u w:val="none"/>
              </w:rPr>
            </w:pP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2846581C">
            <w:pPr>
              <w:jc w:val="center"/>
              <w:rPr>
                <w:rFonts w:hint="eastAsia" w:ascii="宋体" w:hAnsi="宋体" w:eastAsia="宋体" w:cs="宋体"/>
                <w:i w:val="0"/>
                <w:iCs w:val="0"/>
                <w:color w:val="000000"/>
                <w:sz w:val="18"/>
                <w:szCs w:val="18"/>
                <w:u w:val="none"/>
              </w:rPr>
            </w:pP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2172EC24">
            <w:pPr>
              <w:jc w:val="center"/>
              <w:rPr>
                <w:rFonts w:hint="eastAsia" w:ascii="宋体" w:hAnsi="宋体" w:eastAsia="宋体" w:cs="宋体"/>
                <w:i w:val="0"/>
                <w:iCs w:val="0"/>
                <w:color w:val="000000"/>
                <w:sz w:val="18"/>
                <w:szCs w:val="18"/>
                <w:u w:val="none"/>
              </w:rPr>
            </w:pP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0E980599">
            <w:pPr>
              <w:jc w:val="center"/>
              <w:rPr>
                <w:rFonts w:hint="eastAsia" w:ascii="宋体" w:hAnsi="宋体" w:eastAsia="宋体" w:cs="宋体"/>
                <w:i w:val="0"/>
                <w:iCs w:val="0"/>
                <w:color w:val="000000"/>
                <w:sz w:val="18"/>
                <w:szCs w:val="18"/>
                <w:u w:val="none"/>
              </w:rPr>
            </w:pP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1F443BEA">
            <w:pPr>
              <w:jc w:val="center"/>
              <w:rPr>
                <w:rFonts w:hint="eastAsia" w:ascii="宋体" w:hAnsi="宋体" w:eastAsia="宋体" w:cs="宋体"/>
                <w:i w:val="0"/>
                <w:iCs w:val="0"/>
                <w:color w:val="000000"/>
                <w:sz w:val="18"/>
                <w:szCs w:val="18"/>
                <w:u w:val="none"/>
              </w:rPr>
            </w:pPr>
          </w:p>
        </w:tc>
        <w:tc>
          <w:tcPr>
            <w:tcW w:w="729" w:type="pct"/>
            <w:tcBorders>
              <w:top w:val="single" w:color="000000" w:sz="4" w:space="0"/>
              <w:left w:val="single" w:color="000000" w:sz="4" w:space="0"/>
              <w:bottom w:val="single" w:color="000000" w:sz="4" w:space="0"/>
              <w:right w:val="single" w:color="000000" w:sz="4" w:space="0"/>
            </w:tcBorders>
            <w:noWrap w:val="0"/>
            <w:vAlign w:val="center"/>
          </w:tcPr>
          <w:p w14:paraId="2DDCD5BF">
            <w:pPr>
              <w:jc w:val="center"/>
              <w:rPr>
                <w:rFonts w:hint="eastAsia" w:ascii="宋体" w:hAnsi="宋体" w:eastAsia="宋体" w:cs="宋体"/>
                <w:i w:val="0"/>
                <w:iCs w:val="0"/>
                <w:color w:val="000000"/>
                <w:sz w:val="18"/>
                <w:szCs w:val="18"/>
                <w:u w:val="none"/>
              </w:rPr>
            </w:pPr>
          </w:p>
        </w:tc>
      </w:tr>
      <w:tr w14:paraId="052FAB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2E9E70E7">
            <w:pPr>
              <w:jc w:val="center"/>
              <w:rPr>
                <w:rFonts w:hint="eastAsia" w:ascii="宋体" w:hAnsi="宋体" w:eastAsia="宋体" w:cs="宋体"/>
                <w:i w:val="0"/>
                <w:iCs w:val="0"/>
                <w:color w:val="000000"/>
                <w:sz w:val="18"/>
                <w:szCs w:val="18"/>
                <w:u w:val="none"/>
              </w:rPr>
            </w:pPr>
          </w:p>
        </w:tc>
        <w:tc>
          <w:tcPr>
            <w:tcW w:w="332" w:type="pct"/>
            <w:vMerge w:val="continue"/>
            <w:tcBorders>
              <w:top w:val="single" w:color="000000" w:sz="4" w:space="0"/>
              <w:left w:val="single" w:color="000000" w:sz="4" w:space="0"/>
              <w:bottom w:val="single" w:color="000000" w:sz="4" w:space="0"/>
              <w:right w:val="single" w:color="000000" w:sz="4" w:space="0"/>
            </w:tcBorders>
            <w:noWrap w:val="0"/>
            <w:vAlign w:val="center"/>
          </w:tcPr>
          <w:p w14:paraId="78F2D243">
            <w:pPr>
              <w:jc w:val="center"/>
              <w:rPr>
                <w:rFonts w:hint="eastAsia" w:ascii="宋体" w:hAnsi="宋体" w:eastAsia="宋体" w:cs="宋体"/>
                <w:i w:val="0"/>
                <w:iCs w:val="0"/>
                <w:color w:val="000000"/>
                <w:sz w:val="18"/>
                <w:szCs w:val="18"/>
                <w:u w:val="none"/>
              </w:rPr>
            </w:pP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0F47678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19C7054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年产值增长的获奖企业数量</w:t>
            </w: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0ACEBC0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≥12家</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0DBB0D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0家</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70C2C1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25</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7F062F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13E82AD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729" w:type="pct"/>
            <w:tcBorders>
              <w:top w:val="single" w:color="000000" w:sz="4" w:space="0"/>
              <w:left w:val="single" w:color="000000" w:sz="4" w:space="0"/>
              <w:bottom w:val="single" w:color="000000" w:sz="4" w:space="0"/>
              <w:right w:val="single" w:color="000000" w:sz="4" w:space="0"/>
            </w:tcBorders>
            <w:noWrap w:val="0"/>
            <w:vAlign w:val="center"/>
          </w:tcPr>
          <w:p w14:paraId="38D8413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市政府2025年未批准开展市长质量奖评审活动</w:t>
            </w:r>
          </w:p>
        </w:tc>
      </w:tr>
      <w:tr w14:paraId="5A158A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6B4B3719">
            <w:pPr>
              <w:jc w:val="center"/>
              <w:rPr>
                <w:rFonts w:hint="eastAsia" w:ascii="宋体" w:hAnsi="宋体" w:eastAsia="宋体" w:cs="宋体"/>
                <w:i w:val="0"/>
                <w:iCs w:val="0"/>
                <w:color w:val="000000"/>
                <w:sz w:val="18"/>
                <w:szCs w:val="18"/>
                <w:u w:val="none"/>
              </w:rPr>
            </w:pPr>
          </w:p>
        </w:tc>
        <w:tc>
          <w:tcPr>
            <w:tcW w:w="332" w:type="pct"/>
            <w:vMerge w:val="continue"/>
            <w:tcBorders>
              <w:top w:val="single" w:color="000000" w:sz="4" w:space="0"/>
              <w:left w:val="single" w:color="000000" w:sz="4" w:space="0"/>
              <w:bottom w:val="single" w:color="000000" w:sz="4" w:space="0"/>
              <w:right w:val="single" w:color="000000" w:sz="4" w:space="0"/>
            </w:tcBorders>
            <w:noWrap w:val="0"/>
            <w:vAlign w:val="center"/>
          </w:tcPr>
          <w:p w14:paraId="24FA2F6A">
            <w:pPr>
              <w:jc w:val="center"/>
              <w:rPr>
                <w:rFonts w:hint="eastAsia" w:ascii="宋体" w:hAnsi="宋体" w:eastAsia="宋体" w:cs="宋体"/>
                <w:i w:val="0"/>
                <w:iCs w:val="0"/>
                <w:color w:val="000000"/>
                <w:sz w:val="18"/>
                <w:szCs w:val="18"/>
                <w:u w:val="none"/>
              </w:rPr>
            </w:pP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311547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生态效益指标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2F2CBD5B">
            <w:pPr>
              <w:jc w:val="center"/>
              <w:rPr>
                <w:rFonts w:hint="eastAsia" w:ascii="宋体" w:hAnsi="宋体" w:eastAsia="宋体" w:cs="宋体"/>
                <w:i w:val="0"/>
                <w:iCs w:val="0"/>
                <w:color w:val="000000"/>
                <w:sz w:val="18"/>
                <w:szCs w:val="18"/>
                <w:u w:val="none"/>
              </w:rPr>
            </w:pP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4DB93179">
            <w:pPr>
              <w:jc w:val="center"/>
              <w:rPr>
                <w:rFonts w:hint="eastAsia" w:ascii="宋体" w:hAnsi="宋体" w:eastAsia="宋体" w:cs="宋体"/>
                <w:i w:val="0"/>
                <w:iCs w:val="0"/>
                <w:color w:val="000000"/>
                <w:sz w:val="18"/>
                <w:szCs w:val="18"/>
                <w:u w:val="none"/>
              </w:rPr>
            </w:pP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7DE2BF61">
            <w:pPr>
              <w:jc w:val="center"/>
              <w:rPr>
                <w:rFonts w:hint="eastAsia" w:ascii="宋体" w:hAnsi="宋体" w:eastAsia="宋体" w:cs="宋体"/>
                <w:i w:val="0"/>
                <w:iCs w:val="0"/>
                <w:color w:val="000000"/>
                <w:sz w:val="18"/>
                <w:szCs w:val="18"/>
                <w:u w:val="none"/>
              </w:rPr>
            </w:pP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19401442">
            <w:pPr>
              <w:jc w:val="center"/>
              <w:rPr>
                <w:rFonts w:hint="eastAsia" w:ascii="宋体" w:hAnsi="宋体" w:eastAsia="宋体" w:cs="宋体"/>
                <w:i w:val="0"/>
                <w:iCs w:val="0"/>
                <w:color w:val="000000"/>
                <w:sz w:val="18"/>
                <w:szCs w:val="18"/>
                <w:u w:val="none"/>
              </w:rPr>
            </w:pP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5D76385D">
            <w:pPr>
              <w:jc w:val="center"/>
              <w:rPr>
                <w:rFonts w:hint="eastAsia" w:ascii="宋体" w:hAnsi="宋体" w:eastAsia="宋体" w:cs="宋体"/>
                <w:i w:val="0"/>
                <w:iCs w:val="0"/>
                <w:color w:val="000000"/>
                <w:sz w:val="18"/>
                <w:szCs w:val="18"/>
                <w:u w:val="none"/>
              </w:rPr>
            </w:pP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21833433">
            <w:pPr>
              <w:jc w:val="center"/>
              <w:rPr>
                <w:rFonts w:hint="eastAsia" w:ascii="宋体" w:hAnsi="宋体" w:eastAsia="宋体" w:cs="宋体"/>
                <w:i w:val="0"/>
                <w:iCs w:val="0"/>
                <w:color w:val="000000"/>
                <w:sz w:val="18"/>
                <w:szCs w:val="18"/>
                <w:u w:val="none"/>
              </w:rPr>
            </w:pPr>
          </w:p>
        </w:tc>
        <w:tc>
          <w:tcPr>
            <w:tcW w:w="729" w:type="pct"/>
            <w:tcBorders>
              <w:top w:val="single" w:color="000000" w:sz="4" w:space="0"/>
              <w:left w:val="single" w:color="000000" w:sz="4" w:space="0"/>
              <w:bottom w:val="single" w:color="000000" w:sz="4" w:space="0"/>
              <w:right w:val="single" w:color="000000" w:sz="4" w:space="0"/>
            </w:tcBorders>
            <w:noWrap w:val="0"/>
            <w:vAlign w:val="center"/>
          </w:tcPr>
          <w:p w14:paraId="2F8337F7">
            <w:pPr>
              <w:jc w:val="center"/>
              <w:rPr>
                <w:rFonts w:hint="eastAsia" w:ascii="宋体" w:hAnsi="宋体" w:eastAsia="宋体" w:cs="宋体"/>
                <w:i w:val="0"/>
                <w:iCs w:val="0"/>
                <w:color w:val="000000"/>
                <w:sz w:val="18"/>
                <w:szCs w:val="18"/>
                <w:u w:val="none"/>
              </w:rPr>
            </w:pPr>
          </w:p>
        </w:tc>
      </w:tr>
      <w:tr w14:paraId="1F0AA8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71FB8E3D">
            <w:pPr>
              <w:jc w:val="center"/>
              <w:rPr>
                <w:rFonts w:hint="eastAsia" w:ascii="宋体" w:hAnsi="宋体" w:eastAsia="宋体" w:cs="宋体"/>
                <w:i w:val="0"/>
                <w:iCs w:val="0"/>
                <w:color w:val="000000"/>
                <w:sz w:val="18"/>
                <w:szCs w:val="18"/>
                <w:u w:val="none"/>
              </w:rPr>
            </w:pPr>
          </w:p>
        </w:tc>
        <w:tc>
          <w:tcPr>
            <w:tcW w:w="332" w:type="pct"/>
            <w:tcBorders>
              <w:top w:val="single" w:color="000000" w:sz="4" w:space="0"/>
              <w:left w:val="single" w:color="000000" w:sz="4" w:space="0"/>
              <w:bottom w:val="single" w:color="000000" w:sz="4" w:space="0"/>
              <w:right w:val="single" w:color="000000" w:sz="4" w:space="0"/>
            </w:tcBorders>
            <w:noWrap w:val="0"/>
            <w:vAlign w:val="center"/>
          </w:tcPr>
          <w:p w14:paraId="17BEDD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5F7A5B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2E64F56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被评审单位满意度</w:t>
            </w: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637F9D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3B756CE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41859EA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373AFEF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37A86BE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729" w:type="pct"/>
            <w:tcBorders>
              <w:top w:val="single" w:color="000000" w:sz="4" w:space="0"/>
              <w:left w:val="single" w:color="000000" w:sz="4" w:space="0"/>
              <w:bottom w:val="single" w:color="000000" w:sz="4" w:space="0"/>
              <w:right w:val="single" w:color="000000" w:sz="4" w:space="0"/>
            </w:tcBorders>
            <w:noWrap w:val="0"/>
            <w:vAlign w:val="center"/>
          </w:tcPr>
          <w:p w14:paraId="2E2B56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市政府2025年未批准开展市长质量奖评审活动</w:t>
            </w:r>
          </w:p>
        </w:tc>
      </w:tr>
      <w:tr w14:paraId="700C49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28A5BF58">
            <w:pPr>
              <w:jc w:val="center"/>
              <w:rPr>
                <w:rFonts w:hint="eastAsia" w:ascii="宋体" w:hAnsi="宋体" w:eastAsia="宋体" w:cs="宋体"/>
                <w:i w:val="0"/>
                <w:iCs w:val="0"/>
                <w:color w:val="000000"/>
                <w:sz w:val="18"/>
                <w:szCs w:val="18"/>
                <w:u w:val="none"/>
              </w:rPr>
            </w:pPr>
          </w:p>
        </w:tc>
        <w:tc>
          <w:tcPr>
            <w:tcW w:w="2623" w:type="pct"/>
            <w:gridSpan w:val="7"/>
            <w:tcBorders>
              <w:top w:val="single" w:color="000000" w:sz="4" w:space="0"/>
              <w:left w:val="single" w:color="000000" w:sz="4" w:space="0"/>
              <w:bottom w:val="single" w:color="000000" w:sz="4" w:space="0"/>
              <w:right w:val="single" w:color="000000" w:sz="4" w:space="0"/>
            </w:tcBorders>
            <w:noWrap w:val="0"/>
            <w:vAlign w:val="center"/>
          </w:tcPr>
          <w:p w14:paraId="1CD6303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总分</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1C8B1D0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3749878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66C27140">
            <w:pPr>
              <w:jc w:val="center"/>
              <w:rPr>
                <w:rFonts w:hint="eastAsia" w:ascii="宋体" w:hAnsi="宋体" w:eastAsia="宋体" w:cs="宋体"/>
                <w:i w:val="0"/>
                <w:iCs w:val="0"/>
                <w:color w:val="000000"/>
                <w:sz w:val="18"/>
                <w:szCs w:val="18"/>
                <w:u w:val="none"/>
              </w:rPr>
            </w:pPr>
          </w:p>
        </w:tc>
        <w:tc>
          <w:tcPr>
            <w:tcW w:w="729" w:type="pct"/>
            <w:tcBorders>
              <w:top w:val="single" w:color="000000" w:sz="4" w:space="0"/>
              <w:left w:val="single" w:color="000000" w:sz="4" w:space="0"/>
              <w:bottom w:val="single" w:color="000000" w:sz="4" w:space="0"/>
              <w:right w:val="single" w:color="000000" w:sz="4" w:space="0"/>
            </w:tcBorders>
            <w:noWrap w:val="0"/>
            <w:vAlign w:val="center"/>
          </w:tcPr>
          <w:p w14:paraId="7BC92A2F">
            <w:pPr>
              <w:jc w:val="center"/>
              <w:rPr>
                <w:rFonts w:hint="eastAsia" w:ascii="宋体" w:hAnsi="宋体" w:eastAsia="宋体" w:cs="宋体"/>
                <w:i w:val="0"/>
                <w:iCs w:val="0"/>
                <w:color w:val="000000"/>
                <w:sz w:val="18"/>
                <w:szCs w:val="18"/>
                <w:u w:val="none"/>
              </w:rPr>
            </w:pPr>
          </w:p>
        </w:tc>
      </w:tr>
    </w:tbl>
    <w:p w14:paraId="19D7E528">
      <w:pPr>
        <w:keepNext w:val="0"/>
        <w:keepLines w:val="0"/>
        <w:pageBreakBefore w:val="0"/>
        <w:widowControl w:val="0"/>
        <w:numPr>
          <w:ilvl w:val="0"/>
          <w:numId w:val="0"/>
        </w:numPr>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pPr>
    </w:p>
    <w:p w14:paraId="06FEB30D">
      <w:pPr>
        <w:keepNext w:val="0"/>
        <w:keepLines w:val="0"/>
        <w:pageBreakBefore w:val="0"/>
        <w:widowControl w:val="0"/>
        <w:numPr>
          <w:ilvl w:val="0"/>
          <w:numId w:val="0"/>
        </w:numPr>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pPr>
    </w:p>
    <w:p w14:paraId="44171762">
      <w:pPr>
        <w:keepNext w:val="0"/>
        <w:keepLines w:val="0"/>
        <w:pageBreakBefore w:val="0"/>
        <w:widowControl w:val="0"/>
        <w:numPr>
          <w:ilvl w:val="0"/>
          <w:numId w:val="0"/>
        </w:numPr>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pPr>
    </w:p>
    <w:p w14:paraId="3AD5C15D">
      <w:pPr>
        <w:keepNext w:val="0"/>
        <w:keepLines w:val="0"/>
        <w:pageBreakBefore w:val="0"/>
        <w:widowControl w:val="0"/>
        <w:numPr>
          <w:ilvl w:val="0"/>
          <w:numId w:val="0"/>
        </w:numPr>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pPr>
    </w:p>
    <w:p w14:paraId="1DDF8F29">
      <w:pPr>
        <w:keepNext w:val="0"/>
        <w:keepLines w:val="0"/>
        <w:pageBreakBefore w:val="0"/>
        <w:widowControl w:val="0"/>
        <w:numPr>
          <w:ilvl w:val="0"/>
          <w:numId w:val="0"/>
        </w:numPr>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pPr>
    </w:p>
    <w:p w14:paraId="597A0FD8">
      <w:pPr>
        <w:keepNext w:val="0"/>
        <w:keepLines w:val="0"/>
        <w:pageBreakBefore w:val="0"/>
        <w:widowControl w:val="0"/>
        <w:numPr>
          <w:ilvl w:val="0"/>
          <w:numId w:val="0"/>
        </w:numPr>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pPr>
    </w:p>
    <w:p w14:paraId="0971997C">
      <w:pPr>
        <w:keepNext w:val="0"/>
        <w:keepLines w:val="0"/>
        <w:pageBreakBefore w:val="0"/>
        <w:widowControl w:val="0"/>
        <w:numPr>
          <w:ilvl w:val="0"/>
          <w:numId w:val="0"/>
        </w:numPr>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pPr>
    </w:p>
    <w:p w14:paraId="4BD36B2A">
      <w:pPr>
        <w:keepNext w:val="0"/>
        <w:keepLines w:val="0"/>
        <w:pageBreakBefore w:val="0"/>
        <w:widowControl w:val="0"/>
        <w:numPr>
          <w:ilvl w:val="0"/>
          <w:numId w:val="0"/>
        </w:numPr>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pPr>
    </w:p>
    <w:p w14:paraId="6C9695F3">
      <w:pPr>
        <w:keepNext w:val="0"/>
        <w:keepLines w:val="0"/>
        <w:pageBreakBefore w:val="0"/>
        <w:widowControl w:val="0"/>
        <w:numPr>
          <w:ilvl w:val="0"/>
          <w:numId w:val="0"/>
        </w:numPr>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pPr>
    </w:p>
    <w:p w14:paraId="08E36721">
      <w:pPr>
        <w:keepNext w:val="0"/>
        <w:keepLines w:val="0"/>
        <w:pageBreakBefore w:val="0"/>
        <w:widowControl w:val="0"/>
        <w:numPr>
          <w:ilvl w:val="0"/>
          <w:numId w:val="0"/>
        </w:numPr>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pPr>
    </w:p>
    <w:p w14:paraId="121DC85F">
      <w:pPr>
        <w:keepNext w:val="0"/>
        <w:keepLines w:val="0"/>
        <w:pageBreakBefore w:val="0"/>
        <w:widowControl w:val="0"/>
        <w:numPr>
          <w:ilvl w:val="0"/>
          <w:numId w:val="0"/>
        </w:numPr>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pPr>
    </w:p>
    <w:p w14:paraId="45C5423C">
      <w:pPr>
        <w:keepNext w:val="0"/>
        <w:keepLines w:val="0"/>
        <w:pageBreakBefore w:val="0"/>
        <w:widowControl w:val="0"/>
        <w:numPr>
          <w:ilvl w:val="0"/>
          <w:numId w:val="0"/>
        </w:numPr>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pPr>
    </w:p>
    <w:p w14:paraId="601F6643">
      <w:pPr>
        <w:keepNext w:val="0"/>
        <w:keepLines w:val="0"/>
        <w:pageBreakBefore w:val="0"/>
        <w:widowControl w:val="0"/>
        <w:numPr>
          <w:ilvl w:val="0"/>
          <w:numId w:val="0"/>
        </w:numPr>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pPr>
    </w:p>
    <w:p w14:paraId="4704E34B">
      <w:pPr>
        <w:keepNext w:val="0"/>
        <w:keepLines w:val="0"/>
        <w:pageBreakBefore w:val="0"/>
        <w:widowControl w:val="0"/>
        <w:numPr>
          <w:ilvl w:val="0"/>
          <w:numId w:val="0"/>
        </w:numPr>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pPr>
    </w:p>
    <w:p w14:paraId="5FE0B70A">
      <w:pPr>
        <w:keepNext w:val="0"/>
        <w:keepLines w:val="0"/>
        <w:pageBreakBefore w:val="0"/>
        <w:widowControl w:val="0"/>
        <w:numPr>
          <w:ilvl w:val="0"/>
          <w:numId w:val="0"/>
        </w:numPr>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pPr>
    </w:p>
    <w:p w14:paraId="097B1F53">
      <w:pPr>
        <w:keepNext w:val="0"/>
        <w:keepLines w:val="0"/>
        <w:pageBreakBefore w:val="0"/>
        <w:widowControl w:val="0"/>
        <w:numPr>
          <w:ilvl w:val="0"/>
          <w:numId w:val="0"/>
        </w:numPr>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pPr>
    </w:p>
    <w:tbl>
      <w:tblPr>
        <w:tblStyle w:val="5"/>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513"/>
        <w:gridCol w:w="598"/>
        <w:gridCol w:w="700"/>
        <w:gridCol w:w="653"/>
        <w:gridCol w:w="560"/>
        <w:gridCol w:w="993"/>
        <w:gridCol w:w="653"/>
        <w:gridCol w:w="560"/>
        <w:gridCol w:w="651"/>
        <w:gridCol w:w="653"/>
        <w:gridCol w:w="569"/>
        <w:gridCol w:w="636"/>
        <w:gridCol w:w="1321"/>
      </w:tblGrid>
      <w:tr w14:paraId="1E31B0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1" w:hRule="atLeast"/>
        </w:trPr>
        <w:tc>
          <w:tcPr>
            <w:tcW w:w="5000" w:type="pct"/>
            <w:gridSpan w:val="13"/>
            <w:tcBorders>
              <w:top w:val="nil"/>
              <w:left w:val="nil"/>
              <w:bottom w:val="nil"/>
              <w:right w:val="nil"/>
            </w:tcBorders>
            <w:noWrap w:val="0"/>
            <w:vAlign w:val="center"/>
          </w:tcPr>
          <w:p w14:paraId="22AD3DF4">
            <w:pPr>
              <w:keepNext w:val="0"/>
              <w:keepLines w:val="0"/>
              <w:widowControl/>
              <w:suppressLineNumbers w:val="0"/>
              <w:jc w:val="center"/>
              <w:textAlignment w:val="center"/>
              <w:rPr>
                <w:rFonts w:ascii="宋体" w:hAnsi="宋体" w:eastAsia="宋体" w:cs="宋体"/>
                <w:b/>
                <w:bCs/>
                <w:i w:val="0"/>
                <w:iCs w:val="0"/>
                <w:color w:val="000000"/>
                <w:sz w:val="38"/>
                <w:szCs w:val="38"/>
                <w:u w:val="none"/>
              </w:rPr>
            </w:pPr>
            <w:r>
              <w:rPr>
                <w:rFonts w:ascii="宋体" w:hAnsi="宋体" w:eastAsia="宋体" w:cs="宋体"/>
                <w:b/>
                <w:bCs/>
                <w:i w:val="0"/>
                <w:iCs w:val="0"/>
                <w:color w:val="000000"/>
                <w:kern w:val="0"/>
                <w:sz w:val="38"/>
                <w:szCs w:val="38"/>
                <w:u w:val="none"/>
                <w:lang w:val="en-US" w:eastAsia="zh-CN" w:bidi="ar"/>
              </w:rPr>
              <w:t>项目自评表</w:t>
            </w:r>
          </w:p>
        </w:tc>
      </w:tr>
      <w:tr w14:paraId="48412B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19" w:type="pct"/>
            <w:gridSpan w:val="2"/>
            <w:tcBorders>
              <w:top w:val="single" w:color="000000" w:sz="4" w:space="0"/>
              <w:left w:val="single" w:color="000000" w:sz="4" w:space="0"/>
              <w:bottom w:val="single" w:color="000000" w:sz="4" w:space="0"/>
              <w:right w:val="single" w:color="000000" w:sz="4" w:space="0"/>
            </w:tcBorders>
            <w:noWrap w:val="0"/>
            <w:vAlign w:val="center"/>
          </w:tcPr>
          <w:p w14:paraId="3D749A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380" w:type="pct"/>
            <w:gridSpan w:val="11"/>
            <w:tcBorders>
              <w:top w:val="single" w:color="000000" w:sz="4" w:space="0"/>
              <w:left w:val="single" w:color="000000" w:sz="4" w:space="0"/>
              <w:bottom w:val="single" w:color="000000" w:sz="4" w:space="0"/>
              <w:right w:val="single" w:color="000000" w:sz="4" w:space="0"/>
            </w:tcBorders>
            <w:noWrap w:val="0"/>
            <w:vAlign w:val="center"/>
          </w:tcPr>
          <w:p w14:paraId="420DD01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无忧消费险项目经费</w:t>
            </w:r>
          </w:p>
        </w:tc>
      </w:tr>
      <w:tr w14:paraId="6A987B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19" w:type="pct"/>
            <w:gridSpan w:val="2"/>
            <w:tcBorders>
              <w:top w:val="single" w:color="000000" w:sz="4" w:space="0"/>
              <w:left w:val="single" w:color="000000" w:sz="4" w:space="0"/>
              <w:bottom w:val="single" w:color="000000" w:sz="4" w:space="0"/>
              <w:right w:val="single" w:color="000000" w:sz="4" w:space="0"/>
            </w:tcBorders>
            <w:noWrap w:val="0"/>
            <w:vAlign w:val="center"/>
          </w:tcPr>
          <w:p w14:paraId="524652B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1615" w:type="pct"/>
            <w:gridSpan w:val="4"/>
            <w:tcBorders>
              <w:top w:val="single" w:color="000000" w:sz="4" w:space="0"/>
              <w:left w:val="single" w:color="000000" w:sz="4" w:space="0"/>
              <w:bottom w:val="single" w:color="000000" w:sz="4" w:space="0"/>
              <w:right w:val="single" w:color="000000" w:sz="4" w:space="0"/>
            </w:tcBorders>
            <w:noWrap w:val="0"/>
            <w:vAlign w:val="center"/>
          </w:tcPr>
          <w:p w14:paraId="6FCF9D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许昌市市场监督管理局</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4690E2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实施单位</w:t>
            </w:r>
          </w:p>
        </w:tc>
        <w:tc>
          <w:tcPr>
            <w:tcW w:w="2089" w:type="pct"/>
            <w:gridSpan w:val="5"/>
            <w:tcBorders>
              <w:top w:val="single" w:color="000000" w:sz="4" w:space="0"/>
              <w:left w:val="single" w:color="000000" w:sz="4" w:space="0"/>
              <w:bottom w:val="single" w:color="000000" w:sz="4" w:space="0"/>
              <w:right w:val="single" w:color="000000" w:sz="4" w:space="0"/>
            </w:tcBorders>
            <w:noWrap w:val="0"/>
            <w:vAlign w:val="center"/>
          </w:tcPr>
          <w:p w14:paraId="62803C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许昌市市场监督管理局</w:t>
            </w:r>
          </w:p>
        </w:tc>
      </w:tr>
      <w:tr w14:paraId="2BFD72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19" w:type="pct"/>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2F0F52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项目资金（万元）</w:t>
            </w: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3E5629BD">
            <w:pPr>
              <w:jc w:val="center"/>
              <w:rPr>
                <w:rFonts w:hint="eastAsia" w:ascii="宋体" w:hAnsi="宋体" w:eastAsia="宋体" w:cs="宋体"/>
                <w:i w:val="0"/>
                <w:iCs w:val="0"/>
                <w:color w:val="000000"/>
                <w:sz w:val="18"/>
                <w:szCs w:val="18"/>
                <w:u w:val="none"/>
              </w:rPr>
            </w:pPr>
          </w:p>
        </w:tc>
        <w:tc>
          <w:tcPr>
            <w:tcW w:w="862" w:type="pct"/>
            <w:gridSpan w:val="2"/>
            <w:tcBorders>
              <w:top w:val="single" w:color="000000" w:sz="4" w:space="0"/>
              <w:left w:val="single" w:color="000000" w:sz="4" w:space="0"/>
              <w:bottom w:val="single" w:color="000000" w:sz="4" w:space="0"/>
              <w:right w:val="single" w:color="000000" w:sz="4" w:space="0"/>
            </w:tcBorders>
            <w:noWrap w:val="0"/>
            <w:vAlign w:val="center"/>
          </w:tcPr>
          <w:p w14:paraId="5772984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年初预算数</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75EE174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全年预算数</w:t>
            </w:r>
          </w:p>
        </w:tc>
        <w:tc>
          <w:tcPr>
            <w:tcW w:w="725" w:type="pct"/>
            <w:gridSpan w:val="2"/>
            <w:tcBorders>
              <w:top w:val="single" w:color="000000" w:sz="4" w:space="0"/>
              <w:left w:val="single" w:color="000000" w:sz="4" w:space="0"/>
              <w:bottom w:val="single" w:color="000000" w:sz="4" w:space="0"/>
              <w:right w:val="single" w:color="000000" w:sz="4" w:space="0"/>
            </w:tcBorders>
            <w:noWrap w:val="0"/>
            <w:vAlign w:val="center"/>
          </w:tcPr>
          <w:p w14:paraId="68038B6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全年执行数</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5A937B8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4229D1C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执行率 %</w:t>
            </w:r>
          </w:p>
        </w:tc>
        <w:tc>
          <w:tcPr>
            <w:tcW w:w="729" w:type="pct"/>
            <w:tcBorders>
              <w:top w:val="single" w:color="000000" w:sz="4" w:space="0"/>
              <w:left w:val="single" w:color="000000" w:sz="4" w:space="0"/>
              <w:bottom w:val="single" w:color="000000" w:sz="4" w:space="0"/>
              <w:right w:val="single" w:color="000000" w:sz="4" w:space="0"/>
            </w:tcBorders>
            <w:noWrap w:val="0"/>
            <w:vAlign w:val="center"/>
          </w:tcPr>
          <w:p w14:paraId="1ECB28C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r>
      <w:tr w14:paraId="4F0E65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19"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1228ACD">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6E4B5E9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年度资金总额（万元）：</w:t>
            </w:r>
          </w:p>
        </w:tc>
        <w:tc>
          <w:tcPr>
            <w:tcW w:w="862" w:type="pct"/>
            <w:gridSpan w:val="2"/>
            <w:tcBorders>
              <w:top w:val="single" w:color="000000" w:sz="4" w:space="0"/>
              <w:left w:val="single" w:color="000000" w:sz="4" w:space="0"/>
              <w:bottom w:val="single" w:color="000000" w:sz="4" w:space="0"/>
              <w:right w:val="single" w:color="000000" w:sz="4" w:space="0"/>
            </w:tcBorders>
            <w:noWrap w:val="0"/>
            <w:vAlign w:val="center"/>
          </w:tcPr>
          <w:p w14:paraId="039402E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2A6584B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120</w:t>
            </w:r>
          </w:p>
        </w:tc>
        <w:tc>
          <w:tcPr>
            <w:tcW w:w="725" w:type="pct"/>
            <w:gridSpan w:val="2"/>
            <w:tcBorders>
              <w:top w:val="single" w:color="000000" w:sz="4" w:space="0"/>
              <w:left w:val="single" w:color="000000" w:sz="4" w:space="0"/>
              <w:bottom w:val="single" w:color="000000" w:sz="4" w:space="0"/>
              <w:right w:val="single" w:color="000000" w:sz="4" w:space="0"/>
            </w:tcBorders>
            <w:noWrap w:val="0"/>
            <w:vAlign w:val="center"/>
          </w:tcPr>
          <w:p w14:paraId="2C1F0D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317" w:type="pct"/>
            <w:tcBorders>
              <w:top w:val="nil"/>
              <w:left w:val="nil"/>
              <w:bottom w:val="nil"/>
              <w:right w:val="nil"/>
            </w:tcBorders>
            <w:noWrap w:val="0"/>
            <w:vAlign w:val="center"/>
          </w:tcPr>
          <w:p w14:paraId="008890B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6BF5060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29" w:type="pct"/>
            <w:tcBorders>
              <w:top w:val="single" w:color="000000" w:sz="4" w:space="0"/>
              <w:left w:val="single" w:color="000000" w:sz="4" w:space="0"/>
              <w:bottom w:val="single" w:color="000000" w:sz="4" w:space="0"/>
              <w:right w:val="single" w:color="000000" w:sz="4" w:space="0"/>
            </w:tcBorders>
            <w:noWrap w:val="0"/>
            <w:vAlign w:val="center"/>
          </w:tcPr>
          <w:p w14:paraId="4930D83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r>
      <w:tr w14:paraId="37F013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19"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7E3BE90">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6CF46DC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政府性预算资金</w:t>
            </w:r>
          </w:p>
        </w:tc>
        <w:tc>
          <w:tcPr>
            <w:tcW w:w="862" w:type="pct"/>
            <w:gridSpan w:val="2"/>
            <w:tcBorders>
              <w:top w:val="single" w:color="000000" w:sz="4" w:space="0"/>
              <w:left w:val="single" w:color="000000" w:sz="4" w:space="0"/>
              <w:bottom w:val="single" w:color="000000" w:sz="4" w:space="0"/>
              <w:right w:val="single" w:color="000000" w:sz="4" w:space="0"/>
            </w:tcBorders>
            <w:noWrap w:val="0"/>
            <w:vAlign w:val="center"/>
          </w:tcPr>
          <w:p w14:paraId="70E2D4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757CFC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120</w:t>
            </w:r>
          </w:p>
        </w:tc>
        <w:tc>
          <w:tcPr>
            <w:tcW w:w="725" w:type="pct"/>
            <w:gridSpan w:val="2"/>
            <w:tcBorders>
              <w:top w:val="single" w:color="000000" w:sz="4" w:space="0"/>
              <w:left w:val="single" w:color="000000" w:sz="4" w:space="0"/>
              <w:bottom w:val="single" w:color="000000" w:sz="4" w:space="0"/>
              <w:right w:val="single" w:color="000000" w:sz="4" w:space="0"/>
            </w:tcBorders>
            <w:noWrap w:val="0"/>
            <w:vAlign w:val="center"/>
          </w:tcPr>
          <w:p w14:paraId="1614273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51AA2AB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06DA8F5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29" w:type="pct"/>
            <w:tcBorders>
              <w:top w:val="single" w:color="000000" w:sz="4" w:space="0"/>
              <w:left w:val="single" w:color="000000" w:sz="4" w:space="0"/>
              <w:bottom w:val="single" w:color="000000" w:sz="4" w:space="0"/>
              <w:right w:val="single" w:color="000000" w:sz="4" w:space="0"/>
            </w:tcBorders>
            <w:noWrap w:val="0"/>
            <w:vAlign w:val="center"/>
          </w:tcPr>
          <w:p w14:paraId="0BD9C0F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1C2A62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19"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F7237BA">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095C3B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862" w:type="pct"/>
            <w:gridSpan w:val="2"/>
            <w:tcBorders>
              <w:top w:val="single" w:color="000000" w:sz="4" w:space="0"/>
              <w:left w:val="single" w:color="000000" w:sz="4" w:space="0"/>
              <w:bottom w:val="single" w:color="000000" w:sz="4" w:space="0"/>
              <w:right w:val="single" w:color="000000" w:sz="4" w:space="0"/>
            </w:tcBorders>
            <w:noWrap w:val="0"/>
            <w:vAlign w:val="center"/>
          </w:tcPr>
          <w:p w14:paraId="669E94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7531191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25" w:type="pct"/>
            <w:gridSpan w:val="2"/>
            <w:tcBorders>
              <w:top w:val="single" w:color="000000" w:sz="4" w:space="0"/>
              <w:left w:val="single" w:color="000000" w:sz="4" w:space="0"/>
              <w:bottom w:val="single" w:color="000000" w:sz="4" w:space="0"/>
              <w:right w:val="single" w:color="000000" w:sz="4" w:space="0"/>
            </w:tcBorders>
            <w:noWrap w:val="0"/>
            <w:vAlign w:val="center"/>
          </w:tcPr>
          <w:p w14:paraId="5BE44BD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1B33E1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006E15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29" w:type="pct"/>
            <w:tcBorders>
              <w:top w:val="single" w:color="000000" w:sz="4" w:space="0"/>
              <w:left w:val="single" w:color="000000" w:sz="4" w:space="0"/>
              <w:bottom w:val="single" w:color="000000" w:sz="4" w:space="0"/>
              <w:right w:val="single" w:color="000000" w:sz="4" w:space="0"/>
            </w:tcBorders>
            <w:noWrap w:val="0"/>
            <w:vAlign w:val="center"/>
          </w:tcPr>
          <w:p w14:paraId="0E2E3D7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088807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19"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A122971">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43F9C74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862" w:type="pct"/>
            <w:gridSpan w:val="2"/>
            <w:tcBorders>
              <w:top w:val="single" w:color="000000" w:sz="4" w:space="0"/>
              <w:left w:val="single" w:color="000000" w:sz="4" w:space="0"/>
              <w:bottom w:val="single" w:color="000000" w:sz="4" w:space="0"/>
              <w:right w:val="single" w:color="000000" w:sz="4" w:space="0"/>
            </w:tcBorders>
            <w:noWrap w:val="0"/>
            <w:vAlign w:val="center"/>
          </w:tcPr>
          <w:p w14:paraId="5EA792F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08B5705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25" w:type="pct"/>
            <w:gridSpan w:val="2"/>
            <w:tcBorders>
              <w:top w:val="single" w:color="000000" w:sz="4" w:space="0"/>
              <w:left w:val="single" w:color="000000" w:sz="4" w:space="0"/>
              <w:bottom w:val="single" w:color="000000" w:sz="4" w:space="0"/>
              <w:right w:val="single" w:color="000000" w:sz="4" w:space="0"/>
            </w:tcBorders>
            <w:noWrap w:val="0"/>
            <w:vAlign w:val="center"/>
          </w:tcPr>
          <w:p w14:paraId="3A7BED2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5D4B08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0C42AA0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29" w:type="pct"/>
            <w:tcBorders>
              <w:top w:val="single" w:color="000000" w:sz="4" w:space="0"/>
              <w:left w:val="single" w:color="000000" w:sz="4" w:space="0"/>
              <w:bottom w:val="single" w:color="000000" w:sz="4" w:space="0"/>
              <w:right w:val="single" w:color="000000" w:sz="4" w:space="0"/>
            </w:tcBorders>
            <w:noWrap w:val="0"/>
            <w:vAlign w:val="center"/>
          </w:tcPr>
          <w:p w14:paraId="694924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663BA0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19" w:type="pct"/>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7922A5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资金管理情况</w:t>
            </w: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38B0A712">
            <w:pPr>
              <w:rPr>
                <w:rFonts w:hint="eastAsia" w:ascii="宋体" w:hAnsi="宋体" w:eastAsia="宋体" w:cs="宋体"/>
                <w:i w:val="0"/>
                <w:iCs w:val="0"/>
                <w:color w:val="000000"/>
                <w:sz w:val="18"/>
                <w:szCs w:val="18"/>
                <w:u w:val="none"/>
              </w:rPr>
            </w:pPr>
          </w:p>
        </w:tc>
        <w:tc>
          <w:tcPr>
            <w:tcW w:w="1225" w:type="pct"/>
            <w:gridSpan w:val="3"/>
            <w:tcBorders>
              <w:top w:val="single" w:color="000000" w:sz="4" w:space="0"/>
              <w:left w:val="single" w:color="000000" w:sz="4" w:space="0"/>
              <w:bottom w:val="single" w:color="000000" w:sz="4" w:space="0"/>
              <w:right w:val="single" w:color="000000" w:sz="4" w:space="0"/>
            </w:tcBorders>
            <w:noWrap w:val="0"/>
            <w:vAlign w:val="center"/>
          </w:tcPr>
          <w:p w14:paraId="245087B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 情况说明</w:t>
            </w:r>
          </w:p>
        </w:tc>
        <w:tc>
          <w:tcPr>
            <w:tcW w:w="312" w:type="pct"/>
            <w:tcBorders>
              <w:top w:val="single" w:color="000000" w:sz="4" w:space="0"/>
              <w:left w:val="single" w:color="000000" w:sz="4" w:space="0"/>
              <w:bottom w:val="single" w:color="000000" w:sz="4" w:space="0"/>
              <w:right w:val="single" w:color="000000" w:sz="4" w:space="0"/>
            </w:tcBorders>
            <w:noWrap w:val="0"/>
            <w:vAlign w:val="center"/>
          </w:tcPr>
          <w:p w14:paraId="3EA4CFA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2CADCAB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726" w:type="pct"/>
            <w:gridSpan w:val="4"/>
            <w:tcBorders>
              <w:top w:val="single" w:color="000000" w:sz="4" w:space="0"/>
              <w:left w:val="single" w:color="000000" w:sz="4" w:space="0"/>
              <w:bottom w:val="single" w:color="000000" w:sz="4" w:space="0"/>
              <w:right w:val="single" w:color="000000" w:sz="4" w:space="0"/>
            </w:tcBorders>
            <w:noWrap w:val="0"/>
            <w:vAlign w:val="center"/>
          </w:tcPr>
          <w:p w14:paraId="7B60D21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存在问题和改进措施</w:t>
            </w:r>
          </w:p>
        </w:tc>
      </w:tr>
      <w:tr w14:paraId="6D3D9D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19"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D64208F">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707197E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安排科学性</w:t>
            </w:r>
          </w:p>
        </w:tc>
        <w:tc>
          <w:tcPr>
            <w:tcW w:w="1225" w:type="pct"/>
            <w:gridSpan w:val="3"/>
            <w:tcBorders>
              <w:top w:val="single" w:color="000000" w:sz="4" w:space="0"/>
              <w:left w:val="single" w:color="000000" w:sz="4" w:space="0"/>
              <w:bottom w:val="single" w:color="000000" w:sz="4" w:space="0"/>
              <w:right w:val="single" w:color="000000" w:sz="4" w:space="0"/>
            </w:tcBorders>
            <w:noWrap w:val="0"/>
            <w:vAlign w:val="center"/>
          </w:tcPr>
          <w:p w14:paraId="09CE0FE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按照部门预算编制和资金管理办法的要求，进行项目论证、评审、立项等必要程序。</w:t>
            </w:r>
          </w:p>
        </w:tc>
        <w:tc>
          <w:tcPr>
            <w:tcW w:w="312" w:type="pct"/>
            <w:tcBorders>
              <w:top w:val="single" w:color="000000" w:sz="4" w:space="0"/>
              <w:left w:val="single" w:color="000000" w:sz="4" w:space="0"/>
              <w:bottom w:val="single" w:color="000000" w:sz="4" w:space="0"/>
              <w:right w:val="single" w:color="000000" w:sz="4" w:space="0"/>
            </w:tcBorders>
            <w:noWrap w:val="0"/>
            <w:vAlign w:val="center"/>
          </w:tcPr>
          <w:p w14:paraId="0E9E666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7557F9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726" w:type="pct"/>
            <w:gridSpan w:val="4"/>
            <w:tcBorders>
              <w:top w:val="single" w:color="000000" w:sz="4" w:space="0"/>
              <w:left w:val="single" w:color="000000" w:sz="4" w:space="0"/>
              <w:bottom w:val="single" w:color="000000" w:sz="4" w:space="0"/>
              <w:right w:val="single" w:color="000000" w:sz="4" w:space="0"/>
            </w:tcBorders>
            <w:noWrap w:val="0"/>
            <w:vAlign w:val="center"/>
          </w:tcPr>
          <w:p w14:paraId="49C83828">
            <w:pPr>
              <w:rPr>
                <w:rFonts w:hint="eastAsia" w:ascii="宋体" w:hAnsi="宋体" w:eastAsia="宋体" w:cs="宋体"/>
                <w:i w:val="0"/>
                <w:iCs w:val="0"/>
                <w:color w:val="000000"/>
                <w:sz w:val="18"/>
                <w:szCs w:val="18"/>
                <w:u w:val="none"/>
              </w:rPr>
            </w:pPr>
          </w:p>
        </w:tc>
      </w:tr>
      <w:tr w14:paraId="589935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9" w:hRule="atLeast"/>
        </w:trPr>
        <w:tc>
          <w:tcPr>
            <w:tcW w:w="619"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F1DA7A2">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0E5D229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拨付合规性</w:t>
            </w:r>
          </w:p>
        </w:tc>
        <w:tc>
          <w:tcPr>
            <w:tcW w:w="1225" w:type="pct"/>
            <w:gridSpan w:val="3"/>
            <w:tcBorders>
              <w:top w:val="single" w:color="000000" w:sz="4" w:space="0"/>
              <w:left w:val="single" w:color="000000" w:sz="4" w:space="0"/>
              <w:bottom w:val="single" w:color="000000" w:sz="4" w:space="0"/>
              <w:right w:val="single" w:color="000000" w:sz="4" w:space="0"/>
            </w:tcBorders>
            <w:noWrap w:val="0"/>
            <w:vAlign w:val="center"/>
          </w:tcPr>
          <w:p w14:paraId="37B8995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严格按照国库集中支付制度有关规定支付资金，未出现违规将资金从国库转入财政专户或支付到预算单位实有资金账户等问题。</w:t>
            </w:r>
          </w:p>
        </w:tc>
        <w:tc>
          <w:tcPr>
            <w:tcW w:w="312" w:type="pct"/>
            <w:tcBorders>
              <w:top w:val="single" w:color="000000" w:sz="4" w:space="0"/>
              <w:left w:val="single" w:color="000000" w:sz="4" w:space="0"/>
              <w:bottom w:val="single" w:color="000000" w:sz="4" w:space="0"/>
              <w:right w:val="single" w:color="000000" w:sz="4" w:space="0"/>
            </w:tcBorders>
            <w:noWrap w:val="0"/>
            <w:vAlign w:val="center"/>
          </w:tcPr>
          <w:p w14:paraId="626B629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6D320DB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726" w:type="pct"/>
            <w:gridSpan w:val="4"/>
            <w:tcBorders>
              <w:top w:val="single" w:color="000000" w:sz="4" w:space="0"/>
              <w:left w:val="single" w:color="000000" w:sz="4" w:space="0"/>
              <w:bottom w:val="single" w:color="000000" w:sz="4" w:space="0"/>
              <w:right w:val="single" w:color="000000" w:sz="4" w:space="0"/>
            </w:tcBorders>
            <w:noWrap w:val="0"/>
            <w:vAlign w:val="center"/>
          </w:tcPr>
          <w:p w14:paraId="7BB93D2C">
            <w:pPr>
              <w:rPr>
                <w:rFonts w:hint="eastAsia" w:ascii="宋体" w:hAnsi="宋体" w:eastAsia="宋体" w:cs="宋体"/>
                <w:i w:val="0"/>
                <w:iCs w:val="0"/>
                <w:color w:val="000000"/>
                <w:sz w:val="18"/>
                <w:szCs w:val="18"/>
                <w:u w:val="none"/>
              </w:rPr>
            </w:pPr>
          </w:p>
        </w:tc>
      </w:tr>
      <w:tr w14:paraId="16EFE4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19"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0A70F8D">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481BBF4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使用规范性</w:t>
            </w:r>
          </w:p>
        </w:tc>
        <w:tc>
          <w:tcPr>
            <w:tcW w:w="1225" w:type="pct"/>
            <w:gridSpan w:val="3"/>
            <w:tcBorders>
              <w:top w:val="single" w:color="000000" w:sz="4" w:space="0"/>
              <w:left w:val="single" w:color="000000" w:sz="4" w:space="0"/>
              <w:bottom w:val="single" w:color="000000" w:sz="4" w:space="0"/>
              <w:right w:val="single" w:color="000000" w:sz="4" w:space="0"/>
            </w:tcBorders>
            <w:noWrap w:val="0"/>
            <w:vAlign w:val="center"/>
          </w:tcPr>
          <w:p w14:paraId="654DADE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严格按照下达预算的科目和项目执行，未出现截留、挤占、挪用和擅自调整等问题。</w:t>
            </w:r>
          </w:p>
        </w:tc>
        <w:tc>
          <w:tcPr>
            <w:tcW w:w="312" w:type="pct"/>
            <w:tcBorders>
              <w:top w:val="single" w:color="000000" w:sz="4" w:space="0"/>
              <w:left w:val="single" w:color="000000" w:sz="4" w:space="0"/>
              <w:bottom w:val="single" w:color="000000" w:sz="4" w:space="0"/>
              <w:right w:val="single" w:color="000000" w:sz="4" w:space="0"/>
            </w:tcBorders>
            <w:noWrap w:val="0"/>
            <w:vAlign w:val="center"/>
          </w:tcPr>
          <w:p w14:paraId="5FBF45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3DCCA74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726" w:type="pct"/>
            <w:gridSpan w:val="4"/>
            <w:tcBorders>
              <w:top w:val="single" w:color="000000" w:sz="4" w:space="0"/>
              <w:left w:val="single" w:color="000000" w:sz="4" w:space="0"/>
              <w:bottom w:val="single" w:color="000000" w:sz="4" w:space="0"/>
              <w:right w:val="single" w:color="000000" w:sz="4" w:space="0"/>
            </w:tcBorders>
            <w:noWrap w:val="0"/>
            <w:vAlign w:val="center"/>
          </w:tcPr>
          <w:p w14:paraId="23D3FD7A">
            <w:pPr>
              <w:rPr>
                <w:rFonts w:hint="eastAsia" w:ascii="宋体" w:hAnsi="宋体" w:eastAsia="宋体" w:cs="宋体"/>
                <w:i w:val="0"/>
                <w:iCs w:val="0"/>
                <w:color w:val="000000"/>
                <w:sz w:val="18"/>
                <w:szCs w:val="18"/>
                <w:u w:val="none"/>
              </w:rPr>
            </w:pPr>
          </w:p>
        </w:tc>
      </w:tr>
      <w:tr w14:paraId="590C13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19"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140C0AE">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1148ACB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预算绩效管理情况</w:t>
            </w:r>
          </w:p>
        </w:tc>
        <w:tc>
          <w:tcPr>
            <w:tcW w:w="1225" w:type="pct"/>
            <w:gridSpan w:val="3"/>
            <w:tcBorders>
              <w:top w:val="single" w:color="000000" w:sz="4" w:space="0"/>
              <w:left w:val="single" w:color="000000" w:sz="4" w:space="0"/>
              <w:bottom w:val="single" w:color="000000" w:sz="4" w:space="0"/>
              <w:right w:val="single" w:color="000000" w:sz="4" w:space="0"/>
            </w:tcBorders>
            <w:noWrap w:val="0"/>
            <w:vAlign w:val="center"/>
          </w:tcPr>
          <w:p w14:paraId="458BA4D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将资金纳入绩效管理，设置绩效目标，开展绩效监控。</w:t>
            </w:r>
          </w:p>
        </w:tc>
        <w:tc>
          <w:tcPr>
            <w:tcW w:w="312" w:type="pct"/>
            <w:tcBorders>
              <w:top w:val="single" w:color="000000" w:sz="4" w:space="0"/>
              <w:left w:val="single" w:color="000000" w:sz="4" w:space="0"/>
              <w:bottom w:val="single" w:color="000000" w:sz="4" w:space="0"/>
              <w:right w:val="single" w:color="000000" w:sz="4" w:space="0"/>
            </w:tcBorders>
            <w:noWrap w:val="0"/>
            <w:vAlign w:val="center"/>
          </w:tcPr>
          <w:p w14:paraId="7F3F2D6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4D9CCF8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726" w:type="pct"/>
            <w:gridSpan w:val="4"/>
            <w:tcBorders>
              <w:top w:val="single" w:color="000000" w:sz="4" w:space="0"/>
              <w:left w:val="single" w:color="000000" w:sz="4" w:space="0"/>
              <w:bottom w:val="single" w:color="000000" w:sz="4" w:space="0"/>
              <w:right w:val="single" w:color="000000" w:sz="4" w:space="0"/>
            </w:tcBorders>
            <w:noWrap w:val="0"/>
            <w:vAlign w:val="center"/>
          </w:tcPr>
          <w:p w14:paraId="38F8E2F2">
            <w:pPr>
              <w:rPr>
                <w:rFonts w:hint="eastAsia" w:ascii="宋体" w:hAnsi="宋体" w:eastAsia="宋体" w:cs="宋体"/>
                <w:i w:val="0"/>
                <w:iCs w:val="0"/>
                <w:color w:val="000000"/>
                <w:sz w:val="18"/>
                <w:szCs w:val="18"/>
                <w:u w:val="none"/>
              </w:rPr>
            </w:pPr>
          </w:p>
        </w:tc>
      </w:tr>
      <w:tr w14:paraId="7740FB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restart"/>
            <w:tcBorders>
              <w:top w:val="single" w:color="000000" w:sz="4" w:space="0"/>
              <w:left w:val="single" w:color="000000" w:sz="4" w:space="0"/>
              <w:bottom w:val="single" w:color="000000" w:sz="4" w:space="0"/>
              <w:right w:val="single" w:color="000000" w:sz="4" w:space="0"/>
            </w:tcBorders>
            <w:noWrap w:val="0"/>
            <w:vAlign w:val="center"/>
          </w:tcPr>
          <w:p w14:paraId="24F8C5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年度总体目标</w:t>
            </w:r>
          </w:p>
        </w:tc>
        <w:tc>
          <w:tcPr>
            <w:tcW w:w="1948" w:type="pct"/>
            <w:gridSpan w:val="5"/>
            <w:tcBorders>
              <w:top w:val="single" w:color="000000" w:sz="4" w:space="0"/>
              <w:left w:val="single" w:color="000000" w:sz="4" w:space="0"/>
              <w:bottom w:val="single" w:color="000000" w:sz="4" w:space="0"/>
              <w:right w:val="single" w:color="000000" w:sz="4" w:space="0"/>
            </w:tcBorders>
            <w:noWrap w:val="0"/>
            <w:vAlign w:val="center"/>
          </w:tcPr>
          <w:p w14:paraId="6D44C1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预期目标</w:t>
            </w:r>
          </w:p>
        </w:tc>
        <w:tc>
          <w:tcPr>
            <w:tcW w:w="2764" w:type="pct"/>
            <w:gridSpan w:val="7"/>
            <w:tcBorders>
              <w:top w:val="single" w:color="000000" w:sz="4" w:space="0"/>
              <w:left w:val="single" w:color="000000" w:sz="4" w:space="0"/>
              <w:bottom w:val="single" w:color="000000" w:sz="4" w:space="0"/>
              <w:right w:val="single" w:color="000000" w:sz="4" w:space="0"/>
            </w:tcBorders>
            <w:noWrap w:val="0"/>
            <w:vAlign w:val="center"/>
          </w:tcPr>
          <w:p w14:paraId="77A67FB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实际完成情况</w:t>
            </w:r>
          </w:p>
        </w:tc>
      </w:tr>
      <w:tr w14:paraId="11B42E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18"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158B3961">
            <w:pPr>
              <w:jc w:val="center"/>
              <w:rPr>
                <w:rFonts w:hint="eastAsia" w:ascii="宋体" w:hAnsi="宋体" w:eastAsia="宋体" w:cs="宋体"/>
                <w:i w:val="0"/>
                <w:iCs w:val="0"/>
                <w:color w:val="000000"/>
                <w:sz w:val="18"/>
                <w:szCs w:val="18"/>
                <w:u w:val="none"/>
              </w:rPr>
            </w:pPr>
          </w:p>
        </w:tc>
        <w:tc>
          <w:tcPr>
            <w:tcW w:w="1948" w:type="pct"/>
            <w:gridSpan w:val="5"/>
            <w:tcBorders>
              <w:top w:val="single" w:color="000000" w:sz="4" w:space="0"/>
              <w:left w:val="single" w:color="000000" w:sz="4" w:space="0"/>
              <w:bottom w:val="single" w:color="000000" w:sz="4" w:space="0"/>
              <w:right w:val="single" w:color="000000" w:sz="4" w:space="0"/>
            </w:tcBorders>
            <w:noWrap w:val="0"/>
            <w:vAlign w:val="center"/>
          </w:tcPr>
          <w:p w14:paraId="2F60817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贯彻落实市委、市政府“两融五城四跃升”的战略部署，全面打造我市品质消费标杆之城，通过引入保险公司，构建“保险+服务”“线上+线下”的消费纠纷快速解决机制，构建涵盖“吃”“住”“行”“游”“购”“娱”六位一体的“无忧消费险”，解决目前消费者反映较为强烈的消费维权问题，增强消费者信任度和安全感，营造“质量有保障、权益有保护”的消费环境，为推进许昌高质量发展助力赋能。</w:t>
            </w:r>
          </w:p>
        </w:tc>
        <w:tc>
          <w:tcPr>
            <w:tcW w:w="2764" w:type="pct"/>
            <w:gridSpan w:val="7"/>
            <w:tcBorders>
              <w:top w:val="single" w:color="000000" w:sz="4" w:space="0"/>
              <w:left w:val="single" w:color="000000" w:sz="4" w:space="0"/>
              <w:bottom w:val="single" w:color="000000" w:sz="4" w:space="0"/>
              <w:right w:val="single" w:color="000000" w:sz="4" w:space="0"/>
            </w:tcBorders>
            <w:noWrap w:val="0"/>
            <w:vAlign w:val="center"/>
          </w:tcPr>
          <w:p w14:paraId="7CB6B0F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贯彻落实市委、市政府“两融五城四跃升”的战略部署，全面打造我市品质消费标杆之城，通过引入保险公司，构建“保险+服务”“线上+线下”的消费纠纷快速解决机制，构建涵盖“吃”“住”“行”“游”“购”“娱”六位一体的“无忧消费险”，解决目前消费者反映较为强烈的消费维权问题，增强消费者信任度和安全感，营造“质量有保障、权益有保护”的消费环境，为推进许昌高质量发展助力赋能。</w:t>
            </w:r>
          </w:p>
        </w:tc>
      </w:tr>
      <w:tr w14:paraId="03C2D9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restart"/>
            <w:tcBorders>
              <w:top w:val="single" w:color="000000" w:sz="4" w:space="0"/>
              <w:left w:val="single" w:color="000000" w:sz="4" w:space="0"/>
              <w:bottom w:val="single" w:color="000000" w:sz="4" w:space="0"/>
              <w:right w:val="single" w:color="000000" w:sz="4" w:space="0"/>
            </w:tcBorders>
            <w:noWrap w:val="0"/>
            <w:vAlign w:val="center"/>
          </w:tcPr>
          <w:p w14:paraId="6743E6C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w:t>
            </w:r>
          </w:p>
        </w:tc>
        <w:tc>
          <w:tcPr>
            <w:tcW w:w="332" w:type="pct"/>
            <w:tcBorders>
              <w:top w:val="single" w:color="000000" w:sz="4" w:space="0"/>
              <w:left w:val="single" w:color="000000" w:sz="4" w:space="0"/>
              <w:bottom w:val="single" w:color="000000" w:sz="4" w:space="0"/>
              <w:right w:val="single" w:color="000000" w:sz="4" w:space="0"/>
            </w:tcBorders>
            <w:noWrap w:val="0"/>
            <w:vAlign w:val="center"/>
          </w:tcPr>
          <w:p w14:paraId="01DBFF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4D17A6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502574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22FC0C2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年度指标值</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427D335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实际完成值</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1AA8A7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7680A2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337ACAF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偏差度 %</w:t>
            </w:r>
          </w:p>
        </w:tc>
        <w:tc>
          <w:tcPr>
            <w:tcW w:w="729" w:type="pct"/>
            <w:tcBorders>
              <w:top w:val="single" w:color="000000" w:sz="4" w:space="0"/>
              <w:left w:val="single" w:color="000000" w:sz="4" w:space="0"/>
              <w:bottom w:val="single" w:color="000000" w:sz="4" w:space="0"/>
              <w:right w:val="single" w:color="000000" w:sz="4" w:space="0"/>
            </w:tcBorders>
            <w:noWrap w:val="0"/>
            <w:vAlign w:val="center"/>
          </w:tcPr>
          <w:p w14:paraId="2B364FC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偏差原因分析及改进措施</w:t>
            </w:r>
          </w:p>
        </w:tc>
      </w:tr>
      <w:tr w14:paraId="36F624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728C408A">
            <w:pPr>
              <w:jc w:val="center"/>
              <w:rPr>
                <w:rFonts w:hint="eastAsia" w:ascii="宋体" w:hAnsi="宋体" w:eastAsia="宋体" w:cs="宋体"/>
                <w:i w:val="0"/>
                <w:iCs w:val="0"/>
                <w:color w:val="000000"/>
                <w:sz w:val="18"/>
                <w:szCs w:val="18"/>
                <w:u w:val="none"/>
              </w:rPr>
            </w:pPr>
          </w:p>
        </w:tc>
        <w:tc>
          <w:tcPr>
            <w:tcW w:w="332" w:type="pct"/>
            <w:vMerge w:val="restart"/>
            <w:tcBorders>
              <w:top w:val="single" w:color="000000" w:sz="4" w:space="0"/>
              <w:left w:val="single" w:color="000000" w:sz="4" w:space="0"/>
              <w:bottom w:val="single" w:color="000000" w:sz="4" w:space="0"/>
              <w:right w:val="single" w:color="000000" w:sz="4" w:space="0"/>
            </w:tcBorders>
            <w:noWrap w:val="0"/>
            <w:vAlign w:val="center"/>
          </w:tcPr>
          <w:p w14:paraId="265A33D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1EFE9DD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35114C0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无忧消费险总金额</w:t>
            </w: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333B0EC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≤120万元</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7A0949B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0万元</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1968B4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1C14854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6A7613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9" w:type="pct"/>
            <w:tcBorders>
              <w:top w:val="single" w:color="000000" w:sz="4" w:space="0"/>
              <w:left w:val="single" w:color="000000" w:sz="4" w:space="0"/>
              <w:bottom w:val="single" w:color="000000" w:sz="4" w:space="0"/>
              <w:right w:val="single" w:color="000000" w:sz="4" w:space="0"/>
            </w:tcBorders>
            <w:noWrap w:val="0"/>
            <w:vAlign w:val="center"/>
          </w:tcPr>
          <w:p w14:paraId="1D8A3497">
            <w:pPr>
              <w:jc w:val="center"/>
              <w:rPr>
                <w:rFonts w:hint="eastAsia" w:ascii="宋体" w:hAnsi="宋体" w:eastAsia="宋体" w:cs="宋体"/>
                <w:i w:val="0"/>
                <w:iCs w:val="0"/>
                <w:color w:val="000000"/>
                <w:sz w:val="18"/>
                <w:szCs w:val="18"/>
                <w:u w:val="none"/>
              </w:rPr>
            </w:pPr>
          </w:p>
        </w:tc>
      </w:tr>
      <w:tr w14:paraId="212410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57626148">
            <w:pPr>
              <w:jc w:val="center"/>
              <w:rPr>
                <w:rFonts w:hint="eastAsia" w:ascii="宋体" w:hAnsi="宋体" w:eastAsia="宋体" w:cs="宋体"/>
                <w:i w:val="0"/>
                <w:iCs w:val="0"/>
                <w:color w:val="000000"/>
                <w:sz w:val="18"/>
                <w:szCs w:val="18"/>
                <w:u w:val="none"/>
              </w:rPr>
            </w:pPr>
          </w:p>
        </w:tc>
        <w:tc>
          <w:tcPr>
            <w:tcW w:w="332" w:type="pct"/>
            <w:vMerge w:val="continue"/>
            <w:tcBorders>
              <w:top w:val="single" w:color="000000" w:sz="4" w:space="0"/>
              <w:left w:val="single" w:color="000000" w:sz="4" w:space="0"/>
              <w:bottom w:val="single" w:color="000000" w:sz="4" w:space="0"/>
              <w:right w:val="single" w:color="000000" w:sz="4" w:space="0"/>
            </w:tcBorders>
            <w:noWrap w:val="0"/>
            <w:vAlign w:val="center"/>
          </w:tcPr>
          <w:p w14:paraId="44EA61CD">
            <w:pPr>
              <w:jc w:val="center"/>
              <w:rPr>
                <w:rFonts w:hint="eastAsia" w:ascii="宋体" w:hAnsi="宋体" w:eastAsia="宋体" w:cs="宋体"/>
                <w:i w:val="0"/>
                <w:iCs w:val="0"/>
                <w:color w:val="000000"/>
                <w:sz w:val="18"/>
                <w:szCs w:val="18"/>
                <w:u w:val="none"/>
              </w:rPr>
            </w:pP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78909FC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社会成本指标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0F64B777">
            <w:pPr>
              <w:jc w:val="center"/>
              <w:rPr>
                <w:rFonts w:hint="eastAsia" w:ascii="宋体" w:hAnsi="宋体" w:eastAsia="宋体" w:cs="宋体"/>
                <w:i w:val="0"/>
                <w:iCs w:val="0"/>
                <w:color w:val="000000"/>
                <w:sz w:val="18"/>
                <w:szCs w:val="18"/>
                <w:u w:val="none"/>
              </w:rPr>
            </w:pP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152EC22A">
            <w:pPr>
              <w:jc w:val="center"/>
              <w:rPr>
                <w:rFonts w:hint="eastAsia" w:ascii="宋体" w:hAnsi="宋体" w:eastAsia="宋体" w:cs="宋体"/>
                <w:i w:val="0"/>
                <w:iCs w:val="0"/>
                <w:color w:val="000000"/>
                <w:sz w:val="18"/>
                <w:szCs w:val="18"/>
                <w:u w:val="none"/>
              </w:rPr>
            </w:pP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3D46C51E">
            <w:pPr>
              <w:jc w:val="center"/>
              <w:rPr>
                <w:rFonts w:hint="eastAsia" w:ascii="宋体" w:hAnsi="宋体" w:eastAsia="宋体" w:cs="宋体"/>
                <w:i w:val="0"/>
                <w:iCs w:val="0"/>
                <w:color w:val="000000"/>
                <w:sz w:val="18"/>
                <w:szCs w:val="18"/>
                <w:u w:val="none"/>
              </w:rPr>
            </w:pP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37BABA72">
            <w:pPr>
              <w:jc w:val="center"/>
              <w:rPr>
                <w:rFonts w:hint="eastAsia" w:ascii="宋体" w:hAnsi="宋体" w:eastAsia="宋体" w:cs="宋体"/>
                <w:i w:val="0"/>
                <w:iCs w:val="0"/>
                <w:color w:val="000000"/>
                <w:sz w:val="18"/>
                <w:szCs w:val="18"/>
                <w:u w:val="none"/>
              </w:rPr>
            </w:pP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1F5384F0">
            <w:pPr>
              <w:jc w:val="center"/>
              <w:rPr>
                <w:rFonts w:hint="eastAsia" w:ascii="宋体" w:hAnsi="宋体" w:eastAsia="宋体" w:cs="宋体"/>
                <w:i w:val="0"/>
                <w:iCs w:val="0"/>
                <w:color w:val="000000"/>
                <w:sz w:val="18"/>
                <w:szCs w:val="18"/>
                <w:u w:val="none"/>
              </w:rPr>
            </w:pP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78F4245D">
            <w:pPr>
              <w:jc w:val="center"/>
              <w:rPr>
                <w:rFonts w:hint="eastAsia" w:ascii="宋体" w:hAnsi="宋体" w:eastAsia="宋体" w:cs="宋体"/>
                <w:i w:val="0"/>
                <w:iCs w:val="0"/>
                <w:color w:val="000000"/>
                <w:sz w:val="18"/>
                <w:szCs w:val="18"/>
                <w:u w:val="none"/>
              </w:rPr>
            </w:pPr>
          </w:p>
        </w:tc>
        <w:tc>
          <w:tcPr>
            <w:tcW w:w="729" w:type="pct"/>
            <w:tcBorders>
              <w:top w:val="single" w:color="000000" w:sz="4" w:space="0"/>
              <w:left w:val="single" w:color="000000" w:sz="4" w:space="0"/>
              <w:bottom w:val="single" w:color="000000" w:sz="4" w:space="0"/>
              <w:right w:val="single" w:color="000000" w:sz="4" w:space="0"/>
            </w:tcBorders>
            <w:noWrap w:val="0"/>
            <w:vAlign w:val="center"/>
          </w:tcPr>
          <w:p w14:paraId="771F0017">
            <w:pPr>
              <w:jc w:val="center"/>
              <w:rPr>
                <w:rFonts w:hint="eastAsia" w:ascii="宋体" w:hAnsi="宋体" w:eastAsia="宋体" w:cs="宋体"/>
                <w:i w:val="0"/>
                <w:iCs w:val="0"/>
                <w:color w:val="000000"/>
                <w:sz w:val="18"/>
                <w:szCs w:val="18"/>
                <w:u w:val="none"/>
              </w:rPr>
            </w:pPr>
          </w:p>
        </w:tc>
      </w:tr>
      <w:tr w14:paraId="332AE3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3E6F09EC">
            <w:pPr>
              <w:jc w:val="center"/>
              <w:rPr>
                <w:rFonts w:hint="eastAsia" w:ascii="宋体" w:hAnsi="宋体" w:eastAsia="宋体" w:cs="宋体"/>
                <w:i w:val="0"/>
                <w:iCs w:val="0"/>
                <w:color w:val="000000"/>
                <w:sz w:val="18"/>
                <w:szCs w:val="18"/>
                <w:u w:val="none"/>
              </w:rPr>
            </w:pPr>
          </w:p>
        </w:tc>
        <w:tc>
          <w:tcPr>
            <w:tcW w:w="332" w:type="pct"/>
            <w:vMerge w:val="continue"/>
            <w:tcBorders>
              <w:top w:val="single" w:color="000000" w:sz="4" w:space="0"/>
              <w:left w:val="single" w:color="000000" w:sz="4" w:space="0"/>
              <w:bottom w:val="single" w:color="000000" w:sz="4" w:space="0"/>
              <w:right w:val="single" w:color="000000" w:sz="4" w:space="0"/>
            </w:tcBorders>
            <w:noWrap w:val="0"/>
            <w:vAlign w:val="center"/>
          </w:tcPr>
          <w:p w14:paraId="1B0478DC">
            <w:pPr>
              <w:jc w:val="center"/>
              <w:rPr>
                <w:rFonts w:hint="eastAsia" w:ascii="宋体" w:hAnsi="宋体" w:eastAsia="宋体" w:cs="宋体"/>
                <w:i w:val="0"/>
                <w:iCs w:val="0"/>
                <w:color w:val="000000"/>
                <w:sz w:val="18"/>
                <w:szCs w:val="18"/>
                <w:u w:val="none"/>
              </w:rPr>
            </w:pP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6F3BE67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生态环境成本指标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1A192A00">
            <w:pPr>
              <w:jc w:val="center"/>
              <w:rPr>
                <w:rFonts w:hint="eastAsia" w:ascii="宋体" w:hAnsi="宋体" w:eastAsia="宋体" w:cs="宋体"/>
                <w:i w:val="0"/>
                <w:iCs w:val="0"/>
                <w:color w:val="000000"/>
                <w:sz w:val="18"/>
                <w:szCs w:val="18"/>
                <w:u w:val="none"/>
              </w:rPr>
            </w:pP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4BD88251">
            <w:pPr>
              <w:jc w:val="center"/>
              <w:rPr>
                <w:rFonts w:hint="eastAsia" w:ascii="宋体" w:hAnsi="宋体" w:eastAsia="宋体" w:cs="宋体"/>
                <w:i w:val="0"/>
                <w:iCs w:val="0"/>
                <w:color w:val="000000"/>
                <w:sz w:val="18"/>
                <w:szCs w:val="18"/>
                <w:u w:val="none"/>
              </w:rPr>
            </w:pP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41690689">
            <w:pPr>
              <w:jc w:val="center"/>
              <w:rPr>
                <w:rFonts w:hint="eastAsia" w:ascii="宋体" w:hAnsi="宋体" w:eastAsia="宋体" w:cs="宋体"/>
                <w:i w:val="0"/>
                <w:iCs w:val="0"/>
                <w:color w:val="000000"/>
                <w:sz w:val="18"/>
                <w:szCs w:val="18"/>
                <w:u w:val="none"/>
              </w:rPr>
            </w:pP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7F1E53E4">
            <w:pPr>
              <w:jc w:val="center"/>
              <w:rPr>
                <w:rFonts w:hint="eastAsia" w:ascii="宋体" w:hAnsi="宋体" w:eastAsia="宋体" w:cs="宋体"/>
                <w:i w:val="0"/>
                <w:iCs w:val="0"/>
                <w:color w:val="000000"/>
                <w:sz w:val="18"/>
                <w:szCs w:val="18"/>
                <w:u w:val="none"/>
              </w:rPr>
            </w:pP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20DE6546">
            <w:pPr>
              <w:jc w:val="center"/>
              <w:rPr>
                <w:rFonts w:hint="eastAsia" w:ascii="宋体" w:hAnsi="宋体" w:eastAsia="宋体" w:cs="宋体"/>
                <w:i w:val="0"/>
                <w:iCs w:val="0"/>
                <w:color w:val="000000"/>
                <w:sz w:val="18"/>
                <w:szCs w:val="18"/>
                <w:u w:val="none"/>
              </w:rPr>
            </w:pP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62F162AC">
            <w:pPr>
              <w:jc w:val="center"/>
              <w:rPr>
                <w:rFonts w:hint="eastAsia" w:ascii="宋体" w:hAnsi="宋体" w:eastAsia="宋体" w:cs="宋体"/>
                <w:i w:val="0"/>
                <w:iCs w:val="0"/>
                <w:color w:val="000000"/>
                <w:sz w:val="18"/>
                <w:szCs w:val="18"/>
                <w:u w:val="none"/>
              </w:rPr>
            </w:pPr>
          </w:p>
        </w:tc>
        <w:tc>
          <w:tcPr>
            <w:tcW w:w="729" w:type="pct"/>
            <w:tcBorders>
              <w:top w:val="single" w:color="000000" w:sz="4" w:space="0"/>
              <w:left w:val="single" w:color="000000" w:sz="4" w:space="0"/>
              <w:bottom w:val="single" w:color="000000" w:sz="4" w:space="0"/>
              <w:right w:val="single" w:color="000000" w:sz="4" w:space="0"/>
            </w:tcBorders>
            <w:noWrap w:val="0"/>
            <w:vAlign w:val="center"/>
          </w:tcPr>
          <w:p w14:paraId="2E714180">
            <w:pPr>
              <w:jc w:val="center"/>
              <w:rPr>
                <w:rFonts w:hint="eastAsia" w:ascii="宋体" w:hAnsi="宋体" w:eastAsia="宋体" w:cs="宋体"/>
                <w:i w:val="0"/>
                <w:iCs w:val="0"/>
                <w:color w:val="000000"/>
                <w:sz w:val="18"/>
                <w:szCs w:val="18"/>
                <w:u w:val="none"/>
              </w:rPr>
            </w:pPr>
          </w:p>
        </w:tc>
      </w:tr>
      <w:tr w14:paraId="7A968E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2049DA25">
            <w:pPr>
              <w:jc w:val="center"/>
              <w:rPr>
                <w:rFonts w:hint="eastAsia" w:ascii="宋体" w:hAnsi="宋体" w:eastAsia="宋体" w:cs="宋体"/>
                <w:i w:val="0"/>
                <w:iCs w:val="0"/>
                <w:color w:val="000000"/>
                <w:sz w:val="18"/>
                <w:szCs w:val="18"/>
                <w:u w:val="none"/>
              </w:rPr>
            </w:pPr>
          </w:p>
        </w:tc>
        <w:tc>
          <w:tcPr>
            <w:tcW w:w="332" w:type="pct"/>
            <w:vMerge w:val="restart"/>
            <w:tcBorders>
              <w:top w:val="single" w:color="000000" w:sz="4" w:space="0"/>
              <w:left w:val="single" w:color="000000" w:sz="4" w:space="0"/>
              <w:bottom w:val="single" w:color="000000" w:sz="4" w:space="0"/>
              <w:right w:val="single" w:color="000000" w:sz="4" w:space="0"/>
            </w:tcBorders>
            <w:noWrap w:val="0"/>
            <w:vAlign w:val="center"/>
          </w:tcPr>
          <w:p w14:paraId="25C6EE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280B55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4C934B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保额</w:t>
            </w: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16C99A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≥3000万元</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608E91D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0万元</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550AF5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423488F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024B56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729" w:type="pct"/>
            <w:tcBorders>
              <w:top w:val="single" w:color="000000" w:sz="4" w:space="0"/>
              <w:left w:val="single" w:color="000000" w:sz="4" w:space="0"/>
              <w:bottom w:val="single" w:color="000000" w:sz="4" w:space="0"/>
              <w:right w:val="single" w:color="000000" w:sz="4" w:space="0"/>
            </w:tcBorders>
            <w:noWrap w:val="0"/>
            <w:vAlign w:val="center"/>
          </w:tcPr>
          <w:p w14:paraId="147479E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因该项目政府采购流程时间长，当年未开始实施。</w:t>
            </w:r>
          </w:p>
        </w:tc>
      </w:tr>
      <w:tr w14:paraId="4EAAE4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7E13D227">
            <w:pPr>
              <w:jc w:val="center"/>
              <w:rPr>
                <w:rFonts w:hint="eastAsia" w:ascii="宋体" w:hAnsi="宋体" w:eastAsia="宋体" w:cs="宋体"/>
                <w:i w:val="0"/>
                <w:iCs w:val="0"/>
                <w:color w:val="000000"/>
                <w:sz w:val="18"/>
                <w:szCs w:val="18"/>
                <w:u w:val="none"/>
              </w:rPr>
            </w:pPr>
          </w:p>
        </w:tc>
        <w:tc>
          <w:tcPr>
            <w:tcW w:w="332" w:type="pct"/>
            <w:vMerge w:val="continue"/>
            <w:tcBorders>
              <w:top w:val="single" w:color="000000" w:sz="4" w:space="0"/>
              <w:left w:val="single" w:color="000000" w:sz="4" w:space="0"/>
              <w:bottom w:val="single" w:color="000000" w:sz="4" w:space="0"/>
              <w:right w:val="single" w:color="000000" w:sz="4" w:space="0"/>
            </w:tcBorders>
            <w:noWrap w:val="0"/>
            <w:vAlign w:val="center"/>
          </w:tcPr>
          <w:p w14:paraId="5E5239E9">
            <w:pPr>
              <w:jc w:val="center"/>
              <w:rPr>
                <w:rFonts w:hint="eastAsia" w:ascii="宋体" w:hAnsi="宋体" w:eastAsia="宋体" w:cs="宋体"/>
                <w:i w:val="0"/>
                <w:iCs w:val="0"/>
                <w:color w:val="000000"/>
                <w:sz w:val="18"/>
                <w:szCs w:val="18"/>
                <w:u w:val="none"/>
              </w:rPr>
            </w:pP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405910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12B795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符合理赔条件赔付率</w:t>
            </w: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347757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5757814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15FCD05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4EEECD5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75651AB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729" w:type="pct"/>
            <w:tcBorders>
              <w:top w:val="single" w:color="000000" w:sz="4" w:space="0"/>
              <w:left w:val="single" w:color="000000" w:sz="4" w:space="0"/>
              <w:bottom w:val="single" w:color="000000" w:sz="4" w:space="0"/>
              <w:right w:val="single" w:color="000000" w:sz="4" w:space="0"/>
            </w:tcBorders>
            <w:noWrap w:val="0"/>
            <w:vAlign w:val="center"/>
          </w:tcPr>
          <w:p w14:paraId="7FB97D2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因该项目政府采购流程时间长，当年未开始实施。</w:t>
            </w:r>
          </w:p>
        </w:tc>
      </w:tr>
      <w:tr w14:paraId="68E029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7350C6F5">
            <w:pPr>
              <w:jc w:val="center"/>
              <w:rPr>
                <w:rFonts w:hint="eastAsia" w:ascii="宋体" w:hAnsi="宋体" w:eastAsia="宋体" w:cs="宋体"/>
                <w:i w:val="0"/>
                <w:iCs w:val="0"/>
                <w:color w:val="000000"/>
                <w:sz w:val="18"/>
                <w:szCs w:val="18"/>
                <w:u w:val="none"/>
              </w:rPr>
            </w:pPr>
          </w:p>
        </w:tc>
        <w:tc>
          <w:tcPr>
            <w:tcW w:w="332" w:type="pct"/>
            <w:vMerge w:val="continue"/>
            <w:tcBorders>
              <w:top w:val="single" w:color="000000" w:sz="4" w:space="0"/>
              <w:left w:val="single" w:color="000000" w:sz="4" w:space="0"/>
              <w:bottom w:val="single" w:color="000000" w:sz="4" w:space="0"/>
              <w:right w:val="single" w:color="000000" w:sz="4" w:space="0"/>
            </w:tcBorders>
            <w:noWrap w:val="0"/>
            <w:vAlign w:val="center"/>
          </w:tcPr>
          <w:p w14:paraId="44F2F5D9">
            <w:pPr>
              <w:jc w:val="center"/>
              <w:rPr>
                <w:rFonts w:hint="eastAsia" w:ascii="宋体" w:hAnsi="宋体" w:eastAsia="宋体" w:cs="宋体"/>
                <w:i w:val="0"/>
                <w:iCs w:val="0"/>
                <w:color w:val="000000"/>
                <w:sz w:val="18"/>
                <w:szCs w:val="18"/>
                <w:u w:val="none"/>
              </w:rPr>
            </w:pP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35AE616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5DB402D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理赔时限</w:t>
            </w: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616BE58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理赔资料齐全实时赔付</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2CD99CB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77EE3D8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2688EAF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0FACDCF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729" w:type="pct"/>
            <w:tcBorders>
              <w:top w:val="single" w:color="000000" w:sz="4" w:space="0"/>
              <w:left w:val="single" w:color="000000" w:sz="4" w:space="0"/>
              <w:bottom w:val="single" w:color="000000" w:sz="4" w:space="0"/>
              <w:right w:val="single" w:color="000000" w:sz="4" w:space="0"/>
            </w:tcBorders>
            <w:noWrap w:val="0"/>
            <w:vAlign w:val="center"/>
          </w:tcPr>
          <w:p w14:paraId="7ECD8D0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因该项目政府采购流程时间长，当年未开始实施。</w:t>
            </w:r>
          </w:p>
        </w:tc>
      </w:tr>
      <w:tr w14:paraId="6035E5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187C9CFD">
            <w:pPr>
              <w:jc w:val="center"/>
              <w:rPr>
                <w:rFonts w:hint="eastAsia" w:ascii="宋体" w:hAnsi="宋体" w:eastAsia="宋体" w:cs="宋体"/>
                <w:i w:val="0"/>
                <w:iCs w:val="0"/>
                <w:color w:val="000000"/>
                <w:sz w:val="18"/>
                <w:szCs w:val="18"/>
                <w:u w:val="none"/>
              </w:rPr>
            </w:pPr>
          </w:p>
        </w:tc>
        <w:tc>
          <w:tcPr>
            <w:tcW w:w="332" w:type="pct"/>
            <w:vMerge w:val="restart"/>
            <w:tcBorders>
              <w:top w:val="single" w:color="000000" w:sz="4" w:space="0"/>
              <w:left w:val="single" w:color="000000" w:sz="4" w:space="0"/>
              <w:bottom w:val="single" w:color="000000" w:sz="4" w:space="0"/>
              <w:right w:val="single" w:color="000000" w:sz="4" w:space="0"/>
            </w:tcBorders>
            <w:noWrap w:val="0"/>
            <w:vAlign w:val="center"/>
          </w:tcPr>
          <w:p w14:paraId="7924836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070E73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经济效益指标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6D9B197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全年社会消费品零售总额增长率</w:t>
            </w: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077D3F3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563C81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50A55CE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25</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516EB31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1BF7911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729" w:type="pct"/>
            <w:tcBorders>
              <w:top w:val="single" w:color="000000" w:sz="4" w:space="0"/>
              <w:left w:val="single" w:color="000000" w:sz="4" w:space="0"/>
              <w:bottom w:val="single" w:color="000000" w:sz="4" w:space="0"/>
              <w:right w:val="single" w:color="000000" w:sz="4" w:space="0"/>
            </w:tcBorders>
            <w:noWrap w:val="0"/>
            <w:vAlign w:val="center"/>
          </w:tcPr>
          <w:p w14:paraId="6277117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因该项目政府采购流程时间长，当年未开始实施。</w:t>
            </w:r>
          </w:p>
        </w:tc>
      </w:tr>
      <w:tr w14:paraId="7D37AF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65A93DD1">
            <w:pPr>
              <w:jc w:val="center"/>
              <w:rPr>
                <w:rFonts w:hint="eastAsia" w:ascii="宋体" w:hAnsi="宋体" w:eastAsia="宋体" w:cs="宋体"/>
                <w:i w:val="0"/>
                <w:iCs w:val="0"/>
                <w:color w:val="000000"/>
                <w:sz w:val="18"/>
                <w:szCs w:val="18"/>
                <w:u w:val="none"/>
              </w:rPr>
            </w:pPr>
          </w:p>
        </w:tc>
        <w:tc>
          <w:tcPr>
            <w:tcW w:w="332" w:type="pct"/>
            <w:vMerge w:val="continue"/>
            <w:tcBorders>
              <w:top w:val="single" w:color="000000" w:sz="4" w:space="0"/>
              <w:left w:val="single" w:color="000000" w:sz="4" w:space="0"/>
              <w:bottom w:val="single" w:color="000000" w:sz="4" w:space="0"/>
              <w:right w:val="single" w:color="000000" w:sz="4" w:space="0"/>
            </w:tcBorders>
            <w:noWrap w:val="0"/>
            <w:vAlign w:val="center"/>
          </w:tcPr>
          <w:p w14:paraId="1748EC5B">
            <w:pPr>
              <w:jc w:val="center"/>
              <w:rPr>
                <w:rFonts w:hint="eastAsia" w:ascii="宋体" w:hAnsi="宋体" w:eastAsia="宋体" w:cs="宋体"/>
                <w:i w:val="0"/>
                <w:iCs w:val="0"/>
                <w:color w:val="000000"/>
                <w:sz w:val="18"/>
                <w:szCs w:val="18"/>
                <w:u w:val="none"/>
              </w:rPr>
            </w:pP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6A88E4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6D69F4D4">
            <w:pPr>
              <w:jc w:val="center"/>
              <w:rPr>
                <w:rFonts w:hint="eastAsia" w:ascii="宋体" w:hAnsi="宋体" w:eastAsia="宋体" w:cs="宋体"/>
                <w:i w:val="0"/>
                <w:iCs w:val="0"/>
                <w:color w:val="000000"/>
                <w:sz w:val="18"/>
                <w:szCs w:val="18"/>
                <w:u w:val="none"/>
              </w:rPr>
            </w:pP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5504181C">
            <w:pPr>
              <w:jc w:val="center"/>
              <w:rPr>
                <w:rFonts w:hint="eastAsia" w:ascii="宋体" w:hAnsi="宋体" w:eastAsia="宋体" w:cs="宋体"/>
                <w:i w:val="0"/>
                <w:iCs w:val="0"/>
                <w:color w:val="000000"/>
                <w:sz w:val="18"/>
                <w:szCs w:val="18"/>
                <w:u w:val="none"/>
              </w:rPr>
            </w:pP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5F57B8A6">
            <w:pPr>
              <w:jc w:val="center"/>
              <w:rPr>
                <w:rFonts w:hint="eastAsia" w:ascii="宋体" w:hAnsi="宋体" w:eastAsia="宋体" w:cs="宋体"/>
                <w:i w:val="0"/>
                <w:iCs w:val="0"/>
                <w:color w:val="000000"/>
                <w:sz w:val="18"/>
                <w:szCs w:val="18"/>
                <w:u w:val="none"/>
              </w:rPr>
            </w:pP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3C686381">
            <w:pPr>
              <w:jc w:val="center"/>
              <w:rPr>
                <w:rFonts w:hint="eastAsia" w:ascii="宋体" w:hAnsi="宋体" w:eastAsia="宋体" w:cs="宋体"/>
                <w:i w:val="0"/>
                <w:iCs w:val="0"/>
                <w:color w:val="000000"/>
                <w:sz w:val="18"/>
                <w:szCs w:val="18"/>
                <w:u w:val="none"/>
              </w:rPr>
            </w:pP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31864B58">
            <w:pPr>
              <w:jc w:val="center"/>
              <w:rPr>
                <w:rFonts w:hint="eastAsia" w:ascii="宋体" w:hAnsi="宋体" w:eastAsia="宋体" w:cs="宋体"/>
                <w:i w:val="0"/>
                <w:iCs w:val="0"/>
                <w:color w:val="000000"/>
                <w:sz w:val="18"/>
                <w:szCs w:val="18"/>
                <w:u w:val="none"/>
              </w:rPr>
            </w:pP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2DA857AE">
            <w:pPr>
              <w:jc w:val="center"/>
              <w:rPr>
                <w:rFonts w:hint="eastAsia" w:ascii="宋体" w:hAnsi="宋体" w:eastAsia="宋体" w:cs="宋体"/>
                <w:i w:val="0"/>
                <w:iCs w:val="0"/>
                <w:color w:val="000000"/>
                <w:sz w:val="18"/>
                <w:szCs w:val="18"/>
                <w:u w:val="none"/>
              </w:rPr>
            </w:pPr>
          </w:p>
        </w:tc>
        <w:tc>
          <w:tcPr>
            <w:tcW w:w="729" w:type="pct"/>
            <w:tcBorders>
              <w:top w:val="single" w:color="000000" w:sz="4" w:space="0"/>
              <w:left w:val="single" w:color="000000" w:sz="4" w:space="0"/>
              <w:bottom w:val="single" w:color="000000" w:sz="4" w:space="0"/>
              <w:right w:val="single" w:color="000000" w:sz="4" w:space="0"/>
            </w:tcBorders>
            <w:noWrap w:val="0"/>
            <w:vAlign w:val="center"/>
          </w:tcPr>
          <w:p w14:paraId="374601B7">
            <w:pPr>
              <w:jc w:val="center"/>
              <w:rPr>
                <w:rFonts w:hint="eastAsia" w:ascii="宋体" w:hAnsi="宋体" w:eastAsia="宋体" w:cs="宋体"/>
                <w:i w:val="0"/>
                <w:iCs w:val="0"/>
                <w:color w:val="000000"/>
                <w:sz w:val="18"/>
                <w:szCs w:val="18"/>
                <w:u w:val="none"/>
              </w:rPr>
            </w:pPr>
          </w:p>
        </w:tc>
      </w:tr>
      <w:tr w14:paraId="5CC1EE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7206F55A">
            <w:pPr>
              <w:jc w:val="center"/>
              <w:rPr>
                <w:rFonts w:hint="eastAsia" w:ascii="宋体" w:hAnsi="宋体" w:eastAsia="宋体" w:cs="宋体"/>
                <w:i w:val="0"/>
                <w:iCs w:val="0"/>
                <w:color w:val="000000"/>
                <w:sz w:val="18"/>
                <w:szCs w:val="18"/>
                <w:u w:val="none"/>
              </w:rPr>
            </w:pPr>
          </w:p>
        </w:tc>
        <w:tc>
          <w:tcPr>
            <w:tcW w:w="332" w:type="pct"/>
            <w:vMerge w:val="continue"/>
            <w:tcBorders>
              <w:top w:val="single" w:color="000000" w:sz="4" w:space="0"/>
              <w:left w:val="single" w:color="000000" w:sz="4" w:space="0"/>
              <w:bottom w:val="single" w:color="000000" w:sz="4" w:space="0"/>
              <w:right w:val="single" w:color="000000" w:sz="4" w:space="0"/>
            </w:tcBorders>
            <w:noWrap w:val="0"/>
            <w:vAlign w:val="center"/>
          </w:tcPr>
          <w:p w14:paraId="1AC1C98F">
            <w:pPr>
              <w:jc w:val="center"/>
              <w:rPr>
                <w:rFonts w:hint="eastAsia" w:ascii="宋体" w:hAnsi="宋体" w:eastAsia="宋体" w:cs="宋体"/>
                <w:i w:val="0"/>
                <w:iCs w:val="0"/>
                <w:color w:val="000000"/>
                <w:sz w:val="18"/>
                <w:szCs w:val="18"/>
                <w:u w:val="none"/>
              </w:rPr>
            </w:pP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329A688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生态效益指标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0B584746">
            <w:pPr>
              <w:jc w:val="center"/>
              <w:rPr>
                <w:rFonts w:hint="eastAsia" w:ascii="宋体" w:hAnsi="宋体" w:eastAsia="宋体" w:cs="宋体"/>
                <w:i w:val="0"/>
                <w:iCs w:val="0"/>
                <w:color w:val="000000"/>
                <w:sz w:val="18"/>
                <w:szCs w:val="18"/>
                <w:u w:val="none"/>
              </w:rPr>
            </w:pP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21C01F64">
            <w:pPr>
              <w:jc w:val="center"/>
              <w:rPr>
                <w:rFonts w:hint="eastAsia" w:ascii="宋体" w:hAnsi="宋体" w:eastAsia="宋体" w:cs="宋体"/>
                <w:i w:val="0"/>
                <w:iCs w:val="0"/>
                <w:color w:val="000000"/>
                <w:sz w:val="18"/>
                <w:szCs w:val="18"/>
                <w:u w:val="none"/>
              </w:rPr>
            </w:pP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225CC5AF">
            <w:pPr>
              <w:jc w:val="center"/>
              <w:rPr>
                <w:rFonts w:hint="eastAsia" w:ascii="宋体" w:hAnsi="宋体" w:eastAsia="宋体" w:cs="宋体"/>
                <w:i w:val="0"/>
                <w:iCs w:val="0"/>
                <w:color w:val="000000"/>
                <w:sz w:val="18"/>
                <w:szCs w:val="18"/>
                <w:u w:val="none"/>
              </w:rPr>
            </w:pP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40BE0B40">
            <w:pPr>
              <w:jc w:val="center"/>
              <w:rPr>
                <w:rFonts w:hint="eastAsia" w:ascii="宋体" w:hAnsi="宋体" w:eastAsia="宋体" w:cs="宋体"/>
                <w:i w:val="0"/>
                <w:iCs w:val="0"/>
                <w:color w:val="000000"/>
                <w:sz w:val="18"/>
                <w:szCs w:val="18"/>
                <w:u w:val="none"/>
              </w:rPr>
            </w:pP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04298CDB">
            <w:pPr>
              <w:jc w:val="center"/>
              <w:rPr>
                <w:rFonts w:hint="eastAsia" w:ascii="宋体" w:hAnsi="宋体" w:eastAsia="宋体" w:cs="宋体"/>
                <w:i w:val="0"/>
                <w:iCs w:val="0"/>
                <w:color w:val="000000"/>
                <w:sz w:val="18"/>
                <w:szCs w:val="18"/>
                <w:u w:val="none"/>
              </w:rPr>
            </w:pP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193CFB67">
            <w:pPr>
              <w:jc w:val="center"/>
              <w:rPr>
                <w:rFonts w:hint="eastAsia" w:ascii="宋体" w:hAnsi="宋体" w:eastAsia="宋体" w:cs="宋体"/>
                <w:i w:val="0"/>
                <w:iCs w:val="0"/>
                <w:color w:val="000000"/>
                <w:sz w:val="18"/>
                <w:szCs w:val="18"/>
                <w:u w:val="none"/>
              </w:rPr>
            </w:pPr>
          </w:p>
        </w:tc>
        <w:tc>
          <w:tcPr>
            <w:tcW w:w="729" w:type="pct"/>
            <w:tcBorders>
              <w:top w:val="single" w:color="000000" w:sz="4" w:space="0"/>
              <w:left w:val="single" w:color="000000" w:sz="4" w:space="0"/>
              <w:bottom w:val="single" w:color="000000" w:sz="4" w:space="0"/>
              <w:right w:val="single" w:color="000000" w:sz="4" w:space="0"/>
            </w:tcBorders>
            <w:noWrap w:val="0"/>
            <w:vAlign w:val="center"/>
          </w:tcPr>
          <w:p w14:paraId="092EE728">
            <w:pPr>
              <w:jc w:val="center"/>
              <w:rPr>
                <w:rFonts w:hint="eastAsia" w:ascii="宋体" w:hAnsi="宋体" w:eastAsia="宋体" w:cs="宋体"/>
                <w:i w:val="0"/>
                <w:iCs w:val="0"/>
                <w:color w:val="000000"/>
                <w:sz w:val="18"/>
                <w:szCs w:val="18"/>
                <w:u w:val="none"/>
              </w:rPr>
            </w:pPr>
          </w:p>
        </w:tc>
      </w:tr>
      <w:tr w14:paraId="5ADD0B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2233271B">
            <w:pPr>
              <w:jc w:val="center"/>
              <w:rPr>
                <w:rFonts w:hint="eastAsia" w:ascii="宋体" w:hAnsi="宋体" w:eastAsia="宋体" w:cs="宋体"/>
                <w:i w:val="0"/>
                <w:iCs w:val="0"/>
                <w:color w:val="000000"/>
                <w:sz w:val="18"/>
                <w:szCs w:val="18"/>
                <w:u w:val="none"/>
              </w:rPr>
            </w:pPr>
          </w:p>
        </w:tc>
        <w:tc>
          <w:tcPr>
            <w:tcW w:w="332" w:type="pct"/>
            <w:tcBorders>
              <w:top w:val="single" w:color="000000" w:sz="4" w:space="0"/>
              <w:left w:val="single" w:color="000000" w:sz="4" w:space="0"/>
              <w:bottom w:val="single" w:color="000000" w:sz="4" w:space="0"/>
              <w:right w:val="single" w:color="000000" w:sz="4" w:space="0"/>
            </w:tcBorders>
            <w:noWrap w:val="0"/>
            <w:vAlign w:val="center"/>
          </w:tcPr>
          <w:p w14:paraId="2473770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5B60F1B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11EF178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消费者满意度</w:t>
            </w: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6059F95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7219C9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5BF4433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1F4A49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59A9EA4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729" w:type="pct"/>
            <w:tcBorders>
              <w:top w:val="single" w:color="000000" w:sz="4" w:space="0"/>
              <w:left w:val="single" w:color="000000" w:sz="4" w:space="0"/>
              <w:bottom w:val="single" w:color="000000" w:sz="4" w:space="0"/>
              <w:right w:val="single" w:color="000000" w:sz="4" w:space="0"/>
            </w:tcBorders>
            <w:noWrap w:val="0"/>
            <w:vAlign w:val="center"/>
          </w:tcPr>
          <w:p w14:paraId="59EB6E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因该项目政府采购流程时间长，当年未开始实施。</w:t>
            </w:r>
          </w:p>
        </w:tc>
      </w:tr>
      <w:tr w14:paraId="58D188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246D2993">
            <w:pPr>
              <w:jc w:val="center"/>
              <w:rPr>
                <w:rFonts w:hint="eastAsia" w:ascii="宋体" w:hAnsi="宋体" w:eastAsia="宋体" w:cs="宋体"/>
                <w:i w:val="0"/>
                <w:iCs w:val="0"/>
                <w:color w:val="000000"/>
                <w:sz w:val="18"/>
                <w:szCs w:val="18"/>
                <w:u w:val="none"/>
              </w:rPr>
            </w:pPr>
          </w:p>
        </w:tc>
        <w:tc>
          <w:tcPr>
            <w:tcW w:w="2623" w:type="pct"/>
            <w:gridSpan w:val="7"/>
            <w:tcBorders>
              <w:top w:val="single" w:color="000000" w:sz="4" w:space="0"/>
              <w:left w:val="single" w:color="000000" w:sz="4" w:space="0"/>
              <w:bottom w:val="single" w:color="000000" w:sz="4" w:space="0"/>
              <w:right w:val="single" w:color="000000" w:sz="4" w:space="0"/>
            </w:tcBorders>
            <w:noWrap w:val="0"/>
            <w:vAlign w:val="center"/>
          </w:tcPr>
          <w:p w14:paraId="1DF2656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总分</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3FDBA82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4F44ED1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39348BF3">
            <w:pPr>
              <w:jc w:val="center"/>
              <w:rPr>
                <w:rFonts w:hint="eastAsia" w:ascii="宋体" w:hAnsi="宋体" w:eastAsia="宋体" w:cs="宋体"/>
                <w:i w:val="0"/>
                <w:iCs w:val="0"/>
                <w:color w:val="000000"/>
                <w:sz w:val="18"/>
                <w:szCs w:val="18"/>
                <w:u w:val="none"/>
              </w:rPr>
            </w:pPr>
          </w:p>
        </w:tc>
        <w:tc>
          <w:tcPr>
            <w:tcW w:w="729" w:type="pct"/>
            <w:tcBorders>
              <w:top w:val="single" w:color="000000" w:sz="4" w:space="0"/>
              <w:left w:val="single" w:color="000000" w:sz="4" w:space="0"/>
              <w:bottom w:val="single" w:color="000000" w:sz="4" w:space="0"/>
              <w:right w:val="single" w:color="000000" w:sz="4" w:space="0"/>
            </w:tcBorders>
            <w:noWrap w:val="0"/>
            <w:vAlign w:val="center"/>
          </w:tcPr>
          <w:p w14:paraId="18689C2A">
            <w:pPr>
              <w:jc w:val="center"/>
              <w:rPr>
                <w:rFonts w:hint="eastAsia" w:ascii="宋体" w:hAnsi="宋体" w:eastAsia="宋体" w:cs="宋体"/>
                <w:i w:val="0"/>
                <w:iCs w:val="0"/>
                <w:color w:val="000000"/>
                <w:sz w:val="18"/>
                <w:szCs w:val="18"/>
                <w:u w:val="none"/>
              </w:rPr>
            </w:pPr>
          </w:p>
        </w:tc>
      </w:tr>
    </w:tbl>
    <w:p w14:paraId="57076509">
      <w:pPr>
        <w:keepNext w:val="0"/>
        <w:keepLines w:val="0"/>
        <w:pageBreakBefore w:val="0"/>
        <w:widowControl w:val="0"/>
        <w:numPr>
          <w:ilvl w:val="0"/>
          <w:numId w:val="0"/>
        </w:numPr>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pPr>
    </w:p>
    <w:p w14:paraId="65FC0A6A">
      <w:pPr>
        <w:keepNext w:val="0"/>
        <w:keepLines w:val="0"/>
        <w:pageBreakBefore w:val="0"/>
        <w:widowControl w:val="0"/>
        <w:numPr>
          <w:ilvl w:val="0"/>
          <w:numId w:val="0"/>
        </w:numPr>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pPr>
    </w:p>
    <w:p w14:paraId="2C03B149">
      <w:pPr>
        <w:keepNext w:val="0"/>
        <w:keepLines w:val="0"/>
        <w:pageBreakBefore w:val="0"/>
        <w:widowControl w:val="0"/>
        <w:numPr>
          <w:ilvl w:val="0"/>
          <w:numId w:val="0"/>
        </w:numPr>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pPr>
    </w:p>
    <w:p w14:paraId="3FFF0643">
      <w:pPr>
        <w:keepNext w:val="0"/>
        <w:keepLines w:val="0"/>
        <w:pageBreakBefore w:val="0"/>
        <w:widowControl w:val="0"/>
        <w:numPr>
          <w:ilvl w:val="0"/>
          <w:numId w:val="0"/>
        </w:numPr>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pPr>
    </w:p>
    <w:p w14:paraId="2033AFC3">
      <w:pPr>
        <w:keepNext w:val="0"/>
        <w:keepLines w:val="0"/>
        <w:pageBreakBefore w:val="0"/>
        <w:widowControl w:val="0"/>
        <w:numPr>
          <w:ilvl w:val="0"/>
          <w:numId w:val="0"/>
        </w:numPr>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pPr>
    </w:p>
    <w:p w14:paraId="37F6DD00">
      <w:pPr>
        <w:keepNext w:val="0"/>
        <w:keepLines w:val="0"/>
        <w:pageBreakBefore w:val="0"/>
        <w:widowControl w:val="0"/>
        <w:numPr>
          <w:ilvl w:val="0"/>
          <w:numId w:val="0"/>
        </w:numPr>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pPr>
    </w:p>
    <w:p w14:paraId="7EC5DA28">
      <w:pPr>
        <w:keepNext w:val="0"/>
        <w:keepLines w:val="0"/>
        <w:pageBreakBefore w:val="0"/>
        <w:widowControl w:val="0"/>
        <w:numPr>
          <w:ilvl w:val="0"/>
          <w:numId w:val="0"/>
        </w:numPr>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pPr>
    </w:p>
    <w:p w14:paraId="3BDFEC74">
      <w:pPr>
        <w:keepNext w:val="0"/>
        <w:keepLines w:val="0"/>
        <w:pageBreakBefore w:val="0"/>
        <w:widowControl w:val="0"/>
        <w:numPr>
          <w:ilvl w:val="0"/>
          <w:numId w:val="0"/>
        </w:numPr>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pPr>
    </w:p>
    <w:p w14:paraId="3F2921D6">
      <w:pPr>
        <w:keepNext w:val="0"/>
        <w:keepLines w:val="0"/>
        <w:pageBreakBefore w:val="0"/>
        <w:widowControl w:val="0"/>
        <w:numPr>
          <w:ilvl w:val="0"/>
          <w:numId w:val="0"/>
        </w:numPr>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pPr>
    </w:p>
    <w:p w14:paraId="655258A6">
      <w:pPr>
        <w:keepNext w:val="0"/>
        <w:keepLines w:val="0"/>
        <w:pageBreakBefore w:val="0"/>
        <w:widowControl w:val="0"/>
        <w:numPr>
          <w:ilvl w:val="0"/>
          <w:numId w:val="0"/>
        </w:numPr>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pPr>
    </w:p>
    <w:p w14:paraId="695F8FF1">
      <w:pPr>
        <w:keepNext w:val="0"/>
        <w:keepLines w:val="0"/>
        <w:pageBreakBefore w:val="0"/>
        <w:widowControl w:val="0"/>
        <w:numPr>
          <w:ilvl w:val="0"/>
          <w:numId w:val="0"/>
        </w:numPr>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pPr>
    </w:p>
    <w:p w14:paraId="3F457B5F">
      <w:pPr>
        <w:keepNext w:val="0"/>
        <w:keepLines w:val="0"/>
        <w:pageBreakBefore w:val="0"/>
        <w:widowControl w:val="0"/>
        <w:numPr>
          <w:ilvl w:val="0"/>
          <w:numId w:val="0"/>
        </w:numPr>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pPr>
    </w:p>
    <w:p w14:paraId="33DBFC21">
      <w:pPr>
        <w:keepNext w:val="0"/>
        <w:keepLines w:val="0"/>
        <w:pageBreakBefore w:val="0"/>
        <w:widowControl w:val="0"/>
        <w:numPr>
          <w:ilvl w:val="0"/>
          <w:numId w:val="0"/>
        </w:numPr>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pPr>
    </w:p>
    <w:p w14:paraId="258E8B88">
      <w:pPr>
        <w:keepNext w:val="0"/>
        <w:keepLines w:val="0"/>
        <w:pageBreakBefore w:val="0"/>
        <w:widowControl w:val="0"/>
        <w:numPr>
          <w:ilvl w:val="0"/>
          <w:numId w:val="0"/>
        </w:numPr>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pPr>
    </w:p>
    <w:p w14:paraId="347058F7">
      <w:pPr>
        <w:keepNext w:val="0"/>
        <w:keepLines w:val="0"/>
        <w:pageBreakBefore w:val="0"/>
        <w:widowControl w:val="0"/>
        <w:numPr>
          <w:ilvl w:val="0"/>
          <w:numId w:val="0"/>
        </w:numPr>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pPr>
    </w:p>
    <w:p w14:paraId="6CC23C0E">
      <w:pPr>
        <w:keepNext w:val="0"/>
        <w:keepLines w:val="0"/>
        <w:pageBreakBefore w:val="0"/>
        <w:widowControl w:val="0"/>
        <w:numPr>
          <w:ilvl w:val="0"/>
          <w:numId w:val="0"/>
        </w:numPr>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pPr>
    </w:p>
    <w:p w14:paraId="4E344674">
      <w:pPr>
        <w:keepNext w:val="0"/>
        <w:keepLines w:val="0"/>
        <w:pageBreakBefore w:val="0"/>
        <w:widowControl w:val="0"/>
        <w:numPr>
          <w:ilvl w:val="0"/>
          <w:numId w:val="0"/>
        </w:numPr>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pPr>
    </w:p>
    <w:p w14:paraId="36F7E163">
      <w:pPr>
        <w:keepNext w:val="0"/>
        <w:keepLines w:val="0"/>
        <w:pageBreakBefore w:val="0"/>
        <w:widowControl w:val="0"/>
        <w:numPr>
          <w:ilvl w:val="0"/>
          <w:numId w:val="0"/>
        </w:numPr>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pPr>
    </w:p>
    <w:p w14:paraId="401231A2">
      <w:pPr>
        <w:keepNext w:val="0"/>
        <w:keepLines w:val="0"/>
        <w:pageBreakBefore w:val="0"/>
        <w:widowControl w:val="0"/>
        <w:numPr>
          <w:ilvl w:val="0"/>
          <w:numId w:val="0"/>
        </w:numPr>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pPr>
    </w:p>
    <w:tbl>
      <w:tblPr>
        <w:tblStyle w:val="5"/>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513"/>
        <w:gridCol w:w="598"/>
        <w:gridCol w:w="700"/>
        <w:gridCol w:w="653"/>
        <w:gridCol w:w="560"/>
        <w:gridCol w:w="993"/>
        <w:gridCol w:w="653"/>
        <w:gridCol w:w="560"/>
        <w:gridCol w:w="651"/>
        <w:gridCol w:w="653"/>
        <w:gridCol w:w="569"/>
        <w:gridCol w:w="636"/>
        <w:gridCol w:w="1321"/>
      </w:tblGrid>
      <w:tr w14:paraId="080FAF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1" w:hRule="atLeast"/>
        </w:trPr>
        <w:tc>
          <w:tcPr>
            <w:tcW w:w="5000" w:type="pct"/>
            <w:gridSpan w:val="13"/>
            <w:tcBorders>
              <w:top w:val="nil"/>
              <w:left w:val="nil"/>
              <w:bottom w:val="nil"/>
              <w:right w:val="nil"/>
            </w:tcBorders>
            <w:noWrap w:val="0"/>
            <w:vAlign w:val="center"/>
          </w:tcPr>
          <w:p w14:paraId="26ABCFE1">
            <w:pPr>
              <w:keepNext w:val="0"/>
              <w:keepLines w:val="0"/>
              <w:widowControl/>
              <w:suppressLineNumbers w:val="0"/>
              <w:jc w:val="center"/>
              <w:textAlignment w:val="center"/>
              <w:rPr>
                <w:rFonts w:ascii="宋体" w:hAnsi="宋体" w:eastAsia="宋体" w:cs="宋体"/>
                <w:b/>
                <w:bCs/>
                <w:i w:val="0"/>
                <w:iCs w:val="0"/>
                <w:color w:val="000000"/>
                <w:sz w:val="38"/>
                <w:szCs w:val="38"/>
                <w:u w:val="none"/>
              </w:rPr>
            </w:pPr>
            <w:r>
              <w:rPr>
                <w:rFonts w:ascii="宋体" w:hAnsi="宋体" w:eastAsia="宋体" w:cs="宋体"/>
                <w:b/>
                <w:bCs/>
                <w:i w:val="0"/>
                <w:iCs w:val="0"/>
                <w:color w:val="000000"/>
                <w:kern w:val="0"/>
                <w:sz w:val="38"/>
                <w:szCs w:val="38"/>
                <w:u w:val="none"/>
                <w:lang w:val="en-US" w:eastAsia="zh-CN" w:bidi="ar"/>
              </w:rPr>
              <w:t>项目自评表</w:t>
            </w:r>
          </w:p>
        </w:tc>
      </w:tr>
      <w:tr w14:paraId="6653EC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19" w:type="pct"/>
            <w:gridSpan w:val="2"/>
            <w:tcBorders>
              <w:top w:val="single" w:color="000000" w:sz="4" w:space="0"/>
              <w:left w:val="single" w:color="000000" w:sz="4" w:space="0"/>
              <w:bottom w:val="single" w:color="000000" w:sz="4" w:space="0"/>
              <w:right w:val="single" w:color="000000" w:sz="4" w:space="0"/>
            </w:tcBorders>
            <w:noWrap w:val="0"/>
            <w:vAlign w:val="center"/>
          </w:tcPr>
          <w:p w14:paraId="4CD575A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380" w:type="pct"/>
            <w:gridSpan w:val="11"/>
            <w:tcBorders>
              <w:top w:val="single" w:color="000000" w:sz="4" w:space="0"/>
              <w:left w:val="single" w:color="000000" w:sz="4" w:space="0"/>
              <w:bottom w:val="single" w:color="000000" w:sz="4" w:space="0"/>
              <w:right w:val="single" w:color="000000" w:sz="4" w:space="0"/>
            </w:tcBorders>
            <w:noWrap w:val="0"/>
            <w:vAlign w:val="center"/>
          </w:tcPr>
          <w:p w14:paraId="24EC7E4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【上级当年—市级】2025年中央食品监管补助资金（执法装备配备）</w:t>
            </w:r>
          </w:p>
        </w:tc>
      </w:tr>
      <w:tr w14:paraId="43D180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19" w:type="pct"/>
            <w:gridSpan w:val="2"/>
            <w:tcBorders>
              <w:top w:val="single" w:color="000000" w:sz="4" w:space="0"/>
              <w:left w:val="single" w:color="000000" w:sz="4" w:space="0"/>
              <w:bottom w:val="single" w:color="000000" w:sz="4" w:space="0"/>
              <w:right w:val="single" w:color="000000" w:sz="4" w:space="0"/>
            </w:tcBorders>
            <w:noWrap w:val="0"/>
            <w:vAlign w:val="center"/>
          </w:tcPr>
          <w:p w14:paraId="65839C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1615" w:type="pct"/>
            <w:gridSpan w:val="4"/>
            <w:tcBorders>
              <w:top w:val="single" w:color="000000" w:sz="4" w:space="0"/>
              <w:left w:val="single" w:color="000000" w:sz="4" w:space="0"/>
              <w:bottom w:val="single" w:color="000000" w:sz="4" w:space="0"/>
              <w:right w:val="single" w:color="000000" w:sz="4" w:space="0"/>
            </w:tcBorders>
            <w:noWrap w:val="0"/>
            <w:vAlign w:val="center"/>
          </w:tcPr>
          <w:p w14:paraId="35AE82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许昌市市场监督管理局</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6A09E60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实施单位</w:t>
            </w:r>
          </w:p>
        </w:tc>
        <w:tc>
          <w:tcPr>
            <w:tcW w:w="2089" w:type="pct"/>
            <w:gridSpan w:val="5"/>
            <w:tcBorders>
              <w:top w:val="single" w:color="000000" w:sz="4" w:space="0"/>
              <w:left w:val="single" w:color="000000" w:sz="4" w:space="0"/>
              <w:bottom w:val="single" w:color="000000" w:sz="4" w:space="0"/>
              <w:right w:val="single" w:color="000000" w:sz="4" w:space="0"/>
            </w:tcBorders>
            <w:noWrap w:val="0"/>
            <w:vAlign w:val="center"/>
          </w:tcPr>
          <w:p w14:paraId="0611F5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许昌市市场监督管理局</w:t>
            </w:r>
          </w:p>
        </w:tc>
      </w:tr>
      <w:tr w14:paraId="5314CE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19" w:type="pct"/>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02B87DF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项目资金（万元）</w:t>
            </w: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53A139AC">
            <w:pPr>
              <w:jc w:val="center"/>
              <w:rPr>
                <w:rFonts w:hint="eastAsia" w:ascii="宋体" w:hAnsi="宋体" w:eastAsia="宋体" w:cs="宋体"/>
                <w:i w:val="0"/>
                <w:iCs w:val="0"/>
                <w:color w:val="000000"/>
                <w:sz w:val="18"/>
                <w:szCs w:val="18"/>
                <w:u w:val="none"/>
              </w:rPr>
            </w:pPr>
          </w:p>
        </w:tc>
        <w:tc>
          <w:tcPr>
            <w:tcW w:w="862" w:type="pct"/>
            <w:gridSpan w:val="2"/>
            <w:tcBorders>
              <w:top w:val="single" w:color="000000" w:sz="4" w:space="0"/>
              <w:left w:val="single" w:color="000000" w:sz="4" w:space="0"/>
              <w:bottom w:val="single" w:color="000000" w:sz="4" w:space="0"/>
              <w:right w:val="single" w:color="000000" w:sz="4" w:space="0"/>
            </w:tcBorders>
            <w:noWrap w:val="0"/>
            <w:vAlign w:val="center"/>
          </w:tcPr>
          <w:p w14:paraId="686D9D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年初预算数</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0738358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全年预算数</w:t>
            </w:r>
          </w:p>
        </w:tc>
        <w:tc>
          <w:tcPr>
            <w:tcW w:w="725" w:type="pct"/>
            <w:gridSpan w:val="2"/>
            <w:tcBorders>
              <w:top w:val="single" w:color="000000" w:sz="4" w:space="0"/>
              <w:left w:val="single" w:color="000000" w:sz="4" w:space="0"/>
              <w:bottom w:val="single" w:color="000000" w:sz="4" w:space="0"/>
              <w:right w:val="single" w:color="000000" w:sz="4" w:space="0"/>
            </w:tcBorders>
            <w:noWrap w:val="0"/>
            <w:vAlign w:val="center"/>
          </w:tcPr>
          <w:p w14:paraId="5147881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全年执行数</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4379892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5726881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执行率 %</w:t>
            </w:r>
          </w:p>
        </w:tc>
        <w:tc>
          <w:tcPr>
            <w:tcW w:w="729" w:type="pct"/>
            <w:tcBorders>
              <w:top w:val="single" w:color="000000" w:sz="4" w:space="0"/>
              <w:left w:val="single" w:color="000000" w:sz="4" w:space="0"/>
              <w:bottom w:val="single" w:color="000000" w:sz="4" w:space="0"/>
              <w:right w:val="single" w:color="000000" w:sz="4" w:space="0"/>
            </w:tcBorders>
            <w:noWrap w:val="0"/>
            <w:vAlign w:val="center"/>
          </w:tcPr>
          <w:p w14:paraId="61A325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r>
      <w:tr w14:paraId="665FDA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19"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0A1280A">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201C95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年度资金总额（万元）：</w:t>
            </w:r>
          </w:p>
        </w:tc>
        <w:tc>
          <w:tcPr>
            <w:tcW w:w="862" w:type="pct"/>
            <w:gridSpan w:val="2"/>
            <w:tcBorders>
              <w:top w:val="single" w:color="000000" w:sz="4" w:space="0"/>
              <w:left w:val="single" w:color="000000" w:sz="4" w:space="0"/>
              <w:bottom w:val="single" w:color="000000" w:sz="4" w:space="0"/>
              <w:right w:val="single" w:color="000000" w:sz="4" w:space="0"/>
            </w:tcBorders>
            <w:noWrap w:val="0"/>
            <w:vAlign w:val="center"/>
          </w:tcPr>
          <w:p w14:paraId="240414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1D8CFCD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18.4</w:t>
            </w:r>
          </w:p>
        </w:tc>
        <w:tc>
          <w:tcPr>
            <w:tcW w:w="725" w:type="pct"/>
            <w:gridSpan w:val="2"/>
            <w:tcBorders>
              <w:top w:val="single" w:color="000000" w:sz="4" w:space="0"/>
              <w:left w:val="single" w:color="000000" w:sz="4" w:space="0"/>
              <w:bottom w:val="single" w:color="000000" w:sz="4" w:space="0"/>
              <w:right w:val="single" w:color="000000" w:sz="4" w:space="0"/>
            </w:tcBorders>
            <w:noWrap w:val="0"/>
            <w:vAlign w:val="center"/>
          </w:tcPr>
          <w:p w14:paraId="0D4EC5D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317" w:type="pct"/>
            <w:tcBorders>
              <w:top w:val="nil"/>
              <w:left w:val="nil"/>
              <w:bottom w:val="nil"/>
              <w:right w:val="nil"/>
            </w:tcBorders>
            <w:noWrap w:val="0"/>
            <w:vAlign w:val="center"/>
          </w:tcPr>
          <w:p w14:paraId="775797D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2CBA221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29" w:type="pct"/>
            <w:tcBorders>
              <w:top w:val="single" w:color="000000" w:sz="4" w:space="0"/>
              <w:left w:val="single" w:color="000000" w:sz="4" w:space="0"/>
              <w:bottom w:val="single" w:color="000000" w:sz="4" w:space="0"/>
              <w:right w:val="single" w:color="000000" w:sz="4" w:space="0"/>
            </w:tcBorders>
            <w:noWrap w:val="0"/>
            <w:vAlign w:val="center"/>
          </w:tcPr>
          <w:p w14:paraId="2E4ABA6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r>
      <w:tr w14:paraId="098917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19"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0B339CF">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6D9A997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政府性预算资金</w:t>
            </w:r>
          </w:p>
        </w:tc>
        <w:tc>
          <w:tcPr>
            <w:tcW w:w="862" w:type="pct"/>
            <w:gridSpan w:val="2"/>
            <w:tcBorders>
              <w:top w:val="single" w:color="000000" w:sz="4" w:space="0"/>
              <w:left w:val="single" w:color="000000" w:sz="4" w:space="0"/>
              <w:bottom w:val="single" w:color="000000" w:sz="4" w:space="0"/>
              <w:right w:val="single" w:color="000000" w:sz="4" w:space="0"/>
            </w:tcBorders>
            <w:noWrap w:val="0"/>
            <w:vAlign w:val="center"/>
          </w:tcPr>
          <w:p w14:paraId="3156B3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638EC3B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18.4</w:t>
            </w:r>
          </w:p>
        </w:tc>
        <w:tc>
          <w:tcPr>
            <w:tcW w:w="725" w:type="pct"/>
            <w:gridSpan w:val="2"/>
            <w:tcBorders>
              <w:top w:val="single" w:color="000000" w:sz="4" w:space="0"/>
              <w:left w:val="single" w:color="000000" w:sz="4" w:space="0"/>
              <w:bottom w:val="single" w:color="000000" w:sz="4" w:space="0"/>
              <w:right w:val="single" w:color="000000" w:sz="4" w:space="0"/>
            </w:tcBorders>
            <w:noWrap w:val="0"/>
            <w:vAlign w:val="center"/>
          </w:tcPr>
          <w:p w14:paraId="7CD247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291F74B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6DB022D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29" w:type="pct"/>
            <w:tcBorders>
              <w:top w:val="single" w:color="000000" w:sz="4" w:space="0"/>
              <w:left w:val="single" w:color="000000" w:sz="4" w:space="0"/>
              <w:bottom w:val="single" w:color="000000" w:sz="4" w:space="0"/>
              <w:right w:val="single" w:color="000000" w:sz="4" w:space="0"/>
            </w:tcBorders>
            <w:noWrap w:val="0"/>
            <w:vAlign w:val="center"/>
          </w:tcPr>
          <w:p w14:paraId="79AE35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5EFCB6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19"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1A2943A">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2D35843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862" w:type="pct"/>
            <w:gridSpan w:val="2"/>
            <w:tcBorders>
              <w:top w:val="single" w:color="000000" w:sz="4" w:space="0"/>
              <w:left w:val="single" w:color="000000" w:sz="4" w:space="0"/>
              <w:bottom w:val="single" w:color="000000" w:sz="4" w:space="0"/>
              <w:right w:val="single" w:color="000000" w:sz="4" w:space="0"/>
            </w:tcBorders>
            <w:noWrap w:val="0"/>
            <w:vAlign w:val="center"/>
          </w:tcPr>
          <w:p w14:paraId="2C7B64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1366709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25" w:type="pct"/>
            <w:gridSpan w:val="2"/>
            <w:tcBorders>
              <w:top w:val="single" w:color="000000" w:sz="4" w:space="0"/>
              <w:left w:val="single" w:color="000000" w:sz="4" w:space="0"/>
              <w:bottom w:val="single" w:color="000000" w:sz="4" w:space="0"/>
              <w:right w:val="single" w:color="000000" w:sz="4" w:space="0"/>
            </w:tcBorders>
            <w:noWrap w:val="0"/>
            <w:vAlign w:val="center"/>
          </w:tcPr>
          <w:p w14:paraId="5B1450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16F7AB2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474DC9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29" w:type="pct"/>
            <w:tcBorders>
              <w:top w:val="single" w:color="000000" w:sz="4" w:space="0"/>
              <w:left w:val="single" w:color="000000" w:sz="4" w:space="0"/>
              <w:bottom w:val="single" w:color="000000" w:sz="4" w:space="0"/>
              <w:right w:val="single" w:color="000000" w:sz="4" w:space="0"/>
            </w:tcBorders>
            <w:noWrap w:val="0"/>
            <w:vAlign w:val="center"/>
          </w:tcPr>
          <w:p w14:paraId="086228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5F7587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19"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A9E4EB3">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4BA5304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862" w:type="pct"/>
            <w:gridSpan w:val="2"/>
            <w:tcBorders>
              <w:top w:val="single" w:color="000000" w:sz="4" w:space="0"/>
              <w:left w:val="single" w:color="000000" w:sz="4" w:space="0"/>
              <w:bottom w:val="single" w:color="000000" w:sz="4" w:space="0"/>
              <w:right w:val="single" w:color="000000" w:sz="4" w:space="0"/>
            </w:tcBorders>
            <w:noWrap w:val="0"/>
            <w:vAlign w:val="center"/>
          </w:tcPr>
          <w:p w14:paraId="7A2D810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7BA47E8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25" w:type="pct"/>
            <w:gridSpan w:val="2"/>
            <w:tcBorders>
              <w:top w:val="single" w:color="000000" w:sz="4" w:space="0"/>
              <w:left w:val="single" w:color="000000" w:sz="4" w:space="0"/>
              <w:bottom w:val="single" w:color="000000" w:sz="4" w:space="0"/>
              <w:right w:val="single" w:color="000000" w:sz="4" w:space="0"/>
            </w:tcBorders>
            <w:noWrap w:val="0"/>
            <w:vAlign w:val="center"/>
          </w:tcPr>
          <w:p w14:paraId="794572A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0E87AD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6B3D86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29" w:type="pct"/>
            <w:tcBorders>
              <w:top w:val="single" w:color="000000" w:sz="4" w:space="0"/>
              <w:left w:val="single" w:color="000000" w:sz="4" w:space="0"/>
              <w:bottom w:val="single" w:color="000000" w:sz="4" w:space="0"/>
              <w:right w:val="single" w:color="000000" w:sz="4" w:space="0"/>
            </w:tcBorders>
            <w:noWrap w:val="0"/>
            <w:vAlign w:val="center"/>
          </w:tcPr>
          <w:p w14:paraId="6636C59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44D0C2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19" w:type="pct"/>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02906C4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资金管理情况</w:t>
            </w: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7122E8E0">
            <w:pPr>
              <w:rPr>
                <w:rFonts w:hint="eastAsia" w:ascii="宋体" w:hAnsi="宋体" w:eastAsia="宋体" w:cs="宋体"/>
                <w:i w:val="0"/>
                <w:iCs w:val="0"/>
                <w:color w:val="000000"/>
                <w:sz w:val="18"/>
                <w:szCs w:val="18"/>
                <w:u w:val="none"/>
              </w:rPr>
            </w:pPr>
          </w:p>
        </w:tc>
        <w:tc>
          <w:tcPr>
            <w:tcW w:w="1225" w:type="pct"/>
            <w:gridSpan w:val="3"/>
            <w:tcBorders>
              <w:top w:val="single" w:color="000000" w:sz="4" w:space="0"/>
              <w:left w:val="single" w:color="000000" w:sz="4" w:space="0"/>
              <w:bottom w:val="single" w:color="000000" w:sz="4" w:space="0"/>
              <w:right w:val="single" w:color="000000" w:sz="4" w:space="0"/>
            </w:tcBorders>
            <w:noWrap w:val="0"/>
            <w:vAlign w:val="center"/>
          </w:tcPr>
          <w:p w14:paraId="778015B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 情况说明</w:t>
            </w:r>
          </w:p>
        </w:tc>
        <w:tc>
          <w:tcPr>
            <w:tcW w:w="312" w:type="pct"/>
            <w:tcBorders>
              <w:top w:val="single" w:color="000000" w:sz="4" w:space="0"/>
              <w:left w:val="single" w:color="000000" w:sz="4" w:space="0"/>
              <w:bottom w:val="single" w:color="000000" w:sz="4" w:space="0"/>
              <w:right w:val="single" w:color="000000" w:sz="4" w:space="0"/>
            </w:tcBorders>
            <w:noWrap w:val="0"/>
            <w:vAlign w:val="center"/>
          </w:tcPr>
          <w:p w14:paraId="3E16DD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3C536E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726" w:type="pct"/>
            <w:gridSpan w:val="4"/>
            <w:tcBorders>
              <w:top w:val="single" w:color="000000" w:sz="4" w:space="0"/>
              <w:left w:val="single" w:color="000000" w:sz="4" w:space="0"/>
              <w:bottom w:val="single" w:color="000000" w:sz="4" w:space="0"/>
              <w:right w:val="single" w:color="000000" w:sz="4" w:space="0"/>
            </w:tcBorders>
            <w:noWrap w:val="0"/>
            <w:vAlign w:val="center"/>
          </w:tcPr>
          <w:p w14:paraId="3AFB8C2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存在问题和改进措施</w:t>
            </w:r>
          </w:p>
        </w:tc>
      </w:tr>
      <w:tr w14:paraId="28E4CD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19"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3D17B5F">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787F0F7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安排科学性</w:t>
            </w:r>
          </w:p>
        </w:tc>
        <w:tc>
          <w:tcPr>
            <w:tcW w:w="1225" w:type="pct"/>
            <w:gridSpan w:val="3"/>
            <w:tcBorders>
              <w:top w:val="single" w:color="000000" w:sz="4" w:space="0"/>
              <w:left w:val="single" w:color="000000" w:sz="4" w:space="0"/>
              <w:bottom w:val="single" w:color="000000" w:sz="4" w:space="0"/>
              <w:right w:val="single" w:color="000000" w:sz="4" w:space="0"/>
            </w:tcBorders>
            <w:noWrap w:val="0"/>
            <w:vAlign w:val="center"/>
          </w:tcPr>
          <w:p w14:paraId="77E90F7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按照部门预算编制和资金管理办法的要求，进行项目论证、评审、立项等必要程序。</w:t>
            </w:r>
          </w:p>
        </w:tc>
        <w:tc>
          <w:tcPr>
            <w:tcW w:w="312" w:type="pct"/>
            <w:tcBorders>
              <w:top w:val="single" w:color="000000" w:sz="4" w:space="0"/>
              <w:left w:val="single" w:color="000000" w:sz="4" w:space="0"/>
              <w:bottom w:val="single" w:color="000000" w:sz="4" w:space="0"/>
              <w:right w:val="single" w:color="000000" w:sz="4" w:space="0"/>
            </w:tcBorders>
            <w:noWrap w:val="0"/>
            <w:vAlign w:val="center"/>
          </w:tcPr>
          <w:p w14:paraId="7740E35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6F38D0B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726" w:type="pct"/>
            <w:gridSpan w:val="4"/>
            <w:tcBorders>
              <w:top w:val="single" w:color="000000" w:sz="4" w:space="0"/>
              <w:left w:val="single" w:color="000000" w:sz="4" w:space="0"/>
              <w:bottom w:val="single" w:color="000000" w:sz="4" w:space="0"/>
              <w:right w:val="single" w:color="000000" w:sz="4" w:space="0"/>
            </w:tcBorders>
            <w:noWrap w:val="0"/>
            <w:vAlign w:val="center"/>
          </w:tcPr>
          <w:p w14:paraId="03B61496">
            <w:pPr>
              <w:rPr>
                <w:rFonts w:hint="eastAsia" w:ascii="宋体" w:hAnsi="宋体" w:eastAsia="宋体" w:cs="宋体"/>
                <w:i w:val="0"/>
                <w:iCs w:val="0"/>
                <w:color w:val="000000"/>
                <w:sz w:val="18"/>
                <w:szCs w:val="18"/>
                <w:u w:val="none"/>
              </w:rPr>
            </w:pPr>
          </w:p>
        </w:tc>
      </w:tr>
      <w:tr w14:paraId="2650CA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9" w:hRule="atLeast"/>
        </w:trPr>
        <w:tc>
          <w:tcPr>
            <w:tcW w:w="619"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281F41A">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09C50EB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拨付合规性</w:t>
            </w:r>
          </w:p>
        </w:tc>
        <w:tc>
          <w:tcPr>
            <w:tcW w:w="1225" w:type="pct"/>
            <w:gridSpan w:val="3"/>
            <w:tcBorders>
              <w:top w:val="single" w:color="000000" w:sz="4" w:space="0"/>
              <w:left w:val="single" w:color="000000" w:sz="4" w:space="0"/>
              <w:bottom w:val="single" w:color="000000" w:sz="4" w:space="0"/>
              <w:right w:val="single" w:color="000000" w:sz="4" w:space="0"/>
            </w:tcBorders>
            <w:noWrap w:val="0"/>
            <w:vAlign w:val="center"/>
          </w:tcPr>
          <w:p w14:paraId="2B3DA12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严格按照国库集中支付制度有关规定支付资金，未出现违规将资金从国库转入财政专户或支付到预算单位实有资金账户等问题。</w:t>
            </w:r>
          </w:p>
        </w:tc>
        <w:tc>
          <w:tcPr>
            <w:tcW w:w="312" w:type="pct"/>
            <w:tcBorders>
              <w:top w:val="single" w:color="000000" w:sz="4" w:space="0"/>
              <w:left w:val="single" w:color="000000" w:sz="4" w:space="0"/>
              <w:bottom w:val="single" w:color="000000" w:sz="4" w:space="0"/>
              <w:right w:val="single" w:color="000000" w:sz="4" w:space="0"/>
            </w:tcBorders>
            <w:noWrap w:val="0"/>
            <w:vAlign w:val="center"/>
          </w:tcPr>
          <w:p w14:paraId="6652D6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387066C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726" w:type="pct"/>
            <w:gridSpan w:val="4"/>
            <w:tcBorders>
              <w:top w:val="single" w:color="000000" w:sz="4" w:space="0"/>
              <w:left w:val="single" w:color="000000" w:sz="4" w:space="0"/>
              <w:bottom w:val="single" w:color="000000" w:sz="4" w:space="0"/>
              <w:right w:val="single" w:color="000000" w:sz="4" w:space="0"/>
            </w:tcBorders>
            <w:noWrap w:val="0"/>
            <w:vAlign w:val="center"/>
          </w:tcPr>
          <w:p w14:paraId="613391D2">
            <w:pPr>
              <w:rPr>
                <w:rFonts w:hint="eastAsia" w:ascii="宋体" w:hAnsi="宋体" w:eastAsia="宋体" w:cs="宋体"/>
                <w:i w:val="0"/>
                <w:iCs w:val="0"/>
                <w:color w:val="000000"/>
                <w:sz w:val="18"/>
                <w:szCs w:val="18"/>
                <w:u w:val="none"/>
              </w:rPr>
            </w:pPr>
          </w:p>
        </w:tc>
      </w:tr>
      <w:tr w14:paraId="7ADA07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19"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5F96399">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0300922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使用规范性</w:t>
            </w:r>
          </w:p>
        </w:tc>
        <w:tc>
          <w:tcPr>
            <w:tcW w:w="1225" w:type="pct"/>
            <w:gridSpan w:val="3"/>
            <w:tcBorders>
              <w:top w:val="single" w:color="000000" w:sz="4" w:space="0"/>
              <w:left w:val="single" w:color="000000" w:sz="4" w:space="0"/>
              <w:bottom w:val="single" w:color="000000" w:sz="4" w:space="0"/>
              <w:right w:val="single" w:color="000000" w:sz="4" w:space="0"/>
            </w:tcBorders>
            <w:noWrap w:val="0"/>
            <w:vAlign w:val="center"/>
          </w:tcPr>
          <w:p w14:paraId="14D23C1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严格按照下达预算的科目和项目执行，未出现截留、挤占、挪用和擅自调整等问题。</w:t>
            </w:r>
          </w:p>
        </w:tc>
        <w:tc>
          <w:tcPr>
            <w:tcW w:w="312" w:type="pct"/>
            <w:tcBorders>
              <w:top w:val="single" w:color="000000" w:sz="4" w:space="0"/>
              <w:left w:val="single" w:color="000000" w:sz="4" w:space="0"/>
              <w:bottom w:val="single" w:color="000000" w:sz="4" w:space="0"/>
              <w:right w:val="single" w:color="000000" w:sz="4" w:space="0"/>
            </w:tcBorders>
            <w:noWrap w:val="0"/>
            <w:vAlign w:val="center"/>
          </w:tcPr>
          <w:p w14:paraId="2E5FA57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2E3078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726" w:type="pct"/>
            <w:gridSpan w:val="4"/>
            <w:tcBorders>
              <w:top w:val="single" w:color="000000" w:sz="4" w:space="0"/>
              <w:left w:val="single" w:color="000000" w:sz="4" w:space="0"/>
              <w:bottom w:val="single" w:color="000000" w:sz="4" w:space="0"/>
              <w:right w:val="single" w:color="000000" w:sz="4" w:space="0"/>
            </w:tcBorders>
            <w:noWrap w:val="0"/>
            <w:vAlign w:val="center"/>
          </w:tcPr>
          <w:p w14:paraId="3ED06283">
            <w:pPr>
              <w:rPr>
                <w:rFonts w:hint="eastAsia" w:ascii="宋体" w:hAnsi="宋体" w:eastAsia="宋体" w:cs="宋体"/>
                <w:i w:val="0"/>
                <w:iCs w:val="0"/>
                <w:color w:val="000000"/>
                <w:sz w:val="18"/>
                <w:szCs w:val="18"/>
                <w:u w:val="none"/>
              </w:rPr>
            </w:pPr>
          </w:p>
        </w:tc>
      </w:tr>
      <w:tr w14:paraId="6C1833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19"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301972D">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5007C31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预算绩效管理情况</w:t>
            </w:r>
          </w:p>
        </w:tc>
        <w:tc>
          <w:tcPr>
            <w:tcW w:w="1225" w:type="pct"/>
            <w:gridSpan w:val="3"/>
            <w:tcBorders>
              <w:top w:val="single" w:color="000000" w:sz="4" w:space="0"/>
              <w:left w:val="single" w:color="000000" w:sz="4" w:space="0"/>
              <w:bottom w:val="single" w:color="000000" w:sz="4" w:space="0"/>
              <w:right w:val="single" w:color="000000" w:sz="4" w:space="0"/>
            </w:tcBorders>
            <w:noWrap w:val="0"/>
            <w:vAlign w:val="center"/>
          </w:tcPr>
          <w:p w14:paraId="1B0FAEA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将资金纳入绩效管理，设置绩效目标，开展绩效监控。</w:t>
            </w:r>
          </w:p>
        </w:tc>
        <w:tc>
          <w:tcPr>
            <w:tcW w:w="312" w:type="pct"/>
            <w:tcBorders>
              <w:top w:val="single" w:color="000000" w:sz="4" w:space="0"/>
              <w:left w:val="single" w:color="000000" w:sz="4" w:space="0"/>
              <w:bottom w:val="single" w:color="000000" w:sz="4" w:space="0"/>
              <w:right w:val="single" w:color="000000" w:sz="4" w:space="0"/>
            </w:tcBorders>
            <w:noWrap w:val="0"/>
            <w:vAlign w:val="center"/>
          </w:tcPr>
          <w:p w14:paraId="3CABFB7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258EB74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726" w:type="pct"/>
            <w:gridSpan w:val="4"/>
            <w:tcBorders>
              <w:top w:val="single" w:color="000000" w:sz="4" w:space="0"/>
              <w:left w:val="single" w:color="000000" w:sz="4" w:space="0"/>
              <w:bottom w:val="single" w:color="000000" w:sz="4" w:space="0"/>
              <w:right w:val="single" w:color="000000" w:sz="4" w:space="0"/>
            </w:tcBorders>
            <w:noWrap w:val="0"/>
            <w:vAlign w:val="center"/>
          </w:tcPr>
          <w:p w14:paraId="35F37B66">
            <w:pPr>
              <w:rPr>
                <w:rFonts w:hint="eastAsia" w:ascii="宋体" w:hAnsi="宋体" w:eastAsia="宋体" w:cs="宋体"/>
                <w:i w:val="0"/>
                <w:iCs w:val="0"/>
                <w:color w:val="000000"/>
                <w:sz w:val="18"/>
                <w:szCs w:val="18"/>
                <w:u w:val="none"/>
              </w:rPr>
            </w:pPr>
          </w:p>
        </w:tc>
      </w:tr>
      <w:tr w14:paraId="4471E4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restart"/>
            <w:tcBorders>
              <w:top w:val="single" w:color="000000" w:sz="4" w:space="0"/>
              <w:left w:val="single" w:color="000000" w:sz="4" w:space="0"/>
              <w:bottom w:val="single" w:color="000000" w:sz="4" w:space="0"/>
              <w:right w:val="single" w:color="000000" w:sz="4" w:space="0"/>
            </w:tcBorders>
            <w:noWrap w:val="0"/>
            <w:vAlign w:val="center"/>
          </w:tcPr>
          <w:p w14:paraId="0696968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年度总体目标</w:t>
            </w:r>
          </w:p>
        </w:tc>
        <w:tc>
          <w:tcPr>
            <w:tcW w:w="1948" w:type="pct"/>
            <w:gridSpan w:val="5"/>
            <w:tcBorders>
              <w:top w:val="single" w:color="000000" w:sz="4" w:space="0"/>
              <w:left w:val="single" w:color="000000" w:sz="4" w:space="0"/>
              <w:bottom w:val="single" w:color="000000" w:sz="4" w:space="0"/>
              <w:right w:val="single" w:color="000000" w:sz="4" w:space="0"/>
            </w:tcBorders>
            <w:noWrap w:val="0"/>
            <w:vAlign w:val="center"/>
          </w:tcPr>
          <w:p w14:paraId="05FBCE1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预期目标</w:t>
            </w:r>
          </w:p>
        </w:tc>
        <w:tc>
          <w:tcPr>
            <w:tcW w:w="2764" w:type="pct"/>
            <w:gridSpan w:val="7"/>
            <w:tcBorders>
              <w:top w:val="single" w:color="000000" w:sz="4" w:space="0"/>
              <w:left w:val="single" w:color="000000" w:sz="4" w:space="0"/>
              <w:bottom w:val="single" w:color="000000" w:sz="4" w:space="0"/>
              <w:right w:val="single" w:color="000000" w:sz="4" w:space="0"/>
            </w:tcBorders>
            <w:noWrap w:val="0"/>
            <w:vAlign w:val="center"/>
          </w:tcPr>
          <w:p w14:paraId="29C8E1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实际完成情况</w:t>
            </w:r>
          </w:p>
        </w:tc>
      </w:tr>
      <w:tr w14:paraId="11BABC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3"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40D8C729">
            <w:pPr>
              <w:jc w:val="center"/>
              <w:rPr>
                <w:rFonts w:hint="eastAsia" w:ascii="宋体" w:hAnsi="宋体" w:eastAsia="宋体" w:cs="宋体"/>
                <w:i w:val="0"/>
                <w:iCs w:val="0"/>
                <w:color w:val="000000"/>
                <w:sz w:val="18"/>
                <w:szCs w:val="18"/>
                <w:u w:val="none"/>
              </w:rPr>
            </w:pPr>
          </w:p>
        </w:tc>
        <w:tc>
          <w:tcPr>
            <w:tcW w:w="1948" w:type="pct"/>
            <w:gridSpan w:val="5"/>
            <w:tcBorders>
              <w:top w:val="single" w:color="000000" w:sz="4" w:space="0"/>
              <w:left w:val="single" w:color="000000" w:sz="4" w:space="0"/>
              <w:bottom w:val="single" w:color="000000" w:sz="4" w:space="0"/>
              <w:right w:val="single" w:color="000000" w:sz="4" w:space="0"/>
            </w:tcBorders>
            <w:noWrap w:val="0"/>
            <w:vAlign w:val="center"/>
          </w:tcPr>
          <w:p w14:paraId="6051427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完成食品监管任务</w:t>
            </w:r>
          </w:p>
        </w:tc>
        <w:tc>
          <w:tcPr>
            <w:tcW w:w="2764" w:type="pct"/>
            <w:gridSpan w:val="7"/>
            <w:tcBorders>
              <w:top w:val="single" w:color="000000" w:sz="4" w:space="0"/>
              <w:left w:val="single" w:color="000000" w:sz="4" w:space="0"/>
              <w:bottom w:val="single" w:color="000000" w:sz="4" w:space="0"/>
              <w:right w:val="single" w:color="000000" w:sz="4" w:space="0"/>
            </w:tcBorders>
            <w:noWrap w:val="0"/>
            <w:vAlign w:val="center"/>
          </w:tcPr>
          <w:p w14:paraId="4E55BF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正在采购对比中，达到目标后再购买</w:t>
            </w:r>
          </w:p>
        </w:tc>
      </w:tr>
      <w:tr w14:paraId="3BD8E6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restart"/>
            <w:tcBorders>
              <w:top w:val="single" w:color="000000" w:sz="4" w:space="0"/>
              <w:left w:val="single" w:color="000000" w:sz="4" w:space="0"/>
              <w:bottom w:val="single" w:color="000000" w:sz="4" w:space="0"/>
              <w:right w:val="single" w:color="000000" w:sz="4" w:space="0"/>
            </w:tcBorders>
            <w:noWrap w:val="0"/>
            <w:vAlign w:val="center"/>
          </w:tcPr>
          <w:p w14:paraId="00FAA50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w:t>
            </w:r>
          </w:p>
        </w:tc>
        <w:tc>
          <w:tcPr>
            <w:tcW w:w="332" w:type="pct"/>
            <w:tcBorders>
              <w:top w:val="single" w:color="000000" w:sz="4" w:space="0"/>
              <w:left w:val="single" w:color="000000" w:sz="4" w:space="0"/>
              <w:bottom w:val="single" w:color="000000" w:sz="4" w:space="0"/>
              <w:right w:val="single" w:color="000000" w:sz="4" w:space="0"/>
            </w:tcBorders>
            <w:noWrap w:val="0"/>
            <w:vAlign w:val="center"/>
          </w:tcPr>
          <w:p w14:paraId="485945A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0BD4B1A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0068ED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506A243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年度指标值</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6917DC6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实际完成值</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0529975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55518AA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6325091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偏差度 %</w:t>
            </w:r>
          </w:p>
        </w:tc>
        <w:tc>
          <w:tcPr>
            <w:tcW w:w="729" w:type="pct"/>
            <w:tcBorders>
              <w:top w:val="single" w:color="000000" w:sz="4" w:space="0"/>
              <w:left w:val="single" w:color="000000" w:sz="4" w:space="0"/>
              <w:bottom w:val="single" w:color="000000" w:sz="4" w:space="0"/>
              <w:right w:val="single" w:color="000000" w:sz="4" w:space="0"/>
            </w:tcBorders>
            <w:noWrap w:val="0"/>
            <w:vAlign w:val="center"/>
          </w:tcPr>
          <w:p w14:paraId="640CE4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偏差原因分析及改进措施</w:t>
            </w:r>
          </w:p>
        </w:tc>
      </w:tr>
      <w:tr w14:paraId="775C08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57A12642">
            <w:pPr>
              <w:jc w:val="center"/>
              <w:rPr>
                <w:rFonts w:hint="eastAsia" w:ascii="宋体" w:hAnsi="宋体" w:eastAsia="宋体" w:cs="宋体"/>
                <w:i w:val="0"/>
                <w:iCs w:val="0"/>
                <w:color w:val="000000"/>
                <w:sz w:val="18"/>
                <w:szCs w:val="18"/>
                <w:u w:val="none"/>
              </w:rPr>
            </w:pPr>
          </w:p>
        </w:tc>
        <w:tc>
          <w:tcPr>
            <w:tcW w:w="332" w:type="pct"/>
            <w:vMerge w:val="restart"/>
            <w:tcBorders>
              <w:top w:val="single" w:color="000000" w:sz="4" w:space="0"/>
              <w:left w:val="single" w:color="000000" w:sz="4" w:space="0"/>
              <w:bottom w:val="single" w:color="000000" w:sz="4" w:space="0"/>
              <w:right w:val="single" w:color="000000" w:sz="4" w:space="0"/>
            </w:tcBorders>
            <w:noWrap w:val="0"/>
            <w:vAlign w:val="center"/>
          </w:tcPr>
          <w:p w14:paraId="097BD95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398D0BF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179A0E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食品监管任务总成本</w:t>
            </w: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0538E8A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≤18.4万元</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72B05A4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0万元</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43F9904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7FAC385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3FA7FB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9" w:type="pct"/>
            <w:tcBorders>
              <w:top w:val="single" w:color="000000" w:sz="4" w:space="0"/>
              <w:left w:val="single" w:color="000000" w:sz="4" w:space="0"/>
              <w:bottom w:val="single" w:color="000000" w:sz="4" w:space="0"/>
              <w:right w:val="single" w:color="000000" w:sz="4" w:space="0"/>
            </w:tcBorders>
            <w:noWrap w:val="0"/>
            <w:vAlign w:val="center"/>
          </w:tcPr>
          <w:p w14:paraId="1E8667D1">
            <w:pPr>
              <w:jc w:val="center"/>
              <w:rPr>
                <w:rFonts w:hint="eastAsia" w:ascii="宋体" w:hAnsi="宋体" w:eastAsia="宋体" w:cs="宋体"/>
                <w:i w:val="0"/>
                <w:iCs w:val="0"/>
                <w:color w:val="000000"/>
                <w:sz w:val="18"/>
                <w:szCs w:val="18"/>
                <w:u w:val="none"/>
              </w:rPr>
            </w:pPr>
          </w:p>
        </w:tc>
      </w:tr>
      <w:tr w14:paraId="4CF147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173C66A1">
            <w:pPr>
              <w:jc w:val="center"/>
              <w:rPr>
                <w:rFonts w:hint="eastAsia" w:ascii="宋体" w:hAnsi="宋体" w:eastAsia="宋体" w:cs="宋体"/>
                <w:i w:val="0"/>
                <w:iCs w:val="0"/>
                <w:color w:val="000000"/>
                <w:sz w:val="18"/>
                <w:szCs w:val="18"/>
                <w:u w:val="none"/>
              </w:rPr>
            </w:pPr>
          </w:p>
        </w:tc>
        <w:tc>
          <w:tcPr>
            <w:tcW w:w="332" w:type="pct"/>
            <w:vMerge w:val="continue"/>
            <w:tcBorders>
              <w:top w:val="single" w:color="000000" w:sz="4" w:space="0"/>
              <w:left w:val="single" w:color="000000" w:sz="4" w:space="0"/>
              <w:bottom w:val="single" w:color="000000" w:sz="4" w:space="0"/>
              <w:right w:val="single" w:color="000000" w:sz="4" w:space="0"/>
            </w:tcBorders>
            <w:noWrap w:val="0"/>
            <w:vAlign w:val="center"/>
          </w:tcPr>
          <w:p w14:paraId="536B1F84">
            <w:pPr>
              <w:jc w:val="center"/>
              <w:rPr>
                <w:rFonts w:hint="eastAsia" w:ascii="宋体" w:hAnsi="宋体" w:eastAsia="宋体" w:cs="宋体"/>
                <w:i w:val="0"/>
                <w:iCs w:val="0"/>
                <w:color w:val="000000"/>
                <w:sz w:val="18"/>
                <w:szCs w:val="18"/>
                <w:u w:val="none"/>
              </w:rPr>
            </w:pP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6A1776A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社会成本指标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14B52A37">
            <w:pPr>
              <w:jc w:val="center"/>
              <w:rPr>
                <w:rFonts w:hint="eastAsia" w:ascii="宋体" w:hAnsi="宋体" w:eastAsia="宋体" w:cs="宋体"/>
                <w:i w:val="0"/>
                <w:iCs w:val="0"/>
                <w:color w:val="000000"/>
                <w:sz w:val="18"/>
                <w:szCs w:val="18"/>
                <w:u w:val="none"/>
              </w:rPr>
            </w:pP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327F0F09">
            <w:pPr>
              <w:jc w:val="center"/>
              <w:rPr>
                <w:rFonts w:hint="eastAsia" w:ascii="宋体" w:hAnsi="宋体" w:eastAsia="宋体" w:cs="宋体"/>
                <w:i w:val="0"/>
                <w:iCs w:val="0"/>
                <w:color w:val="000000"/>
                <w:sz w:val="18"/>
                <w:szCs w:val="18"/>
                <w:u w:val="none"/>
              </w:rPr>
            </w:pP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2A70B0F2">
            <w:pPr>
              <w:jc w:val="center"/>
              <w:rPr>
                <w:rFonts w:hint="eastAsia" w:ascii="宋体" w:hAnsi="宋体" w:eastAsia="宋体" w:cs="宋体"/>
                <w:i w:val="0"/>
                <w:iCs w:val="0"/>
                <w:color w:val="000000"/>
                <w:sz w:val="18"/>
                <w:szCs w:val="18"/>
                <w:u w:val="none"/>
              </w:rPr>
            </w:pP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13D83597">
            <w:pPr>
              <w:jc w:val="center"/>
              <w:rPr>
                <w:rFonts w:hint="eastAsia" w:ascii="宋体" w:hAnsi="宋体" w:eastAsia="宋体" w:cs="宋体"/>
                <w:i w:val="0"/>
                <w:iCs w:val="0"/>
                <w:color w:val="000000"/>
                <w:sz w:val="18"/>
                <w:szCs w:val="18"/>
                <w:u w:val="none"/>
              </w:rPr>
            </w:pP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32BD260E">
            <w:pPr>
              <w:jc w:val="center"/>
              <w:rPr>
                <w:rFonts w:hint="eastAsia" w:ascii="宋体" w:hAnsi="宋体" w:eastAsia="宋体" w:cs="宋体"/>
                <w:i w:val="0"/>
                <w:iCs w:val="0"/>
                <w:color w:val="000000"/>
                <w:sz w:val="18"/>
                <w:szCs w:val="18"/>
                <w:u w:val="none"/>
              </w:rPr>
            </w:pP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5ACF2523">
            <w:pPr>
              <w:jc w:val="center"/>
              <w:rPr>
                <w:rFonts w:hint="eastAsia" w:ascii="宋体" w:hAnsi="宋体" w:eastAsia="宋体" w:cs="宋体"/>
                <w:i w:val="0"/>
                <w:iCs w:val="0"/>
                <w:color w:val="000000"/>
                <w:sz w:val="18"/>
                <w:szCs w:val="18"/>
                <w:u w:val="none"/>
              </w:rPr>
            </w:pPr>
          </w:p>
        </w:tc>
        <w:tc>
          <w:tcPr>
            <w:tcW w:w="729" w:type="pct"/>
            <w:tcBorders>
              <w:top w:val="single" w:color="000000" w:sz="4" w:space="0"/>
              <w:left w:val="single" w:color="000000" w:sz="4" w:space="0"/>
              <w:bottom w:val="single" w:color="000000" w:sz="4" w:space="0"/>
              <w:right w:val="single" w:color="000000" w:sz="4" w:space="0"/>
            </w:tcBorders>
            <w:noWrap w:val="0"/>
            <w:vAlign w:val="center"/>
          </w:tcPr>
          <w:p w14:paraId="1A062F19">
            <w:pPr>
              <w:jc w:val="center"/>
              <w:rPr>
                <w:rFonts w:hint="eastAsia" w:ascii="宋体" w:hAnsi="宋体" w:eastAsia="宋体" w:cs="宋体"/>
                <w:i w:val="0"/>
                <w:iCs w:val="0"/>
                <w:color w:val="000000"/>
                <w:sz w:val="18"/>
                <w:szCs w:val="18"/>
                <w:u w:val="none"/>
              </w:rPr>
            </w:pPr>
          </w:p>
        </w:tc>
      </w:tr>
      <w:tr w14:paraId="602CB5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1F6460E4">
            <w:pPr>
              <w:jc w:val="center"/>
              <w:rPr>
                <w:rFonts w:hint="eastAsia" w:ascii="宋体" w:hAnsi="宋体" w:eastAsia="宋体" w:cs="宋体"/>
                <w:i w:val="0"/>
                <w:iCs w:val="0"/>
                <w:color w:val="000000"/>
                <w:sz w:val="18"/>
                <w:szCs w:val="18"/>
                <w:u w:val="none"/>
              </w:rPr>
            </w:pPr>
          </w:p>
        </w:tc>
        <w:tc>
          <w:tcPr>
            <w:tcW w:w="332" w:type="pct"/>
            <w:vMerge w:val="continue"/>
            <w:tcBorders>
              <w:top w:val="single" w:color="000000" w:sz="4" w:space="0"/>
              <w:left w:val="single" w:color="000000" w:sz="4" w:space="0"/>
              <w:bottom w:val="single" w:color="000000" w:sz="4" w:space="0"/>
              <w:right w:val="single" w:color="000000" w:sz="4" w:space="0"/>
            </w:tcBorders>
            <w:noWrap w:val="0"/>
            <w:vAlign w:val="center"/>
          </w:tcPr>
          <w:p w14:paraId="615D3DEA">
            <w:pPr>
              <w:jc w:val="center"/>
              <w:rPr>
                <w:rFonts w:hint="eastAsia" w:ascii="宋体" w:hAnsi="宋体" w:eastAsia="宋体" w:cs="宋体"/>
                <w:i w:val="0"/>
                <w:iCs w:val="0"/>
                <w:color w:val="000000"/>
                <w:sz w:val="18"/>
                <w:szCs w:val="18"/>
                <w:u w:val="none"/>
              </w:rPr>
            </w:pP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0E0762B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生态环境成本指标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71CEFDC2">
            <w:pPr>
              <w:jc w:val="center"/>
              <w:rPr>
                <w:rFonts w:hint="eastAsia" w:ascii="宋体" w:hAnsi="宋体" w:eastAsia="宋体" w:cs="宋体"/>
                <w:i w:val="0"/>
                <w:iCs w:val="0"/>
                <w:color w:val="000000"/>
                <w:sz w:val="18"/>
                <w:szCs w:val="18"/>
                <w:u w:val="none"/>
              </w:rPr>
            </w:pP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2CF7A89C">
            <w:pPr>
              <w:jc w:val="center"/>
              <w:rPr>
                <w:rFonts w:hint="eastAsia" w:ascii="宋体" w:hAnsi="宋体" w:eastAsia="宋体" w:cs="宋体"/>
                <w:i w:val="0"/>
                <w:iCs w:val="0"/>
                <w:color w:val="000000"/>
                <w:sz w:val="18"/>
                <w:szCs w:val="18"/>
                <w:u w:val="none"/>
              </w:rPr>
            </w:pP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54ED9AD4">
            <w:pPr>
              <w:jc w:val="center"/>
              <w:rPr>
                <w:rFonts w:hint="eastAsia" w:ascii="宋体" w:hAnsi="宋体" w:eastAsia="宋体" w:cs="宋体"/>
                <w:i w:val="0"/>
                <w:iCs w:val="0"/>
                <w:color w:val="000000"/>
                <w:sz w:val="18"/>
                <w:szCs w:val="18"/>
                <w:u w:val="none"/>
              </w:rPr>
            </w:pP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7B2A9422">
            <w:pPr>
              <w:jc w:val="center"/>
              <w:rPr>
                <w:rFonts w:hint="eastAsia" w:ascii="宋体" w:hAnsi="宋体" w:eastAsia="宋体" w:cs="宋体"/>
                <w:i w:val="0"/>
                <w:iCs w:val="0"/>
                <w:color w:val="000000"/>
                <w:sz w:val="18"/>
                <w:szCs w:val="18"/>
                <w:u w:val="none"/>
              </w:rPr>
            </w:pP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41270951">
            <w:pPr>
              <w:jc w:val="center"/>
              <w:rPr>
                <w:rFonts w:hint="eastAsia" w:ascii="宋体" w:hAnsi="宋体" w:eastAsia="宋体" w:cs="宋体"/>
                <w:i w:val="0"/>
                <w:iCs w:val="0"/>
                <w:color w:val="000000"/>
                <w:sz w:val="18"/>
                <w:szCs w:val="18"/>
                <w:u w:val="none"/>
              </w:rPr>
            </w:pP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2858D24A">
            <w:pPr>
              <w:jc w:val="center"/>
              <w:rPr>
                <w:rFonts w:hint="eastAsia" w:ascii="宋体" w:hAnsi="宋体" w:eastAsia="宋体" w:cs="宋体"/>
                <w:i w:val="0"/>
                <w:iCs w:val="0"/>
                <w:color w:val="000000"/>
                <w:sz w:val="18"/>
                <w:szCs w:val="18"/>
                <w:u w:val="none"/>
              </w:rPr>
            </w:pPr>
          </w:p>
        </w:tc>
        <w:tc>
          <w:tcPr>
            <w:tcW w:w="729" w:type="pct"/>
            <w:tcBorders>
              <w:top w:val="single" w:color="000000" w:sz="4" w:space="0"/>
              <w:left w:val="single" w:color="000000" w:sz="4" w:space="0"/>
              <w:bottom w:val="single" w:color="000000" w:sz="4" w:space="0"/>
              <w:right w:val="single" w:color="000000" w:sz="4" w:space="0"/>
            </w:tcBorders>
            <w:noWrap w:val="0"/>
            <w:vAlign w:val="center"/>
          </w:tcPr>
          <w:p w14:paraId="6164AAFD">
            <w:pPr>
              <w:jc w:val="center"/>
              <w:rPr>
                <w:rFonts w:hint="eastAsia" w:ascii="宋体" w:hAnsi="宋体" w:eastAsia="宋体" w:cs="宋体"/>
                <w:i w:val="0"/>
                <w:iCs w:val="0"/>
                <w:color w:val="000000"/>
                <w:sz w:val="18"/>
                <w:szCs w:val="18"/>
                <w:u w:val="none"/>
              </w:rPr>
            </w:pPr>
          </w:p>
        </w:tc>
      </w:tr>
      <w:tr w14:paraId="2943A8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1EBB8285">
            <w:pPr>
              <w:jc w:val="center"/>
              <w:rPr>
                <w:rFonts w:hint="eastAsia" w:ascii="宋体" w:hAnsi="宋体" w:eastAsia="宋体" w:cs="宋体"/>
                <w:i w:val="0"/>
                <w:iCs w:val="0"/>
                <w:color w:val="000000"/>
                <w:sz w:val="18"/>
                <w:szCs w:val="18"/>
                <w:u w:val="none"/>
              </w:rPr>
            </w:pPr>
          </w:p>
        </w:tc>
        <w:tc>
          <w:tcPr>
            <w:tcW w:w="332" w:type="pct"/>
            <w:vMerge w:val="restart"/>
            <w:tcBorders>
              <w:top w:val="single" w:color="000000" w:sz="4" w:space="0"/>
              <w:left w:val="single" w:color="000000" w:sz="4" w:space="0"/>
              <w:bottom w:val="single" w:color="000000" w:sz="4" w:space="0"/>
              <w:right w:val="single" w:color="000000" w:sz="4" w:space="0"/>
            </w:tcBorders>
            <w:noWrap w:val="0"/>
            <w:vAlign w:val="center"/>
          </w:tcPr>
          <w:p w14:paraId="6C0B75A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53A3E61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3BFA89D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购买食品监管平台数量</w:t>
            </w: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32FF95B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1套</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6FAE6F8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0套</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65F801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28C1F38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15EFE77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729" w:type="pct"/>
            <w:tcBorders>
              <w:top w:val="single" w:color="000000" w:sz="4" w:space="0"/>
              <w:left w:val="single" w:color="000000" w:sz="4" w:space="0"/>
              <w:bottom w:val="single" w:color="000000" w:sz="4" w:space="0"/>
              <w:right w:val="single" w:color="000000" w:sz="4" w:space="0"/>
            </w:tcBorders>
            <w:noWrap w:val="0"/>
            <w:vAlign w:val="center"/>
          </w:tcPr>
          <w:p w14:paraId="1426C0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正在采购对比中，达到目标后再购买</w:t>
            </w:r>
          </w:p>
        </w:tc>
      </w:tr>
      <w:tr w14:paraId="38A659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460D6036">
            <w:pPr>
              <w:jc w:val="center"/>
              <w:rPr>
                <w:rFonts w:hint="eastAsia" w:ascii="宋体" w:hAnsi="宋体" w:eastAsia="宋体" w:cs="宋体"/>
                <w:i w:val="0"/>
                <w:iCs w:val="0"/>
                <w:color w:val="000000"/>
                <w:sz w:val="18"/>
                <w:szCs w:val="18"/>
                <w:u w:val="none"/>
              </w:rPr>
            </w:pPr>
          </w:p>
        </w:tc>
        <w:tc>
          <w:tcPr>
            <w:tcW w:w="332" w:type="pct"/>
            <w:vMerge w:val="continue"/>
            <w:tcBorders>
              <w:top w:val="single" w:color="000000" w:sz="4" w:space="0"/>
              <w:left w:val="single" w:color="000000" w:sz="4" w:space="0"/>
              <w:bottom w:val="single" w:color="000000" w:sz="4" w:space="0"/>
              <w:right w:val="single" w:color="000000" w:sz="4" w:space="0"/>
            </w:tcBorders>
            <w:noWrap w:val="0"/>
            <w:vAlign w:val="center"/>
          </w:tcPr>
          <w:p w14:paraId="113502D7">
            <w:pPr>
              <w:jc w:val="center"/>
              <w:rPr>
                <w:rFonts w:hint="eastAsia" w:ascii="宋体" w:hAnsi="宋体" w:eastAsia="宋体" w:cs="宋体"/>
                <w:i w:val="0"/>
                <w:iCs w:val="0"/>
                <w:color w:val="000000"/>
                <w:sz w:val="18"/>
                <w:szCs w:val="18"/>
                <w:u w:val="none"/>
              </w:rPr>
            </w:pP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6C65D7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5A68654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监管平台验收合格率</w:t>
            </w: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574A1B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79E4F4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60BAACB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413A6BB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117015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729" w:type="pct"/>
            <w:tcBorders>
              <w:top w:val="single" w:color="000000" w:sz="4" w:space="0"/>
              <w:left w:val="single" w:color="000000" w:sz="4" w:space="0"/>
              <w:bottom w:val="single" w:color="000000" w:sz="4" w:space="0"/>
              <w:right w:val="single" w:color="000000" w:sz="4" w:space="0"/>
            </w:tcBorders>
            <w:noWrap w:val="0"/>
            <w:vAlign w:val="center"/>
          </w:tcPr>
          <w:p w14:paraId="0FE5276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正在采购对比中，达到目标后再购买</w:t>
            </w:r>
          </w:p>
        </w:tc>
      </w:tr>
      <w:tr w14:paraId="49BE61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3C691CCD">
            <w:pPr>
              <w:jc w:val="center"/>
              <w:rPr>
                <w:rFonts w:hint="eastAsia" w:ascii="宋体" w:hAnsi="宋体" w:eastAsia="宋体" w:cs="宋体"/>
                <w:i w:val="0"/>
                <w:iCs w:val="0"/>
                <w:color w:val="000000"/>
                <w:sz w:val="18"/>
                <w:szCs w:val="18"/>
                <w:u w:val="none"/>
              </w:rPr>
            </w:pPr>
          </w:p>
        </w:tc>
        <w:tc>
          <w:tcPr>
            <w:tcW w:w="332" w:type="pct"/>
            <w:vMerge w:val="continue"/>
            <w:tcBorders>
              <w:top w:val="single" w:color="000000" w:sz="4" w:space="0"/>
              <w:left w:val="single" w:color="000000" w:sz="4" w:space="0"/>
              <w:bottom w:val="single" w:color="000000" w:sz="4" w:space="0"/>
              <w:right w:val="single" w:color="000000" w:sz="4" w:space="0"/>
            </w:tcBorders>
            <w:noWrap w:val="0"/>
            <w:vAlign w:val="center"/>
          </w:tcPr>
          <w:p w14:paraId="17A18184">
            <w:pPr>
              <w:jc w:val="center"/>
              <w:rPr>
                <w:rFonts w:hint="eastAsia" w:ascii="宋体" w:hAnsi="宋体" w:eastAsia="宋体" w:cs="宋体"/>
                <w:i w:val="0"/>
                <w:iCs w:val="0"/>
                <w:color w:val="000000"/>
                <w:sz w:val="18"/>
                <w:szCs w:val="18"/>
                <w:u w:val="none"/>
              </w:rPr>
            </w:pP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7588FF6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2488D4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平台运行维护及时性</w:t>
            </w: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2B7F94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及时</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791E456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422E4F3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54D50D8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1DDE204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729" w:type="pct"/>
            <w:tcBorders>
              <w:top w:val="single" w:color="000000" w:sz="4" w:space="0"/>
              <w:left w:val="single" w:color="000000" w:sz="4" w:space="0"/>
              <w:bottom w:val="single" w:color="000000" w:sz="4" w:space="0"/>
              <w:right w:val="single" w:color="000000" w:sz="4" w:space="0"/>
            </w:tcBorders>
            <w:noWrap w:val="0"/>
            <w:vAlign w:val="center"/>
          </w:tcPr>
          <w:p w14:paraId="55E7822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正在采购对比中，达到目标后再购买</w:t>
            </w:r>
          </w:p>
        </w:tc>
      </w:tr>
      <w:tr w14:paraId="4021F9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45640E73">
            <w:pPr>
              <w:jc w:val="center"/>
              <w:rPr>
                <w:rFonts w:hint="eastAsia" w:ascii="宋体" w:hAnsi="宋体" w:eastAsia="宋体" w:cs="宋体"/>
                <w:i w:val="0"/>
                <w:iCs w:val="0"/>
                <w:color w:val="000000"/>
                <w:sz w:val="18"/>
                <w:szCs w:val="18"/>
                <w:u w:val="none"/>
              </w:rPr>
            </w:pPr>
          </w:p>
        </w:tc>
        <w:tc>
          <w:tcPr>
            <w:tcW w:w="332" w:type="pct"/>
            <w:vMerge w:val="restart"/>
            <w:tcBorders>
              <w:top w:val="single" w:color="000000" w:sz="4" w:space="0"/>
              <w:left w:val="single" w:color="000000" w:sz="4" w:space="0"/>
              <w:bottom w:val="single" w:color="000000" w:sz="4" w:space="0"/>
              <w:right w:val="single" w:color="000000" w:sz="4" w:space="0"/>
            </w:tcBorders>
            <w:noWrap w:val="0"/>
            <w:vAlign w:val="center"/>
          </w:tcPr>
          <w:p w14:paraId="78F1DFD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0BB23B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经济效益指标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515DF72B">
            <w:pPr>
              <w:jc w:val="center"/>
              <w:rPr>
                <w:rFonts w:hint="eastAsia" w:ascii="宋体" w:hAnsi="宋体" w:eastAsia="宋体" w:cs="宋体"/>
                <w:i w:val="0"/>
                <w:iCs w:val="0"/>
                <w:color w:val="000000"/>
                <w:sz w:val="18"/>
                <w:szCs w:val="18"/>
                <w:u w:val="none"/>
              </w:rPr>
            </w:pP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7847DDEF">
            <w:pPr>
              <w:jc w:val="center"/>
              <w:rPr>
                <w:rFonts w:hint="eastAsia" w:ascii="宋体" w:hAnsi="宋体" w:eastAsia="宋体" w:cs="宋体"/>
                <w:i w:val="0"/>
                <w:iCs w:val="0"/>
                <w:color w:val="000000"/>
                <w:sz w:val="18"/>
                <w:szCs w:val="18"/>
                <w:u w:val="none"/>
              </w:rPr>
            </w:pP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6CECA34C">
            <w:pPr>
              <w:jc w:val="center"/>
              <w:rPr>
                <w:rFonts w:hint="eastAsia" w:ascii="宋体" w:hAnsi="宋体" w:eastAsia="宋体" w:cs="宋体"/>
                <w:i w:val="0"/>
                <w:iCs w:val="0"/>
                <w:color w:val="000000"/>
                <w:sz w:val="18"/>
                <w:szCs w:val="18"/>
                <w:u w:val="none"/>
              </w:rPr>
            </w:pP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6901EE46">
            <w:pPr>
              <w:jc w:val="center"/>
              <w:rPr>
                <w:rFonts w:hint="eastAsia" w:ascii="宋体" w:hAnsi="宋体" w:eastAsia="宋体" w:cs="宋体"/>
                <w:i w:val="0"/>
                <w:iCs w:val="0"/>
                <w:color w:val="000000"/>
                <w:sz w:val="18"/>
                <w:szCs w:val="18"/>
                <w:u w:val="none"/>
              </w:rPr>
            </w:pP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07D56E5E">
            <w:pPr>
              <w:jc w:val="center"/>
              <w:rPr>
                <w:rFonts w:hint="eastAsia" w:ascii="宋体" w:hAnsi="宋体" w:eastAsia="宋体" w:cs="宋体"/>
                <w:i w:val="0"/>
                <w:iCs w:val="0"/>
                <w:color w:val="000000"/>
                <w:sz w:val="18"/>
                <w:szCs w:val="18"/>
                <w:u w:val="none"/>
              </w:rPr>
            </w:pP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4E8321A0">
            <w:pPr>
              <w:jc w:val="center"/>
              <w:rPr>
                <w:rFonts w:hint="eastAsia" w:ascii="宋体" w:hAnsi="宋体" w:eastAsia="宋体" w:cs="宋体"/>
                <w:i w:val="0"/>
                <w:iCs w:val="0"/>
                <w:color w:val="000000"/>
                <w:sz w:val="18"/>
                <w:szCs w:val="18"/>
                <w:u w:val="none"/>
              </w:rPr>
            </w:pPr>
          </w:p>
        </w:tc>
        <w:tc>
          <w:tcPr>
            <w:tcW w:w="729" w:type="pct"/>
            <w:tcBorders>
              <w:top w:val="single" w:color="000000" w:sz="4" w:space="0"/>
              <w:left w:val="single" w:color="000000" w:sz="4" w:space="0"/>
              <w:bottom w:val="single" w:color="000000" w:sz="4" w:space="0"/>
              <w:right w:val="single" w:color="000000" w:sz="4" w:space="0"/>
            </w:tcBorders>
            <w:noWrap w:val="0"/>
            <w:vAlign w:val="center"/>
          </w:tcPr>
          <w:p w14:paraId="2E67F1D1">
            <w:pPr>
              <w:jc w:val="center"/>
              <w:rPr>
                <w:rFonts w:hint="eastAsia" w:ascii="宋体" w:hAnsi="宋体" w:eastAsia="宋体" w:cs="宋体"/>
                <w:i w:val="0"/>
                <w:iCs w:val="0"/>
                <w:color w:val="000000"/>
                <w:sz w:val="18"/>
                <w:szCs w:val="18"/>
                <w:u w:val="none"/>
              </w:rPr>
            </w:pPr>
          </w:p>
        </w:tc>
      </w:tr>
      <w:tr w14:paraId="1602D2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7DD8B354">
            <w:pPr>
              <w:jc w:val="center"/>
              <w:rPr>
                <w:rFonts w:hint="eastAsia" w:ascii="宋体" w:hAnsi="宋体" w:eastAsia="宋体" w:cs="宋体"/>
                <w:i w:val="0"/>
                <w:iCs w:val="0"/>
                <w:color w:val="000000"/>
                <w:sz w:val="18"/>
                <w:szCs w:val="18"/>
                <w:u w:val="none"/>
              </w:rPr>
            </w:pPr>
          </w:p>
        </w:tc>
        <w:tc>
          <w:tcPr>
            <w:tcW w:w="332" w:type="pct"/>
            <w:vMerge w:val="continue"/>
            <w:tcBorders>
              <w:top w:val="single" w:color="000000" w:sz="4" w:space="0"/>
              <w:left w:val="single" w:color="000000" w:sz="4" w:space="0"/>
              <w:bottom w:val="single" w:color="000000" w:sz="4" w:space="0"/>
              <w:right w:val="single" w:color="000000" w:sz="4" w:space="0"/>
            </w:tcBorders>
            <w:noWrap w:val="0"/>
            <w:vAlign w:val="center"/>
          </w:tcPr>
          <w:p w14:paraId="6B4F3CB8">
            <w:pPr>
              <w:jc w:val="center"/>
              <w:rPr>
                <w:rFonts w:hint="eastAsia" w:ascii="宋体" w:hAnsi="宋体" w:eastAsia="宋体" w:cs="宋体"/>
                <w:i w:val="0"/>
                <w:iCs w:val="0"/>
                <w:color w:val="000000"/>
                <w:sz w:val="18"/>
                <w:szCs w:val="18"/>
                <w:u w:val="none"/>
              </w:rPr>
            </w:pP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46870D6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7B7A9C3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执法人员安装使用率</w:t>
            </w: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1812279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69099C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7DFE43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25</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5AF1E96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232AA4D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729" w:type="pct"/>
            <w:tcBorders>
              <w:top w:val="single" w:color="000000" w:sz="4" w:space="0"/>
              <w:left w:val="single" w:color="000000" w:sz="4" w:space="0"/>
              <w:bottom w:val="single" w:color="000000" w:sz="4" w:space="0"/>
              <w:right w:val="single" w:color="000000" w:sz="4" w:space="0"/>
            </w:tcBorders>
            <w:noWrap w:val="0"/>
            <w:vAlign w:val="center"/>
          </w:tcPr>
          <w:p w14:paraId="21B4EFD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正在采购对比中，达到目标后再购买</w:t>
            </w:r>
          </w:p>
        </w:tc>
      </w:tr>
      <w:tr w14:paraId="73B522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2C284C74">
            <w:pPr>
              <w:jc w:val="center"/>
              <w:rPr>
                <w:rFonts w:hint="eastAsia" w:ascii="宋体" w:hAnsi="宋体" w:eastAsia="宋体" w:cs="宋体"/>
                <w:i w:val="0"/>
                <w:iCs w:val="0"/>
                <w:color w:val="000000"/>
                <w:sz w:val="18"/>
                <w:szCs w:val="18"/>
                <w:u w:val="none"/>
              </w:rPr>
            </w:pPr>
          </w:p>
        </w:tc>
        <w:tc>
          <w:tcPr>
            <w:tcW w:w="332" w:type="pct"/>
            <w:vMerge w:val="continue"/>
            <w:tcBorders>
              <w:top w:val="single" w:color="000000" w:sz="4" w:space="0"/>
              <w:left w:val="single" w:color="000000" w:sz="4" w:space="0"/>
              <w:bottom w:val="single" w:color="000000" w:sz="4" w:space="0"/>
              <w:right w:val="single" w:color="000000" w:sz="4" w:space="0"/>
            </w:tcBorders>
            <w:noWrap w:val="0"/>
            <w:vAlign w:val="center"/>
          </w:tcPr>
          <w:p w14:paraId="218498A2">
            <w:pPr>
              <w:jc w:val="center"/>
              <w:rPr>
                <w:rFonts w:hint="eastAsia" w:ascii="宋体" w:hAnsi="宋体" w:eastAsia="宋体" w:cs="宋体"/>
                <w:i w:val="0"/>
                <w:iCs w:val="0"/>
                <w:color w:val="000000"/>
                <w:sz w:val="18"/>
                <w:szCs w:val="18"/>
                <w:u w:val="none"/>
              </w:rPr>
            </w:pP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010C439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生态效益指标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34C8DB41">
            <w:pPr>
              <w:jc w:val="center"/>
              <w:rPr>
                <w:rFonts w:hint="eastAsia" w:ascii="宋体" w:hAnsi="宋体" w:eastAsia="宋体" w:cs="宋体"/>
                <w:i w:val="0"/>
                <w:iCs w:val="0"/>
                <w:color w:val="000000"/>
                <w:sz w:val="18"/>
                <w:szCs w:val="18"/>
                <w:u w:val="none"/>
              </w:rPr>
            </w:pP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6876242A">
            <w:pPr>
              <w:jc w:val="center"/>
              <w:rPr>
                <w:rFonts w:hint="eastAsia" w:ascii="宋体" w:hAnsi="宋体" w:eastAsia="宋体" w:cs="宋体"/>
                <w:i w:val="0"/>
                <w:iCs w:val="0"/>
                <w:color w:val="000000"/>
                <w:sz w:val="18"/>
                <w:szCs w:val="18"/>
                <w:u w:val="none"/>
              </w:rPr>
            </w:pP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6EF76C36">
            <w:pPr>
              <w:jc w:val="center"/>
              <w:rPr>
                <w:rFonts w:hint="eastAsia" w:ascii="宋体" w:hAnsi="宋体" w:eastAsia="宋体" w:cs="宋体"/>
                <w:i w:val="0"/>
                <w:iCs w:val="0"/>
                <w:color w:val="000000"/>
                <w:sz w:val="18"/>
                <w:szCs w:val="18"/>
                <w:u w:val="none"/>
              </w:rPr>
            </w:pP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140CBABD">
            <w:pPr>
              <w:jc w:val="center"/>
              <w:rPr>
                <w:rFonts w:hint="eastAsia" w:ascii="宋体" w:hAnsi="宋体" w:eastAsia="宋体" w:cs="宋体"/>
                <w:i w:val="0"/>
                <w:iCs w:val="0"/>
                <w:color w:val="000000"/>
                <w:sz w:val="18"/>
                <w:szCs w:val="18"/>
                <w:u w:val="none"/>
              </w:rPr>
            </w:pP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26762C31">
            <w:pPr>
              <w:jc w:val="center"/>
              <w:rPr>
                <w:rFonts w:hint="eastAsia" w:ascii="宋体" w:hAnsi="宋体" w:eastAsia="宋体" w:cs="宋体"/>
                <w:i w:val="0"/>
                <w:iCs w:val="0"/>
                <w:color w:val="000000"/>
                <w:sz w:val="18"/>
                <w:szCs w:val="18"/>
                <w:u w:val="none"/>
              </w:rPr>
            </w:pP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3ABFF6CE">
            <w:pPr>
              <w:jc w:val="center"/>
              <w:rPr>
                <w:rFonts w:hint="eastAsia" w:ascii="宋体" w:hAnsi="宋体" w:eastAsia="宋体" w:cs="宋体"/>
                <w:i w:val="0"/>
                <w:iCs w:val="0"/>
                <w:color w:val="000000"/>
                <w:sz w:val="18"/>
                <w:szCs w:val="18"/>
                <w:u w:val="none"/>
              </w:rPr>
            </w:pPr>
          </w:p>
        </w:tc>
        <w:tc>
          <w:tcPr>
            <w:tcW w:w="729" w:type="pct"/>
            <w:tcBorders>
              <w:top w:val="single" w:color="000000" w:sz="4" w:space="0"/>
              <w:left w:val="single" w:color="000000" w:sz="4" w:space="0"/>
              <w:bottom w:val="single" w:color="000000" w:sz="4" w:space="0"/>
              <w:right w:val="single" w:color="000000" w:sz="4" w:space="0"/>
            </w:tcBorders>
            <w:noWrap w:val="0"/>
            <w:vAlign w:val="center"/>
          </w:tcPr>
          <w:p w14:paraId="7EF2ECCA">
            <w:pPr>
              <w:jc w:val="center"/>
              <w:rPr>
                <w:rFonts w:hint="eastAsia" w:ascii="宋体" w:hAnsi="宋体" w:eastAsia="宋体" w:cs="宋体"/>
                <w:i w:val="0"/>
                <w:iCs w:val="0"/>
                <w:color w:val="000000"/>
                <w:sz w:val="18"/>
                <w:szCs w:val="18"/>
                <w:u w:val="none"/>
              </w:rPr>
            </w:pPr>
          </w:p>
        </w:tc>
      </w:tr>
      <w:tr w14:paraId="14E7F4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052E2FDA">
            <w:pPr>
              <w:jc w:val="center"/>
              <w:rPr>
                <w:rFonts w:hint="eastAsia" w:ascii="宋体" w:hAnsi="宋体" w:eastAsia="宋体" w:cs="宋体"/>
                <w:i w:val="0"/>
                <w:iCs w:val="0"/>
                <w:color w:val="000000"/>
                <w:sz w:val="18"/>
                <w:szCs w:val="18"/>
                <w:u w:val="none"/>
              </w:rPr>
            </w:pPr>
          </w:p>
        </w:tc>
        <w:tc>
          <w:tcPr>
            <w:tcW w:w="332" w:type="pct"/>
            <w:tcBorders>
              <w:top w:val="single" w:color="000000" w:sz="4" w:space="0"/>
              <w:left w:val="single" w:color="000000" w:sz="4" w:space="0"/>
              <w:bottom w:val="single" w:color="000000" w:sz="4" w:space="0"/>
              <w:right w:val="single" w:color="000000" w:sz="4" w:space="0"/>
            </w:tcBorders>
            <w:noWrap w:val="0"/>
            <w:vAlign w:val="center"/>
          </w:tcPr>
          <w:p w14:paraId="0942E7D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56A8385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5F9EC7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执法人员满意率</w:t>
            </w: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651F3CA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1221D33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5D0BBAD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0029A00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71FD50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729" w:type="pct"/>
            <w:tcBorders>
              <w:top w:val="single" w:color="000000" w:sz="4" w:space="0"/>
              <w:left w:val="single" w:color="000000" w:sz="4" w:space="0"/>
              <w:bottom w:val="single" w:color="000000" w:sz="4" w:space="0"/>
              <w:right w:val="single" w:color="000000" w:sz="4" w:space="0"/>
            </w:tcBorders>
            <w:noWrap w:val="0"/>
            <w:vAlign w:val="center"/>
          </w:tcPr>
          <w:p w14:paraId="5CF49AB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正在采购对比中，达到目标后再购买</w:t>
            </w:r>
          </w:p>
        </w:tc>
      </w:tr>
      <w:tr w14:paraId="2B3A5B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5B004392">
            <w:pPr>
              <w:jc w:val="center"/>
              <w:rPr>
                <w:rFonts w:hint="eastAsia" w:ascii="宋体" w:hAnsi="宋体" w:eastAsia="宋体" w:cs="宋体"/>
                <w:i w:val="0"/>
                <w:iCs w:val="0"/>
                <w:color w:val="000000"/>
                <w:sz w:val="18"/>
                <w:szCs w:val="18"/>
                <w:u w:val="none"/>
              </w:rPr>
            </w:pPr>
          </w:p>
        </w:tc>
        <w:tc>
          <w:tcPr>
            <w:tcW w:w="2623" w:type="pct"/>
            <w:gridSpan w:val="7"/>
            <w:tcBorders>
              <w:top w:val="single" w:color="000000" w:sz="4" w:space="0"/>
              <w:left w:val="single" w:color="000000" w:sz="4" w:space="0"/>
              <w:bottom w:val="single" w:color="000000" w:sz="4" w:space="0"/>
              <w:right w:val="single" w:color="000000" w:sz="4" w:space="0"/>
            </w:tcBorders>
            <w:noWrap w:val="0"/>
            <w:vAlign w:val="center"/>
          </w:tcPr>
          <w:p w14:paraId="7313214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总分</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69F614F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47D7F5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2A005AE5">
            <w:pPr>
              <w:jc w:val="center"/>
              <w:rPr>
                <w:rFonts w:hint="eastAsia" w:ascii="宋体" w:hAnsi="宋体" w:eastAsia="宋体" w:cs="宋体"/>
                <w:i w:val="0"/>
                <w:iCs w:val="0"/>
                <w:color w:val="000000"/>
                <w:sz w:val="18"/>
                <w:szCs w:val="18"/>
                <w:u w:val="none"/>
              </w:rPr>
            </w:pPr>
          </w:p>
        </w:tc>
        <w:tc>
          <w:tcPr>
            <w:tcW w:w="729" w:type="pct"/>
            <w:tcBorders>
              <w:top w:val="single" w:color="000000" w:sz="4" w:space="0"/>
              <w:left w:val="single" w:color="000000" w:sz="4" w:space="0"/>
              <w:bottom w:val="single" w:color="000000" w:sz="4" w:space="0"/>
              <w:right w:val="single" w:color="000000" w:sz="4" w:space="0"/>
            </w:tcBorders>
            <w:noWrap w:val="0"/>
            <w:vAlign w:val="center"/>
          </w:tcPr>
          <w:p w14:paraId="380DAEEC">
            <w:pPr>
              <w:jc w:val="center"/>
              <w:rPr>
                <w:rFonts w:hint="eastAsia" w:ascii="宋体" w:hAnsi="宋体" w:eastAsia="宋体" w:cs="宋体"/>
                <w:i w:val="0"/>
                <w:iCs w:val="0"/>
                <w:color w:val="000000"/>
                <w:sz w:val="18"/>
                <w:szCs w:val="18"/>
                <w:u w:val="none"/>
              </w:rPr>
            </w:pPr>
          </w:p>
        </w:tc>
      </w:tr>
    </w:tbl>
    <w:p w14:paraId="2D742755">
      <w:pPr>
        <w:keepNext w:val="0"/>
        <w:keepLines w:val="0"/>
        <w:pageBreakBefore w:val="0"/>
        <w:widowControl w:val="0"/>
        <w:numPr>
          <w:ilvl w:val="0"/>
          <w:numId w:val="0"/>
        </w:numPr>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pPr>
    </w:p>
    <w:p w14:paraId="427BA707">
      <w:pPr>
        <w:keepNext w:val="0"/>
        <w:keepLines w:val="0"/>
        <w:pageBreakBefore w:val="0"/>
        <w:widowControl w:val="0"/>
        <w:numPr>
          <w:ilvl w:val="0"/>
          <w:numId w:val="0"/>
        </w:numPr>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pPr>
    </w:p>
    <w:p w14:paraId="785AF58B">
      <w:pPr>
        <w:keepNext w:val="0"/>
        <w:keepLines w:val="0"/>
        <w:pageBreakBefore w:val="0"/>
        <w:widowControl w:val="0"/>
        <w:numPr>
          <w:ilvl w:val="0"/>
          <w:numId w:val="0"/>
        </w:numPr>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pPr>
    </w:p>
    <w:p w14:paraId="5C0AFDA5">
      <w:pPr>
        <w:keepNext w:val="0"/>
        <w:keepLines w:val="0"/>
        <w:pageBreakBefore w:val="0"/>
        <w:widowControl w:val="0"/>
        <w:numPr>
          <w:ilvl w:val="0"/>
          <w:numId w:val="0"/>
        </w:numPr>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pPr>
    </w:p>
    <w:tbl>
      <w:tblPr>
        <w:tblStyle w:val="5"/>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513"/>
        <w:gridCol w:w="598"/>
        <w:gridCol w:w="700"/>
        <w:gridCol w:w="653"/>
        <w:gridCol w:w="560"/>
        <w:gridCol w:w="993"/>
        <w:gridCol w:w="653"/>
        <w:gridCol w:w="560"/>
        <w:gridCol w:w="651"/>
        <w:gridCol w:w="653"/>
        <w:gridCol w:w="569"/>
        <w:gridCol w:w="636"/>
        <w:gridCol w:w="1321"/>
      </w:tblGrid>
      <w:tr w14:paraId="2E8DD3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1" w:hRule="atLeast"/>
        </w:trPr>
        <w:tc>
          <w:tcPr>
            <w:tcW w:w="5000" w:type="pct"/>
            <w:gridSpan w:val="13"/>
            <w:tcBorders>
              <w:top w:val="nil"/>
              <w:left w:val="nil"/>
              <w:bottom w:val="nil"/>
              <w:right w:val="nil"/>
            </w:tcBorders>
            <w:noWrap w:val="0"/>
            <w:vAlign w:val="center"/>
          </w:tcPr>
          <w:p w14:paraId="5BE5DE40">
            <w:pPr>
              <w:keepNext w:val="0"/>
              <w:keepLines w:val="0"/>
              <w:widowControl/>
              <w:suppressLineNumbers w:val="0"/>
              <w:jc w:val="center"/>
              <w:textAlignment w:val="center"/>
              <w:rPr>
                <w:rFonts w:ascii="宋体" w:hAnsi="宋体" w:eastAsia="宋体" w:cs="宋体"/>
                <w:b/>
                <w:bCs/>
                <w:i w:val="0"/>
                <w:iCs w:val="0"/>
                <w:color w:val="000000"/>
                <w:sz w:val="38"/>
                <w:szCs w:val="38"/>
                <w:u w:val="none"/>
              </w:rPr>
            </w:pPr>
            <w:r>
              <w:rPr>
                <w:rFonts w:ascii="宋体" w:hAnsi="宋体" w:eastAsia="宋体" w:cs="宋体"/>
                <w:b/>
                <w:bCs/>
                <w:i w:val="0"/>
                <w:iCs w:val="0"/>
                <w:color w:val="000000"/>
                <w:kern w:val="0"/>
                <w:sz w:val="38"/>
                <w:szCs w:val="38"/>
                <w:u w:val="none"/>
                <w:lang w:val="en-US" w:eastAsia="zh-CN" w:bidi="ar"/>
              </w:rPr>
              <w:t>项目自评表</w:t>
            </w:r>
          </w:p>
        </w:tc>
      </w:tr>
      <w:tr w14:paraId="4E4DE3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19" w:type="pct"/>
            <w:gridSpan w:val="2"/>
            <w:tcBorders>
              <w:top w:val="single" w:color="000000" w:sz="4" w:space="0"/>
              <w:left w:val="single" w:color="000000" w:sz="4" w:space="0"/>
              <w:bottom w:val="single" w:color="000000" w:sz="4" w:space="0"/>
              <w:right w:val="single" w:color="000000" w:sz="4" w:space="0"/>
            </w:tcBorders>
            <w:noWrap w:val="0"/>
            <w:vAlign w:val="center"/>
          </w:tcPr>
          <w:p w14:paraId="10D330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380" w:type="pct"/>
            <w:gridSpan w:val="11"/>
            <w:tcBorders>
              <w:top w:val="single" w:color="000000" w:sz="4" w:space="0"/>
              <w:left w:val="single" w:color="000000" w:sz="4" w:space="0"/>
              <w:bottom w:val="single" w:color="000000" w:sz="4" w:space="0"/>
              <w:right w:val="single" w:color="000000" w:sz="4" w:space="0"/>
            </w:tcBorders>
            <w:noWrap w:val="0"/>
            <w:vAlign w:val="center"/>
          </w:tcPr>
          <w:p w14:paraId="079911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【基本运转】电动自行车、儿童和学生用品、电子门锁抽检经费</w:t>
            </w:r>
          </w:p>
        </w:tc>
      </w:tr>
      <w:tr w14:paraId="0525C4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19" w:type="pct"/>
            <w:gridSpan w:val="2"/>
            <w:tcBorders>
              <w:top w:val="single" w:color="000000" w:sz="4" w:space="0"/>
              <w:left w:val="single" w:color="000000" w:sz="4" w:space="0"/>
              <w:bottom w:val="single" w:color="000000" w:sz="4" w:space="0"/>
              <w:right w:val="single" w:color="000000" w:sz="4" w:space="0"/>
            </w:tcBorders>
            <w:noWrap w:val="0"/>
            <w:vAlign w:val="center"/>
          </w:tcPr>
          <w:p w14:paraId="01917A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1615" w:type="pct"/>
            <w:gridSpan w:val="4"/>
            <w:tcBorders>
              <w:top w:val="single" w:color="000000" w:sz="4" w:space="0"/>
              <w:left w:val="single" w:color="000000" w:sz="4" w:space="0"/>
              <w:bottom w:val="single" w:color="000000" w:sz="4" w:space="0"/>
              <w:right w:val="single" w:color="000000" w:sz="4" w:space="0"/>
            </w:tcBorders>
            <w:noWrap w:val="0"/>
            <w:vAlign w:val="center"/>
          </w:tcPr>
          <w:p w14:paraId="79B15E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许昌市市场监督管理局</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6790D99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实施单位</w:t>
            </w:r>
          </w:p>
        </w:tc>
        <w:tc>
          <w:tcPr>
            <w:tcW w:w="2089" w:type="pct"/>
            <w:gridSpan w:val="5"/>
            <w:tcBorders>
              <w:top w:val="single" w:color="000000" w:sz="4" w:space="0"/>
              <w:left w:val="single" w:color="000000" w:sz="4" w:space="0"/>
              <w:bottom w:val="single" w:color="000000" w:sz="4" w:space="0"/>
              <w:right w:val="single" w:color="000000" w:sz="4" w:space="0"/>
            </w:tcBorders>
            <w:noWrap w:val="0"/>
            <w:vAlign w:val="center"/>
          </w:tcPr>
          <w:p w14:paraId="1647289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许昌市市场监督管理局</w:t>
            </w:r>
          </w:p>
        </w:tc>
      </w:tr>
      <w:tr w14:paraId="6CFF95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19" w:type="pct"/>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12870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项目资金（万元）</w:t>
            </w: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621C77C0">
            <w:pPr>
              <w:jc w:val="center"/>
              <w:rPr>
                <w:rFonts w:hint="eastAsia" w:ascii="宋体" w:hAnsi="宋体" w:eastAsia="宋体" w:cs="宋体"/>
                <w:i w:val="0"/>
                <w:iCs w:val="0"/>
                <w:color w:val="000000"/>
                <w:sz w:val="18"/>
                <w:szCs w:val="18"/>
                <w:u w:val="none"/>
              </w:rPr>
            </w:pPr>
          </w:p>
        </w:tc>
        <w:tc>
          <w:tcPr>
            <w:tcW w:w="862" w:type="pct"/>
            <w:gridSpan w:val="2"/>
            <w:tcBorders>
              <w:top w:val="single" w:color="000000" w:sz="4" w:space="0"/>
              <w:left w:val="single" w:color="000000" w:sz="4" w:space="0"/>
              <w:bottom w:val="single" w:color="000000" w:sz="4" w:space="0"/>
              <w:right w:val="single" w:color="000000" w:sz="4" w:space="0"/>
            </w:tcBorders>
            <w:noWrap w:val="0"/>
            <w:vAlign w:val="center"/>
          </w:tcPr>
          <w:p w14:paraId="5606205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年初预算数</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4348787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全年预算数</w:t>
            </w:r>
          </w:p>
        </w:tc>
        <w:tc>
          <w:tcPr>
            <w:tcW w:w="725" w:type="pct"/>
            <w:gridSpan w:val="2"/>
            <w:tcBorders>
              <w:top w:val="single" w:color="000000" w:sz="4" w:space="0"/>
              <w:left w:val="single" w:color="000000" w:sz="4" w:space="0"/>
              <w:bottom w:val="single" w:color="000000" w:sz="4" w:space="0"/>
              <w:right w:val="single" w:color="000000" w:sz="4" w:space="0"/>
            </w:tcBorders>
            <w:noWrap w:val="0"/>
            <w:vAlign w:val="center"/>
          </w:tcPr>
          <w:p w14:paraId="126BC4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全年执行数</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7C5076F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07DDCC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执行率 %</w:t>
            </w:r>
          </w:p>
        </w:tc>
        <w:tc>
          <w:tcPr>
            <w:tcW w:w="729" w:type="pct"/>
            <w:tcBorders>
              <w:top w:val="single" w:color="000000" w:sz="4" w:space="0"/>
              <w:left w:val="single" w:color="000000" w:sz="4" w:space="0"/>
              <w:bottom w:val="single" w:color="000000" w:sz="4" w:space="0"/>
              <w:right w:val="single" w:color="000000" w:sz="4" w:space="0"/>
            </w:tcBorders>
            <w:noWrap w:val="0"/>
            <w:vAlign w:val="center"/>
          </w:tcPr>
          <w:p w14:paraId="3A22AD6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r>
      <w:tr w14:paraId="612529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19"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9CC7ED3">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0915DC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年度资金总额（万元）：</w:t>
            </w:r>
          </w:p>
        </w:tc>
        <w:tc>
          <w:tcPr>
            <w:tcW w:w="862" w:type="pct"/>
            <w:gridSpan w:val="2"/>
            <w:tcBorders>
              <w:top w:val="single" w:color="000000" w:sz="4" w:space="0"/>
              <w:left w:val="single" w:color="000000" w:sz="4" w:space="0"/>
              <w:bottom w:val="single" w:color="000000" w:sz="4" w:space="0"/>
              <w:right w:val="single" w:color="000000" w:sz="4" w:space="0"/>
            </w:tcBorders>
            <w:noWrap w:val="0"/>
            <w:vAlign w:val="center"/>
          </w:tcPr>
          <w:p w14:paraId="1FF30B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00A009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725" w:type="pct"/>
            <w:gridSpan w:val="2"/>
            <w:tcBorders>
              <w:top w:val="single" w:color="000000" w:sz="4" w:space="0"/>
              <w:left w:val="single" w:color="000000" w:sz="4" w:space="0"/>
              <w:bottom w:val="single" w:color="000000" w:sz="4" w:space="0"/>
              <w:right w:val="single" w:color="000000" w:sz="4" w:space="0"/>
            </w:tcBorders>
            <w:noWrap w:val="0"/>
            <w:vAlign w:val="center"/>
          </w:tcPr>
          <w:p w14:paraId="0C2B28B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317" w:type="pct"/>
            <w:tcBorders>
              <w:top w:val="nil"/>
              <w:left w:val="nil"/>
              <w:bottom w:val="nil"/>
              <w:right w:val="nil"/>
            </w:tcBorders>
            <w:noWrap w:val="0"/>
            <w:vAlign w:val="center"/>
          </w:tcPr>
          <w:p w14:paraId="0C5C5F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4CD6E7F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29" w:type="pct"/>
            <w:tcBorders>
              <w:top w:val="single" w:color="000000" w:sz="4" w:space="0"/>
              <w:left w:val="single" w:color="000000" w:sz="4" w:space="0"/>
              <w:bottom w:val="single" w:color="000000" w:sz="4" w:space="0"/>
              <w:right w:val="single" w:color="000000" w:sz="4" w:space="0"/>
            </w:tcBorders>
            <w:noWrap w:val="0"/>
            <w:vAlign w:val="center"/>
          </w:tcPr>
          <w:p w14:paraId="5904663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r>
      <w:tr w14:paraId="502B78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19"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DF2FDFD">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6B96C85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政府性预算资金</w:t>
            </w:r>
          </w:p>
        </w:tc>
        <w:tc>
          <w:tcPr>
            <w:tcW w:w="862" w:type="pct"/>
            <w:gridSpan w:val="2"/>
            <w:tcBorders>
              <w:top w:val="single" w:color="000000" w:sz="4" w:space="0"/>
              <w:left w:val="single" w:color="000000" w:sz="4" w:space="0"/>
              <w:bottom w:val="single" w:color="000000" w:sz="4" w:space="0"/>
              <w:right w:val="single" w:color="000000" w:sz="4" w:space="0"/>
            </w:tcBorders>
            <w:noWrap w:val="0"/>
            <w:vAlign w:val="center"/>
          </w:tcPr>
          <w:p w14:paraId="1A356C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7F3AC99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725" w:type="pct"/>
            <w:gridSpan w:val="2"/>
            <w:tcBorders>
              <w:top w:val="single" w:color="000000" w:sz="4" w:space="0"/>
              <w:left w:val="single" w:color="000000" w:sz="4" w:space="0"/>
              <w:bottom w:val="single" w:color="000000" w:sz="4" w:space="0"/>
              <w:right w:val="single" w:color="000000" w:sz="4" w:space="0"/>
            </w:tcBorders>
            <w:noWrap w:val="0"/>
            <w:vAlign w:val="center"/>
          </w:tcPr>
          <w:p w14:paraId="53E3DE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0F98AC3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49130FE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29" w:type="pct"/>
            <w:tcBorders>
              <w:top w:val="single" w:color="000000" w:sz="4" w:space="0"/>
              <w:left w:val="single" w:color="000000" w:sz="4" w:space="0"/>
              <w:bottom w:val="single" w:color="000000" w:sz="4" w:space="0"/>
              <w:right w:val="single" w:color="000000" w:sz="4" w:space="0"/>
            </w:tcBorders>
            <w:noWrap w:val="0"/>
            <w:vAlign w:val="center"/>
          </w:tcPr>
          <w:p w14:paraId="292935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0A3403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19"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0AF9C73">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1E42190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862" w:type="pct"/>
            <w:gridSpan w:val="2"/>
            <w:tcBorders>
              <w:top w:val="single" w:color="000000" w:sz="4" w:space="0"/>
              <w:left w:val="single" w:color="000000" w:sz="4" w:space="0"/>
              <w:bottom w:val="single" w:color="000000" w:sz="4" w:space="0"/>
              <w:right w:val="single" w:color="000000" w:sz="4" w:space="0"/>
            </w:tcBorders>
            <w:noWrap w:val="0"/>
            <w:vAlign w:val="center"/>
          </w:tcPr>
          <w:p w14:paraId="5361D16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647C7CD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25" w:type="pct"/>
            <w:gridSpan w:val="2"/>
            <w:tcBorders>
              <w:top w:val="single" w:color="000000" w:sz="4" w:space="0"/>
              <w:left w:val="single" w:color="000000" w:sz="4" w:space="0"/>
              <w:bottom w:val="single" w:color="000000" w:sz="4" w:space="0"/>
              <w:right w:val="single" w:color="000000" w:sz="4" w:space="0"/>
            </w:tcBorders>
            <w:noWrap w:val="0"/>
            <w:vAlign w:val="center"/>
          </w:tcPr>
          <w:p w14:paraId="13456D4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0FDF60F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781AA1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29" w:type="pct"/>
            <w:tcBorders>
              <w:top w:val="single" w:color="000000" w:sz="4" w:space="0"/>
              <w:left w:val="single" w:color="000000" w:sz="4" w:space="0"/>
              <w:bottom w:val="single" w:color="000000" w:sz="4" w:space="0"/>
              <w:right w:val="single" w:color="000000" w:sz="4" w:space="0"/>
            </w:tcBorders>
            <w:noWrap w:val="0"/>
            <w:vAlign w:val="center"/>
          </w:tcPr>
          <w:p w14:paraId="3D870DE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7B0E1B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19"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B6D053E">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5C350C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862" w:type="pct"/>
            <w:gridSpan w:val="2"/>
            <w:tcBorders>
              <w:top w:val="single" w:color="000000" w:sz="4" w:space="0"/>
              <w:left w:val="single" w:color="000000" w:sz="4" w:space="0"/>
              <w:bottom w:val="single" w:color="000000" w:sz="4" w:space="0"/>
              <w:right w:val="single" w:color="000000" w:sz="4" w:space="0"/>
            </w:tcBorders>
            <w:noWrap w:val="0"/>
            <w:vAlign w:val="center"/>
          </w:tcPr>
          <w:p w14:paraId="4EDD59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024AE24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25" w:type="pct"/>
            <w:gridSpan w:val="2"/>
            <w:tcBorders>
              <w:top w:val="single" w:color="000000" w:sz="4" w:space="0"/>
              <w:left w:val="single" w:color="000000" w:sz="4" w:space="0"/>
              <w:bottom w:val="single" w:color="000000" w:sz="4" w:space="0"/>
              <w:right w:val="single" w:color="000000" w:sz="4" w:space="0"/>
            </w:tcBorders>
            <w:noWrap w:val="0"/>
            <w:vAlign w:val="center"/>
          </w:tcPr>
          <w:p w14:paraId="183B2EF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40AFD84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2EA7893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29" w:type="pct"/>
            <w:tcBorders>
              <w:top w:val="single" w:color="000000" w:sz="4" w:space="0"/>
              <w:left w:val="single" w:color="000000" w:sz="4" w:space="0"/>
              <w:bottom w:val="single" w:color="000000" w:sz="4" w:space="0"/>
              <w:right w:val="single" w:color="000000" w:sz="4" w:space="0"/>
            </w:tcBorders>
            <w:noWrap w:val="0"/>
            <w:vAlign w:val="center"/>
          </w:tcPr>
          <w:p w14:paraId="6E6B5EA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1F0D2B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19" w:type="pct"/>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1348E75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资金管理情况</w:t>
            </w: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4EBFDB70">
            <w:pPr>
              <w:rPr>
                <w:rFonts w:hint="eastAsia" w:ascii="宋体" w:hAnsi="宋体" w:eastAsia="宋体" w:cs="宋体"/>
                <w:i w:val="0"/>
                <w:iCs w:val="0"/>
                <w:color w:val="000000"/>
                <w:sz w:val="18"/>
                <w:szCs w:val="18"/>
                <w:u w:val="none"/>
              </w:rPr>
            </w:pPr>
          </w:p>
        </w:tc>
        <w:tc>
          <w:tcPr>
            <w:tcW w:w="1225" w:type="pct"/>
            <w:gridSpan w:val="3"/>
            <w:tcBorders>
              <w:top w:val="single" w:color="000000" w:sz="4" w:space="0"/>
              <w:left w:val="single" w:color="000000" w:sz="4" w:space="0"/>
              <w:bottom w:val="single" w:color="000000" w:sz="4" w:space="0"/>
              <w:right w:val="single" w:color="000000" w:sz="4" w:space="0"/>
            </w:tcBorders>
            <w:noWrap w:val="0"/>
            <w:vAlign w:val="center"/>
          </w:tcPr>
          <w:p w14:paraId="78D1A2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 情况说明</w:t>
            </w:r>
          </w:p>
        </w:tc>
        <w:tc>
          <w:tcPr>
            <w:tcW w:w="312" w:type="pct"/>
            <w:tcBorders>
              <w:top w:val="single" w:color="000000" w:sz="4" w:space="0"/>
              <w:left w:val="single" w:color="000000" w:sz="4" w:space="0"/>
              <w:bottom w:val="single" w:color="000000" w:sz="4" w:space="0"/>
              <w:right w:val="single" w:color="000000" w:sz="4" w:space="0"/>
            </w:tcBorders>
            <w:noWrap w:val="0"/>
            <w:vAlign w:val="center"/>
          </w:tcPr>
          <w:p w14:paraId="576BFD2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3D49EE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726" w:type="pct"/>
            <w:gridSpan w:val="4"/>
            <w:tcBorders>
              <w:top w:val="single" w:color="000000" w:sz="4" w:space="0"/>
              <w:left w:val="single" w:color="000000" w:sz="4" w:space="0"/>
              <w:bottom w:val="single" w:color="000000" w:sz="4" w:space="0"/>
              <w:right w:val="single" w:color="000000" w:sz="4" w:space="0"/>
            </w:tcBorders>
            <w:noWrap w:val="0"/>
            <w:vAlign w:val="center"/>
          </w:tcPr>
          <w:p w14:paraId="7DD8E82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存在问题和改进措施</w:t>
            </w:r>
          </w:p>
        </w:tc>
      </w:tr>
      <w:tr w14:paraId="22AA04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19"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AB341EF">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785DDB0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安排科学性</w:t>
            </w:r>
          </w:p>
        </w:tc>
        <w:tc>
          <w:tcPr>
            <w:tcW w:w="1225" w:type="pct"/>
            <w:gridSpan w:val="3"/>
            <w:tcBorders>
              <w:top w:val="single" w:color="000000" w:sz="4" w:space="0"/>
              <w:left w:val="single" w:color="000000" w:sz="4" w:space="0"/>
              <w:bottom w:val="single" w:color="000000" w:sz="4" w:space="0"/>
              <w:right w:val="single" w:color="000000" w:sz="4" w:space="0"/>
            </w:tcBorders>
            <w:noWrap w:val="0"/>
            <w:vAlign w:val="center"/>
          </w:tcPr>
          <w:p w14:paraId="3D44D31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按照部门预算编制和资金管理办法的要求，进行项目论证、评审、立项等必要程序。</w:t>
            </w:r>
          </w:p>
        </w:tc>
        <w:tc>
          <w:tcPr>
            <w:tcW w:w="312" w:type="pct"/>
            <w:tcBorders>
              <w:top w:val="single" w:color="000000" w:sz="4" w:space="0"/>
              <w:left w:val="single" w:color="000000" w:sz="4" w:space="0"/>
              <w:bottom w:val="single" w:color="000000" w:sz="4" w:space="0"/>
              <w:right w:val="single" w:color="000000" w:sz="4" w:space="0"/>
            </w:tcBorders>
            <w:noWrap w:val="0"/>
            <w:vAlign w:val="center"/>
          </w:tcPr>
          <w:p w14:paraId="04232AE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699A28B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726" w:type="pct"/>
            <w:gridSpan w:val="4"/>
            <w:tcBorders>
              <w:top w:val="single" w:color="000000" w:sz="4" w:space="0"/>
              <w:left w:val="single" w:color="000000" w:sz="4" w:space="0"/>
              <w:bottom w:val="single" w:color="000000" w:sz="4" w:space="0"/>
              <w:right w:val="single" w:color="000000" w:sz="4" w:space="0"/>
            </w:tcBorders>
            <w:noWrap w:val="0"/>
            <w:vAlign w:val="center"/>
          </w:tcPr>
          <w:p w14:paraId="21A352BA">
            <w:pPr>
              <w:rPr>
                <w:rFonts w:hint="eastAsia" w:ascii="宋体" w:hAnsi="宋体" w:eastAsia="宋体" w:cs="宋体"/>
                <w:i w:val="0"/>
                <w:iCs w:val="0"/>
                <w:color w:val="000000"/>
                <w:sz w:val="18"/>
                <w:szCs w:val="18"/>
                <w:u w:val="none"/>
              </w:rPr>
            </w:pPr>
          </w:p>
        </w:tc>
      </w:tr>
      <w:tr w14:paraId="561B27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9" w:hRule="atLeast"/>
        </w:trPr>
        <w:tc>
          <w:tcPr>
            <w:tcW w:w="619"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BBF7E1D">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39A7439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拨付合规性</w:t>
            </w:r>
          </w:p>
        </w:tc>
        <w:tc>
          <w:tcPr>
            <w:tcW w:w="1225" w:type="pct"/>
            <w:gridSpan w:val="3"/>
            <w:tcBorders>
              <w:top w:val="single" w:color="000000" w:sz="4" w:space="0"/>
              <w:left w:val="single" w:color="000000" w:sz="4" w:space="0"/>
              <w:bottom w:val="single" w:color="000000" w:sz="4" w:space="0"/>
              <w:right w:val="single" w:color="000000" w:sz="4" w:space="0"/>
            </w:tcBorders>
            <w:noWrap w:val="0"/>
            <w:vAlign w:val="center"/>
          </w:tcPr>
          <w:p w14:paraId="41BEC2C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严格按照国库集中支付制度有关规定支付资金，未出现违规将资金从国库转入财政专户或支付到预算单位实有资金账户等问题。</w:t>
            </w:r>
          </w:p>
        </w:tc>
        <w:tc>
          <w:tcPr>
            <w:tcW w:w="312" w:type="pct"/>
            <w:tcBorders>
              <w:top w:val="single" w:color="000000" w:sz="4" w:space="0"/>
              <w:left w:val="single" w:color="000000" w:sz="4" w:space="0"/>
              <w:bottom w:val="single" w:color="000000" w:sz="4" w:space="0"/>
              <w:right w:val="single" w:color="000000" w:sz="4" w:space="0"/>
            </w:tcBorders>
            <w:noWrap w:val="0"/>
            <w:vAlign w:val="center"/>
          </w:tcPr>
          <w:p w14:paraId="77524CA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1D02B8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726" w:type="pct"/>
            <w:gridSpan w:val="4"/>
            <w:tcBorders>
              <w:top w:val="single" w:color="000000" w:sz="4" w:space="0"/>
              <w:left w:val="single" w:color="000000" w:sz="4" w:space="0"/>
              <w:bottom w:val="single" w:color="000000" w:sz="4" w:space="0"/>
              <w:right w:val="single" w:color="000000" w:sz="4" w:space="0"/>
            </w:tcBorders>
            <w:noWrap w:val="0"/>
            <w:vAlign w:val="center"/>
          </w:tcPr>
          <w:p w14:paraId="1820C377">
            <w:pPr>
              <w:rPr>
                <w:rFonts w:hint="eastAsia" w:ascii="宋体" w:hAnsi="宋体" w:eastAsia="宋体" w:cs="宋体"/>
                <w:i w:val="0"/>
                <w:iCs w:val="0"/>
                <w:color w:val="000000"/>
                <w:sz w:val="18"/>
                <w:szCs w:val="18"/>
                <w:u w:val="none"/>
              </w:rPr>
            </w:pPr>
          </w:p>
        </w:tc>
      </w:tr>
      <w:tr w14:paraId="2EAE9C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19"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9F253B1">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1F83E60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使用规范性</w:t>
            </w:r>
          </w:p>
        </w:tc>
        <w:tc>
          <w:tcPr>
            <w:tcW w:w="1225" w:type="pct"/>
            <w:gridSpan w:val="3"/>
            <w:tcBorders>
              <w:top w:val="single" w:color="000000" w:sz="4" w:space="0"/>
              <w:left w:val="single" w:color="000000" w:sz="4" w:space="0"/>
              <w:bottom w:val="single" w:color="000000" w:sz="4" w:space="0"/>
              <w:right w:val="single" w:color="000000" w:sz="4" w:space="0"/>
            </w:tcBorders>
            <w:noWrap w:val="0"/>
            <w:vAlign w:val="center"/>
          </w:tcPr>
          <w:p w14:paraId="5A7E245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严格按照下达预算的科目和项目执行，未出现截留、挤占、挪用和擅自调整等问题。</w:t>
            </w:r>
          </w:p>
        </w:tc>
        <w:tc>
          <w:tcPr>
            <w:tcW w:w="312" w:type="pct"/>
            <w:tcBorders>
              <w:top w:val="single" w:color="000000" w:sz="4" w:space="0"/>
              <w:left w:val="single" w:color="000000" w:sz="4" w:space="0"/>
              <w:bottom w:val="single" w:color="000000" w:sz="4" w:space="0"/>
              <w:right w:val="single" w:color="000000" w:sz="4" w:space="0"/>
            </w:tcBorders>
            <w:noWrap w:val="0"/>
            <w:vAlign w:val="center"/>
          </w:tcPr>
          <w:p w14:paraId="6A3B881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3BA7CB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726" w:type="pct"/>
            <w:gridSpan w:val="4"/>
            <w:tcBorders>
              <w:top w:val="single" w:color="000000" w:sz="4" w:space="0"/>
              <w:left w:val="single" w:color="000000" w:sz="4" w:space="0"/>
              <w:bottom w:val="single" w:color="000000" w:sz="4" w:space="0"/>
              <w:right w:val="single" w:color="000000" w:sz="4" w:space="0"/>
            </w:tcBorders>
            <w:noWrap w:val="0"/>
            <w:vAlign w:val="center"/>
          </w:tcPr>
          <w:p w14:paraId="4D4E917E">
            <w:pPr>
              <w:rPr>
                <w:rFonts w:hint="eastAsia" w:ascii="宋体" w:hAnsi="宋体" w:eastAsia="宋体" w:cs="宋体"/>
                <w:i w:val="0"/>
                <w:iCs w:val="0"/>
                <w:color w:val="000000"/>
                <w:sz w:val="18"/>
                <w:szCs w:val="18"/>
                <w:u w:val="none"/>
              </w:rPr>
            </w:pPr>
          </w:p>
        </w:tc>
      </w:tr>
      <w:tr w14:paraId="736F77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19"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70125A2">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7E16C96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预算绩效管理情况</w:t>
            </w:r>
          </w:p>
        </w:tc>
        <w:tc>
          <w:tcPr>
            <w:tcW w:w="1225" w:type="pct"/>
            <w:gridSpan w:val="3"/>
            <w:tcBorders>
              <w:top w:val="single" w:color="000000" w:sz="4" w:space="0"/>
              <w:left w:val="single" w:color="000000" w:sz="4" w:space="0"/>
              <w:bottom w:val="single" w:color="000000" w:sz="4" w:space="0"/>
              <w:right w:val="single" w:color="000000" w:sz="4" w:space="0"/>
            </w:tcBorders>
            <w:noWrap w:val="0"/>
            <w:vAlign w:val="center"/>
          </w:tcPr>
          <w:p w14:paraId="5055FC3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将资金纳入绩效管理，设置绩效目标，开展绩效监控。</w:t>
            </w:r>
          </w:p>
        </w:tc>
        <w:tc>
          <w:tcPr>
            <w:tcW w:w="312" w:type="pct"/>
            <w:tcBorders>
              <w:top w:val="single" w:color="000000" w:sz="4" w:space="0"/>
              <w:left w:val="single" w:color="000000" w:sz="4" w:space="0"/>
              <w:bottom w:val="single" w:color="000000" w:sz="4" w:space="0"/>
              <w:right w:val="single" w:color="000000" w:sz="4" w:space="0"/>
            </w:tcBorders>
            <w:noWrap w:val="0"/>
            <w:vAlign w:val="center"/>
          </w:tcPr>
          <w:p w14:paraId="5EB33CD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33FCF8B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726" w:type="pct"/>
            <w:gridSpan w:val="4"/>
            <w:tcBorders>
              <w:top w:val="single" w:color="000000" w:sz="4" w:space="0"/>
              <w:left w:val="single" w:color="000000" w:sz="4" w:space="0"/>
              <w:bottom w:val="single" w:color="000000" w:sz="4" w:space="0"/>
              <w:right w:val="single" w:color="000000" w:sz="4" w:space="0"/>
            </w:tcBorders>
            <w:noWrap w:val="0"/>
            <w:vAlign w:val="center"/>
          </w:tcPr>
          <w:p w14:paraId="3E98887B">
            <w:pPr>
              <w:rPr>
                <w:rFonts w:hint="eastAsia" w:ascii="宋体" w:hAnsi="宋体" w:eastAsia="宋体" w:cs="宋体"/>
                <w:i w:val="0"/>
                <w:iCs w:val="0"/>
                <w:color w:val="000000"/>
                <w:sz w:val="18"/>
                <w:szCs w:val="18"/>
                <w:u w:val="none"/>
              </w:rPr>
            </w:pPr>
          </w:p>
        </w:tc>
      </w:tr>
      <w:tr w14:paraId="252E48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restart"/>
            <w:tcBorders>
              <w:top w:val="single" w:color="000000" w:sz="4" w:space="0"/>
              <w:left w:val="single" w:color="000000" w:sz="4" w:space="0"/>
              <w:bottom w:val="single" w:color="000000" w:sz="4" w:space="0"/>
              <w:right w:val="single" w:color="000000" w:sz="4" w:space="0"/>
            </w:tcBorders>
            <w:noWrap w:val="0"/>
            <w:vAlign w:val="center"/>
          </w:tcPr>
          <w:p w14:paraId="1718C5D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年度总体目标</w:t>
            </w:r>
          </w:p>
        </w:tc>
        <w:tc>
          <w:tcPr>
            <w:tcW w:w="1948" w:type="pct"/>
            <w:gridSpan w:val="5"/>
            <w:tcBorders>
              <w:top w:val="single" w:color="000000" w:sz="4" w:space="0"/>
              <w:left w:val="single" w:color="000000" w:sz="4" w:space="0"/>
              <w:bottom w:val="single" w:color="000000" w:sz="4" w:space="0"/>
              <w:right w:val="single" w:color="000000" w:sz="4" w:space="0"/>
            </w:tcBorders>
            <w:noWrap w:val="0"/>
            <w:vAlign w:val="center"/>
          </w:tcPr>
          <w:p w14:paraId="09EA78B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预期目标</w:t>
            </w:r>
          </w:p>
        </w:tc>
        <w:tc>
          <w:tcPr>
            <w:tcW w:w="2764" w:type="pct"/>
            <w:gridSpan w:val="7"/>
            <w:tcBorders>
              <w:top w:val="single" w:color="000000" w:sz="4" w:space="0"/>
              <w:left w:val="single" w:color="000000" w:sz="4" w:space="0"/>
              <w:bottom w:val="single" w:color="000000" w:sz="4" w:space="0"/>
              <w:right w:val="single" w:color="000000" w:sz="4" w:space="0"/>
            </w:tcBorders>
            <w:noWrap w:val="0"/>
            <w:vAlign w:val="center"/>
          </w:tcPr>
          <w:p w14:paraId="57867E4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实际完成情况</w:t>
            </w:r>
          </w:p>
        </w:tc>
      </w:tr>
      <w:tr w14:paraId="1CCA6C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3"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0269D4E4">
            <w:pPr>
              <w:jc w:val="center"/>
              <w:rPr>
                <w:rFonts w:hint="eastAsia" w:ascii="宋体" w:hAnsi="宋体" w:eastAsia="宋体" w:cs="宋体"/>
                <w:i w:val="0"/>
                <w:iCs w:val="0"/>
                <w:color w:val="000000"/>
                <w:sz w:val="18"/>
                <w:szCs w:val="18"/>
                <w:u w:val="none"/>
              </w:rPr>
            </w:pPr>
          </w:p>
        </w:tc>
        <w:tc>
          <w:tcPr>
            <w:tcW w:w="1948" w:type="pct"/>
            <w:gridSpan w:val="5"/>
            <w:tcBorders>
              <w:top w:val="single" w:color="000000" w:sz="4" w:space="0"/>
              <w:left w:val="single" w:color="000000" w:sz="4" w:space="0"/>
              <w:bottom w:val="single" w:color="000000" w:sz="4" w:space="0"/>
              <w:right w:val="single" w:color="000000" w:sz="4" w:space="0"/>
            </w:tcBorders>
            <w:noWrap w:val="0"/>
            <w:vAlign w:val="center"/>
          </w:tcPr>
          <w:p w14:paraId="0B59B55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通过组织抽检，严厉打击电动自行车、儿童和学生用品、电子门锁领域质量违法违规行为。</w:t>
            </w:r>
          </w:p>
        </w:tc>
        <w:tc>
          <w:tcPr>
            <w:tcW w:w="2764" w:type="pct"/>
            <w:gridSpan w:val="7"/>
            <w:tcBorders>
              <w:top w:val="single" w:color="000000" w:sz="4" w:space="0"/>
              <w:left w:val="single" w:color="000000" w:sz="4" w:space="0"/>
              <w:bottom w:val="single" w:color="000000" w:sz="4" w:space="0"/>
              <w:right w:val="single" w:color="000000" w:sz="4" w:space="0"/>
            </w:tcBorders>
            <w:noWrap w:val="0"/>
            <w:vAlign w:val="center"/>
          </w:tcPr>
          <w:p w14:paraId="675769C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新旧国标过度期间，抽检工作无法正常开展</w:t>
            </w:r>
          </w:p>
        </w:tc>
      </w:tr>
      <w:tr w14:paraId="485F42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restart"/>
            <w:tcBorders>
              <w:top w:val="single" w:color="000000" w:sz="4" w:space="0"/>
              <w:left w:val="single" w:color="000000" w:sz="4" w:space="0"/>
              <w:bottom w:val="single" w:color="000000" w:sz="4" w:space="0"/>
              <w:right w:val="single" w:color="000000" w:sz="4" w:space="0"/>
            </w:tcBorders>
            <w:noWrap w:val="0"/>
            <w:vAlign w:val="center"/>
          </w:tcPr>
          <w:p w14:paraId="3280435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w:t>
            </w:r>
          </w:p>
        </w:tc>
        <w:tc>
          <w:tcPr>
            <w:tcW w:w="332" w:type="pct"/>
            <w:tcBorders>
              <w:top w:val="single" w:color="000000" w:sz="4" w:space="0"/>
              <w:left w:val="single" w:color="000000" w:sz="4" w:space="0"/>
              <w:bottom w:val="single" w:color="000000" w:sz="4" w:space="0"/>
              <w:right w:val="single" w:color="000000" w:sz="4" w:space="0"/>
            </w:tcBorders>
            <w:noWrap w:val="0"/>
            <w:vAlign w:val="center"/>
          </w:tcPr>
          <w:p w14:paraId="644A13C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40B631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177F6AF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2FDC174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年度指标值</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3340871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实际完成值</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3FEF4FF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72DD627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3E461BE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偏差度 %</w:t>
            </w:r>
          </w:p>
        </w:tc>
        <w:tc>
          <w:tcPr>
            <w:tcW w:w="729" w:type="pct"/>
            <w:tcBorders>
              <w:top w:val="single" w:color="000000" w:sz="4" w:space="0"/>
              <w:left w:val="single" w:color="000000" w:sz="4" w:space="0"/>
              <w:bottom w:val="single" w:color="000000" w:sz="4" w:space="0"/>
              <w:right w:val="single" w:color="000000" w:sz="4" w:space="0"/>
            </w:tcBorders>
            <w:noWrap w:val="0"/>
            <w:vAlign w:val="center"/>
          </w:tcPr>
          <w:p w14:paraId="726CA6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偏差原因分析及改进措施</w:t>
            </w:r>
          </w:p>
        </w:tc>
      </w:tr>
      <w:tr w14:paraId="6DCE7B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38A26BBF">
            <w:pPr>
              <w:jc w:val="center"/>
              <w:rPr>
                <w:rFonts w:hint="eastAsia" w:ascii="宋体" w:hAnsi="宋体" w:eastAsia="宋体" w:cs="宋体"/>
                <w:i w:val="0"/>
                <w:iCs w:val="0"/>
                <w:color w:val="000000"/>
                <w:sz w:val="18"/>
                <w:szCs w:val="18"/>
                <w:u w:val="none"/>
              </w:rPr>
            </w:pPr>
          </w:p>
        </w:tc>
        <w:tc>
          <w:tcPr>
            <w:tcW w:w="332" w:type="pct"/>
            <w:vMerge w:val="restart"/>
            <w:tcBorders>
              <w:top w:val="single" w:color="000000" w:sz="4" w:space="0"/>
              <w:left w:val="single" w:color="000000" w:sz="4" w:space="0"/>
              <w:bottom w:val="single" w:color="000000" w:sz="4" w:space="0"/>
              <w:right w:val="single" w:color="000000" w:sz="4" w:space="0"/>
            </w:tcBorders>
            <w:noWrap w:val="0"/>
            <w:vAlign w:val="center"/>
          </w:tcPr>
          <w:p w14:paraId="1E35E0E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0240F96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3EAA46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抽检成本</w:t>
            </w: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43371EE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≤20万元</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2E49CF6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0万元</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3D25113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2905101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41EBCC9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9" w:type="pct"/>
            <w:tcBorders>
              <w:top w:val="single" w:color="000000" w:sz="4" w:space="0"/>
              <w:left w:val="single" w:color="000000" w:sz="4" w:space="0"/>
              <w:bottom w:val="single" w:color="000000" w:sz="4" w:space="0"/>
              <w:right w:val="single" w:color="000000" w:sz="4" w:space="0"/>
            </w:tcBorders>
            <w:noWrap w:val="0"/>
            <w:vAlign w:val="center"/>
          </w:tcPr>
          <w:p w14:paraId="71B3422B">
            <w:pPr>
              <w:jc w:val="center"/>
              <w:rPr>
                <w:rFonts w:hint="eastAsia" w:ascii="宋体" w:hAnsi="宋体" w:eastAsia="宋体" w:cs="宋体"/>
                <w:i w:val="0"/>
                <w:iCs w:val="0"/>
                <w:color w:val="000000"/>
                <w:sz w:val="18"/>
                <w:szCs w:val="18"/>
                <w:u w:val="none"/>
              </w:rPr>
            </w:pPr>
          </w:p>
        </w:tc>
      </w:tr>
      <w:tr w14:paraId="68B99D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36BE0DED">
            <w:pPr>
              <w:jc w:val="center"/>
              <w:rPr>
                <w:rFonts w:hint="eastAsia" w:ascii="宋体" w:hAnsi="宋体" w:eastAsia="宋体" w:cs="宋体"/>
                <w:i w:val="0"/>
                <w:iCs w:val="0"/>
                <w:color w:val="000000"/>
                <w:sz w:val="18"/>
                <w:szCs w:val="18"/>
                <w:u w:val="none"/>
              </w:rPr>
            </w:pPr>
          </w:p>
        </w:tc>
        <w:tc>
          <w:tcPr>
            <w:tcW w:w="332" w:type="pct"/>
            <w:vMerge w:val="continue"/>
            <w:tcBorders>
              <w:top w:val="single" w:color="000000" w:sz="4" w:space="0"/>
              <w:left w:val="single" w:color="000000" w:sz="4" w:space="0"/>
              <w:bottom w:val="single" w:color="000000" w:sz="4" w:space="0"/>
              <w:right w:val="single" w:color="000000" w:sz="4" w:space="0"/>
            </w:tcBorders>
            <w:noWrap w:val="0"/>
            <w:vAlign w:val="center"/>
          </w:tcPr>
          <w:p w14:paraId="3107BD77">
            <w:pPr>
              <w:jc w:val="center"/>
              <w:rPr>
                <w:rFonts w:hint="eastAsia" w:ascii="宋体" w:hAnsi="宋体" w:eastAsia="宋体" w:cs="宋体"/>
                <w:i w:val="0"/>
                <w:iCs w:val="0"/>
                <w:color w:val="000000"/>
                <w:sz w:val="18"/>
                <w:szCs w:val="18"/>
                <w:u w:val="none"/>
              </w:rPr>
            </w:pP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43368CB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社会成本指标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4BD82BFE">
            <w:pPr>
              <w:jc w:val="center"/>
              <w:rPr>
                <w:rFonts w:hint="eastAsia" w:ascii="宋体" w:hAnsi="宋体" w:eastAsia="宋体" w:cs="宋体"/>
                <w:i w:val="0"/>
                <w:iCs w:val="0"/>
                <w:color w:val="000000"/>
                <w:sz w:val="18"/>
                <w:szCs w:val="18"/>
                <w:u w:val="none"/>
              </w:rPr>
            </w:pP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5F484F64">
            <w:pPr>
              <w:jc w:val="center"/>
              <w:rPr>
                <w:rFonts w:hint="eastAsia" w:ascii="宋体" w:hAnsi="宋体" w:eastAsia="宋体" w:cs="宋体"/>
                <w:i w:val="0"/>
                <w:iCs w:val="0"/>
                <w:color w:val="000000"/>
                <w:sz w:val="18"/>
                <w:szCs w:val="18"/>
                <w:u w:val="none"/>
              </w:rPr>
            </w:pP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2EB74DA4">
            <w:pPr>
              <w:jc w:val="center"/>
              <w:rPr>
                <w:rFonts w:hint="eastAsia" w:ascii="宋体" w:hAnsi="宋体" w:eastAsia="宋体" w:cs="宋体"/>
                <w:i w:val="0"/>
                <w:iCs w:val="0"/>
                <w:color w:val="000000"/>
                <w:sz w:val="18"/>
                <w:szCs w:val="18"/>
                <w:u w:val="none"/>
              </w:rPr>
            </w:pP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3D31E5EE">
            <w:pPr>
              <w:jc w:val="center"/>
              <w:rPr>
                <w:rFonts w:hint="eastAsia" w:ascii="宋体" w:hAnsi="宋体" w:eastAsia="宋体" w:cs="宋体"/>
                <w:i w:val="0"/>
                <w:iCs w:val="0"/>
                <w:color w:val="000000"/>
                <w:sz w:val="18"/>
                <w:szCs w:val="18"/>
                <w:u w:val="none"/>
              </w:rPr>
            </w:pP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5CC886AA">
            <w:pPr>
              <w:jc w:val="center"/>
              <w:rPr>
                <w:rFonts w:hint="eastAsia" w:ascii="宋体" w:hAnsi="宋体" w:eastAsia="宋体" w:cs="宋体"/>
                <w:i w:val="0"/>
                <w:iCs w:val="0"/>
                <w:color w:val="000000"/>
                <w:sz w:val="18"/>
                <w:szCs w:val="18"/>
                <w:u w:val="none"/>
              </w:rPr>
            </w:pP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5B29DE2D">
            <w:pPr>
              <w:jc w:val="center"/>
              <w:rPr>
                <w:rFonts w:hint="eastAsia" w:ascii="宋体" w:hAnsi="宋体" w:eastAsia="宋体" w:cs="宋体"/>
                <w:i w:val="0"/>
                <w:iCs w:val="0"/>
                <w:color w:val="000000"/>
                <w:sz w:val="18"/>
                <w:szCs w:val="18"/>
                <w:u w:val="none"/>
              </w:rPr>
            </w:pPr>
          </w:p>
        </w:tc>
        <w:tc>
          <w:tcPr>
            <w:tcW w:w="729" w:type="pct"/>
            <w:tcBorders>
              <w:top w:val="single" w:color="000000" w:sz="4" w:space="0"/>
              <w:left w:val="single" w:color="000000" w:sz="4" w:space="0"/>
              <w:bottom w:val="single" w:color="000000" w:sz="4" w:space="0"/>
              <w:right w:val="single" w:color="000000" w:sz="4" w:space="0"/>
            </w:tcBorders>
            <w:noWrap w:val="0"/>
            <w:vAlign w:val="center"/>
          </w:tcPr>
          <w:p w14:paraId="62DB6106">
            <w:pPr>
              <w:jc w:val="center"/>
              <w:rPr>
                <w:rFonts w:hint="eastAsia" w:ascii="宋体" w:hAnsi="宋体" w:eastAsia="宋体" w:cs="宋体"/>
                <w:i w:val="0"/>
                <w:iCs w:val="0"/>
                <w:color w:val="000000"/>
                <w:sz w:val="18"/>
                <w:szCs w:val="18"/>
                <w:u w:val="none"/>
              </w:rPr>
            </w:pPr>
          </w:p>
        </w:tc>
      </w:tr>
      <w:tr w14:paraId="24B2C2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7D48EA87">
            <w:pPr>
              <w:jc w:val="center"/>
              <w:rPr>
                <w:rFonts w:hint="eastAsia" w:ascii="宋体" w:hAnsi="宋体" w:eastAsia="宋体" w:cs="宋体"/>
                <w:i w:val="0"/>
                <w:iCs w:val="0"/>
                <w:color w:val="000000"/>
                <w:sz w:val="18"/>
                <w:szCs w:val="18"/>
                <w:u w:val="none"/>
              </w:rPr>
            </w:pPr>
          </w:p>
        </w:tc>
        <w:tc>
          <w:tcPr>
            <w:tcW w:w="332" w:type="pct"/>
            <w:vMerge w:val="continue"/>
            <w:tcBorders>
              <w:top w:val="single" w:color="000000" w:sz="4" w:space="0"/>
              <w:left w:val="single" w:color="000000" w:sz="4" w:space="0"/>
              <w:bottom w:val="single" w:color="000000" w:sz="4" w:space="0"/>
              <w:right w:val="single" w:color="000000" w:sz="4" w:space="0"/>
            </w:tcBorders>
            <w:noWrap w:val="0"/>
            <w:vAlign w:val="center"/>
          </w:tcPr>
          <w:p w14:paraId="7C06C528">
            <w:pPr>
              <w:jc w:val="center"/>
              <w:rPr>
                <w:rFonts w:hint="eastAsia" w:ascii="宋体" w:hAnsi="宋体" w:eastAsia="宋体" w:cs="宋体"/>
                <w:i w:val="0"/>
                <w:iCs w:val="0"/>
                <w:color w:val="000000"/>
                <w:sz w:val="18"/>
                <w:szCs w:val="18"/>
                <w:u w:val="none"/>
              </w:rPr>
            </w:pP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70C346A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生态环境成本指标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16762E76">
            <w:pPr>
              <w:jc w:val="center"/>
              <w:rPr>
                <w:rFonts w:hint="eastAsia" w:ascii="宋体" w:hAnsi="宋体" w:eastAsia="宋体" w:cs="宋体"/>
                <w:i w:val="0"/>
                <w:iCs w:val="0"/>
                <w:color w:val="000000"/>
                <w:sz w:val="18"/>
                <w:szCs w:val="18"/>
                <w:u w:val="none"/>
              </w:rPr>
            </w:pP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39B97584">
            <w:pPr>
              <w:jc w:val="center"/>
              <w:rPr>
                <w:rFonts w:hint="eastAsia" w:ascii="宋体" w:hAnsi="宋体" w:eastAsia="宋体" w:cs="宋体"/>
                <w:i w:val="0"/>
                <w:iCs w:val="0"/>
                <w:color w:val="000000"/>
                <w:sz w:val="18"/>
                <w:szCs w:val="18"/>
                <w:u w:val="none"/>
              </w:rPr>
            </w:pP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7CF13805">
            <w:pPr>
              <w:jc w:val="center"/>
              <w:rPr>
                <w:rFonts w:hint="eastAsia" w:ascii="宋体" w:hAnsi="宋体" w:eastAsia="宋体" w:cs="宋体"/>
                <w:i w:val="0"/>
                <w:iCs w:val="0"/>
                <w:color w:val="000000"/>
                <w:sz w:val="18"/>
                <w:szCs w:val="18"/>
                <w:u w:val="none"/>
              </w:rPr>
            </w:pP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23FA9BB7">
            <w:pPr>
              <w:jc w:val="center"/>
              <w:rPr>
                <w:rFonts w:hint="eastAsia" w:ascii="宋体" w:hAnsi="宋体" w:eastAsia="宋体" w:cs="宋体"/>
                <w:i w:val="0"/>
                <w:iCs w:val="0"/>
                <w:color w:val="000000"/>
                <w:sz w:val="18"/>
                <w:szCs w:val="18"/>
                <w:u w:val="none"/>
              </w:rPr>
            </w:pP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404C553E">
            <w:pPr>
              <w:jc w:val="center"/>
              <w:rPr>
                <w:rFonts w:hint="eastAsia" w:ascii="宋体" w:hAnsi="宋体" w:eastAsia="宋体" w:cs="宋体"/>
                <w:i w:val="0"/>
                <w:iCs w:val="0"/>
                <w:color w:val="000000"/>
                <w:sz w:val="18"/>
                <w:szCs w:val="18"/>
                <w:u w:val="none"/>
              </w:rPr>
            </w:pP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75A14C6A">
            <w:pPr>
              <w:jc w:val="center"/>
              <w:rPr>
                <w:rFonts w:hint="eastAsia" w:ascii="宋体" w:hAnsi="宋体" w:eastAsia="宋体" w:cs="宋体"/>
                <w:i w:val="0"/>
                <w:iCs w:val="0"/>
                <w:color w:val="000000"/>
                <w:sz w:val="18"/>
                <w:szCs w:val="18"/>
                <w:u w:val="none"/>
              </w:rPr>
            </w:pPr>
          </w:p>
        </w:tc>
        <w:tc>
          <w:tcPr>
            <w:tcW w:w="729" w:type="pct"/>
            <w:tcBorders>
              <w:top w:val="single" w:color="000000" w:sz="4" w:space="0"/>
              <w:left w:val="single" w:color="000000" w:sz="4" w:space="0"/>
              <w:bottom w:val="single" w:color="000000" w:sz="4" w:space="0"/>
              <w:right w:val="single" w:color="000000" w:sz="4" w:space="0"/>
            </w:tcBorders>
            <w:noWrap w:val="0"/>
            <w:vAlign w:val="center"/>
          </w:tcPr>
          <w:p w14:paraId="5B3BAB37">
            <w:pPr>
              <w:jc w:val="center"/>
              <w:rPr>
                <w:rFonts w:hint="eastAsia" w:ascii="宋体" w:hAnsi="宋体" w:eastAsia="宋体" w:cs="宋体"/>
                <w:i w:val="0"/>
                <w:iCs w:val="0"/>
                <w:color w:val="000000"/>
                <w:sz w:val="18"/>
                <w:szCs w:val="18"/>
                <w:u w:val="none"/>
              </w:rPr>
            </w:pPr>
          </w:p>
        </w:tc>
      </w:tr>
      <w:tr w14:paraId="0A4CDA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51DB8730">
            <w:pPr>
              <w:jc w:val="center"/>
              <w:rPr>
                <w:rFonts w:hint="eastAsia" w:ascii="宋体" w:hAnsi="宋体" w:eastAsia="宋体" w:cs="宋体"/>
                <w:i w:val="0"/>
                <w:iCs w:val="0"/>
                <w:color w:val="000000"/>
                <w:sz w:val="18"/>
                <w:szCs w:val="18"/>
                <w:u w:val="none"/>
              </w:rPr>
            </w:pPr>
          </w:p>
        </w:tc>
        <w:tc>
          <w:tcPr>
            <w:tcW w:w="332" w:type="pct"/>
            <w:vMerge w:val="restart"/>
            <w:tcBorders>
              <w:top w:val="single" w:color="000000" w:sz="4" w:space="0"/>
              <w:left w:val="single" w:color="000000" w:sz="4" w:space="0"/>
              <w:bottom w:val="single" w:color="000000" w:sz="4" w:space="0"/>
              <w:right w:val="single" w:color="000000" w:sz="4" w:space="0"/>
            </w:tcBorders>
            <w:noWrap w:val="0"/>
            <w:vAlign w:val="center"/>
          </w:tcPr>
          <w:p w14:paraId="0DF3D4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2DC0587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2D2E4BA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抽检批次数</w:t>
            </w: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17CDE2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≤120批次</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6FB008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0批次</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41B0A65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589672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1B21E25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9" w:type="pct"/>
            <w:tcBorders>
              <w:top w:val="single" w:color="000000" w:sz="4" w:space="0"/>
              <w:left w:val="single" w:color="000000" w:sz="4" w:space="0"/>
              <w:bottom w:val="single" w:color="000000" w:sz="4" w:space="0"/>
              <w:right w:val="single" w:color="000000" w:sz="4" w:space="0"/>
            </w:tcBorders>
            <w:noWrap w:val="0"/>
            <w:vAlign w:val="center"/>
          </w:tcPr>
          <w:p w14:paraId="608A7969">
            <w:pPr>
              <w:jc w:val="center"/>
              <w:rPr>
                <w:rFonts w:hint="eastAsia" w:ascii="宋体" w:hAnsi="宋体" w:eastAsia="宋体" w:cs="宋体"/>
                <w:i w:val="0"/>
                <w:iCs w:val="0"/>
                <w:color w:val="000000"/>
                <w:sz w:val="18"/>
                <w:szCs w:val="18"/>
                <w:u w:val="none"/>
              </w:rPr>
            </w:pPr>
          </w:p>
        </w:tc>
      </w:tr>
      <w:tr w14:paraId="05918F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2348E942">
            <w:pPr>
              <w:jc w:val="center"/>
              <w:rPr>
                <w:rFonts w:hint="eastAsia" w:ascii="宋体" w:hAnsi="宋体" w:eastAsia="宋体" w:cs="宋体"/>
                <w:i w:val="0"/>
                <w:iCs w:val="0"/>
                <w:color w:val="000000"/>
                <w:sz w:val="18"/>
                <w:szCs w:val="18"/>
                <w:u w:val="none"/>
              </w:rPr>
            </w:pPr>
          </w:p>
        </w:tc>
        <w:tc>
          <w:tcPr>
            <w:tcW w:w="332" w:type="pct"/>
            <w:vMerge w:val="continue"/>
            <w:tcBorders>
              <w:top w:val="single" w:color="000000" w:sz="4" w:space="0"/>
              <w:left w:val="single" w:color="000000" w:sz="4" w:space="0"/>
              <w:bottom w:val="single" w:color="000000" w:sz="4" w:space="0"/>
              <w:right w:val="single" w:color="000000" w:sz="4" w:space="0"/>
            </w:tcBorders>
            <w:noWrap w:val="0"/>
            <w:vAlign w:val="center"/>
          </w:tcPr>
          <w:p w14:paraId="68342499">
            <w:pPr>
              <w:jc w:val="center"/>
              <w:rPr>
                <w:rFonts w:hint="eastAsia" w:ascii="宋体" w:hAnsi="宋体" w:eastAsia="宋体" w:cs="宋体"/>
                <w:i w:val="0"/>
                <w:iCs w:val="0"/>
                <w:color w:val="000000"/>
                <w:sz w:val="18"/>
                <w:szCs w:val="18"/>
                <w:u w:val="none"/>
              </w:rPr>
            </w:pPr>
          </w:p>
        </w:tc>
        <w:tc>
          <w:tcPr>
            <w:tcW w:w="389" w:type="pct"/>
            <w:vMerge w:val="restart"/>
            <w:tcBorders>
              <w:top w:val="single" w:color="000000" w:sz="4" w:space="0"/>
              <w:left w:val="single" w:color="000000" w:sz="4" w:space="0"/>
              <w:bottom w:val="single" w:color="000000" w:sz="4" w:space="0"/>
              <w:right w:val="single" w:color="000000" w:sz="4" w:space="0"/>
            </w:tcBorders>
            <w:noWrap w:val="0"/>
            <w:vAlign w:val="center"/>
          </w:tcPr>
          <w:p w14:paraId="7ABA388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57CC5C3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抽检合格率</w:t>
            </w: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30154F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393C94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40ACEB1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1C782A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53CDB1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729" w:type="pct"/>
            <w:tcBorders>
              <w:top w:val="single" w:color="000000" w:sz="4" w:space="0"/>
              <w:left w:val="single" w:color="000000" w:sz="4" w:space="0"/>
              <w:bottom w:val="single" w:color="000000" w:sz="4" w:space="0"/>
              <w:right w:val="single" w:color="000000" w:sz="4" w:space="0"/>
            </w:tcBorders>
            <w:noWrap w:val="0"/>
            <w:vAlign w:val="center"/>
          </w:tcPr>
          <w:p w14:paraId="44C7A57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新旧国标过度期间，抽检工作无法正常开展</w:t>
            </w:r>
          </w:p>
        </w:tc>
      </w:tr>
      <w:tr w14:paraId="25A70D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4B667F73">
            <w:pPr>
              <w:jc w:val="center"/>
              <w:rPr>
                <w:rFonts w:hint="eastAsia" w:ascii="宋体" w:hAnsi="宋体" w:eastAsia="宋体" w:cs="宋体"/>
                <w:i w:val="0"/>
                <w:iCs w:val="0"/>
                <w:color w:val="000000"/>
                <w:sz w:val="18"/>
                <w:szCs w:val="18"/>
                <w:u w:val="none"/>
              </w:rPr>
            </w:pPr>
          </w:p>
        </w:tc>
        <w:tc>
          <w:tcPr>
            <w:tcW w:w="332" w:type="pct"/>
            <w:vMerge w:val="continue"/>
            <w:tcBorders>
              <w:top w:val="single" w:color="000000" w:sz="4" w:space="0"/>
              <w:left w:val="single" w:color="000000" w:sz="4" w:space="0"/>
              <w:bottom w:val="single" w:color="000000" w:sz="4" w:space="0"/>
              <w:right w:val="single" w:color="000000" w:sz="4" w:space="0"/>
            </w:tcBorders>
            <w:noWrap w:val="0"/>
            <w:vAlign w:val="center"/>
          </w:tcPr>
          <w:p w14:paraId="03EAB529">
            <w:pPr>
              <w:jc w:val="center"/>
              <w:rPr>
                <w:rFonts w:hint="eastAsia" w:ascii="宋体" w:hAnsi="宋体" w:eastAsia="宋体" w:cs="宋体"/>
                <w:i w:val="0"/>
                <w:iCs w:val="0"/>
                <w:color w:val="000000"/>
                <w:sz w:val="18"/>
                <w:szCs w:val="18"/>
                <w:u w:val="none"/>
              </w:rPr>
            </w:pPr>
          </w:p>
        </w:tc>
        <w:tc>
          <w:tcPr>
            <w:tcW w:w="389" w:type="pct"/>
            <w:vMerge w:val="continue"/>
            <w:tcBorders>
              <w:top w:val="single" w:color="000000" w:sz="4" w:space="0"/>
              <w:left w:val="single" w:color="000000" w:sz="4" w:space="0"/>
              <w:bottom w:val="single" w:color="000000" w:sz="4" w:space="0"/>
              <w:right w:val="single" w:color="000000" w:sz="4" w:space="0"/>
            </w:tcBorders>
            <w:noWrap w:val="0"/>
            <w:vAlign w:val="center"/>
          </w:tcPr>
          <w:p w14:paraId="256A230B">
            <w:pPr>
              <w:jc w:val="center"/>
              <w:rPr>
                <w:rFonts w:hint="eastAsia" w:ascii="宋体" w:hAnsi="宋体" w:eastAsia="宋体" w:cs="宋体"/>
                <w:i w:val="0"/>
                <w:iCs w:val="0"/>
                <w:color w:val="000000"/>
                <w:sz w:val="18"/>
                <w:szCs w:val="18"/>
                <w:u w:val="none"/>
              </w:rPr>
            </w:pP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6D78CCE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抽检不合格产品核查处置率</w:t>
            </w: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388CCB9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728749F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7B3A005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39B08F6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07D9AEC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729" w:type="pct"/>
            <w:tcBorders>
              <w:top w:val="single" w:color="000000" w:sz="4" w:space="0"/>
              <w:left w:val="single" w:color="000000" w:sz="4" w:space="0"/>
              <w:bottom w:val="single" w:color="000000" w:sz="4" w:space="0"/>
              <w:right w:val="single" w:color="000000" w:sz="4" w:space="0"/>
            </w:tcBorders>
            <w:noWrap w:val="0"/>
            <w:vAlign w:val="center"/>
          </w:tcPr>
          <w:p w14:paraId="093849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新旧国标过度期间，抽检工作无法正常开展</w:t>
            </w:r>
          </w:p>
        </w:tc>
      </w:tr>
      <w:tr w14:paraId="5132B8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24E3036D">
            <w:pPr>
              <w:jc w:val="center"/>
              <w:rPr>
                <w:rFonts w:hint="eastAsia" w:ascii="宋体" w:hAnsi="宋体" w:eastAsia="宋体" w:cs="宋体"/>
                <w:i w:val="0"/>
                <w:iCs w:val="0"/>
                <w:color w:val="000000"/>
                <w:sz w:val="18"/>
                <w:szCs w:val="18"/>
                <w:u w:val="none"/>
              </w:rPr>
            </w:pPr>
          </w:p>
        </w:tc>
        <w:tc>
          <w:tcPr>
            <w:tcW w:w="332" w:type="pct"/>
            <w:vMerge w:val="continue"/>
            <w:tcBorders>
              <w:top w:val="single" w:color="000000" w:sz="4" w:space="0"/>
              <w:left w:val="single" w:color="000000" w:sz="4" w:space="0"/>
              <w:bottom w:val="single" w:color="000000" w:sz="4" w:space="0"/>
              <w:right w:val="single" w:color="000000" w:sz="4" w:space="0"/>
            </w:tcBorders>
            <w:noWrap w:val="0"/>
            <w:vAlign w:val="center"/>
          </w:tcPr>
          <w:p w14:paraId="457BD693">
            <w:pPr>
              <w:jc w:val="center"/>
              <w:rPr>
                <w:rFonts w:hint="eastAsia" w:ascii="宋体" w:hAnsi="宋体" w:eastAsia="宋体" w:cs="宋体"/>
                <w:i w:val="0"/>
                <w:iCs w:val="0"/>
                <w:color w:val="000000"/>
                <w:sz w:val="18"/>
                <w:szCs w:val="18"/>
                <w:u w:val="none"/>
              </w:rPr>
            </w:pP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377FA4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6D41F5D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抽检工作完成及时性</w:t>
            </w: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381A77A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及时</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05FD78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277C16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5C6F97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67A997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729" w:type="pct"/>
            <w:tcBorders>
              <w:top w:val="single" w:color="000000" w:sz="4" w:space="0"/>
              <w:left w:val="single" w:color="000000" w:sz="4" w:space="0"/>
              <w:bottom w:val="single" w:color="000000" w:sz="4" w:space="0"/>
              <w:right w:val="single" w:color="000000" w:sz="4" w:space="0"/>
            </w:tcBorders>
            <w:noWrap w:val="0"/>
            <w:vAlign w:val="center"/>
          </w:tcPr>
          <w:p w14:paraId="507EE1A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新旧国标过度期间，抽检工作无法正常开展</w:t>
            </w:r>
          </w:p>
        </w:tc>
      </w:tr>
      <w:tr w14:paraId="409577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7398D569">
            <w:pPr>
              <w:jc w:val="center"/>
              <w:rPr>
                <w:rFonts w:hint="eastAsia" w:ascii="宋体" w:hAnsi="宋体" w:eastAsia="宋体" w:cs="宋体"/>
                <w:i w:val="0"/>
                <w:iCs w:val="0"/>
                <w:color w:val="000000"/>
                <w:sz w:val="18"/>
                <w:szCs w:val="18"/>
                <w:u w:val="none"/>
              </w:rPr>
            </w:pPr>
          </w:p>
        </w:tc>
        <w:tc>
          <w:tcPr>
            <w:tcW w:w="332" w:type="pct"/>
            <w:vMerge w:val="restart"/>
            <w:tcBorders>
              <w:top w:val="single" w:color="000000" w:sz="4" w:space="0"/>
              <w:left w:val="single" w:color="000000" w:sz="4" w:space="0"/>
              <w:bottom w:val="single" w:color="000000" w:sz="4" w:space="0"/>
              <w:right w:val="single" w:color="000000" w:sz="4" w:space="0"/>
            </w:tcBorders>
            <w:noWrap w:val="0"/>
            <w:vAlign w:val="center"/>
          </w:tcPr>
          <w:p w14:paraId="319737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42478D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经济效益指标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5EDC978D">
            <w:pPr>
              <w:jc w:val="center"/>
              <w:rPr>
                <w:rFonts w:hint="eastAsia" w:ascii="宋体" w:hAnsi="宋体" w:eastAsia="宋体" w:cs="宋体"/>
                <w:i w:val="0"/>
                <w:iCs w:val="0"/>
                <w:color w:val="000000"/>
                <w:sz w:val="18"/>
                <w:szCs w:val="18"/>
                <w:u w:val="none"/>
              </w:rPr>
            </w:pP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6E7BB00B">
            <w:pPr>
              <w:jc w:val="center"/>
              <w:rPr>
                <w:rFonts w:hint="eastAsia" w:ascii="宋体" w:hAnsi="宋体" w:eastAsia="宋体" w:cs="宋体"/>
                <w:i w:val="0"/>
                <w:iCs w:val="0"/>
                <w:color w:val="000000"/>
                <w:sz w:val="18"/>
                <w:szCs w:val="18"/>
                <w:u w:val="none"/>
              </w:rPr>
            </w:pP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0FA97458">
            <w:pPr>
              <w:jc w:val="center"/>
              <w:rPr>
                <w:rFonts w:hint="eastAsia" w:ascii="宋体" w:hAnsi="宋体" w:eastAsia="宋体" w:cs="宋体"/>
                <w:i w:val="0"/>
                <w:iCs w:val="0"/>
                <w:color w:val="000000"/>
                <w:sz w:val="18"/>
                <w:szCs w:val="18"/>
                <w:u w:val="none"/>
              </w:rPr>
            </w:pP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49BBCB30">
            <w:pPr>
              <w:jc w:val="center"/>
              <w:rPr>
                <w:rFonts w:hint="eastAsia" w:ascii="宋体" w:hAnsi="宋体" w:eastAsia="宋体" w:cs="宋体"/>
                <w:i w:val="0"/>
                <w:iCs w:val="0"/>
                <w:color w:val="000000"/>
                <w:sz w:val="18"/>
                <w:szCs w:val="18"/>
                <w:u w:val="none"/>
              </w:rPr>
            </w:pP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0E985ACD">
            <w:pPr>
              <w:jc w:val="center"/>
              <w:rPr>
                <w:rFonts w:hint="eastAsia" w:ascii="宋体" w:hAnsi="宋体" w:eastAsia="宋体" w:cs="宋体"/>
                <w:i w:val="0"/>
                <w:iCs w:val="0"/>
                <w:color w:val="000000"/>
                <w:sz w:val="18"/>
                <w:szCs w:val="18"/>
                <w:u w:val="none"/>
              </w:rPr>
            </w:pP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1BE5B333">
            <w:pPr>
              <w:jc w:val="center"/>
              <w:rPr>
                <w:rFonts w:hint="eastAsia" w:ascii="宋体" w:hAnsi="宋体" w:eastAsia="宋体" w:cs="宋体"/>
                <w:i w:val="0"/>
                <w:iCs w:val="0"/>
                <w:color w:val="000000"/>
                <w:sz w:val="18"/>
                <w:szCs w:val="18"/>
                <w:u w:val="none"/>
              </w:rPr>
            </w:pPr>
          </w:p>
        </w:tc>
        <w:tc>
          <w:tcPr>
            <w:tcW w:w="729" w:type="pct"/>
            <w:tcBorders>
              <w:top w:val="single" w:color="000000" w:sz="4" w:space="0"/>
              <w:left w:val="single" w:color="000000" w:sz="4" w:space="0"/>
              <w:bottom w:val="single" w:color="000000" w:sz="4" w:space="0"/>
              <w:right w:val="single" w:color="000000" w:sz="4" w:space="0"/>
            </w:tcBorders>
            <w:noWrap w:val="0"/>
            <w:vAlign w:val="center"/>
          </w:tcPr>
          <w:p w14:paraId="7EF89198">
            <w:pPr>
              <w:jc w:val="center"/>
              <w:rPr>
                <w:rFonts w:hint="eastAsia" w:ascii="宋体" w:hAnsi="宋体" w:eastAsia="宋体" w:cs="宋体"/>
                <w:i w:val="0"/>
                <w:iCs w:val="0"/>
                <w:color w:val="000000"/>
                <w:sz w:val="18"/>
                <w:szCs w:val="18"/>
                <w:u w:val="none"/>
              </w:rPr>
            </w:pPr>
          </w:p>
        </w:tc>
      </w:tr>
      <w:tr w14:paraId="0030C5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9"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497A2F65">
            <w:pPr>
              <w:jc w:val="center"/>
              <w:rPr>
                <w:rFonts w:hint="eastAsia" w:ascii="宋体" w:hAnsi="宋体" w:eastAsia="宋体" w:cs="宋体"/>
                <w:i w:val="0"/>
                <w:iCs w:val="0"/>
                <w:color w:val="000000"/>
                <w:sz w:val="18"/>
                <w:szCs w:val="18"/>
                <w:u w:val="none"/>
              </w:rPr>
            </w:pPr>
          </w:p>
        </w:tc>
        <w:tc>
          <w:tcPr>
            <w:tcW w:w="332" w:type="pct"/>
            <w:vMerge w:val="continue"/>
            <w:tcBorders>
              <w:top w:val="single" w:color="000000" w:sz="4" w:space="0"/>
              <w:left w:val="single" w:color="000000" w:sz="4" w:space="0"/>
              <w:bottom w:val="single" w:color="000000" w:sz="4" w:space="0"/>
              <w:right w:val="single" w:color="000000" w:sz="4" w:space="0"/>
            </w:tcBorders>
            <w:noWrap w:val="0"/>
            <w:vAlign w:val="center"/>
          </w:tcPr>
          <w:p w14:paraId="406113E0">
            <w:pPr>
              <w:jc w:val="center"/>
              <w:rPr>
                <w:rFonts w:hint="eastAsia" w:ascii="宋体" w:hAnsi="宋体" w:eastAsia="宋体" w:cs="宋体"/>
                <w:i w:val="0"/>
                <w:iCs w:val="0"/>
                <w:color w:val="000000"/>
                <w:sz w:val="18"/>
                <w:szCs w:val="18"/>
                <w:u w:val="none"/>
              </w:rPr>
            </w:pP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682C40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11C27EB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电动自行车、儿童和学生用品、电子门锁质量状况</w:t>
            </w: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6EAF343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明显改善</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0C2137C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2972588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25</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6DA9B2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068FE45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729" w:type="pct"/>
            <w:tcBorders>
              <w:top w:val="single" w:color="000000" w:sz="4" w:space="0"/>
              <w:left w:val="single" w:color="000000" w:sz="4" w:space="0"/>
              <w:bottom w:val="single" w:color="000000" w:sz="4" w:space="0"/>
              <w:right w:val="single" w:color="000000" w:sz="4" w:space="0"/>
            </w:tcBorders>
            <w:noWrap w:val="0"/>
            <w:vAlign w:val="center"/>
          </w:tcPr>
          <w:p w14:paraId="7715BF0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新旧国标过度期间，抽检工作无法正常开展</w:t>
            </w:r>
          </w:p>
        </w:tc>
      </w:tr>
      <w:tr w14:paraId="3915D9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08408DB6">
            <w:pPr>
              <w:jc w:val="center"/>
              <w:rPr>
                <w:rFonts w:hint="eastAsia" w:ascii="宋体" w:hAnsi="宋体" w:eastAsia="宋体" w:cs="宋体"/>
                <w:i w:val="0"/>
                <w:iCs w:val="0"/>
                <w:color w:val="000000"/>
                <w:sz w:val="18"/>
                <w:szCs w:val="18"/>
                <w:u w:val="none"/>
              </w:rPr>
            </w:pPr>
          </w:p>
        </w:tc>
        <w:tc>
          <w:tcPr>
            <w:tcW w:w="332" w:type="pct"/>
            <w:vMerge w:val="continue"/>
            <w:tcBorders>
              <w:top w:val="single" w:color="000000" w:sz="4" w:space="0"/>
              <w:left w:val="single" w:color="000000" w:sz="4" w:space="0"/>
              <w:bottom w:val="single" w:color="000000" w:sz="4" w:space="0"/>
              <w:right w:val="single" w:color="000000" w:sz="4" w:space="0"/>
            </w:tcBorders>
            <w:noWrap w:val="0"/>
            <w:vAlign w:val="center"/>
          </w:tcPr>
          <w:p w14:paraId="126C8F94">
            <w:pPr>
              <w:jc w:val="center"/>
              <w:rPr>
                <w:rFonts w:hint="eastAsia" w:ascii="宋体" w:hAnsi="宋体" w:eastAsia="宋体" w:cs="宋体"/>
                <w:i w:val="0"/>
                <w:iCs w:val="0"/>
                <w:color w:val="000000"/>
                <w:sz w:val="18"/>
                <w:szCs w:val="18"/>
                <w:u w:val="none"/>
              </w:rPr>
            </w:pP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249DFD6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生态效益指标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7DFE152C">
            <w:pPr>
              <w:jc w:val="center"/>
              <w:rPr>
                <w:rFonts w:hint="eastAsia" w:ascii="宋体" w:hAnsi="宋体" w:eastAsia="宋体" w:cs="宋体"/>
                <w:i w:val="0"/>
                <w:iCs w:val="0"/>
                <w:color w:val="000000"/>
                <w:sz w:val="18"/>
                <w:szCs w:val="18"/>
                <w:u w:val="none"/>
              </w:rPr>
            </w:pP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1E893454">
            <w:pPr>
              <w:jc w:val="center"/>
              <w:rPr>
                <w:rFonts w:hint="eastAsia" w:ascii="宋体" w:hAnsi="宋体" w:eastAsia="宋体" w:cs="宋体"/>
                <w:i w:val="0"/>
                <w:iCs w:val="0"/>
                <w:color w:val="000000"/>
                <w:sz w:val="18"/>
                <w:szCs w:val="18"/>
                <w:u w:val="none"/>
              </w:rPr>
            </w:pP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028BEE02">
            <w:pPr>
              <w:jc w:val="center"/>
              <w:rPr>
                <w:rFonts w:hint="eastAsia" w:ascii="宋体" w:hAnsi="宋体" w:eastAsia="宋体" w:cs="宋体"/>
                <w:i w:val="0"/>
                <w:iCs w:val="0"/>
                <w:color w:val="000000"/>
                <w:sz w:val="18"/>
                <w:szCs w:val="18"/>
                <w:u w:val="none"/>
              </w:rPr>
            </w:pP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4A9AB65C">
            <w:pPr>
              <w:jc w:val="center"/>
              <w:rPr>
                <w:rFonts w:hint="eastAsia" w:ascii="宋体" w:hAnsi="宋体" w:eastAsia="宋体" w:cs="宋体"/>
                <w:i w:val="0"/>
                <w:iCs w:val="0"/>
                <w:color w:val="000000"/>
                <w:sz w:val="18"/>
                <w:szCs w:val="18"/>
                <w:u w:val="none"/>
              </w:rPr>
            </w:pP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5F98FBC8">
            <w:pPr>
              <w:jc w:val="center"/>
              <w:rPr>
                <w:rFonts w:hint="eastAsia" w:ascii="宋体" w:hAnsi="宋体" w:eastAsia="宋体" w:cs="宋体"/>
                <w:i w:val="0"/>
                <w:iCs w:val="0"/>
                <w:color w:val="000000"/>
                <w:sz w:val="18"/>
                <w:szCs w:val="18"/>
                <w:u w:val="none"/>
              </w:rPr>
            </w:pP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1F3BFAC5">
            <w:pPr>
              <w:jc w:val="center"/>
              <w:rPr>
                <w:rFonts w:hint="eastAsia" w:ascii="宋体" w:hAnsi="宋体" w:eastAsia="宋体" w:cs="宋体"/>
                <w:i w:val="0"/>
                <w:iCs w:val="0"/>
                <w:color w:val="000000"/>
                <w:sz w:val="18"/>
                <w:szCs w:val="18"/>
                <w:u w:val="none"/>
              </w:rPr>
            </w:pPr>
          </w:p>
        </w:tc>
        <w:tc>
          <w:tcPr>
            <w:tcW w:w="729" w:type="pct"/>
            <w:tcBorders>
              <w:top w:val="single" w:color="000000" w:sz="4" w:space="0"/>
              <w:left w:val="single" w:color="000000" w:sz="4" w:space="0"/>
              <w:bottom w:val="single" w:color="000000" w:sz="4" w:space="0"/>
              <w:right w:val="single" w:color="000000" w:sz="4" w:space="0"/>
            </w:tcBorders>
            <w:noWrap w:val="0"/>
            <w:vAlign w:val="center"/>
          </w:tcPr>
          <w:p w14:paraId="70D65606">
            <w:pPr>
              <w:jc w:val="center"/>
              <w:rPr>
                <w:rFonts w:hint="eastAsia" w:ascii="宋体" w:hAnsi="宋体" w:eastAsia="宋体" w:cs="宋体"/>
                <w:i w:val="0"/>
                <w:iCs w:val="0"/>
                <w:color w:val="000000"/>
                <w:sz w:val="18"/>
                <w:szCs w:val="18"/>
                <w:u w:val="none"/>
              </w:rPr>
            </w:pPr>
          </w:p>
        </w:tc>
      </w:tr>
      <w:tr w14:paraId="357FEA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69C1B138">
            <w:pPr>
              <w:jc w:val="center"/>
              <w:rPr>
                <w:rFonts w:hint="eastAsia" w:ascii="宋体" w:hAnsi="宋体" w:eastAsia="宋体" w:cs="宋体"/>
                <w:i w:val="0"/>
                <w:iCs w:val="0"/>
                <w:color w:val="000000"/>
                <w:sz w:val="18"/>
                <w:szCs w:val="18"/>
                <w:u w:val="none"/>
              </w:rPr>
            </w:pPr>
          </w:p>
        </w:tc>
        <w:tc>
          <w:tcPr>
            <w:tcW w:w="332" w:type="pct"/>
            <w:tcBorders>
              <w:top w:val="single" w:color="000000" w:sz="4" w:space="0"/>
              <w:left w:val="single" w:color="000000" w:sz="4" w:space="0"/>
              <w:bottom w:val="single" w:color="000000" w:sz="4" w:space="0"/>
              <w:right w:val="single" w:color="000000" w:sz="4" w:space="0"/>
            </w:tcBorders>
            <w:noWrap w:val="0"/>
            <w:vAlign w:val="center"/>
          </w:tcPr>
          <w:p w14:paraId="12426B3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1FFAA93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005541A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社会公众满意度</w:t>
            </w: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379289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261D7B3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1AD8B2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68EE8B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48B0DB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729" w:type="pct"/>
            <w:tcBorders>
              <w:top w:val="single" w:color="000000" w:sz="4" w:space="0"/>
              <w:left w:val="single" w:color="000000" w:sz="4" w:space="0"/>
              <w:bottom w:val="single" w:color="000000" w:sz="4" w:space="0"/>
              <w:right w:val="single" w:color="000000" w:sz="4" w:space="0"/>
            </w:tcBorders>
            <w:noWrap w:val="0"/>
            <w:vAlign w:val="center"/>
          </w:tcPr>
          <w:p w14:paraId="797C7D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新旧国标过度期间，抽检工作无法正常开展</w:t>
            </w:r>
          </w:p>
        </w:tc>
      </w:tr>
      <w:tr w14:paraId="297FEA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56FD7140">
            <w:pPr>
              <w:jc w:val="center"/>
              <w:rPr>
                <w:rFonts w:hint="eastAsia" w:ascii="宋体" w:hAnsi="宋体" w:eastAsia="宋体" w:cs="宋体"/>
                <w:i w:val="0"/>
                <w:iCs w:val="0"/>
                <w:color w:val="000000"/>
                <w:sz w:val="18"/>
                <w:szCs w:val="18"/>
                <w:u w:val="none"/>
              </w:rPr>
            </w:pPr>
          </w:p>
        </w:tc>
        <w:tc>
          <w:tcPr>
            <w:tcW w:w="2623" w:type="pct"/>
            <w:gridSpan w:val="7"/>
            <w:tcBorders>
              <w:top w:val="single" w:color="000000" w:sz="4" w:space="0"/>
              <w:left w:val="single" w:color="000000" w:sz="4" w:space="0"/>
              <w:bottom w:val="single" w:color="000000" w:sz="4" w:space="0"/>
              <w:right w:val="single" w:color="000000" w:sz="4" w:space="0"/>
            </w:tcBorders>
            <w:noWrap w:val="0"/>
            <w:vAlign w:val="center"/>
          </w:tcPr>
          <w:p w14:paraId="3AD0318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总分</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35BAFB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0D20A6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499F46EF">
            <w:pPr>
              <w:jc w:val="center"/>
              <w:rPr>
                <w:rFonts w:hint="eastAsia" w:ascii="宋体" w:hAnsi="宋体" w:eastAsia="宋体" w:cs="宋体"/>
                <w:i w:val="0"/>
                <w:iCs w:val="0"/>
                <w:color w:val="000000"/>
                <w:sz w:val="18"/>
                <w:szCs w:val="18"/>
                <w:u w:val="none"/>
              </w:rPr>
            </w:pPr>
          </w:p>
        </w:tc>
        <w:tc>
          <w:tcPr>
            <w:tcW w:w="729" w:type="pct"/>
            <w:tcBorders>
              <w:top w:val="single" w:color="000000" w:sz="4" w:space="0"/>
              <w:left w:val="single" w:color="000000" w:sz="4" w:space="0"/>
              <w:bottom w:val="single" w:color="000000" w:sz="4" w:space="0"/>
              <w:right w:val="single" w:color="000000" w:sz="4" w:space="0"/>
            </w:tcBorders>
            <w:noWrap w:val="0"/>
            <w:vAlign w:val="center"/>
          </w:tcPr>
          <w:p w14:paraId="31232A67">
            <w:pPr>
              <w:jc w:val="center"/>
              <w:rPr>
                <w:rFonts w:hint="eastAsia" w:ascii="宋体" w:hAnsi="宋体" w:eastAsia="宋体" w:cs="宋体"/>
                <w:i w:val="0"/>
                <w:iCs w:val="0"/>
                <w:color w:val="000000"/>
                <w:sz w:val="18"/>
                <w:szCs w:val="18"/>
                <w:u w:val="none"/>
              </w:rPr>
            </w:pPr>
          </w:p>
        </w:tc>
      </w:tr>
    </w:tbl>
    <w:p w14:paraId="7CDDB9C9">
      <w:pPr>
        <w:keepNext w:val="0"/>
        <w:keepLines w:val="0"/>
        <w:pageBreakBefore w:val="0"/>
        <w:widowControl w:val="0"/>
        <w:numPr>
          <w:ilvl w:val="0"/>
          <w:numId w:val="0"/>
        </w:numPr>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pPr>
    </w:p>
    <w:sectPr>
      <w:pgSz w:w="11906" w:h="16838"/>
      <w:pgMar w:top="1928" w:right="1474" w:bottom="1701" w:left="1588"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script"/>
    <w:pitch w:val="default"/>
    <w:sig w:usb0="00000001" w:usb1="080E0000" w:usb2="00000000" w:usb3="00000000" w:csb0="00040000" w:csb1="00000000"/>
  </w:font>
  <w:font w:name="Arial">
    <w:panose1 w:val="020B0604020202020204"/>
    <w:charset w:val="00"/>
    <w:family w:val="swiss"/>
    <w:pitch w:val="default"/>
    <w:sig w:usb0="E0002EFF" w:usb1="C000785B" w:usb2="00000009" w:usb3="00000000" w:csb0="400001FF" w:csb1="FFFF0000"/>
  </w:font>
  <w:font w:name="仿宋">
    <w:panose1 w:val="02010609060101010101"/>
    <w:charset w:val="86"/>
    <w:family w:val="auto"/>
    <w:pitch w:val="default"/>
    <w:sig w:usb0="800002BF" w:usb1="38CF7CFA" w:usb2="00000016" w:usb3="00000000" w:csb0="00040001" w:csb1="00000000"/>
  </w:font>
  <w:font w:name="华文中宋">
    <w:altName w:val="宋体"/>
    <w:panose1 w:val="02010600040101010101"/>
    <w:charset w:val="00"/>
    <w:family w:val="auto"/>
    <w:pitch w:val="default"/>
    <w:sig w:usb0="00000287" w:usb1="080F0000" w:usb2="00000000" w:usb3="00000000" w:csb0="0004009F" w:csb1="DFD7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B4EBD1">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2FBBF882">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wps:txbx>
                    <wps:bodyPr wrap="none" lIns="0" tIns="0" rIns="0" bIns="0" anchor="t" anchorCtr="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CzSVju0AAAAAUBAAAPAAAAAAAAAAEA&#10;IAAAACIAAABkcnMvZG93bnJldi54bWxQSwECFAAUAAAACACHTuJA2f10vd4BAAC7AwAADgAAAAAA&#10;AAABACAAAAAfAQAAZHJzL2Uyb0RvYy54bWxQSwUGAAAAAAYABgBZAQAAbwUAAAAA&#10;">
              <v:fill on="f" focussize="0,0"/>
              <v:stroke on="f" weight="0.5pt"/>
              <v:imagedata o:title=""/>
              <o:lock v:ext="edit" aspectratio="f"/>
              <v:textbox inset="0mm,0mm,0mm,0mm" style="mso-fit-shape-to-text:t;">
                <w:txbxContent>
                  <w:p w14:paraId="2FBBF882">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A9269F6"/>
    <w:multiLevelType w:val="multilevel"/>
    <w:tmpl w:val="9A9269F6"/>
    <w:lvl w:ilvl="0" w:tentative="0">
      <w:start w:val="1"/>
      <w:numFmt w:val="chineseCounting"/>
      <w:suff w:val="nothing"/>
      <w:lvlText w:val="%1、"/>
      <w:lvlJc w:val="left"/>
      <w:pPr>
        <w:ind w:left="0" w:firstLine="0"/>
      </w:pPr>
      <w:rPr>
        <w:rFonts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
    <w:nsid w:val="C90ED29D"/>
    <w:multiLevelType w:val="singleLevel"/>
    <w:tmpl w:val="C90ED29D"/>
    <w:lvl w:ilvl="0" w:tentative="0">
      <w:start w:val="5"/>
      <w:numFmt w:val="chineseCounting"/>
      <w:suff w:val="space"/>
      <w:lvlText w:val="第%1部分"/>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view w:val="normal"/>
  <w:zoom w:percent="100"/>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EwNTM5NzYwMDRjMzkwZTVkZjY2ODkwMGIxNGU0OTUifQ=="/>
  </w:docVars>
  <w:rsids>
    <w:rsidRoot w:val="00000000"/>
    <w:rsid w:val="007E0641"/>
    <w:rsid w:val="19ED55EC"/>
    <w:rsid w:val="30D326A7"/>
    <w:rsid w:val="4C536062"/>
    <w:rsid w:val="4FE93041"/>
    <w:rsid w:val="55A04067"/>
    <w:rsid w:val="5B554EC1"/>
    <w:rsid w:val="6AA81989"/>
    <w:rsid w:val="78E41B23"/>
    <w:rsid w:val="7C941EBF"/>
    <w:rsid w:val="EBE700BA"/>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iPriority="99"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iPriority="99"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nhideWhenUsed/>
    <w:qFormat/>
    <w:uiPriority w:val="0"/>
    <w:pPr>
      <w:widowControl w:val="0"/>
      <w:jc w:val="both"/>
    </w:pPr>
    <w:rPr>
      <w:rFonts w:ascii="Calibri" w:hAnsi="Calibri" w:eastAsia="仿宋_GB2312" w:cs="Arial"/>
      <w:kern w:val="2"/>
      <w:sz w:val="32"/>
      <w:szCs w:val="24"/>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Style w:val="5"/>
      <w:tblCellMar>
        <w:top w:w="0" w:type="dxa"/>
        <w:left w:w="108" w:type="dxa"/>
        <w:bottom w:w="0" w:type="dxa"/>
        <w:right w:w="108" w:type="dxa"/>
      </w:tblCellMar>
    </w:tblPr>
  </w:style>
  <w:style w:type="paragraph" w:styleId="2">
    <w:name w:val="Body Text"/>
    <w:basedOn w:val="1"/>
    <w:qFormat/>
    <w:uiPriority w:val="0"/>
    <w:pPr>
      <w:spacing w:afterAutospacing="0"/>
    </w:pPr>
  </w:style>
  <w:style w:type="paragraph" w:styleId="3">
    <w:name w:val="footer"/>
    <w:basedOn w:val="1"/>
    <w:unhideWhenUsed/>
    <w:qFormat/>
    <w:uiPriority w:val="99"/>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6">
    <w:name w:val="Table Grid"/>
    <w:qFormat/>
    <w:uiPriority w:val="0"/>
    <w:tblPr>
      <w:tblStyle w:val="5"/>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customStyle="1" w:styleId="8">
    <w:name w:val="15"/>
    <w:basedOn w:val="7"/>
    <w:qFormat/>
    <w:uiPriority w:val="0"/>
    <w:rPr>
      <w:rFonts w:hint="eastAsia" w:ascii="宋体" w:hAnsi="宋体" w:eastAsia="宋体" w:cs="宋体"/>
      <w:color w:val="000000"/>
      <w:sz w:val="20"/>
      <w:szCs w:val="20"/>
    </w:rPr>
  </w:style>
  <w:style w:type="character" w:customStyle="1" w:styleId="9">
    <w:name w:val="16"/>
    <w:basedOn w:val="7"/>
    <w:qFormat/>
    <w:uiPriority w:val="0"/>
    <w:rPr>
      <w:rFonts w:hint="eastAsia" w:ascii="宋体" w:hAnsi="宋体" w:eastAsia="宋体" w:cs="宋体"/>
      <w:color w:val="000000"/>
      <w:sz w:val="24"/>
      <w:szCs w:val="24"/>
    </w:rPr>
  </w:style>
  <w:style w:type="character" w:customStyle="1" w:styleId="10">
    <w:name w:val="17"/>
    <w:basedOn w:val="7"/>
    <w:qFormat/>
    <w:uiPriority w:val="0"/>
    <w:rPr>
      <w:rFonts w:hint="eastAsia" w:ascii="宋体" w:hAnsi="宋体" w:eastAsia="宋体" w:cs="宋体"/>
      <w:color w:val="000000"/>
      <w:sz w:val="24"/>
      <w:szCs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14</Pages>
  <Words>30</Words>
  <Characters>33</Characters>
  <Lines>1</Lines>
  <Paragraphs>1</Paragraphs>
  <TotalTime>5.66666666666667</TotalTime>
  <ScaleCrop>false</ScaleCrop>
  <LinksUpToDate>false</LinksUpToDate>
  <CharactersWithSpaces>46</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2023-05-07T10:54:00Z</dcterms:created>
  <dc:creator>HSX</dc:creator>
  <cp:lastModifiedBy>YU</cp:lastModifiedBy>
  <dcterms:modified xsi:type="dcterms:W3CDTF">2026-10-23T07:59:15Z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8726EE890C2940E5B75D954C1DB6FDC9_13</vt:lpwstr>
  </property>
  <property fmtid="{D5CDD505-2E9C-101B-9397-08002B2CF9AE}" pid="4" name="KSOTemplateDocerSaveRecord">
    <vt:lpwstr>eyJoZGlkIjoiODJjNzc3YTRmMDRiOWVjMDkxNzUyZGJmYjE3YmRiMjEiLCJ1c2VySWQiOiIyNjgxOTI2MTcifQ==</vt:lpwstr>
  </property>
</Properties>
</file>