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4B9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44254C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9AD8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1137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E6C6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0AF2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F9CC7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B5EACBF">
      <w:pPr>
        <w:keepNext w:val="0"/>
        <w:keepLines w:val="0"/>
        <w:widowControl w:val="0"/>
        <w:suppressLineNumbers w:val="0"/>
        <w:spacing w:before="0" w:beforeAutospacing="0" w:after="0" w:afterAutospacing="0"/>
        <w:ind w:left="0" w:right="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许昌市市场监督管理局物价监督管理分局</w:t>
      </w:r>
    </w:p>
    <w:p w14:paraId="2906FC0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宋体" w:eastAsia="黑体" w:cs="黑体"/>
          <w:kern w:val="2"/>
          <w:sz w:val="44"/>
          <w:szCs w:val="44"/>
          <w:lang w:val="en-US" w:eastAsia="zh-CN"/>
        </w:rPr>
        <w:t>单位决算</w:t>
      </w:r>
    </w:p>
    <w:p w14:paraId="09D6DC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CEF34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2B6307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A2F5AE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CD8766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051C59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DFB58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73CA9AB">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9EE6CB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许昌市市场监督管理局物价监督管理分局概况</w:t>
      </w:r>
    </w:p>
    <w:p w14:paraId="78B66C3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87F898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E6CAE2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6B927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AC9E5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1E545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E78B4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E07BE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089EF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0277A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42EEC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E5F92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2C4E18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6AA61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ED43B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F04B1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48F72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2DE16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85D05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31F39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78202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4ED98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7A3B8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76680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4C08B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F7756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2FBBCA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35D27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黑体"/>
          <w:kern w:val="2"/>
          <w:sz w:val="32"/>
          <w:szCs w:val="32"/>
          <w:lang w:val="en-US" w:eastAsia="zh-CN"/>
        </w:rPr>
        <w:t>第五部分 附件</w:t>
      </w:r>
      <w:r>
        <w:rPr>
          <w:rFonts w:hint="eastAsia" w:ascii="黑体" w:hAnsi="宋体" w:eastAsia="黑体" w:cs="宋体"/>
          <w:kern w:val="0"/>
          <w:sz w:val="28"/>
          <w:szCs w:val="28"/>
          <w:lang w:val="en-US" w:eastAsia="zh-CN"/>
        </w:rPr>
        <w:t xml:space="preserve"> </w:t>
      </w:r>
    </w:p>
    <w:p w14:paraId="1C0AE1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93E4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11A1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1ED8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1B6B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3DD0BB4">
      <w:pPr>
        <w:bidi w:val="0"/>
        <w:rPr>
          <w:rFonts w:hint="eastAsia"/>
          <w:lang w:val="en-US" w:eastAsia="zh-CN"/>
        </w:rPr>
      </w:pPr>
    </w:p>
    <w:p w14:paraId="59980195">
      <w:pPr>
        <w:bidi w:val="0"/>
        <w:rPr>
          <w:rFonts w:hint="eastAsia"/>
          <w:lang w:val="en-US" w:eastAsia="zh-CN"/>
        </w:rPr>
      </w:pPr>
    </w:p>
    <w:p w14:paraId="48C8FDAD">
      <w:pPr>
        <w:bidi w:val="0"/>
        <w:rPr>
          <w:rFonts w:hint="eastAsia"/>
          <w:lang w:val="en-US" w:eastAsia="zh-CN"/>
        </w:rPr>
      </w:pPr>
    </w:p>
    <w:p w14:paraId="219022C8">
      <w:pPr>
        <w:bidi w:val="0"/>
        <w:rPr>
          <w:rFonts w:hint="eastAsia"/>
          <w:lang w:val="en-US" w:eastAsia="zh-CN"/>
        </w:rPr>
      </w:pPr>
    </w:p>
    <w:p w14:paraId="0FC74CD9">
      <w:pPr>
        <w:bidi w:val="0"/>
        <w:rPr>
          <w:rFonts w:hint="eastAsia"/>
          <w:lang w:val="en-US" w:eastAsia="zh-CN"/>
        </w:rPr>
      </w:pPr>
    </w:p>
    <w:p w14:paraId="145C516F">
      <w:pPr>
        <w:bidi w:val="0"/>
        <w:rPr>
          <w:rFonts w:hint="eastAsia"/>
          <w:lang w:val="en-US" w:eastAsia="zh-CN"/>
        </w:rPr>
      </w:pPr>
    </w:p>
    <w:p w14:paraId="0009EB73">
      <w:pPr>
        <w:bidi w:val="0"/>
        <w:rPr>
          <w:rFonts w:hint="eastAsia"/>
          <w:lang w:val="en-US" w:eastAsia="zh-CN"/>
        </w:rPr>
      </w:pPr>
    </w:p>
    <w:p w14:paraId="44832C3D">
      <w:pPr>
        <w:bidi w:val="0"/>
        <w:rPr>
          <w:rFonts w:hint="eastAsia"/>
          <w:lang w:val="en-US" w:eastAsia="zh-CN"/>
        </w:rPr>
      </w:pPr>
    </w:p>
    <w:p w14:paraId="5BC51F82">
      <w:pPr>
        <w:bidi w:val="0"/>
        <w:rPr>
          <w:rFonts w:hint="eastAsia"/>
          <w:lang w:val="en-US" w:eastAsia="zh-CN"/>
        </w:rPr>
      </w:pPr>
    </w:p>
    <w:p w14:paraId="74D603F1">
      <w:pPr>
        <w:bidi w:val="0"/>
        <w:rPr>
          <w:rFonts w:hint="eastAsia"/>
          <w:lang w:val="en-US" w:eastAsia="zh-CN"/>
        </w:rPr>
      </w:pPr>
    </w:p>
    <w:p w14:paraId="10DACED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许昌市市场监督管理局物价监督管理分局概况</w:t>
      </w:r>
    </w:p>
    <w:p w14:paraId="3E1A9276">
      <w:pPr>
        <w:bidi w:val="0"/>
        <w:rPr>
          <w:rFonts w:hint="eastAsia"/>
        </w:rPr>
      </w:pPr>
    </w:p>
    <w:p w14:paraId="2AAB553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2A6E35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A8A70E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1.宣传贯彻国家和省、市各级关于价格的方针政策、法律法规、规章制度及相关规范性文件。</w:t>
      </w:r>
    </w:p>
    <w:p w14:paraId="54C5735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2.负责全市价格和收费方面的监督和管理工作。</w:t>
      </w:r>
    </w:p>
    <w:p w14:paraId="132DC2F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3.负责对中央、省驻许有关单位的价格行为和收费行为进行监督。</w:t>
      </w:r>
    </w:p>
    <w:p w14:paraId="600DFA2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4.依法处理公民、法人和其他组织对价格违法行为的举报、投诉。</w:t>
      </w:r>
    </w:p>
    <w:p w14:paraId="6D3F17E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5.组织实施全市商品价格、服务价格以及国家机关、事业单位的行政、事业性收费的监督工作。</w:t>
      </w:r>
    </w:p>
    <w:p w14:paraId="117843A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6.指导查处价格收费违法违规行为。</w:t>
      </w:r>
    </w:p>
    <w:p w14:paraId="6709C68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06C17D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许昌市市场监督管理局物价监督管理分局内设机构5个，包括：监管一股、监管二股、监管三股、综合股、案件办理指导股。</w:t>
      </w:r>
    </w:p>
    <w:p w14:paraId="78BF962A">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纳入本单位2025年度部门决算范围的为许昌市市场监督管理局物价监督管理分局。</w:t>
      </w:r>
    </w:p>
    <w:p w14:paraId="1214B27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AF781B6">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024AD49">
      <w:pPr>
        <w:bidi w:val="0"/>
        <w:rPr>
          <w:rFonts w:hint="eastAsia"/>
          <w:lang w:val="en-US" w:eastAsia="zh-CN"/>
        </w:rPr>
      </w:pPr>
    </w:p>
    <w:p w14:paraId="4455A1A3">
      <w:pPr>
        <w:bidi w:val="0"/>
        <w:rPr>
          <w:rFonts w:hint="eastAsia"/>
          <w:lang w:val="en-US" w:eastAsia="zh-CN"/>
        </w:rPr>
      </w:pPr>
    </w:p>
    <w:p w14:paraId="19E4A902">
      <w:pPr>
        <w:bidi w:val="0"/>
        <w:rPr>
          <w:lang w:val="en-US" w:eastAsia="zh-CN"/>
        </w:rPr>
      </w:pPr>
    </w:p>
    <w:p w14:paraId="5D63CCD9">
      <w:pPr>
        <w:bidi w:val="0"/>
        <w:rPr>
          <w:rFonts w:hint="eastAsia"/>
          <w:lang w:val="en-US" w:eastAsia="zh-CN"/>
        </w:rPr>
      </w:pPr>
      <w:r>
        <w:rPr>
          <w:rFonts w:hint="eastAsia"/>
          <w:lang w:val="en-US" w:eastAsia="zh-CN"/>
        </w:rPr>
        <w:t xml:space="preserve"> </w:t>
      </w:r>
    </w:p>
    <w:p w14:paraId="0DB9308D">
      <w:pPr>
        <w:bidi w:val="0"/>
        <w:rPr>
          <w:rFonts w:hint="eastAsia"/>
        </w:rPr>
      </w:pPr>
      <w:r>
        <w:rPr>
          <w:rFonts w:hint="eastAsia"/>
          <w:lang w:val="en-US" w:eastAsia="zh-CN"/>
        </w:rPr>
        <w:t xml:space="preserve"> </w:t>
      </w:r>
    </w:p>
    <w:p w14:paraId="6FA15ACF">
      <w:pPr>
        <w:bidi w:val="0"/>
        <w:rPr>
          <w:rFonts w:hint="eastAsia"/>
        </w:rPr>
      </w:pPr>
      <w:r>
        <w:rPr>
          <w:rFonts w:hint="eastAsia"/>
          <w:lang w:val="en-US" w:eastAsia="zh-CN"/>
        </w:rPr>
        <w:t xml:space="preserve"> </w:t>
      </w:r>
    </w:p>
    <w:p w14:paraId="0524A571">
      <w:pPr>
        <w:bidi w:val="0"/>
        <w:rPr>
          <w:rFonts w:hint="eastAsia"/>
        </w:rPr>
      </w:pPr>
      <w:r>
        <w:rPr>
          <w:rFonts w:hint="eastAsia"/>
          <w:lang w:val="en-US" w:eastAsia="zh-CN"/>
        </w:rPr>
        <w:t xml:space="preserve"> </w:t>
      </w:r>
    </w:p>
    <w:p w14:paraId="22673CD6">
      <w:pPr>
        <w:bidi w:val="0"/>
        <w:rPr>
          <w:rFonts w:hint="eastAsia"/>
        </w:rPr>
      </w:pPr>
      <w:r>
        <w:rPr>
          <w:rFonts w:hint="eastAsia"/>
          <w:lang w:val="en-US" w:eastAsia="zh-CN"/>
        </w:rPr>
        <w:t xml:space="preserve"> </w:t>
      </w:r>
    </w:p>
    <w:p w14:paraId="6B2230CB">
      <w:pPr>
        <w:bidi w:val="0"/>
        <w:rPr>
          <w:rFonts w:hint="eastAsia"/>
        </w:rPr>
      </w:pPr>
      <w:r>
        <w:rPr>
          <w:rFonts w:hint="eastAsia"/>
          <w:lang w:val="en-US" w:eastAsia="zh-CN"/>
        </w:rPr>
        <w:t xml:space="preserve"> </w:t>
      </w:r>
    </w:p>
    <w:p w14:paraId="56E5F81C">
      <w:pPr>
        <w:bidi w:val="0"/>
        <w:rPr>
          <w:rFonts w:hint="eastAsia"/>
        </w:rPr>
      </w:pPr>
      <w:r>
        <w:rPr>
          <w:rFonts w:hint="eastAsia"/>
          <w:lang w:val="en-US" w:eastAsia="zh-CN"/>
        </w:rPr>
        <w:t xml:space="preserve"> </w:t>
      </w:r>
    </w:p>
    <w:p w14:paraId="3C8B9A6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28410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02E9EE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80CD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C62FE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010D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602DA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单位：许昌市市场监督管理局物价监督管理分局</w:t>
            </w:r>
          </w:p>
        </w:tc>
        <w:tc>
          <w:tcPr>
            <w:tcW w:w="2000" w:type="dxa"/>
            <w:noWrap w:val="0"/>
            <w:vAlign w:val="center"/>
          </w:tcPr>
          <w:p w14:paraId="391E7B2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0C46E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0D247F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CE9E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9F933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5F21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E3ABF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059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5A76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5997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F21F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DB6B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1866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20D6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674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8E028F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0F0B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7E59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2C902A9">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D792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96C4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CF9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2B1D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4E46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411.73</w:t>
            </w:r>
          </w:p>
        </w:tc>
        <w:tc>
          <w:tcPr>
            <w:tcW w:w="3780" w:type="dxa"/>
            <w:noWrap w:val="0"/>
            <w:vAlign w:val="center"/>
          </w:tcPr>
          <w:p w14:paraId="72F8B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3BAE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2BC9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249.21</w:t>
            </w:r>
          </w:p>
        </w:tc>
      </w:tr>
      <w:tr w14:paraId="3A6E5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EE5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FCAC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1A5C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FC9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9236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C0FB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5C7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057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9A9F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A2CD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8DC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6F00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547F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8B0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EF8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04AA2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B8A0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D078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C49F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F56C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31C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D13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0024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168E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87E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5029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E6BB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422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221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DE6B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6683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62C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B1F1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FB1D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6AA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0E0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6E25C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88BD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4B1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7633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97DA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2C5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A67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8466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D2BA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77B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ABCDC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E8F8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124.39</w:t>
            </w:r>
          </w:p>
        </w:tc>
      </w:tr>
      <w:tr w14:paraId="797CF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0119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F40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E2D46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A45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556C1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A08C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15.68</w:t>
            </w:r>
          </w:p>
        </w:tc>
      </w:tr>
      <w:tr w14:paraId="639EF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709A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D40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C4EEF0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B5F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C6E4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43B6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76E2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FFD0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86B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24C87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053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72EA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F273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EAE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14AE9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7C6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F2E39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697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7514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C7D6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91B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C4FA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658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B56D80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3E0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5650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CEC7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C36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D14A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9B5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6D1E0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9C8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2802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0F63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5F6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AA08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4F2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F9510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3D2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3F7D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1759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33D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4083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42A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1516C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B45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A2BD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1179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EA0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432D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014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FF57D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535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994A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A966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951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67A3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4EB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DF4A2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27D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70148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B4BE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27B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C2BE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E11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7EAE3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479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2640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CA98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22.45</w:t>
            </w:r>
          </w:p>
        </w:tc>
      </w:tr>
      <w:tr w14:paraId="7EE30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A537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4A5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F946D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44A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6DE54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F6E6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7F9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A995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4AB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C8DD9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E53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55EC5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2CF0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03E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9DD65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1A5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E9D54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C4D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ECEF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0649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2C1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D4FB2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B51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1447E6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FF8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AD6E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53BA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5B7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0AE43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E94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CB6B0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185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31D7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C5D8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8DA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0F4C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CCC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07F21E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AB5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69D3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14C1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48F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D641E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059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3AB36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41B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6EE2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BDBC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DC0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C84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2497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3DDC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411.73</w:t>
            </w:r>
          </w:p>
        </w:tc>
        <w:tc>
          <w:tcPr>
            <w:tcW w:w="3780" w:type="dxa"/>
            <w:noWrap w:val="0"/>
            <w:vAlign w:val="center"/>
          </w:tcPr>
          <w:p w14:paraId="07FEA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8E16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BCDC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411.73</w:t>
            </w:r>
          </w:p>
        </w:tc>
      </w:tr>
      <w:tr w14:paraId="7DC3D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D1E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2FA9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3064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6E7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53AD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0DED5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1FB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5B5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BC30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E7C8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2245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A835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C184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F3F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A64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4B77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74D5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411.73</w:t>
            </w:r>
          </w:p>
        </w:tc>
        <w:tc>
          <w:tcPr>
            <w:tcW w:w="3780" w:type="dxa"/>
            <w:noWrap w:val="0"/>
            <w:vAlign w:val="center"/>
          </w:tcPr>
          <w:p w14:paraId="20649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EABE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6F4E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411.73</w:t>
            </w:r>
          </w:p>
        </w:tc>
      </w:tr>
      <w:tr w14:paraId="4796B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8A77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71B7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3EFF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062564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57624E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F8B9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A3588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CCE6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92B3A9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单位：许昌市市场监督管理局物价监督管理分局</w:t>
            </w:r>
          </w:p>
        </w:tc>
        <w:tc>
          <w:tcPr>
            <w:tcW w:w="2000" w:type="dxa"/>
            <w:noWrap w:val="0"/>
            <w:vAlign w:val="center"/>
          </w:tcPr>
          <w:p w14:paraId="4EC4F05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3AD15F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4DAD7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6AF9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00D2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B392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1266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3B23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531E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8306F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475C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9028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912A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03FE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DCA4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9CD23D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3B78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74A16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EB94B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7FBC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6E08C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079152A">
            <w:pPr>
              <w:widowControl w:val="0"/>
              <w:jc w:val="both"/>
              <w:rPr>
                <w:rFonts w:ascii="Calibri" w:hAnsi="Calibri" w:eastAsia="仿宋_GB2312" w:cs="Arial"/>
                <w:kern w:val="2"/>
                <w:sz w:val="32"/>
                <w:szCs w:val="24"/>
                <w:lang w:val="en-US" w:eastAsia="zh-CN" w:bidi="ar-SA"/>
              </w:rPr>
            </w:pPr>
          </w:p>
        </w:tc>
      </w:tr>
      <w:tr w14:paraId="7CEB8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4286E4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4D081C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255FA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5EBB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650FF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AFECE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980EE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C5EA6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852A721">
            <w:pPr>
              <w:widowControl w:val="0"/>
              <w:jc w:val="both"/>
              <w:rPr>
                <w:rFonts w:ascii="Calibri" w:hAnsi="Calibri" w:eastAsia="仿宋_GB2312" w:cs="Arial"/>
                <w:kern w:val="2"/>
                <w:sz w:val="32"/>
                <w:szCs w:val="24"/>
                <w:lang w:val="en-US" w:eastAsia="zh-CN" w:bidi="ar-SA"/>
              </w:rPr>
            </w:pPr>
          </w:p>
        </w:tc>
      </w:tr>
      <w:tr w14:paraId="17682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3081FA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C0E23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48417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BA5C1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CEF1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0CCA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5F7B2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BBF7A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EED8C70">
            <w:pPr>
              <w:widowControl w:val="0"/>
              <w:jc w:val="both"/>
              <w:rPr>
                <w:rFonts w:ascii="Calibri" w:hAnsi="Calibri" w:eastAsia="仿宋_GB2312" w:cs="Arial"/>
                <w:kern w:val="2"/>
                <w:sz w:val="32"/>
                <w:szCs w:val="24"/>
                <w:lang w:val="en-US" w:eastAsia="zh-CN" w:bidi="ar-SA"/>
              </w:rPr>
            </w:pPr>
          </w:p>
        </w:tc>
      </w:tr>
      <w:tr w14:paraId="45866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FC89E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BA1C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7D5B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01A2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26A5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AAD4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902B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8EEF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8889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E27E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5EEF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411.73</w:t>
            </w:r>
          </w:p>
        </w:tc>
        <w:tc>
          <w:tcPr>
            <w:tcW w:w="880" w:type="dxa"/>
            <w:noWrap w:val="0"/>
            <w:vAlign w:val="center"/>
          </w:tcPr>
          <w:p w14:paraId="398DC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411.73</w:t>
            </w:r>
          </w:p>
        </w:tc>
        <w:tc>
          <w:tcPr>
            <w:tcW w:w="880" w:type="dxa"/>
            <w:noWrap w:val="0"/>
            <w:vAlign w:val="center"/>
          </w:tcPr>
          <w:p w14:paraId="66DB5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6F8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922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F59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56B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4D33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B58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15987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42057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249.21</w:t>
            </w:r>
          </w:p>
        </w:tc>
        <w:tc>
          <w:tcPr>
            <w:tcW w:w="880" w:type="dxa"/>
            <w:noWrap w:val="0"/>
            <w:vAlign w:val="center"/>
          </w:tcPr>
          <w:p w14:paraId="0D8F8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249.21</w:t>
            </w:r>
          </w:p>
        </w:tc>
        <w:tc>
          <w:tcPr>
            <w:tcW w:w="880" w:type="dxa"/>
            <w:noWrap w:val="0"/>
            <w:vAlign w:val="center"/>
          </w:tcPr>
          <w:p w14:paraId="4D2C0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F4F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B64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F0F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632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AB7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D153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w:t>
            </w:r>
          </w:p>
        </w:tc>
        <w:tc>
          <w:tcPr>
            <w:tcW w:w="2080" w:type="dxa"/>
            <w:noWrap w:val="0"/>
            <w:vAlign w:val="center"/>
          </w:tcPr>
          <w:p w14:paraId="011EC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市场监督管理事务</w:t>
            </w:r>
          </w:p>
        </w:tc>
        <w:tc>
          <w:tcPr>
            <w:tcW w:w="880" w:type="dxa"/>
            <w:noWrap w:val="0"/>
            <w:vAlign w:val="center"/>
          </w:tcPr>
          <w:p w14:paraId="13D24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249.21</w:t>
            </w:r>
          </w:p>
        </w:tc>
        <w:tc>
          <w:tcPr>
            <w:tcW w:w="880" w:type="dxa"/>
            <w:noWrap w:val="0"/>
            <w:vAlign w:val="center"/>
          </w:tcPr>
          <w:p w14:paraId="7057C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249.21</w:t>
            </w:r>
          </w:p>
        </w:tc>
        <w:tc>
          <w:tcPr>
            <w:tcW w:w="880" w:type="dxa"/>
            <w:noWrap w:val="0"/>
            <w:vAlign w:val="center"/>
          </w:tcPr>
          <w:p w14:paraId="0C99F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1B6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15B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814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1F2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A07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7FD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2013801</w:t>
            </w:r>
          </w:p>
        </w:tc>
        <w:tc>
          <w:tcPr>
            <w:tcW w:w="2080" w:type="dxa"/>
            <w:noWrap w:val="0"/>
            <w:vAlign w:val="center"/>
          </w:tcPr>
          <w:p w14:paraId="2608F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6DC9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244.81</w:t>
            </w:r>
          </w:p>
        </w:tc>
        <w:tc>
          <w:tcPr>
            <w:tcW w:w="880" w:type="dxa"/>
            <w:noWrap w:val="0"/>
            <w:vAlign w:val="center"/>
          </w:tcPr>
          <w:p w14:paraId="6EBD1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244.81</w:t>
            </w:r>
          </w:p>
        </w:tc>
        <w:tc>
          <w:tcPr>
            <w:tcW w:w="880" w:type="dxa"/>
            <w:noWrap w:val="0"/>
            <w:vAlign w:val="center"/>
          </w:tcPr>
          <w:p w14:paraId="5B149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529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22D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167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13A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42F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A6E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2013805</w:t>
            </w:r>
          </w:p>
        </w:tc>
        <w:tc>
          <w:tcPr>
            <w:tcW w:w="2080" w:type="dxa"/>
            <w:noWrap w:val="0"/>
            <w:vAlign w:val="center"/>
          </w:tcPr>
          <w:p w14:paraId="5DBA8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市场秩序执法</w:t>
            </w:r>
          </w:p>
        </w:tc>
        <w:tc>
          <w:tcPr>
            <w:tcW w:w="880" w:type="dxa"/>
            <w:noWrap w:val="0"/>
            <w:vAlign w:val="center"/>
          </w:tcPr>
          <w:p w14:paraId="13E52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4.40</w:t>
            </w:r>
          </w:p>
        </w:tc>
        <w:tc>
          <w:tcPr>
            <w:tcW w:w="880" w:type="dxa"/>
            <w:noWrap w:val="0"/>
            <w:vAlign w:val="center"/>
          </w:tcPr>
          <w:p w14:paraId="762FE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4.40</w:t>
            </w:r>
          </w:p>
        </w:tc>
        <w:tc>
          <w:tcPr>
            <w:tcW w:w="880" w:type="dxa"/>
            <w:noWrap w:val="0"/>
            <w:vAlign w:val="center"/>
          </w:tcPr>
          <w:p w14:paraId="77CEB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E6C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0F0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4B3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BC3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DF6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1C0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0ED8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18FFE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124.39</w:t>
            </w:r>
          </w:p>
        </w:tc>
        <w:tc>
          <w:tcPr>
            <w:tcW w:w="880" w:type="dxa"/>
            <w:noWrap w:val="0"/>
            <w:vAlign w:val="center"/>
          </w:tcPr>
          <w:p w14:paraId="47A69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124.39</w:t>
            </w:r>
          </w:p>
        </w:tc>
        <w:tc>
          <w:tcPr>
            <w:tcW w:w="880" w:type="dxa"/>
            <w:noWrap w:val="0"/>
            <w:vAlign w:val="center"/>
          </w:tcPr>
          <w:p w14:paraId="4FA4F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5E2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406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371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1D3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39B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8D3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D085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2A80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124.39</w:t>
            </w:r>
          </w:p>
        </w:tc>
        <w:tc>
          <w:tcPr>
            <w:tcW w:w="880" w:type="dxa"/>
            <w:noWrap w:val="0"/>
            <w:vAlign w:val="center"/>
          </w:tcPr>
          <w:p w14:paraId="727DF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124.39</w:t>
            </w:r>
          </w:p>
        </w:tc>
        <w:tc>
          <w:tcPr>
            <w:tcW w:w="880" w:type="dxa"/>
            <w:noWrap w:val="0"/>
            <w:vAlign w:val="center"/>
          </w:tcPr>
          <w:p w14:paraId="0D2CE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E5D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1D7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28F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560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BAD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77E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7B601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52C87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99.71</w:t>
            </w:r>
          </w:p>
        </w:tc>
        <w:tc>
          <w:tcPr>
            <w:tcW w:w="880" w:type="dxa"/>
            <w:noWrap w:val="0"/>
            <w:vAlign w:val="center"/>
          </w:tcPr>
          <w:p w14:paraId="1077F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99.71</w:t>
            </w:r>
          </w:p>
        </w:tc>
        <w:tc>
          <w:tcPr>
            <w:tcW w:w="880" w:type="dxa"/>
            <w:noWrap w:val="0"/>
            <w:vAlign w:val="center"/>
          </w:tcPr>
          <w:p w14:paraId="41773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449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737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841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30F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896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B24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98F8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6C80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24.67</w:t>
            </w:r>
          </w:p>
        </w:tc>
        <w:tc>
          <w:tcPr>
            <w:tcW w:w="880" w:type="dxa"/>
            <w:noWrap w:val="0"/>
            <w:vAlign w:val="center"/>
          </w:tcPr>
          <w:p w14:paraId="61F49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24.67</w:t>
            </w:r>
          </w:p>
        </w:tc>
        <w:tc>
          <w:tcPr>
            <w:tcW w:w="880" w:type="dxa"/>
            <w:noWrap w:val="0"/>
            <w:vAlign w:val="center"/>
          </w:tcPr>
          <w:p w14:paraId="321BF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38C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C4F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537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648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5DA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3D1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28ED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358E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15.68</w:t>
            </w:r>
          </w:p>
        </w:tc>
        <w:tc>
          <w:tcPr>
            <w:tcW w:w="880" w:type="dxa"/>
            <w:noWrap w:val="0"/>
            <w:vAlign w:val="center"/>
          </w:tcPr>
          <w:p w14:paraId="22074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15.68</w:t>
            </w:r>
          </w:p>
        </w:tc>
        <w:tc>
          <w:tcPr>
            <w:tcW w:w="880" w:type="dxa"/>
            <w:noWrap w:val="0"/>
            <w:vAlign w:val="center"/>
          </w:tcPr>
          <w:p w14:paraId="6704B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283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CA8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12F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35C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78B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7E3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7F9D1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B896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15.68</w:t>
            </w:r>
          </w:p>
        </w:tc>
        <w:tc>
          <w:tcPr>
            <w:tcW w:w="880" w:type="dxa"/>
            <w:noWrap w:val="0"/>
            <w:vAlign w:val="center"/>
          </w:tcPr>
          <w:p w14:paraId="7857D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15.68</w:t>
            </w:r>
          </w:p>
        </w:tc>
        <w:tc>
          <w:tcPr>
            <w:tcW w:w="880" w:type="dxa"/>
            <w:noWrap w:val="0"/>
            <w:vAlign w:val="center"/>
          </w:tcPr>
          <w:p w14:paraId="3E412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13F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C68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AE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13A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32D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A28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08A39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7D2FB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w:t>
            </w:r>
          </w:p>
        </w:tc>
        <w:tc>
          <w:tcPr>
            <w:tcW w:w="880" w:type="dxa"/>
            <w:noWrap w:val="0"/>
            <w:vAlign w:val="center"/>
          </w:tcPr>
          <w:p w14:paraId="2EA55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w:t>
            </w:r>
          </w:p>
        </w:tc>
        <w:tc>
          <w:tcPr>
            <w:tcW w:w="880" w:type="dxa"/>
            <w:noWrap w:val="0"/>
            <w:vAlign w:val="center"/>
          </w:tcPr>
          <w:p w14:paraId="25F5B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16C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542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70F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7DC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EE5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2BF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4B7FC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4A68F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8.13</w:t>
            </w:r>
          </w:p>
        </w:tc>
        <w:tc>
          <w:tcPr>
            <w:tcW w:w="880" w:type="dxa"/>
            <w:noWrap w:val="0"/>
            <w:vAlign w:val="center"/>
          </w:tcPr>
          <w:p w14:paraId="0BD52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8.13</w:t>
            </w:r>
          </w:p>
        </w:tc>
        <w:tc>
          <w:tcPr>
            <w:tcW w:w="880" w:type="dxa"/>
            <w:noWrap w:val="0"/>
            <w:vAlign w:val="center"/>
          </w:tcPr>
          <w:p w14:paraId="4622A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0E4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A2A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2F3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ED1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649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BE3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FBAF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7799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22.45</w:t>
            </w:r>
          </w:p>
        </w:tc>
        <w:tc>
          <w:tcPr>
            <w:tcW w:w="880" w:type="dxa"/>
            <w:noWrap w:val="0"/>
            <w:vAlign w:val="center"/>
          </w:tcPr>
          <w:p w14:paraId="7BA57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22.45</w:t>
            </w:r>
          </w:p>
        </w:tc>
        <w:tc>
          <w:tcPr>
            <w:tcW w:w="880" w:type="dxa"/>
            <w:noWrap w:val="0"/>
            <w:vAlign w:val="center"/>
          </w:tcPr>
          <w:p w14:paraId="2A8EF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AD4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481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6E5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203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5BF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CFBD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7795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AD7B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22.45</w:t>
            </w:r>
          </w:p>
        </w:tc>
        <w:tc>
          <w:tcPr>
            <w:tcW w:w="880" w:type="dxa"/>
            <w:noWrap w:val="0"/>
            <w:vAlign w:val="center"/>
          </w:tcPr>
          <w:p w14:paraId="41574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22.45</w:t>
            </w:r>
          </w:p>
        </w:tc>
        <w:tc>
          <w:tcPr>
            <w:tcW w:w="880" w:type="dxa"/>
            <w:noWrap w:val="0"/>
            <w:vAlign w:val="center"/>
          </w:tcPr>
          <w:p w14:paraId="66A86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5DC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0A5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961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247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C59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C53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FB26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3986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22.45</w:t>
            </w:r>
          </w:p>
        </w:tc>
        <w:tc>
          <w:tcPr>
            <w:tcW w:w="880" w:type="dxa"/>
            <w:noWrap w:val="0"/>
            <w:vAlign w:val="center"/>
          </w:tcPr>
          <w:p w14:paraId="7C6DE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22.45</w:t>
            </w:r>
          </w:p>
        </w:tc>
        <w:tc>
          <w:tcPr>
            <w:tcW w:w="880" w:type="dxa"/>
            <w:noWrap w:val="0"/>
            <w:vAlign w:val="center"/>
          </w:tcPr>
          <w:p w14:paraId="10BD8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ECE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3FC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45C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5BC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640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5D7B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4709F52">
      <w:pPr>
        <w:sectPr>
          <w:pgSz w:w="11906" w:h="16838"/>
          <w:pgMar w:top="873" w:right="1417" w:bottom="873" w:left="1440" w:header="720" w:footer="720" w:gutter="0"/>
          <w:pgNumType w:fmt="numberInDash"/>
          <w:cols w:space="720" w:num="1"/>
          <w:docGrid w:type="lines" w:linePitch="312" w:charSpace="0"/>
        </w:sectPr>
      </w:pPr>
    </w:p>
    <w:p w14:paraId="72DB95E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4412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A23D9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E170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7640F0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单位：许昌市市场监督管理局物价监督管理分局</w:t>
            </w:r>
          </w:p>
        </w:tc>
        <w:tc>
          <w:tcPr>
            <w:tcW w:w="2000" w:type="dxa"/>
            <w:noWrap w:val="0"/>
            <w:vAlign w:val="center"/>
          </w:tcPr>
          <w:p w14:paraId="169DE17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3B627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CEB8D0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1E2933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D370E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04AA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0979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9B8F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DDB2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E7BA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A7389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5E77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A9ED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01437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1F6F56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142D1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6F7D0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0FFE82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7EC89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98DCE0E">
            <w:pPr>
              <w:widowControl w:val="0"/>
              <w:jc w:val="both"/>
              <w:rPr>
                <w:rFonts w:ascii="Calibri" w:hAnsi="Calibri" w:eastAsia="仿宋_GB2312" w:cs="Arial"/>
                <w:kern w:val="2"/>
                <w:sz w:val="32"/>
                <w:szCs w:val="24"/>
                <w:lang w:val="en-US" w:eastAsia="zh-CN" w:bidi="ar-SA"/>
              </w:rPr>
            </w:pPr>
          </w:p>
        </w:tc>
      </w:tr>
      <w:tr w14:paraId="1D185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BDE7D8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1085C3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65DDB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5696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0946E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DD560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DAA51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9946C09">
            <w:pPr>
              <w:widowControl w:val="0"/>
              <w:jc w:val="both"/>
              <w:rPr>
                <w:rFonts w:ascii="Calibri" w:hAnsi="Calibri" w:eastAsia="仿宋_GB2312" w:cs="Arial"/>
                <w:kern w:val="2"/>
                <w:sz w:val="32"/>
                <w:szCs w:val="24"/>
                <w:lang w:val="en-US" w:eastAsia="zh-CN" w:bidi="ar-SA"/>
              </w:rPr>
            </w:pPr>
          </w:p>
        </w:tc>
      </w:tr>
      <w:tr w14:paraId="29612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49D91C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D526A5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0E0DC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32705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EA48A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587C5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CAEEB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8040A75">
            <w:pPr>
              <w:widowControl w:val="0"/>
              <w:jc w:val="both"/>
              <w:rPr>
                <w:rFonts w:ascii="Calibri" w:hAnsi="Calibri" w:eastAsia="仿宋_GB2312" w:cs="Arial"/>
                <w:kern w:val="2"/>
                <w:sz w:val="32"/>
                <w:szCs w:val="24"/>
                <w:lang w:val="en-US" w:eastAsia="zh-CN" w:bidi="ar-SA"/>
              </w:rPr>
            </w:pPr>
          </w:p>
        </w:tc>
      </w:tr>
      <w:tr w14:paraId="08AAE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8AC8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54EA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741D8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725D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2D69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75F6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12E0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2D06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5DDE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9A96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411.73</w:t>
            </w:r>
          </w:p>
        </w:tc>
        <w:tc>
          <w:tcPr>
            <w:tcW w:w="960" w:type="dxa"/>
            <w:noWrap w:val="0"/>
            <w:vAlign w:val="center"/>
          </w:tcPr>
          <w:p w14:paraId="27169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407.33</w:t>
            </w:r>
          </w:p>
        </w:tc>
        <w:tc>
          <w:tcPr>
            <w:tcW w:w="960" w:type="dxa"/>
            <w:noWrap w:val="0"/>
            <w:vAlign w:val="center"/>
          </w:tcPr>
          <w:p w14:paraId="424B8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4.40</w:t>
            </w:r>
          </w:p>
        </w:tc>
        <w:tc>
          <w:tcPr>
            <w:tcW w:w="960" w:type="dxa"/>
            <w:noWrap w:val="0"/>
            <w:vAlign w:val="center"/>
          </w:tcPr>
          <w:p w14:paraId="04ADE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CEB6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2FFE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0FB5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752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0CBD6E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67ECB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249.21</w:t>
            </w:r>
          </w:p>
        </w:tc>
        <w:tc>
          <w:tcPr>
            <w:tcW w:w="960" w:type="dxa"/>
            <w:noWrap w:val="0"/>
            <w:vAlign w:val="center"/>
          </w:tcPr>
          <w:p w14:paraId="3AC9A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244.81</w:t>
            </w:r>
          </w:p>
        </w:tc>
        <w:tc>
          <w:tcPr>
            <w:tcW w:w="960" w:type="dxa"/>
            <w:noWrap w:val="0"/>
            <w:vAlign w:val="center"/>
          </w:tcPr>
          <w:p w14:paraId="50C74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4.40</w:t>
            </w:r>
          </w:p>
        </w:tc>
        <w:tc>
          <w:tcPr>
            <w:tcW w:w="960" w:type="dxa"/>
            <w:noWrap w:val="0"/>
            <w:vAlign w:val="center"/>
          </w:tcPr>
          <w:p w14:paraId="6D9D7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C39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D53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305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1AE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w:t>
            </w:r>
          </w:p>
        </w:tc>
        <w:tc>
          <w:tcPr>
            <w:tcW w:w="2340" w:type="dxa"/>
            <w:noWrap w:val="0"/>
            <w:vAlign w:val="center"/>
          </w:tcPr>
          <w:p w14:paraId="594A5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市场监督管理事务</w:t>
            </w:r>
          </w:p>
        </w:tc>
        <w:tc>
          <w:tcPr>
            <w:tcW w:w="960" w:type="dxa"/>
            <w:noWrap w:val="0"/>
            <w:vAlign w:val="center"/>
          </w:tcPr>
          <w:p w14:paraId="1ECE8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249.21</w:t>
            </w:r>
          </w:p>
        </w:tc>
        <w:tc>
          <w:tcPr>
            <w:tcW w:w="960" w:type="dxa"/>
            <w:noWrap w:val="0"/>
            <w:vAlign w:val="center"/>
          </w:tcPr>
          <w:p w14:paraId="0327C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244.81</w:t>
            </w:r>
          </w:p>
        </w:tc>
        <w:tc>
          <w:tcPr>
            <w:tcW w:w="960" w:type="dxa"/>
            <w:noWrap w:val="0"/>
            <w:vAlign w:val="center"/>
          </w:tcPr>
          <w:p w14:paraId="3F290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4.40</w:t>
            </w:r>
          </w:p>
        </w:tc>
        <w:tc>
          <w:tcPr>
            <w:tcW w:w="960" w:type="dxa"/>
            <w:noWrap w:val="0"/>
            <w:vAlign w:val="center"/>
          </w:tcPr>
          <w:p w14:paraId="07402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6C5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AF1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A1E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15F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2013801</w:t>
            </w:r>
          </w:p>
        </w:tc>
        <w:tc>
          <w:tcPr>
            <w:tcW w:w="2340" w:type="dxa"/>
            <w:noWrap w:val="0"/>
            <w:vAlign w:val="center"/>
          </w:tcPr>
          <w:p w14:paraId="0C704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603C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244.81</w:t>
            </w:r>
          </w:p>
        </w:tc>
        <w:tc>
          <w:tcPr>
            <w:tcW w:w="960" w:type="dxa"/>
            <w:noWrap w:val="0"/>
            <w:vAlign w:val="center"/>
          </w:tcPr>
          <w:p w14:paraId="5CE3A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244.81</w:t>
            </w:r>
          </w:p>
        </w:tc>
        <w:tc>
          <w:tcPr>
            <w:tcW w:w="960" w:type="dxa"/>
            <w:noWrap w:val="0"/>
            <w:vAlign w:val="center"/>
          </w:tcPr>
          <w:p w14:paraId="26B96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419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913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49F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5D4D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341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2013805</w:t>
            </w:r>
          </w:p>
        </w:tc>
        <w:tc>
          <w:tcPr>
            <w:tcW w:w="2340" w:type="dxa"/>
            <w:noWrap w:val="0"/>
            <w:vAlign w:val="center"/>
          </w:tcPr>
          <w:p w14:paraId="054FC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市场秩序执法</w:t>
            </w:r>
          </w:p>
        </w:tc>
        <w:tc>
          <w:tcPr>
            <w:tcW w:w="960" w:type="dxa"/>
            <w:noWrap w:val="0"/>
            <w:vAlign w:val="center"/>
          </w:tcPr>
          <w:p w14:paraId="7C109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4.40</w:t>
            </w:r>
          </w:p>
        </w:tc>
        <w:tc>
          <w:tcPr>
            <w:tcW w:w="960" w:type="dxa"/>
            <w:noWrap w:val="0"/>
            <w:vAlign w:val="center"/>
          </w:tcPr>
          <w:p w14:paraId="0A724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AEC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4.40</w:t>
            </w:r>
          </w:p>
        </w:tc>
        <w:tc>
          <w:tcPr>
            <w:tcW w:w="960" w:type="dxa"/>
            <w:noWrap w:val="0"/>
            <w:vAlign w:val="center"/>
          </w:tcPr>
          <w:p w14:paraId="57925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A42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613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B0B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0F9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69F6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814A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124.39</w:t>
            </w:r>
          </w:p>
        </w:tc>
        <w:tc>
          <w:tcPr>
            <w:tcW w:w="960" w:type="dxa"/>
            <w:noWrap w:val="0"/>
            <w:vAlign w:val="center"/>
          </w:tcPr>
          <w:p w14:paraId="65854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124.39</w:t>
            </w:r>
          </w:p>
        </w:tc>
        <w:tc>
          <w:tcPr>
            <w:tcW w:w="960" w:type="dxa"/>
            <w:noWrap w:val="0"/>
            <w:vAlign w:val="center"/>
          </w:tcPr>
          <w:p w14:paraId="18AD5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4E7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92E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6B1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A61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B11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27ED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2B52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124.39</w:t>
            </w:r>
          </w:p>
        </w:tc>
        <w:tc>
          <w:tcPr>
            <w:tcW w:w="960" w:type="dxa"/>
            <w:noWrap w:val="0"/>
            <w:vAlign w:val="center"/>
          </w:tcPr>
          <w:p w14:paraId="2DB13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124.39</w:t>
            </w:r>
          </w:p>
        </w:tc>
        <w:tc>
          <w:tcPr>
            <w:tcW w:w="960" w:type="dxa"/>
            <w:noWrap w:val="0"/>
            <w:vAlign w:val="center"/>
          </w:tcPr>
          <w:p w14:paraId="65D50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FF5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57A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D81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3EF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A88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3F881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4EB38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99.71</w:t>
            </w:r>
          </w:p>
        </w:tc>
        <w:tc>
          <w:tcPr>
            <w:tcW w:w="960" w:type="dxa"/>
            <w:noWrap w:val="0"/>
            <w:vAlign w:val="center"/>
          </w:tcPr>
          <w:p w14:paraId="15B84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99.71</w:t>
            </w:r>
          </w:p>
        </w:tc>
        <w:tc>
          <w:tcPr>
            <w:tcW w:w="960" w:type="dxa"/>
            <w:noWrap w:val="0"/>
            <w:vAlign w:val="center"/>
          </w:tcPr>
          <w:p w14:paraId="263A0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992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C53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ECC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79F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2D1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2E77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73D5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24.67</w:t>
            </w:r>
          </w:p>
        </w:tc>
        <w:tc>
          <w:tcPr>
            <w:tcW w:w="960" w:type="dxa"/>
            <w:noWrap w:val="0"/>
            <w:vAlign w:val="center"/>
          </w:tcPr>
          <w:p w14:paraId="03FFA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24.67</w:t>
            </w:r>
          </w:p>
        </w:tc>
        <w:tc>
          <w:tcPr>
            <w:tcW w:w="960" w:type="dxa"/>
            <w:noWrap w:val="0"/>
            <w:vAlign w:val="center"/>
          </w:tcPr>
          <w:p w14:paraId="7C78B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402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D10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659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403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A3A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C0A2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042E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15.68</w:t>
            </w:r>
          </w:p>
        </w:tc>
        <w:tc>
          <w:tcPr>
            <w:tcW w:w="960" w:type="dxa"/>
            <w:noWrap w:val="0"/>
            <w:vAlign w:val="center"/>
          </w:tcPr>
          <w:p w14:paraId="34A31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15.68</w:t>
            </w:r>
          </w:p>
        </w:tc>
        <w:tc>
          <w:tcPr>
            <w:tcW w:w="960" w:type="dxa"/>
            <w:noWrap w:val="0"/>
            <w:vAlign w:val="center"/>
          </w:tcPr>
          <w:p w14:paraId="78D14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5DC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6A5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D63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78A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4E4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56A6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3460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15.68</w:t>
            </w:r>
          </w:p>
        </w:tc>
        <w:tc>
          <w:tcPr>
            <w:tcW w:w="960" w:type="dxa"/>
            <w:noWrap w:val="0"/>
            <w:vAlign w:val="center"/>
          </w:tcPr>
          <w:p w14:paraId="45B41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15.68</w:t>
            </w:r>
          </w:p>
        </w:tc>
        <w:tc>
          <w:tcPr>
            <w:tcW w:w="960" w:type="dxa"/>
            <w:noWrap w:val="0"/>
            <w:vAlign w:val="center"/>
          </w:tcPr>
          <w:p w14:paraId="77652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811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51C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CE5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259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440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57BCD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02F97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w:t>
            </w:r>
          </w:p>
        </w:tc>
        <w:tc>
          <w:tcPr>
            <w:tcW w:w="960" w:type="dxa"/>
            <w:noWrap w:val="0"/>
            <w:vAlign w:val="center"/>
          </w:tcPr>
          <w:p w14:paraId="31AF3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w:t>
            </w:r>
          </w:p>
        </w:tc>
        <w:tc>
          <w:tcPr>
            <w:tcW w:w="960" w:type="dxa"/>
            <w:noWrap w:val="0"/>
            <w:vAlign w:val="center"/>
          </w:tcPr>
          <w:p w14:paraId="70E5B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738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BB4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331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D8E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1C1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7F6E5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13835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8.13</w:t>
            </w:r>
          </w:p>
        </w:tc>
        <w:tc>
          <w:tcPr>
            <w:tcW w:w="960" w:type="dxa"/>
            <w:noWrap w:val="0"/>
            <w:vAlign w:val="center"/>
          </w:tcPr>
          <w:p w14:paraId="0D01D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8.13</w:t>
            </w:r>
          </w:p>
        </w:tc>
        <w:tc>
          <w:tcPr>
            <w:tcW w:w="960" w:type="dxa"/>
            <w:noWrap w:val="0"/>
            <w:vAlign w:val="center"/>
          </w:tcPr>
          <w:p w14:paraId="48092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A96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BDC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2D1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AB8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88F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3271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CFFD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22.45</w:t>
            </w:r>
          </w:p>
        </w:tc>
        <w:tc>
          <w:tcPr>
            <w:tcW w:w="960" w:type="dxa"/>
            <w:noWrap w:val="0"/>
            <w:vAlign w:val="center"/>
          </w:tcPr>
          <w:p w14:paraId="02910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22.45</w:t>
            </w:r>
          </w:p>
        </w:tc>
        <w:tc>
          <w:tcPr>
            <w:tcW w:w="960" w:type="dxa"/>
            <w:noWrap w:val="0"/>
            <w:vAlign w:val="center"/>
          </w:tcPr>
          <w:p w14:paraId="3C697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7DD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D1E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22A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64F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ED5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F83D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CCE7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22.45</w:t>
            </w:r>
          </w:p>
        </w:tc>
        <w:tc>
          <w:tcPr>
            <w:tcW w:w="960" w:type="dxa"/>
            <w:noWrap w:val="0"/>
            <w:vAlign w:val="center"/>
          </w:tcPr>
          <w:p w14:paraId="63026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22.45</w:t>
            </w:r>
          </w:p>
        </w:tc>
        <w:tc>
          <w:tcPr>
            <w:tcW w:w="960" w:type="dxa"/>
            <w:noWrap w:val="0"/>
            <w:vAlign w:val="center"/>
          </w:tcPr>
          <w:p w14:paraId="7C08A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98C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49D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2A0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162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C53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B537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15D9A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22.45</w:t>
            </w:r>
          </w:p>
        </w:tc>
        <w:tc>
          <w:tcPr>
            <w:tcW w:w="960" w:type="dxa"/>
            <w:noWrap w:val="0"/>
            <w:vAlign w:val="center"/>
          </w:tcPr>
          <w:p w14:paraId="0C3E2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22.45</w:t>
            </w:r>
          </w:p>
        </w:tc>
        <w:tc>
          <w:tcPr>
            <w:tcW w:w="960" w:type="dxa"/>
            <w:noWrap w:val="0"/>
            <w:vAlign w:val="center"/>
          </w:tcPr>
          <w:p w14:paraId="52CA8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646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7D8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7AE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A2D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840E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6D7BB67">
      <w:pPr>
        <w:sectPr>
          <w:pgSz w:w="11906" w:h="16838"/>
          <w:pgMar w:top="873" w:right="1440" w:bottom="873" w:left="1440" w:header="720" w:footer="720" w:gutter="0"/>
          <w:pgNumType w:fmt="numberInDash"/>
          <w:cols w:space="720" w:num="1"/>
          <w:docGrid w:type="lines" w:linePitch="312" w:charSpace="0"/>
        </w:sectPr>
      </w:pPr>
    </w:p>
    <w:p w14:paraId="05BFA1F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4485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076A8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B4F0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68CFD8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单位：许昌市市场监督管理局物价监督管理分局</w:t>
            </w:r>
          </w:p>
        </w:tc>
        <w:tc>
          <w:tcPr>
            <w:tcW w:w="2000" w:type="dxa"/>
            <w:noWrap w:val="0"/>
            <w:vAlign w:val="center"/>
          </w:tcPr>
          <w:p w14:paraId="52A3F23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392042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C727C1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9E35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6DA1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10DE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EEEF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E4BA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627F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6D17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C190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6B0B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08745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3DF8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8678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1A09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376E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404D9D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C8E55D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089FEB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5FBA40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A5BE55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1312DF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375EAB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52FD17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573C31A">
            <w:pPr>
              <w:widowControl w:val="0"/>
              <w:jc w:val="both"/>
              <w:rPr>
                <w:rFonts w:ascii="Calibri" w:hAnsi="Calibri" w:eastAsia="仿宋_GB2312" w:cs="Arial"/>
                <w:kern w:val="2"/>
                <w:sz w:val="32"/>
                <w:szCs w:val="24"/>
                <w:lang w:val="en-US" w:eastAsia="zh-CN" w:bidi="ar-SA"/>
              </w:rPr>
            </w:pPr>
          </w:p>
        </w:tc>
      </w:tr>
      <w:tr w14:paraId="20717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AA4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402C79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1C7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7850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92C3B5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2C8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6D38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BDC7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EC34D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77CC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F31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9760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1CD0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411.73</w:t>
            </w:r>
          </w:p>
        </w:tc>
        <w:tc>
          <w:tcPr>
            <w:tcW w:w="2800" w:type="dxa"/>
            <w:noWrap w:val="0"/>
            <w:vAlign w:val="center"/>
          </w:tcPr>
          <w:p w14:paraId="1037D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C9CC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B568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249.21</w:t>
            </w:r>
          </w:p>
        </w:tc>
        <w:tc>
          <w:tcPr>
            <w:tcW w:w="1280" w:type="dxa"/>
            <w:noWrap w:val="0"/>
            <w:vAlign w:val="center"/>
          </w:tcPr>
          <w:p w14:paraId="32EE6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249.21</w:t>
            </w:r>
          </w:p>
        </w:tc>
        <w:tc>
          <w:tcPr>
            <w:tcW w:w="1280" w:type="dxa"/>
            <w:noWrap w:val="0"/>
            <w:vAlign w:val="center"/>
          </w:tcPr>
          <w:p w14:paraId="588D8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FA2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4FA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A8D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D867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DB13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1E35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E870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49A1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FE4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8E3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BD7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2BE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4F1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B330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39FD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6A10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DB0F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D13D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782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2AF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901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3A1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0BBA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068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869B6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807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2EEE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063E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7C2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F33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AFE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2387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B18A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E9D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A7147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FAF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EA7B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6C23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10B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3F5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EE2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AB3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65FC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001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5E7AD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9DA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B908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DDAB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F93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FB9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C59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BEE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5903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8B4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3991E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7AD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73EB3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3346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E47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485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E4D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11E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9AD1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E84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3C253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53B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3003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C574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124.39</w:t>
            </w:r>
          </w:p>
        </w:tc>
        <w:tc>
          <w:tcPr>
            <w:tcW w:w="1280" w:type="dxa"/>
            <w:noWrap w:val="0"/>
            <w:vAlign w:val="center"/>
          </w:tcPr>
          <w:p w14:paraId="00850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124.39</w:t>
            </w:r>
          </w:p>
        </w:tc>
        <w:tc>
          <w:tcPr>
            <w:tcW w:w="1280" w:type="dxa"/>
            <w:noWrap w:val="0"/>
            <w:vAlign w:val="center"/>
          </w:tcPr>
          <w:p w14:paraId="59E1D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36B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111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1151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B23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95E46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746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7EBB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A091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15.68</w:t>
            </w:r>
          </w:p>
        </w:tc>
        <w:tc>
          <w:tcPr>
            <w:tcW w:w="1280" w:type="dxa"/>
            <w:noWrap w:val="0"/>
            <w:vAlign w:val="center"/>
          </w:tcPr>
          <w:p w14:paraId="46249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15.68</w:t>
            </w:r>
          </w:p>
        </w:tc>
        <w:tc>
          <w:tcPr>
            <w:tcW w:w="1280" w:type="dxa"/>
            <w:noWrap w:val="0"/>
            <w:vAlign w:val="center"/>
          </w:tcPr>
          <w:p w14:paraId="1B831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469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34E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F62F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405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446E3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332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4CDD4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A806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AEB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6E4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628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E43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8ADD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F99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3D2D5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D0C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CB82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BEF0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1A7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DEB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87B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DD2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64B2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F83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717E4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887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59CC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F8AF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69B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FC4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CC7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222B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9264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BB9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D1D06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A4B8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5620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36BA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036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22C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EA9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8EC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59A1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B59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CC5E3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F93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6F7D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D476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1F7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94A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B72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BAF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585F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3D2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576EE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FE3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6DAB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6BF2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2B2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3D7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F8B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427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6862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A82A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7FD19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AA9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2550A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B6D9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E03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711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254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D4FF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7C1F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2B6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E249E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770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6832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9C3B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3BF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22D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F1E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C75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CEC3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F0C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0B955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759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EC63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2EBE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B32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6DB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20C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887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C7F9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CD4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B95D1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DBE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FA1D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0FEE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22.45</w:t>
            </w:r>
          </w:p>
        </w:tc>
        <w:tc>
          <w:tcPr>
            <w:tcW w:w="1280" w:type="dxa"/>
            <w:noWrap w:val="0"/>
            <w:vAlign w:val="center"/>
          </w:tcPr>
          <w:p w14:paraId="6B1A7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22.45</w:t>
            </w:r>
          </w:p>
        </w:tc>
        <w:tc>
          <w:tcPr>
            <w:tcW w:w="1280" w:type="dxa"/>
            <w:noWrap w:val="0"/>
            <w:vAlign w:val="center"/>
          </w:tcPr>
          <w:p w14:paraId="40954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6DD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6EF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BF3D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1B4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6ED0C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D73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1D5D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5790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A39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46D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EF8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85C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05BA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EB0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AF020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B76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2216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C31E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10F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3BF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E64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277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551B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F40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9E1B6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2CB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E886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EA73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319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09D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174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4C0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4AC8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967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1A065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824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0EACF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AB51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AC3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F6B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A2B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27F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0799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7E5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2940C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993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E054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7B4E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B04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4F5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E62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94E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2AF5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7D3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80C1F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E73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D5AB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3AFC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C40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7C6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63F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9AF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FF2B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A86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F9BE4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770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BF3F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382A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1DE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4A0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158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C42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5A7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73F19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34D6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411.73</w:t>
            </w:r>
          </w:p>
        </w:tc>
        <w:tc>
          <w:tcPr>
            <w:tcW w:w="2800" w:type="dxa"/>
            <w:noWrap w:val="0"/>
            <w:vAlign w:val="center"/>
          </w:tcPr>
          <w:p w14:paraId="13299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87BE6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B25D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411.73</w:t>
            </w:r>
          </w:p>
        </w:tc>
        <w:tc>
          <w:tcPr>
            <w:tcW w:w="1280" w:type="dxa"/>
            <w:noWrap w:val="0"/>
            <w:vAlign w:val="center"/>
          </w:tcPr>
          <w:p w14:paraId="7FB2C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411.73</w:t>
            </w:r>
          </w:p>
        </w:tc>
        <w:tc>
          <w:tcPr>
            <w:tcW w:w="1280" w:type="dxa"/>
            <w:noWrap w:val="0"/>
            <w:vAlign w:val="center"/>
          </w:tcPr>
          <w:p w14:paraId="12561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1C1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3E9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5B0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48A6E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6A8B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752C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A7CF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E11F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6E3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BF4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32F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A7E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DE5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DC3B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6586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D708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135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A9D85E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4417B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9574D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97E8CDC">
            <w:pPr>
              <w:widowControl w:val="0"/>
              <w:jc w:val="both"/>
              <w:rPr>
                <w:rFonts w:ascii="Calibri" w:hAnsi="Calibri" w:eastAsia="仿宋_GB2312" w:cs="Arial"/>
                <w:kern w:val="2"/>
                <w:sz w:val="32"/>
                <w:szCs w:val="24"/>
                <w:lang w:val="en-US" w:eastAsia="zh-CN" w:bidi="ar-SA"/>
              </w:rPr>
            </w:pPr>
          </w:p>
        </w:tc>
      </w:tr>
      <w:tr w14:paraId="200D8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BD8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5894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67E5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FDBBA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562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773F7E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67C3F0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25D19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D1045E8">
            <w:pPr>
              <w:widowControl w:val="0"/>
              <w:jc w:val="both"/>
              <w:rPr>
                <w:rFonts w:ascii="Calibri" w:hAnsi="Calibri" w:eastAsia="仿宋_GB2312" w:cs="Arial"/>
                <w:kern w:val="2"/>
                <w:sz w:val="32"/>
                <w:szCs w:val="24"/>
                <w:lang w:val="en-US" w:eastAsia="zh-CN" w:bidi="ar-SA"/>
              </w:rPr>
            </w:pPr>
          </w:p>
        </w:tc>
      </w:tr>
      <w:tr w14:paraId="402E7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5D2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D5A6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6791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83F83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E2F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07510A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83F68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64103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1BA0E51">
            <w:pPr>
              <w:widowControl w:val="0"/>
              <w:jc w:val="both"/>
              <w:rPr>
                <w:rFonts w:ascii="Calibri" w:hAnsi="Calibri" w:eastAsia="仿宋_GB2312" w:cs="Arial"/>
                <w:kern w:val="2"/>
                <w:sz w:val="32"/>
                <w:szCs w:val="24"/>
                <w:lang w:val="en-US" w:eastAsia="zh-CN" w:bidi="ar-SA"/>
              </w:rPr>
            </w:pPr>
          </w:p>
        </w:tc>
      </w:tr>
      <w:tr w14:paraId="0B55A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782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89DA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2B04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411.73</w:t>
            </w:r>
          </w:p>
        </w:tc>
        <w:tc>
          <w:tcPr>
            <w:tcW w:w="2800" w:type="dxa"/>
            <w:noWrap w:val="0"/>
            <w:vAlign w:val="center"/>
          </w:tcPr>
          <w:p w14:paraId="77337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8983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7720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411.73</w:t>
            </w:r>
          </w:p>
        </w:tc>
        <w:tc>
          <w:tcPr>
            <w:tcW w:w="1280" w:type="dxa"/>
            <w:noWrap w:val="0"/>
            <w:vAlign w:val="center"/>
          </w:tcPr>
          <w:p w14:paraId="23BF7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411.73</w:t>
            </w:r>
          </w:p>
        </w:tc>
        <w:tc>
          <w:tcPr>
            <w:tcW w:w="1280" w:type="dxa"/>
            <w:noWrap w:val="0"/>
            <w:vAlign w:val="center"/>
          </w:tcPr>
          <w:p w14:paraId="5BF7B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202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3AD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58B3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1010671">
            <w:pPr>
              <w:widowControl w:val="0"/>
              <w:jc w:val="both"/>
              <w:rPr>
                <w:rFonts w:ascii="Calibri" w:hAnsi="Calibri" w:eastAsia="仿宋_GB2312" w:cs="Arial"/>
                <w:kern w:val="2"/>
                <w:sz w:val="32"/>
                <w:szCs w:val="24"/>
                <w:lang w:val="en-US" w:eastAsia="zh-CN" w:bidi="ar-SA"/>
              </w:rPr>
            </w:pPr>
          </w:p>
        </w:tc>
      </w:tr>
    </w:tbl>
    <w:p w14:paraId="1A0F62DE">
      <w:pPr>
        <w:sectPr>
          <w:pgSz w:w="16838" w:h="11906" w:orient="landscape"/>
          <w:pgMar w:top="669" w:right="2007" w:bottom="669" w:left="2007" w:header="720" w:footer="720" w:gutter="0"/>
          <w:pgNumType w:fmt="numberInDash"/>
          <w:cols w:space="720" w:num="1"/>
          <w:docGrid w:type="lines" w:linePitch="312" w:charSpace="0"/>
        </w:sectPr>
      </w:pPr>
    </w:p>
    <w:p w14:paraId="370B2E82">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ED9C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86EE59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44C2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293D59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单位：许昌市市场监督管理局物价监督管理分局</w:t>
            </w:r>
          </w:p>
        </w:tc>
        <w:tc>
          <w:tcPr>
            <w:tcW w:w="2000" w:type="dxa"/>
            <w:noWrap w:val="0"/>
            <w:vAlign w:val="center"/>
          </w:tcPr>
          <w:p w14:paraId="0854AD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A899D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8615DE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E698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55B6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8262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CC49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BB52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B4F5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91EF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F49F7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7A77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BC71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21D291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6FFD74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0D724F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9AA198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CCFE192">
            <w:pPr>
              <w:widowControl w:val="0"/>
              <w:jc w:val="both"/>
              <w:rPr>
                <w:rFonts w:ascii="Calibri" w:hAnsi="Calibri" w:eastAsia="仿宋_GB2312" w:cs="Arial"/>
                <w:kern w:val="2"/>
                <w:sz w:val="32"/>
                <w:szCs w:val="24"/>
                <w:lang w:val="en-US" w:eastAsia="zh-CN" w:bidi="ar-SA"/>
              </w:rPr>
            </w:pPr>
          </w:p>
        </w:tc>
      </w:tr>
      <w:tr w14:paraId="242AE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111866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662D25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844B83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D73584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3F36D1A">
            <w:pPr>
              <w:widowControl w:val="0"/>
              <w:jc w:val="both"/>
              <w:rPr>
                <w:rFonts w:ascii="Calibri" w:hAnsi="Calibri" w:eastAsia="仿宋_GB2312" w:cs="Arial"/>
                <w:kern w:val="2"/>
                <w:sz w:val="32"/>
                <w:szCs w:val="24"/>
                <w:lang w:val="en-US" w:eastAsia="zh-CN" w:bidi="ar-SA"/>
              </w:rPr>
            </w:pPr>
          </w:p>
        </w:tc>
      </w:tr>
      <w:tr w14:paraId="25F58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7BFA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D377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6E39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1300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907C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9E634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B22C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411.73</w:t>
            </w:r>
          </w:p>
        </w:tc>
        <w:tc>
          <w:tcPr>
            <w:tcW w:w="1400" w:type="dxa"/>
            <w:noWrap w:val="0"/>
            <w:vAlign w:val="center"/>
          </w:tcPr>
          <w:p w14:paraId="26948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407.33</w:t>
            </w:r>
          </w:p>
        </w:tc>
        <w:tc>
          <w:tcPr>
            <w:tcW w:w="1386" w:type="dxa"/>
            <w:noWrap w:val="0"/>
            <w:vAlign w:val="center"/>
          </w:tcPr>
          <w:p w14:paraId="7AEAA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4.40</w:t>
            </w:r>
          </w:p>
        </w:tc>
      </w:tr>
      <w:tr w14:paraId="64DF1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ADD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06AB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3696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249.21</w:t>
            </w:r>
          </w:p>
        </w:tc>
        <w:tc>
          <w:tcPr>
            <w:tcW w:w="1400" w:type="dxa"/>
            <w:noWrap w:val="0"/>
            <w:vAlign w:val="center"/>
          </w:tcPr>
          <w:p w14:paraId="314EB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244.81</w:t>
            </w:r>
          </w:p>
        </w:tc>
        <w:tc>
          <w:tcPr>
            <w:tcW w:w="1386" w:type="dxa"/>
            <w:noWrap w:val="0"/>
            <w:vAlign w:val="center"/>
          </w:tcPr>
          <w:p w14:paraId="402F1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4.40</w:t>
            </w:r>
          </w:p>
        </w:tc>
      </w:tr>
      <w:tr w14:paraId="7474E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32E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1F666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09EF1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249.21</w:t>
            </w:r>
          </w:p>
        </w:tc>
        <w:tc>
          <w:tcPr>
            <w:tcW w:w="1400" w:type="dxa"/>
            <w:noWrap w:val="0"/>
            <w:vAlign w:val="center"/>
          </w:tcPr>
          <w:p w14:paraId="18522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244.81</w:t>
            </w:r>
          </w:p>
        </w:tc>
        <w:tc>
          <w:tcPr>
            <w:tcW w:w="1386" w:type="dxa"/>
            <w:noWrap w:val="0"/>
            <w:vAlign w:val="center"/>
          </w:tcPr>
          <w:p w14:paraId="45A3A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4.40</w:t>
            </w:r>
          </w:p>
        </w:tc>
      </w:tr>
      <w:tr w14:paraId="6FDFA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806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2013801</w:t>
            </w:r>
          </w:p>
        </w:tc>
        <w:tc>
          <w:tcPr>
            <w:tcW w:w="3040" w:type="dxa"/>
            <w:noWrap w:val="0"/>
            <w:vAlign w:val="center"/>
          </w:tcPr>
          <w:p w14:paraId="7B368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A779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244.81</w:t>
            </w:r>
          </w:p>
        </w:tc>
        <w:tc>
          <w:tcPr>
            <w:tcW w:w="1400" w:type="dxa"/>
            <w:noWrap w:val="0"/>
            <w:vAlign w:val="center"/>
          </w:tcPr>
          <w:p w14:paraId="55EB8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244.81</w:t>
            </w:r>
          </w:p>
        </w:tc>
        <w:tc>
          <w:tcPr>
            <w:tcW w:w="1386" w:type="dxa"/>
            <w:noWrap w:val="0"/>
            <w:vAlign w:val="center"/>
          </w:tcPr>
          <w:p w14:paraId="60A98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7EC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12E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2013805</w:t>
            </w:r>
          </w:p>
        </w:tc>
        <w:tc>
          <w:tcPr>
            <w:tcW w:w="3040" w:type="dxa"/>
            <w:noWrap w:val="0"/>
            <w:vAlign w:val="center"/>
          </w:tcPr>
          <w:p w14:paraId="1AFE1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市场秩序执法</w:t>
            </w:r>
          </w:p>
        </w:tc>
        <w:tc>
          <w:tcPr>
            <w:tcW w:w="1400" w:type="dxa"/>
            <w:noWrap w:val="0"/>
            <w:vAlign w:val="center"/>
          </w:tcPr>
          <w:p w14:paraId="48895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4.40</w:t>
            </w:r>
          </w:p>
        </w:tc>
        <w:tc>
          <w:tcPr>
            <w:tcW w:w="1400" w:type="dxa"/>
            <w:noWrap w:val="0"/>
            <w:vAlign w:val="center"/>
          </w:tcPr>
          <w:p w14:paraId="7F444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65B5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4.40</w:t>
            </w:r>
          </w:p>
        </w:tc>
      </w:tr>
      <w:tr w14:paraId="12F63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8D7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3FBF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AAB9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124.39</w:t>
            </w:r>
          </w:p>
        </w:tc>
        <w:tc>
          <w:tcPr>
            <w:tcW w:w="1400" w:type="dxa"/>
            <w:noWrap w:val="0"/>
            <w:vAlign w:val="center"/>
          </w:tcPr>
          <w:p w14:paraId="03544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124.39</w:t>
            </w:r>
          </w:p>
        </w:tc>
        <w:tc>
          <w:tcPr>
            <w:tcW w:w="1386" w:type="dxa"/>
            <w:noWrap w:val="0"/>
            <w:vAlign w:val="center"/>
          </w:tcPr>
          <w:p w14:paraId="4D638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A22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170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94CD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0714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124.39</w:t>
            </w:r>
          </w:p>
        </w:tc>
        <w:tc>
          <w:tcPr>
            <w:tcW w:w="1400" w:type="dxa"/>
            <w:noWrap w:val="0"/>
            <w:vAlign w:val="center"/>
          </w:tcPr>
          <w:p w14:paraId="756E3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124.39</w:t>
            </w:r>
          </w:p>
        </w:tc>
        <w:tc>
          <w:tcPr>
            <w:tcW w:w="1386" w:type="dxa"/>
            <w:noWrap w:val="0"/>
            <w:vAlign w:val="center"/>
          </w:tcPr>
          <w:p w14:paraId="57E53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0AA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87C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0AEF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979C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99.71</w:t>
            </w:r>
          </w:p>
        </w:tc>
        <w:tc>
          <w:tcPr>
            <w:tcW w:w="1400" w:type="dxa"/>
            <w:noWrap w:val="0"/>
            <w:vAlign w:val="center"/>
          </w:tcPr>
          <w:p w14:paraId="47549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99.71</w:t>
            </w:r>
          </w:p>
        </w:tc>
        <w:tc>
          <w:tcPr>
            <w:tcW w:w="1386" w:type="dxa"/>
            <w:noWrap w:val="0"/>
            <w:vAlign w:val="center"/>
          </w:tcPr>
          <w:p w14:paraId="30F71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A14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F56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1F10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707E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24.67</w:t>
            </w:r>
          </w:p>
        </w:tc>
        <w:tc>
          <w:tcPr>
            <w:tcW w:w="1400" w:type="dxa"/>
            <w:noWrap w:val="0"/>
            <w:vAlign w:val="center"/>
          </w:tcPr>
          <w:p w14:paraId="50F7A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24.67</w:t>
            </w:r>
          </w:p>
        </w:tc>
        <w:tc>
          <w:tcPr>
            <w:tcW w:w="1386" w:type="dxa"/>
            <w:noWrap w:val="0"/>
            <w:vAlign w:val="center"/>
          </w:tcPr>
          <w:p w14:paraId="5F1E8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7C5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9D7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5643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C0AE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15.68</w:t>
            </w:r>
          </w:p>
        </w:tc>
        <w:tc>
          <w:tcPr>
            <w:tcW w:w="1400" w:type="dxa"/>
            <w:noWrap w:val="0"/>
            <w:vAlign w:val="center"/>
          </w:tcPr>
          <w:p w14:paraId="7B751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15.68</w:t>
            </w:r>
          </w:p>
        </w:tc>
        <w:tc>
          <w:tcPr>
            <w:tcW w:w="1386" w:type="dxa"/>
            <w:noWrap w:val="0"/>
            <w:vAlign w:val="center"/>
          </w:tcPr>
          <w:p w14:paraId="594E7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04E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7AA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59D1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449C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15.68</w:t>
            </w:r>
          </w:p>
        </w:tc>
        <w:tc>
          <w:tcPr>
            <w:tcW w:w="1400" w:type="dxa"/>
            <w:noWrap w:val="0"/>
            <w:vAlign w:val="center"/>
          </w:tcPr>
          <w:p w14:paraId="1E70F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15.68</w:t>
            </w:r>
          </w:p>
        </w:tc>
        <w:tc>
          <w:tcPr>
            <w:tcW w:w="1386" w:type="dxa"/>
            <w:noWrap w:val="0"/>
            <w:vAlign w:val="center"/>
          </w:tcPr>
          <w:p w14:paraId="07ACC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721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F9E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531F9E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F6D5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w:t>
            </w:r>
          </w:p>
        </w:tc>
        <w:tc>
          <w:tcPr>
            <w:tcW w:w="1400" w:type="dxa"/>
            <w:noWrap w:val="0"/>
            <w:vAlign w:val="center"/>
          </w:tcPr>
          <w:p w14:paraId="622C3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w:t>
            </w:r>
          </w:p>
        </w:tc>
        <w:tc>
          <w:tcPr>
            <w:tcW w:w="1386" w:type="dxa"/>
            <w:noWrap w:val="0"/>
            <w:vAlign w:val="center"/>
          </w:tcPr>
          <w:p w14:paraId="412C7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F41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EF0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0998F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17C5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8.13</w:t>
            </w:r>
          </w:p>
        </w:tc>
        <w:tc>
          <w:tcPr>
            <w:tcW w:w="1400" w:type="dxa"/>
            <w:noWrap w:val="0"/>
            <w:vAlign w:val="center"/>
          </w:tcPr>
          <w:p w14:paraId="79858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8.13</w:t>
            </w:r>
          </w:p>
        </w:tc>
        <w:tc>
          <w:tcPr>
            <w:tcW w:w="1386" w:type="dxa"/>
            <w:noWrap w:val="0"/>
            <w:vAlign w:val="center"/>
          </w:tcPr>
          <w:p w14:paraId="2B3EC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F91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EDC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B74F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266D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22.45</w:t>
            </w:r>
          </w:p>
        </w:tc>
        <w:tc>
          <w:tcPr>
            <w:tcW w:w="1400" w:type="dxa"/>
            <w:noWrap w:val="0"/>
            <w:vAlign w:val="center"/>
          </w:tcPr>
          <w:p w14:paraId="60E7D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22.45</w:t>
            </w:r>
          </w:p>
        </w:tc>
        <w:tc>
          <w:tcPr>
            <w:tcW w:w="1386" w:type="dxa"/>
            <w:noWrap w:val="0"/>
            <w:vAlign w:val="center"/>
          </w:tcPr>
          <w:p w14:paraId="3B7BD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C65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66F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0B0EF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4911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22.45</w:t>
            </w:r>
          </w:p>
        </w:tc>
        <w:tc>
          <w:tcPr>
            <w:tcW w:w="1400" w:type="dxa"/>
            <w:noWrap w:val="0"/>
            <w:vAlign w:val="center"/>
          </w:tcPr>
          <w:p w14:paraId="26515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22.45</w:t>
            </w:r>
          </w:p>
        </w:tc>
        <w:tc>
          <w:tcPr>
            <w:tcW w:w="1386" w:type="dxa"/>
            <w:noWrap w:val="0"/>
            <w:vAlign w:val="center"/>
          </w:tcPr>
          <w:p w14:paraId="169C8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E83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A54D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DD23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2945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22.45</w:t>
            </w:r>
          </w:p>
        </w:tc>
        <w:tc>
          <w:tcPr>
            <w:tcW w:w="1400" w:type="dxa"/>
            <w:noWrap w:val="0"/>
            <w:vAlign w:val="center"/>
          </w:tcPr>
          <w:p w14:paraId="73C70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22.45</w:t>
            </w:r>
          </w:p>
        </w:tc>
        <w:tc>
          <w:tcPr>
            <w:tcW w:w="1386" w:type="dxa"/>
            <w:noWrap w:val="0"/>
            <w:vAlign w:val="center"/>
          </w:tcPr>
          <w:p w14:paraId="7DA10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8AB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FF86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57A9C32">
      <w:pPr>
        <w:sectPr>
          <w:pgSz w:w="11906" w:h="16838"/>
          <w:pgMar w:top="873" w:right="1440" w:bottom="873" w:left="1440" w:header="720" w:footer="720" w:gutter="0"/>
          <w:pgNumType w:fmt="numberInDash"/>
          <w:cols w:space="720" w:num="1"/>
          <w:docGrid w:type="lines" w:linePitch="312" w:charSpace="0"/>
        </w:sectPr>
      </w:pPr>
    </w:p>
    <w:p w14:paraId="292591E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EDD5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CD070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B48D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A237BE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单位：许昌市市场监督管理局物价监督管理分局</w:t>
            </w:r>
          </w:p>
        </w:tc>
        <w:tc>
          <w:tcPr>
            <w:tcW w:w="2000" w:type="dxa"/>
            <w:noWrap w:val="0"/>
            <w:vAlign w:val="center"/>
          </w:tcPr>
          <w:p w14:paraId="7518462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3FFA8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EFED9C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2BA9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79D9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DA75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566E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AF41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C75F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F0F6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BA22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F13E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1B493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412B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77E59A9">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F2ADAE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0343AB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7DE18F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27DB7F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DB9BFB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D12B0A5">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129AD6D">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9D87D53">
            <w:pPr>
              <w:widowControl w:val="0"/>
              <w:jc w:val="both"/>
              <w:rPr>
                <w:rFonts w:ascii="Calibri" w:hAnsi="Calibri" w:eastAsia="仿宋_GB2312" w:cs="Arial"/>
                <w:kern w:val="2"/>
                <w:sz w:val="32"/>
                <w:szCs w:val="24"/>
                <w:lang w:val="en-US" w:eastAsia="zh-CN" w:bidi="ar-SA"/>
              </w:rPr>
            </w:pPr>
          </w:p>
        </w:tc>
      </w:tr>
      <w:tr w14:paraId="2C6F0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FD9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16FC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6338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280.30</w:t>
            </w:r>
          </w:p>
        </w:tc>
        <w:tc>
          <w:tcPr>
            <w:tcW w:w="740" w:type="dxa"/>
            <w:noWrap w:val="0"/>
            <w:vAlign w:val="center"/>
          </w:tcPr>
          <w:p w14:paraId="012FB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4C98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2847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27.32</w:t>
            </w:r>
          </w:p>
        </w:tc>
        <w:tc>
          <w:tcPr>
            <w:tcW w:w="740" w:type="dxa"/>
            <w:noWrap w:val="0"/>
            <w:vAlign w:val="center"/>
          </w:tcPr>
          <w:p w14:paraId="42B9C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2330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DE06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0C2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98F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86BB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3F70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61.34</w:t>
            </w:r>
          </w:p>
        </w:tc>
        <w:tc>
          <w:tcPr>
            <w:tcW w:w="740" w:type="dxa"/>
            <w:noWrap w:val="0"/>
            <w:vAlign w:val="center"/>
          </w:tcPr>
          <w:p w14:paraId="78F7F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84F4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A978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7.50</w:t>
            </w:r>
          </w:p>
        </w:tc>
        <w:tc>
          <w:tcPr>
            <w:tcW w:w="740" w:type="dxa"/>
            <w:noWrap w:val="0"/>
            <w:vAlign w:val="center"/>
          </w:tcPr>
          <w:p w14:paraId="4D0DD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27B1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C9BE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96C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56B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A613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64A5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106.20</w:t>
            </w:r>
          </w:p>
        </w:tc>
        <w:tc>
          <w:tcPr>
            <w:tcW w:w="740" w:type="dxa"/>
            <w:noWrap w:val="0"/>
            <w:vAlign w:val="center"/>
          </w:tcPr>
          <w:p w14:paraId="47D3F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9273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CEE4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112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4443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2FF1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D5F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EBC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E7C8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C400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49.60</w:t>
            </w:r>
          </w:p>
        </w:tc>
        <w:tc>
          <w:tcPr>
            <w:tcW w:w="740" w:type="dxa"/>
            <w:noWrap w:val="0"/>
            <w:vAlign w:val="center"/>
          </w:tcPr>
          <w:p w14:paraId="28E98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5656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DB19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587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706E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4EC4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3F8F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E5D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15CE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9A84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BB5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3C4D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67C4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1C0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9CF3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FCF8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75F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E90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FD07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49F9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B03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C492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0859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137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F3D3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3165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CB3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D10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C33C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4377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24.67</w:t>
            </w:r>
          </w:p>
        </w:tc>
        <w:tc>
          <w:tcPr>
            <w:tcW w:w="740" w:type="dxa"/>
            <w:noWrap w:val="0"/>
            <w:vAlign w:val="center"/>
          </w:tcPr>
          <w:p w14:paraId="2DF2E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C08B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EDA8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50E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4862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2975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949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0B0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BA54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03FC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FE6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C2FA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1171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17E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8004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762F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81E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3CA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858E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A22C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7.55</w:t>
            </w:r>
          </w:p>
        </w:tc>
        <w:tc>
          <w:tcPr>
            <w:tcW w:w="740" w:type="dxa"/>
            <w:noWrap w:val="0"/>
            <w:vAlign w:val="center"/>
          </w:tcPr>
          <w:p w14:paraId="2D33C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4694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9C65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C88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76183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CFE9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486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C36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AB2F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EC7E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8.13</w:t>
            </w:r>
          </w:p>
        </w:tc>
        <w:tc>
          <w:tcPr>
            <w:tcW w:w="740" w:type="dxa"/>
            <w:noWrap w:val="0"/>
            <w:vAlign w:val="center"/>
          </w:tcPr>
          <w:p w14:paraId="5FFD8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F0A6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F3C8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1.37</w:t>
            </w:r>
          </w:p>
        </w:tc>
        <w:tc>
          <w:tcPr>
            <w:tcW w:w="740" w:type="dxa"/>
            <w:noWrap w:val="0"/>
            <w:vAlign w:val="center"/>
          </w:tcPr>
          <w:p w14:paraId="7C708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1CF8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EFC3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6E1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953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B1C4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DE8E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0.36</w:t>
            </w:r>
          </w:p>
        </w:tc>
        <w:tc>
          <w:tcPr>
            <w:tcW w:w="740" w:type="dxa"/>
            <w:noWrap w:val="0"/>
            <w:vAlign w:val="center"/>
          </w:tcPr>
          <w:p w14:paraId="3E942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1774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26C2A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4F6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8752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F6C1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4F6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65B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2AE3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A722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22.45</w:t>
            </w:r>
          </w:p>
        </w:tc>
        <w:tc>
          <w:tcPr>
            <w:tcW w:w="740" w:type="dxa"/>
            <w:noWrap w:val="0"/>
            <w:vAlign w:val="center"/>
          </w:tcPr>
          <w:p w14:paraId="2E1DE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8343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1037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2E8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64D3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46A9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76A6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34C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A91C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E741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B0F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3F66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6EAED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7F5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81D7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CED2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A6F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C7F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9354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E831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FA1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14B9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4F86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C8A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34FA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A8DC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555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838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0E22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77B3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99.71</w:t>
            </w:r>
          </w:p>
        </w:tc>
        <w:tc>
          <w:tcPr>
            <w:tcW w:w="740" w:type="dxa"/>
            <w:noWrap w:val="0"/>
            <w:vAlign w:val="center"/>
          </w:tcPr>
          <w:p w14:paraId="6AB3F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76CA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5A99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418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39C8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7D81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A90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C14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95AD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4820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0DD3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FAE6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E33E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1D6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4645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328A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742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DE0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D608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94BF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99.71</w:t>
            </w:r>
          </w:p>
        </w:tc>
        <w:tc>
          <w:tcPr>
            <w:tcW w:w="740" w:type="dxa"/>
            <w:noWrap w:val="0"/>
            <w:vAlign w:val="center"/>
          </w:tcPr>
          <w:p w14:paraId="0409E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6C2A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2CCE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C41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2777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E1F4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AEA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C86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D687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E467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2A4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7B4A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9941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51F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0AE0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14D4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239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F90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0F15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FC52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F25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4697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36F4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80C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EB43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051B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2CF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B68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6578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189A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877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FB2E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20AB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1F0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AAABA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89DE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6BC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A34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46ED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C5F1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6F9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098D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D998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DC2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B662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98DD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223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97F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D5E5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93F2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D12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9B3C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AA62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1.37</w:t>
            </w:r>
          </w:p>
        </w:tc>
        <w:tc>
          <w:tcPr>
            <w:tcW w:w="740" w:type="dxa"/>
            <w:noWrap w:val="0"/>
            <w:vAlign w:val="center"/>
          </w:tcPr>
          <w:p w14:paraId="0E646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3AA88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DADD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344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D79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F867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6734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475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F102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60AA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w:t>
            </w:r>
          </w:p>
        </w:tc>
        <w:tc>
          <w:tcPr>
            <w:tcW w:w="740" w:type="dxa"/>
            <w:noWrap w:val="0"/>
            <w:vAlign w:val="center"/>
          </w:tcPr>
          <w:p w14:paraId="1FA96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FEEC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1F88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3CF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BA2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72FD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AED6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EFF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6FC3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16A7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w:t>
            </w:r>
          </w:p>
        </w:tc>
        <w:tc>
          <w:tcPr>
            <w:tcW w:w="740" w:type="dxa"/>
            <w:noWrap w:val="0"/>
            <w:vAlign w:val="center"/>
          </w:tcPr>
          <w:p w14:paraId="33179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0966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F67E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C04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5B6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0C8D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BBAA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BB2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88B8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8122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11.41</w:t>
            </w:r>
          </w:p>
        </w:tc>
        <w:tc>
          <w:tcPr>
            <w:tcW w:w="740" w:type="dxa"/>
            <w:noWrap w:val="0"/>
            <w:vAlign w:val="center"/>
          </w:tcPr>
          <w:p w14:paraId="5FE2A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8FA8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0434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1B4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47A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5FFE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5AB9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4BA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16C8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F170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05D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8748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F6E1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7F9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9DC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2BFD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057D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27E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19EB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6393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2.77</w:t>
            </w:r>
          </w:p>
        </w:tc>
        <w:tc>
          <w:tcPr>
            <w:tcW w:w="740" w:type="dxa"/>
            <w:noWrap w:val="0"/>
            <w:vAlign w:val="center"/>
          </w:tcPr>
          <w:p w14:paraId="0C4928D1">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F6001A2">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D890198">
            <w:pPr>
              <w:widowControl w:val="0"/>
              <w:jc w:val="both"/>
              <w:rPr>
                <w:rFonts w:ascii="Calibri" w:hAnsi="Calibri" w:eastAsia="仿宋_GB2312" w:cs="Arial"/>
                <w:kern w:val="2"/>
                <w:sz w:val="32"/>
                <w:szCs w:val="24"/>
                <w:lang w:val="en-US" w:eastAsia="zh-CN" w:bidi="ar-SA"/>
              </w:rPr>
            </w:pPr>
          </w:p>
        </w:tc>
      </w:tr>
      <w:tr w14:paraId="183F6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026AA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B895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380.01</w:t>
            </w:r>
          </w:p>
        </w:tc>
        <w:tc>
          <w:tcPr>
            <w:tcW w:w="7440" w:type="dxa"/>
            <w:gridSpan w:val="5"/>
            <w:noWrap w:val="0"/>
            <w:vAlign w:val="center"/>
          </w:tcPr>
          <w:p w14:paraId="0F64F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DFA7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27.32</w:t>
            </w:r>
          </w:p>
        </w:tc>
      </w:tr>
      <w:tr w14:paraId="6CB19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7BE52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FD9BF06">
      <w:pPr>
        <w:sectPr>
          <w:pgSz w:w="16838" w:h="11906" w:orient="landscape"/>
          <w:pgMar w:top="669" w:right="2007" w:bottom="669" w:left="2007" w:header="720" w:footer="720" w:gutter="0"/>
          <w:pgNumType w:fmt="numberInDash"/>
          <w:cols w:space="720" w:num="1"/>
          <w:docGrid w:type="lines" w:linePitch="312" w:charSpace="0"/>
        </w:sectPr>
      </w:pPr>
    </w:p>
    <w:p w14:paraId="52D01F9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A267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5F06BA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52F1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BB2C8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单位：许昌市市场监督管理局物价监督管理分局</w:t>
            </w:r>
          </w:p>
        </w:tc>
        <w:tc>
          <w:tcPr>
            <w:tcW w:w="2000" w:type="dxa"/>
            <w:noWrap w:val="0"/>
            <w:vAlign w:val="center"/>
          </w:tcPr>
          <w:p w14:paraId="677E7F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4EDAA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B63E1C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AE03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3A8D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77F3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13AD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6938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D28A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0A69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2E47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5B86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39B769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FD6E175">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B484F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2C096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E510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BD1AAE0">
            <w:pPr>
              <w:widowControl w:val="0"/>
              <w:jc w:val="both"/>
              <w:rPr>
                <w:rFonts w:ascii="Calibri" w:hAnsi="Calibri" w:eastAsia="仿宋_GB2312" w:cs="Arial"/>
                <w:kern w:val="2"/>
                <w:sz w:val="32"/>
                <w:szCs w:val="24"/>
                <w:lang w:val="en-US" w:eastAsia="zh-CN" w:bidi="ar-SA"/>
              </w:rPr>
            </w:pPr>
          </w:p>
        </w:tc>
      </w:tr>
      <w:tr w14:paraId="2C5D12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544DAF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B33C54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BB24A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6DC156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F912A5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D32F48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EBDB06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17AD248">
            <w:pPr>
              <w:widowControl w:val="0"/>
              <w:jc w:val="both"/>
              <w:rPr>
                <w:rFonts w:ascii="Calibri" w:hAnsi="Calibri" w:eastAsia="仿宋_GB2312" w:cs="Arial"/>
                <w:kern w:val="2"/>
                <w:sz w:val="32"/>
                <w:szCs w:val="24"/>
                <w:lang w:val="en-US" w:eastAsia="zh-CN" w:bidi="ar-SA"/>
              </w:rPr>
            </w:pPr>
          </w:p>
        </w:tc>
      </w:tr>
      <w:tr w14:paraId="073A7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1C39A2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F8D77D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92FBC3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2A46B4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42F96E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F9510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3AF582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0D0BC38">
            <w:pPr>
              <w:widowControl w:val="0"/>
              <w:jc w:val="both"/>
              <w:rPr>
                <w:rFonts w:ascii="Calibri" w:hAnsi="Calibri" w:eastAsia="仿宋_GB2312" w:cs="Arial"/>
                <w:kern w:val="2"/>
                <w:sz w:val="32"/>
                <w:szCs w:val="24"/>
                <w:lang w:val="en-US" w:eastAsia="zh-CN" w:bidi="ar-SA"/>
              </w:rPr>
            </w:pPr>
          </w:p>
        </w:tc>
      </w:tr>
      <w:tr w14:paraId="59C8E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F908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CE42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9EF2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9A8DB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046E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7C5C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5C1F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1F7B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1010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304CA6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130BC3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D8B9A2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4238DF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FCD9A5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65DCB34">
            <w:pPr>
              <w:widowControl w:val="0"/>
              <w:jc w:val="both"/>
              <w:rPr>
                <w:rFonts w:ascii="Calibri" w:hAnsi="Calibri" w:eastAsia="仿宋_GB2312" w:cs="Arial"/>
                <w:kern w:val="2"/>
                <w:sz w:val="32"/>
                <w:szCs w:val="24"/>
                <w:lang w:val="en-US" w:eastAsia="zh-CN" w:bidi="ar-SA"/>
              </w:rPr>
            </w:pPr>
          </w:p>
        </w:tc>
      </w:tr>
      <w:tr w14:paraId="018C4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E617FCA">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8AF437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462A53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E8619B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D59F8E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EFE32E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1554A5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D9FD9C3">
            <w:pPr>
              <w:widowControl w:val="0"/>
              <w:jc w:val="both"/>
              <w:rPr>
                <w:rFonts w:ascii="Calibri" w:hAnsi="Calibri" w:eastAsia="仿宋_GB2312" w:cs="Arial"/>
                <w:kern w:val="2"/>
                <w:sz w:val="32"/>
                <w:szCs w:val="24"/>
                <w:lang w:val="en-US" w:eastAsia="zh-CN" w:bidi="ar-SA"/>
              </w:rPr>
            </w:pPr>
          </w:p>
        </w:tc>
      </w:tr>
      <w:tr w14:paraId="2DC71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75AF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021999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8334DBD">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985F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7CB5E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F75C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17D99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单位：许昌市市场监督管理局物价监督管理分局</w:t>
            </w:r>
          </w:p>
        </w:tc>
        <w:tc>
          <w:tcPr>
            <w:tcW w:w="2000" w:type="dxa"/>
            <w:noWrap w:val="0"/>
            <w:vAlign w:val="center"/>
          </w:tcPr>
          <w:p w14:paraId="44D762E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2D0ED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E3A7B2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457A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7267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6CE39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3C14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D5B1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3193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4AF2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8583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F447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EA02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D07400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628189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C2C70B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D1073E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F72E3A7">
            <w:pPr>
              <w:widowControl w:val="0"/>
              <w:jc w:val="both"/>
              <w:rPr>
                <w:rFonts w:ascii="Calibri" w:hAnsi="Calibri" w:eastAsia="仿宋_GB2312" w:cs="Arial"/>
                <w:kern w:val="2"/>
                <w:sz w:val="32"/>
                <w:szCs w:val="24"/>
                <w:lang w:val="en-US" w:eastAsia="zh-CN" w:bidi="ar-SA"/>
              </w:rPr>
            </w:pPr>
          </w:p>
        </w:tc>
      </w:tr>
      <w:tr w14:paraId="72C08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540598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F88EFE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8E0110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055D72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113F34B">
            <w:pPr>
              <w:widowControl w:val="0"/>
              <w:jc w:val="both"/>
              <w:rPr>
                <w:rFonts w:ascii="Calibri" w:hAnsi="Calibri" w:eastAsia="仿宋_GB2312" w:cs="Arial"/>
                <w:kern w:val="2"/>
                <w:sz w:val="32"/>
                <w:szCs w:val="24"/>
                <w:lang w:val="en-US" w:eastAsia="zh-CN" w:bidi="ar-SA"/>
              </w:rPr>
            </w:pPr>
          </w:p>
        </w:tc>
      </w:tr>
      <w:tr w14:paraId="20384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4815E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4F57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36BA8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ACD3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31AA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D424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1B4ACD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FC3F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F0B1615">
            <w:pPr>
              <w:widowControl w:val="0"/>
              <w:jc w:val="both"/>
              <w:rPr>
                <w:rFonts w:ascii="Calibri" w:hAnsi="Calibri" w:eastAsia="仿宋_GB2312" w:cs="Arial"/>
                <w:kern w:val="2"/>
                <w:sz w:val="32"/>
                <w:szCs w:val="24"/>
                <w:lang w:val="en-US" w:eastAsia="zh-CN" w:bidi="ar-SA"/>
              </w:rPr>
            </w:pPr>
          </w:p>
        </w:tc>
      </w:tr>
      <w:tr w14:paraId="2FCBE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4D8CB7F">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D4DD78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51E7E8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EBF712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5E03AD1">
            <w:pPr>
              <w:widowControl w:val="0"/>
              <w:jc w:val="both"/>
              <w:rPr>
                <w:rFonts w:ascii="Calibri" w:hAnsi="Calibri" w:eastAsia="仿宋_GB2312" w:cs="Arial"/>
                <w:kern w:val="2"/>
                <w:sz w:val="32"/>
                <w:szCs w:val="24"/>
                <w:lang w:val="en-US" w:eastAsia="zh-CN" w:bidi="ar-SA"/>
              </w:rPr>
            </w:pPr>
          </w:p>
        </w:tc>
      </w:tr>
      <w:tr w14:paraId="43A8C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4069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2D7B11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C7E562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7850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7A86CD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AB2C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B2F6D4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单位：许昌市市场监督管理局物价监督管理分局</w:t>
            </w:r>
          </w:p>
        </w:tc>
        <w:tc>
          <w:tcPr>
            <w:tcW w:w="2000" w:type="dxa"/>
            <w:noWrap w:val="0"/>
            <w:vAlign w:val="center"/>
          </w:tcPr>
          <w:p w14:paraId="7152287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F4411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CDF8B3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2A5B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7B80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96F2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06B2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4D72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832D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AFE3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BE42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11A1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7D27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78347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AD2AE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5974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452A11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2D19F9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8753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C47B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6C2B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570D20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387614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C4FDB2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38C2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5176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C7DE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2FA7E06">
            <w:pPr>
              <w:widowControl w:val="0"/>
              <w:jc w:val="both"/>
              <w:rPr>
                <w:rFonts w:ascii="Calibri" w:hAnsi="Calibri" w:eastAsia="仿宋_GB2312" w:cs="Arial"/>
                <w:kern w:val="2"/>
                <w:sz w:val="32"/>
                <w:szCs w:val="24"/>
                <w:lang w:val="en-US" w:eastAsia="zh-CN" w:bidi="ar-SA"/>
              </w:rPr>
            </w:pPr>
          </w:p>
        </w:tc>
      </w:tr>
      <w:tr w14:paraId="12148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9ABE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940E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24E5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C4AD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5D02C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5DEB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F391A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13E7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6075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DF1C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9726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2F81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245C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BA62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4.50</w:t>
            </w:r>
          </w:p>
        </w:tc>
        <w:tc>
          <w:tcPr>
            <w:tcW w:w="1160" w:type="dxa"/>
            <w:noWrap w:val="0"/>
            <w:vAlign w:val="center"/>
          </w:tcPr>
          <w:p w14:paraId="1A125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909A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4D41C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EB1F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4E0CC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0.50</w:t>
            </w:r>
          </w:p>
        </w:tc>
        <w:tc>
          <w:tcPr>
            <w:tcW w:w="1160" w:type="dxa"/>
            <w:noWrap w:val="0"/>
            <w:vAlign w:val="center"/>
          </w:tcPr>
          <w:p w14:paraId="5992E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1.59</w:t>
            </w:r>
          </w:p>
        </w:tc>
        <w:tc>
          <w:tcPr>
            <w:tcW w:w="1160" w:type="dxa"/>
            <w:noWrap w:val="0"/>
            <w:vAlign w:val="center"/>
          </w:tcPr>
          <w:p w14:paraId="57BE2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A513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1.59</w:t>
            </w:r>
          </w:p>
        </w:tc>
        <w:tc>
          <w:tcPr>
            <w:tcW w:w="1160" w:type="dxa"/>
            <w:noWrap w:val="0"/>
            <w:vAlign w:val="center"/>
          </w:tcPr>
          <w:p w14:paraId="58EC6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7381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1.59</w:t>
            </w:r>
          </w:p>
        </w:tc>
        <w:tc>
          <w:tcPr>
            <w:tcW w:w="1198" w:type="dxa"/>
            <w:noWrap w:val="0"/>
            <w:vAlign w:val="center"/>
          </w:tcPr>
          <w:p w14:paraId="38653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7692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A103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205CC14">
      <w:pPr>
        <w:sectPr>
          <w:pgSz w:w="16838" w:h="11906" w:orient="landscape"/>
          <w:pgMar w:top="1800" w:right="1440" w:bottom="1800" w:left="1440" w:header="720" w:footer="720" w:gutter="0"/>
          <w:pgNumType w:fmt="numberInDash"/>
          <w:cols w:space="720" w:num="1"/>
          <w:docGrid w:type="lines" w:linePitch="312" w:charSpace="0"/>
        </w:sectPr>
      </w:pPr>
    </w:p>
    <w:p w14:paraId="1822F0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368F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E61F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F198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1B7E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1A7B2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8C8FC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27982D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10F9A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3B1206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5814F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3D0FB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E309D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B8BE7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A3DB9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94161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45188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3E650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6E340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EE51B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34330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3962E0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755C6B6A">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411.73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与上年度相比，收、支总计各增加9.00万元，增长2.24%，主要原因是人员经费增加。</w:t>
      </w:r>
    </w:p>
    <w:p w14:paraId="7D22D76A">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491EF8A">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2025年度收入合计411.73万元，其中：财政拨款收入411.73万元，占100.00%。</w:t>
      </w:r>
    </w:p>
    <w:p w14:paraId="7D8379CF">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489110B">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2025年度支出合计411.73万元，其中：基本支出407.33万元，占98.93%;项目支出4.40万元，占1.07%。</w:t>
      </w:r>
    </w:p>
    <w:p w14:paraId="20BD05B5">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D579C10">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2025年度财政拨款收、支总计均为411.73万元。与上年度相比，财政拨款收、支总计各增加9.00万元，增长2.24%，主要原因是人员经费增加。</w:t>
      </w:r>
    </w:p>
    <w:p w14:paraId="08F71902">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4E4488E">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A078A9E">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2025年度一般公共预算财政拨款支出411.73万元，占支出合计的100.00%。与上年度相比，一般公共预算财政拨款支出增加9.00万元，增长2.24%，主要原因是人员经费增加。</w:t>
      </w:r>
    </w:p>
    <w:p w14:paraId="7DC4013F">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4DE864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411.73万元，主要用于以下方面：一般公共服务（类）支出249.21万元，占60.53%;社会保障和就业（类）支出124.39万元，占30.21%;卫生健康（类）支出15.68万元，占3.81%;住房保障（类）支出22.45万元，占5.45%。</w:t>
      </w:r>
    </w:p>
    <w:p w14:paraId="5142206A">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5408002">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2025年度一般公共预算财政拨款支出年初预算为387.37万元，支出决算为411.73万元，完成年初预算的106.29%。其中：</w:t>
      </w:r>
    </w:p>
    <w:p w14:paraId="652FAE7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。年初预算为224.04万元，支出决算为244.81万元，完成年初预算的109.27%。决算数与年初预算数存在差异的主要原因是人员工资调整，经费增加。</w:t>
      </w:r>
    </w:p>
    <w:p w14:paraId="73A110E5">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一般公共服务支出（类）市场监督管理事务（款）市场秩序执法（项）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。年初预算为0.00万元，支出决算为4.40万元。决算数与年初预算数存在差异的主要原因是根据单位需要，追加预算收入。</w:t>
      </w:r>
    </w:p>
    <w:p w14:paraId="6E1018B8">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。年初预算为99.71万元，支出决算为99.71万元，完成年初预算的100.00%。决算数与年初预算数存在差异的主要原因是决算数与年初预算数不存在差异。</w:t>
      </w:r>
    </w:p>
    <w:p w14:paraId="129AF03A">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。年初预算为24.87万元，支出决算为24.67万元，完成年初预算的99.20%。决算数与年初预算数存在差异的主要原因是人员调整，支出减少。</w:t>
      </w:r>
    </w:p>
    <w:p w14:paraId="4823A44F">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。年初预算为7.46万元，支出决算为7.55万元，完成年初预算的101.23%。决算数与年初预算数存在差异的主要原因是缴费基数调整。</w:t>
      </w:r>
    </w:p>
    <w:p w14:paraId="7C6B8D90">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。年初预算为8.04万元，支出决算为8.13万元，完成年初预算的101.15%。决算数与年初预算数存在差异的主要原因是缴费基数调整。</w:t>
      </w:r>
    </w:p>
    <w:p w14:paraId="4E8C32E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。年初预算为23.25万元，支出决算为22.45万元，完成年初预算的96.56%。决算数与年初预算数存在差异的主要原因是人员调整，支出减少。</w:t>
      </w:r>
    </w:p>
    <w:p w14:paraId="469B7348">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47C507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2025年度一般公共预算财政拨款基本支出407.33万元。其中：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380.01万元，主要包括：基本工资、奖金、津贴补贴、机关事业单位基本养老保险缴费、职工基本医疗保险缴费、公务员医疗补助缴费、其他社会保障缴费、住房公积金、退休费；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27.32万元，主要包括：办公费、差旅费、工会经费、福利费、公务用车运行维护费、其他交通费用、其他商品和服务支出</w:t>
      </w:r>
      <w:bookmarkStart w:id="6" w:name="_GoBack"/>
      <w:bookmarkEnd w:id="6"/>
      <w:r>
        <w:rPr>
          <w:rFonts w:hint="eastAsia" w:ascii="仿宋" w:hAnsi="仿宋" w:eastAsia="仿宋" w:cs="仿宋"/>
          <w:sz w:val="32"/>
          <w:szCs w:val="32"/>
          <w:lang w:val="en-US" w:eastAsia="zh-CN"/>
        </w:rPr>
        <w:t>。</w:t>
      </w:r>
    </w:p>
    <w:p w14:paraId="079A6AF2">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7048720">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1050722">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08A21D3">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66D2440">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1F703937">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9B477AD">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2025年度一般公共预算财政拨款“三公”经费支出预算为4.50万元，支出决算为1.59万元，完成预算的35.33%。</w:t>
      </w:r>
      <w:r>
        <w:rPr>
          <w:rFonts w:hint="eastAsia" w:ascii="仿宋" w:hAnsi="仿宋" w:eastAsia="仿宋" w:cs="Times New Roman"/>
          <w:sz w:val="32"/>
          <w:szCs w:val="32"/>
          <w:lang w:val="en-US" w:eastAsia="zh-CN"/>
        </w:rPr>
        <w:t>2025年度一般公共预算财政拨款“三公”经费支出决算数与预算数存在差异的主要原因是强化三公经费管理，压缩经费支出。</w:t>
      </w:r>
    </w:p>
    <w:p w14:paraId="3547E028">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72F1799">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占0.00%。公务用车购置及运行费支出决算1.59万元，完成预算的39.75%，占100.00%；公务接待费支出决算0.00万元，完成预算的0.00%，占0.00%。具体情况如下：</w:t>
      </w:r>
    </w:p>
    <w:p w14:paraId="5E4F3BF4">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202EB2A5">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预算为4.00万元，支出决算为1.59万元，完成预算的39.75%。决算数与预算数存在差异的主要原因是强化三公经费管理，压缩经费支出。其中：</w:t>
      </w:r>
    </w:p>
    <w:p w14:paraId="6BF156A6">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0AE29AF">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1.59万元。主要用于公务用车的维修保养，加油，购买车辆保险等。2025年期末，单位开支财政拨款的公务用车保有量为1辆。</w:t>
      </w:r>
    </w:p>
    <w:p w14:paraId="1A009812">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预算为0.50万元，支出决算为0.00万元，完成预算的0.00%。决算数与预算数存在差异的主要原因是强化三公经费管理，压缩经费支出。其中：</w:t>
      </w:r>
    </w:p>
    <w:p w14:paraId="469A738A">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0FBFC9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09C6AF7">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626FB1A8">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2025年度机关运行经费支出27.32万元，比2024年减少5.16万元，下降15.89%。主要原因是异地检查减少，压缩经费支出。</w:t>
      </w:r>
    </w:p>
    <w:p w14:paraId="3AC4F9BB">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5C17386F">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2025年度政府采购支出总额0.00万元，其中：政府采购货物支出0.00万元、政府采购工程支出0.00万元、政府采购服务支出0.00万元。授予中小企业合同金额0.00万元，其中：授予小微企业合同金额0.00万元。</w:t>
      </w:r>
    </w:p>
    <w:p w14:paraId="5DD40F5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1AEF3C6">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1辆、执法执勤用车0辆、特种专业技术用车0辆、离退休干部用车0辆、其他用车0辆；单位价值100万元（含）以上设备（不含车辆）0台（套）。</w:t>
      </w:r>
    </w:p>
    <w:p w14:paraId="67DA3351">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C1556DF">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4507A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根据预算绩效管理要求，本部门全面开展2025年度预算项目支出绩效自评，涉及项目1个，预算支出4.4万元。</w:t>
      </w:r>
    </w:p>
    <w:p w14:paraId="34D300B6">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2CE4F2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结合工作实际，我单位在2025年单位决算中反映【上级当年—市级】2025年省级市场监管服务专项资金（市场综合监管与执法）等1个项目的绩效自评结果。</w:t>
      </w:r>
    </w:p>
    <w:p w14:paraId="510DAB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ascii="仿宋" w:hAnsi="仿宋" w:eastAsia="仿宋" w:cs="仿宋"/>
          <w:kern w:val="0"/>
          <w:sz w:val="32"/>
          <w:szCs w:val="32"/>
          <w:lang w:val="en-US" w:eastAsia="zh-CN"/>
        </w:rPr>
      </w:pPr>
      <w:r>
        <w:rPr>
          <w:rFonts w:hint="eastAsia" w:ascii="仿宋_GB2312" w:hAnsi="Times New Roman" w:cs="仿宋_GB2312"/>
          <w:kern w:val="0"/>
          <w:sz w:val="32"/>
          <w:szCs w:val="32"/>
          <w:lang w:val="en-US" w:eastAsia="zh-CN"/>
        </w:rPr>
        <w:t>1.</w:t>
      </w:r>
      <w:r>
        <w:rPr>
          <w:rFonts w:ascii="仿宋_GB2312" w:hAnsi="Times New Roman" w:eastAsia="仿宋_GB2312" w:cs="仿宋_GB2312"/>
          <w:kern w:val="0"/>
          <w:sz w:val="32"/>
          <w:szCs w:val="32"/>
          <w:lang w:val="en-US" w:eastAsia="zh-CN"/>
        </w:rPr>
        <w:t>【上级当年—市级】2025年省级市场监管服务专项资金（市场综合监管与执法）项目绩效自评情况：根据年初设定的绩效目标，项目绩效自评得分为9</w:t>
      </w:r>
      <w:r>
        <w:rPr>
          <w:rFonts w:hint="eastAsia" w:ascii="仿宋_GB2312" w:hAnsi="Times New Roman" w:cs="仿宋_GB2312"/>
          <w:kern w:val="0"/>
          <w:sz w:val="32"/>
          <w:szCs w:val="32"/>
          <w:lang w:val="en-US" w:eastAsia="zh-CN"/>
        </w:rPr>
        <w:t>8</w:t>
      </w:r>
      <w:r>
        <w:rPr>
          <w:rFonts w:ascii="仿宋_GB2312" w:hAnsi="Times New Roman" w:eastAsia="仿宋_GB2312" w:cs="仿宋_GB2312"/>
          <w:kern w:val="0"/>
          <w:sz w:val="32"/>
          <w:szCs w:val="32"/>
          <w:lang w:val="en-US" w:eastAsia="zh-CN"/>
        </w:rPr>
        <w:t>分。项目全年预算数为5万元，执行数为4.4万元，完成预算的88%。项目绩效目标完成情况：一是项目整体推进有序，按期完成既定年度工作目标；二是项目资金使用规范、流程合规，各项管理制度落实到位，工作效率稳步提升。发现的主要问题及原因：创新举措较少，工作方式传统，亮点成效不够突出。下一步改进措施：积极借鉴先进经验，创新工作思路，总结提炼特色亮点，持续提升项目实施质量和管理水平。</w:t>
      </w:r>
    </w:p>
    <w:p w14:paraId="613EFCE4">
      <w:pPr>
        <w:pStyle w:val="2"/>
        <w:rPr>
          <w:rFonts w:ascii="仿宋" w:hAnsi="仿宋" w:eastAsia="仿宋" w:cs="仿宋"/>
          <w:kern w:val="0"/>
          <w:sz w:val="32"/>
          <w:szCs w:val="32"/>
          <w:lang w:val="en-US" w:eastAsia="zh-CN"/>
        </w:rPr>
      </w:pPr>
    </w:p>
    <w:p w14:paraId="66368393">
      <w:pPr>
        <w:pStyle w:val="2"/>
        <w:rPr>
          <w:rFonts w:ascii="仿宋" w:hAnsi="仿宋" w:eastAsia="仿宋" w:cs="仿宋"/>
          <w:kern w:val="0"/>
          <w:sz w:val="32"/>
          <w:szCs w:val="32"/>
          <w:lang w:val="en-US" w:eastAsia="zh-CN"/>
        </w:rPr>
      </w:pPr>
    </w:p>
    <w:p w14:paraId="1BF9774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F7C9A60">
      <w:pPr>
        <w:pStyle w:val="2"/>
        <w:rPr>
          <w:rFonts w:ascii="仿宋" w:hAnsi="仿宋" w:eastAsia="仿宋" w:cs="仿宋"/>
          <w:kern w:val="0"/>
          <w:sz w:val="32"/>
          <w:szCs w:val="32"/>
          <w:lang w:val="en-US" w:eastAsia="zh-CN"/>
        </w:rPr>
      </w:pPr>
    </w:p>
    <w:p w14:paraId="42A25C13">
      <w:pPr>
        <w:rPr>
          <w:rFonts w:hint="eastAsia"/>
        </w:rPr>
      </w:pPr>
      <w:r>
        <w:rPr>
          <w:rFonts w:hint="eastAsia" w:ascii="黑体" w:hAnsi="宋体" w:eastAsia="黑体" w:cs="宋体"/>
          <w:kern w:val="0"/>
          <w:sz w:val="28"/>
          <w:szCs w:val="28"/>
          <w:lang w:eastAsia="zh-CN"/>
        </w:rPr>
        <w:tab/>
      </w:r>
      <w:r>
        <w:rPr>
          <w:rFonts w:hint="eastAsia"/>
          <w:lang w:eastAsia="zh-CN"/>
        </w:rPr>
        <w:tab/>
      </w:r>
    </w:p>
    <w:p w14:paraId="2B79BC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89C3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5300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1C1A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3CBF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5D42B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43E8F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BEEFC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C09105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A45D338">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2B1C0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E242B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BC047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8B313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3803E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6A0F4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C2D2E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2FE7F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A2CBC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7C93E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92042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19B66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534AC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C6C50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EEA53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4720D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6D427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85DB0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72C8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DE1C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C1BD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C3BF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76E6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E7C4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3DF0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D000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9ED2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78B2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3188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9B30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BA5A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BAEC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779A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330A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7243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3787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4F32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67CA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30DC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ED39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F03F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9BF53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32252"/>
      <w:bookmarkStart w:id="17" w:name="_Toc28713"/>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p w14:paraId="0BDADD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9F6202"/>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2A59F75C">
        <w:tblPrEx>
          <w:tblCellMar>
            <w:top w:w="0" w:type="dxa"/>
            <w:left w:w="20" w:type="dxa"/>
            <w:bottom w:w="0" w:type="dxa"/>
            <w:right w:w="20" w:type="dxa"/>
          </w:tblCellMar>
        </w:tblPrEx>
        <w:trPr>
          <w:trHeight w:val="351"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CC8F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A58FF6B">
        <w:tblPrEx>
          <w:tblCellMar>
            <w:top w:w="0" w:type="dxa"/>
            <w:left w:w="20" w:type="dxa"/>
            <w:bottom w:w="0" w:type="dxa"/>
            <w:right w:w="20" w:type="dxa"/>
          </w:tblCellMar>
        </w:tblPrEx>
        <w:trPr>
          <w:trHeight w:val="171"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CB78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3044A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【上级当年—市级】2025年省级市场监管服务专项资金（市场综合监管与执法）</w:t>
            </w:r>
          </w:p>
        </w:tc>
      </w:tr>
      <w:tr w14:paraId="6FAD5840">
        <w:tblPrEx>
          <w:tblCellMar>
            <w:top w:w="0" w:type="dxa"/>
            <w:left w:w="20" w:type="dxa"/>
            <w:bottom w:w="0" w:type="dxa"/>
            <w:right w:w="20" w:type="dxa"/>
          </w:tblCellMar>
        </w:tblPrEx>
        <w:trPr>
          <w:trHeight w:val="171"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4689F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6DE4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B7E9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51A0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许昌市市场监督管理局物价监督管理分局</w:t>
            </w:r>
          </w:p>
        </w:tc>
      </w:tr>
      <w:tr w14:paraId="751D4D62">
        <w:tblPrEx>
          <w:tblCellMar>
            <w:top w:w="0" w:type="dxa"/>
            <w:left w:w="20" w:type="dxa"/>
            <w:bottom w:w="0" w:type="dxa"/>
            <w:right w:w="20" w:type="dxa"/>
          </w:tblCellMar>
        </w:tblPrEx>
        <w:trPr>
          <w:trHeight w:val="171"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479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6CF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C8B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703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FE1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DCE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C3C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FAA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39B48BD">
        <w:tblPrEx>
          <w:tblCellMar>
            <w:top w:w="0" w:type="dxa"/>
            <w:left w:w="20" w:type="dxa"/>
            <w:bottom w:w="0" w:type="dxa"/>
            <w:right w:w="20" w:type="dxa"/>
          </w:tblCellMar>
        </w:tblPrEx>
        <w:trPr>
          <w:trHeight w:val="171"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5C5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29E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E73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064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1D1513">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kern w:val="2"/>
                <w:sz w:val="21"/>
                <w:szCs w:val="21"/>
                <w:lang w:val="en-US" w:eastAsia="zh-CN" w:bidi="ar-SA"/>
              </w:rPr>
              <w:t>4.4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425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B6E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438D69">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cs="Arial"/>
                <w:kern w:val="2"/>
                <w:sz w:val="21"/>
                <w:szCs w:val="21"/>
                <w:lang w:val="en-US" w:eastAsia="zh-CN" w:bidi="ar-SA"/>
              </w:rPr>
              <w:t>8</w:t>
            </w:r>
          </w:p>
        </w:tc>
      </w:tr>
      <w:tr w14:paraId="759964D4">
        <w:tblPrEx>
          <w:tblCellMar>
            <w:top w:w="0" w:type="dxa"/>
            <w:left w:w="20" w:type="dxa"/>
            <w:bottom w:w="0" w:type="dxa"/>
            <w:right w:w="20" w:type="dxa"/>
          </w:tblCellMar>
        </w:tblPrEx>
        <w:trPr>
          <w:trHeight w:val="171"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530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B44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51B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C91F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497E0F">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hint="eastAsia" w:ascii="宋体" w:hAnsi="宋体" w:eastAsia="宋体" w:cs="宋体"/>
                <w:kern w:val="2"/>
                <w:sz w:val="21"/>
                <w:szCs w:val="21"/>
                <w:lang w:val="en-US" w:eastAsia="zh-CN" w:bidi="ar-SA"/>
              </w:rPr>
              <w:t>4.4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4BD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354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F20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78362BC">
        <w:tblPrEx>
          <w:tblCellMar>
            <w:top w:w="0" w:type="dxa"/>
            <w:left w:w="20" w:type="dxa"/>
            <w:bottom w:w="0" w:type="dxa"/>
            <w:right w:w="20" w:type="dxa"/>
          </w:tblCellMar>
        </w:tblPrEx>
        <w:trPr>
          <w:trHeight w:val="171"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D14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83D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E6D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213E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91C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68C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FA1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D1C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1AB0A1">
        <w:tblPrEx>
          <w:tblCellMar>
            <w:top w:w="0" w:type="dxa"/>
            <w:left w:w="20" w:type="dxa"/>
            <w:bottom w:w="0" w:type="dxa"/>
            <w:right w:w="20" w:type="dxa"/>
          </w:tblCellMar>
        </w:tblPrEx>
        <w:trPr>
          <w:trHeight w:val="171"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67E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54B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B0D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E893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1AB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997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D22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32A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3A41967">
        <w:tblPrEx>
          <w:tblCellMar>
            <w:top w:w="0" w:type="dxa"/>
            <w:left w:w="20" w:type="dxa"/>
            <w:bottom w:w="0" w:type="dxa"/>
            <w:right w:w="20" w:type="dxa"/>
          </w:tblCellMar>
        </w:tblPrEx>
        <w:trPr>
          <w:trHeight w:val="171"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661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09C3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765D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08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C44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D501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BA3F43C">
        <w:tblPrEx>
          <w:tblCellMar>
            <w:top w:w="0" w:type="dxa"/>
            <w:left w:w="20" w:type="dxa"/>
            <w:bottom w:w="0" w:type="dxa"/>
            <w:right w:w="20" w:type="dxa"/>
          </w:tblCellMar>
        </w:tblPrEx>
        <w:trPr>
          <w:trHeight w:val="171"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3DA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4FB5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DF00B6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82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EE0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BAACF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16DA0D6">
        <w:tblPrEx>
          <w:tblCellMar>
            <w:top w:w="0" w:type="dxa"/>
            <w:left w:w="20" w:type="dxa"/>
            <w:bottom w:w="0" w:type="dxa"/>
            <w:right w:w="20" w:type="dxa"/>
          </w:tblCellMar>
        </w:tblPrEx>
        <w:trPr>
          <w:trHeight w:val="171"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7FC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DFA6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9299CC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07B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0D5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65674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2865E1B">
        <w:tblPrEx>
          <w:tblCellMar>
            <w:top w:w="0" w:type="dxa"/>
            <w:left w:w="20" w:type="dxa"/>
            <w:bottom w:w="0" w:type="dxa"/>
            <w:right w:w="20" w:type="dxa"/>
          </w:tblCellMar>
        </w:tblPrEx>
        <w:trPr>
          <w:trHeight w:val="171"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9BA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376C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FCBF6B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B8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1E2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EE72D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D97FE5A">
        <w:tblPrEx>
          <w:tblCellMar>
            <w:top w:w="0" w:type="dxa"/>
            <w:left w:w="20" w:type="dxa"/>
            <w:bottom w:w="0" w:type="dxa"/>
            <w:right w:w="20" w:type="dxa"/>
          </w:tblCellMar>
        </w:tblPrEx>
        <w:trPr>
          <w:trHeight w:val="171"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30D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F08C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3BB3DF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预算绩效管理合理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58F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DB1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5D75D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805B9C">
        <w:tblPrEx>
          <w:tblCellMar>
            <w:top w:w="0" w:type="dxa"/>
            <w:left w:w="20" w:type="dxa"/>
            <w:bottom w:w="0" w:type="dxa"/>
            <w:right w:w="20" w:type="dxa"/>
          </w:tblCellMar>
        </w:tblPrEx>
        <w:trPr>
          <w:trHeight w:val="171"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A9E5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8B79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3463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DD6EB54">
        <w:tblPrEx>
          <w:tblCellMar>
            <w:top w:w="0" w:type="dxa"/>
            <w:left w:w="20" w:type="dxa"/>
            <w:bottom w:w="0" w:type="dxa"/>
            <w:right w:w="20" w:type="dxa"/>
          </w:tblCellMar>
        </w:tblPrEx>
        <w:trPr>
          <w:trHeight w:val="53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CD8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D51E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通过加强辖区内价格领域监管和宣传提升我局市场监管能力，促进经济社会发展。</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18BA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许昌市市场监督管理局在省局的正确领导与大力支持下，紧紧围绕既定的工作目标与任务，积极履行职责，扎实推进各项工作有序开展，在价格监管、专项整治、民生保障等方面取得了显著成效，圆满完成各项工作。进一步优化了我市价格环境，有效维护了市场秩序，切实保障了消费者的合法权益。</w:t>
            </w:r>
          </w:p>
        </w:tc>
      </w:tr>
      <w:tr w14:paraId="65811ADC">
        <w:tblPrEx>
          <w:tblCellMar>
            <w:top w:w="0" w:type="dxa"/>
            <w:left w:w="20" w:type="dxa"/>
            <w:bottom w:w="0" w:type="dxa"/>
            <w:right w:w="20" w:type="dxa"/>
          </w:tblCellMar>
        </w:tblPrEx>
        <w:trPr>
          <w:trHeight w:val="171"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341A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5E8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C5C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343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EBD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902D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327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594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1BB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1B7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2FD9131">
        <w:tblPrEx>
          <w:tblCellMar>
            <w:top w:w="0" w:type="dxa"/>
            <w:left w:w="20" w:type="dxa"/>
            <w:bottom w:w="0" w:type="dxa"/>
            <w:right w:w="20" w:type="dxa"/>
          </w:tblCellMar>
        </w:tblPrEx>
        <w:trPr>
          <w:trHeight w:val="17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65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A5F0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95F3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C8F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监管和宣传成本</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EB3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≤50000元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E18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44000元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131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FD2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CD7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91B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C9781B">
        <w:tblPrEx>
          <w:tblCellMar>
            <w:top w:w="0" w:type="dxa"/>
            <w:left w:w="20" w:type="dxa"/>
            <w:bottom w:w="0" w:type="dxa"/>
            <w:right w:w="20" w:type="dxa"/>
          </w:tblCellMar>
        </w:tblPrEx>
        <w:trPr>
          <w:trHeight w:val="17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5D8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27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22AA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C72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无重大舆情</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CA1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4250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0起</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D33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8AF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55D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C3E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54FF8A">
        <w:tblPrEx>
          <w:tblCellMar>
            <w:top w:w="0" w:type="dxa"/>
            <w:left w:w="20" w:type="dxa"/>
            <w:bottom w:w="0" w:type="dxa"/>
            <w:right w:w="20" w:type="dxa"/>
          </w:tblCellMar>
        </w:tblPrEx>
        <w:trPr>
          <w:trHeight w:val="26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33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F90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B48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5D8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F9D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A30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75C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746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0D1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FEB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E55344">
        <w:tblPrEx>
          <w:tblCellMar>
            <w:top w:w="0" w:type="dxa"/>
            <w:left w:w="20" w:type="dxa"/>
            <w:bottom w:w="0" w:type="dxa"/>
            <w:right w:w="20" w:type="dxa"/>
          </w:tblCellMar>
        </w:tblPrEx>
        <w:trPr>
          <w:trHeight w:val="17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1C3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118A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992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6D7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监管与宣传次数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A43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21D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300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35E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AC2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F6B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C51E6B">
        <w:tblPrEx>
          <w:tblCellMar>
            <w:top w:w="0" w:type="dxa"/>
            <w:left w:w="20" w:type="dxa"/>
            <w:bottom w:w="0" w:type="dxa"/>
            <w:right w:w="20" w:type="dxa"/>
          </w:tblCellMar>
        </w:tblPrEx>
        <w:trPr>
          <w:trHeight w:val="17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711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21A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F88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8A0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监管案件合格率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A5F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B1C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994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D93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DD9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C8A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4473AB">
        <w:tblPrEx>
          <w:tblCellMar>
            <w:top w:w="0" w:type="dxa"/>
            <w:left w:w="20" w:type="dxa"/>
            <w:bottom w:w="0" w:type="dxa"/>
            <w:right w:w="20" w:type="dxa"/>
          </w:tblCellMar>
        </w:tblPrEx>
        <w:trPr>
          <w:trHeight w:val="269"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901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C67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8DC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EA5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监督检查和宣传完成的及时性</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3E1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E81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C11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BA2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70C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B27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18C041">
        <w:tblPrEx>
          <w:tblCellMar>
            <w:top w:w="0" w:type="dxa"/>
            <w:left w:w="20" w:type="dxa"/>
            <w:bottom w:w="0" w:type="dxa"/>
            <w:right w:w="20" w:type="dxa"/>
          </w:tblCellMar>
        </w:tblPrEx>
        <w:trPr>
          <w:trHeight w:val="17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FD2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EE18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44C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558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为消费者挽回经济损失</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F58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D56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3D8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5FF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C40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ECE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0A9DF9">
        <w:tblPrEx>
          <w:tblCellMar>
            <w:top w:w="0" w:type="dxa"/>
            <w:left w:w="20" w:type="dxa"/>
            <w:bottom w:w="0" w:type="dxa"/>
            <w:right w:w="20" w:type="dxa"/>
          </w:tblCellMar>
        </w:tblPrEx>
        <w:trPr>
          <w:trHeight w:val="17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AC3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837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DBF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3F0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优化辖区营商环境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D1D3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534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FC5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596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FC0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298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FC207C">
        <w:tblPrEx>
          <w:tblCellMar>
            <w:top w:w="0" w:type="dxa"/>
            <w:left w:w="20" w:type="dxa"/>
            <w:bottom w:w="0" w:type="dxa"/>
            <w:right w:w="20" w:type="dxa"/>
          </w:tblCellMar>
        </w:tblPrEx>
        <w:trPr>
          <w:trHeight w:val="17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F60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6B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318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1BC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132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BD9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D2A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209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02D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D28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93882D">
        <w:tblPrEx>
          <w:tblCellMar>
            <w:top w:w="0" w:type="dxa"/>
            <w:left w:w="20" w:type="dxa"/>
            <w:bottom w:w="0" w:type="dxa"/>
            <w:right w:w="20" w:type="dxa"/>
          </w:tblCellMar>
        </w:tblPrEx>
        <w:trPr>
          <w:trHeight w:val="40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D5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7DA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4AE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CFD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辖区民众对消费价格和收费标准的合理性的满意度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611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E10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B8E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C1F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817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59E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B3D96D">
        <w:tblPrEx>
          <w:tblCellMar>
            <w:top w:w="0" w:type="dxa"/>
            <w:left w:w="20" w:type="dxa"/>
            <w:bottom w:w="0" w:type="dxa"/>
            <w:right w:w="20" w:type="dxa"/>
          </w:tblCellMar>
        </w:tblPrEx>
        <w:trPr>
          <w:trHeight w:val="17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2AE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8EEE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F87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26F980">
            <w:pPr>
              <w:widowControl w:val="0"/>
              <w:snapToGrid w:val="0"/>
              <w:spacing w:before="0" w:beforeAutospacing="0" w:after="0" w:afterAutospacing="0" w:line="240" w:lineRule="auto"/>
              <w:jc w:val="center"/>
              <w:rPr>
                <w:rFonts w:hint="default"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r>
              <w:rPr>
                <w:rFonts w:hint="eastAsia" w:ascii="宋体" w:hAnsi="宋体" w:eastAsia="宋体" w:cs="宋体"/>
                <w:b w:val="0"/>
                <w:i w:val="0"/>
                <w:color w:val="auto"/>
                <w:kern w:val="2"/>
                <w:sz w:val="21"/>
                <w:szCs w:val="24"/>
                <w:lang w:val="en-US" w:eastAsia="zh-CN" w:bidi="ar-SA"/>
              </w:rPr>
              <w:t>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A03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0FD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8EFEDBF">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4479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FDCC34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FDCC34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6147E59"/>
    <w:rsid w:val="1BE95E1D"/>
    <w:rsid w:val="20CE3FA8"/>
    <w:rsid w:val="22690999"/>
    <w:rsid w:val="26773DC1"/>
    <w:rsid w:val="27A11A00"/>
    <w:rsid w:val="28EA67EB"/>
    <w:rsid w:val="35D33A27"/>
    <w:rsid w:val="45B57F79"/>
    <w:rsid w:val="47F33534"/>
    <w:rsid w:val="4F542EE9"/>
    <w:rsid w:val="5CEA79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34</Words>
  <Characters>37</Characters>
  <Lines>1</Lines>
  <Paragraphs>1</Paragraphs>
  <TotalTime>10</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2026-10-23T08:00:16Z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171578151EE84E089FFEB439C58C7023_13</vt:lpwstr>
  </property>
  <property fmtid="{D5CDD505-2E9C-101B-9397-08002B2CF9AE}" pid="4" name="KSOTemplateDocerSaveRecord">
    <vt:lpwstr>eyJoZGlkIjoiODJjNzc3YTRmMDRiOWVjMDkxNzUyZGJmYjE3YmRiMjEiLCJ1c2VySWQiOiIyNjgxOTI2MTcifQ==</vt:lpwstr>
  </property>
</Properties>
</file>