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40D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4" w:name="_GoBack"/>
      <w:bookmarkEnd w:id="14"/>
    </w:p>
    <w:p w14:paraId="2D1663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1190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5859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36B3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2B0E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5FC1A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EAC606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许昌市对外开放服务中心</w:t>
      </w:r>
      <w:r>
        <w:rPr>
          <w:rFonts w:hint="eastAsia" w:ascii="黑体" w:hAnsi="宋体" w:eastAsia="黑体" w:cs="黑体"/>
          <w:kern w:val="2"/>
          <w:sz w:val="44"/>
          <w:szCs w:val="44"/>
          <w:lang w:val="en-US" w:eastAsia="zh-CN"/>
        </w:rPr>
        <w:t>单位决算</w:t>
      </w:r>
    </w:p>
    <w:p w14:paraId="4D474E4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22DC22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38D36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DB8527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54351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1337A5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3B432A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0D7B0D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770A45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许昌市对外开放服务中心概况</w:t>
      </w:r>
    </w:p>
    <w:p w14:paraId="38B630F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690312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9A8BD9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C5DB8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B999A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E9BF7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9CD71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2194D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02ED6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B63F85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34A54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B1241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A4A790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5724C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3B2DA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BDC4F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865DF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68DC6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D8EF0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11341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DECB6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A69F0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B03C85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EE0C5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2077A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4BE3A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D25623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D133D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83DC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65E6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B384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57BB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A791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DDFDEBD">
      <w:pPr>
        <w:bidi w:val="0"/>
        <w:rPr>
          <w:rFonts w:hint="eastAsia"/>
          <w:lang w:val="en-US" w:eastAsia="zh-CN"/>
        </w:rPr>
      </w:pPr>
    </w:p>
    <w:p w14:paraId="13A6A201">
      <w:pPr>
        <w:bidi w:val="0"/>
        <w:rPr>
          <w:rFonts w:hint="eastAsia"/>
          <w:lang w:val="en-US" w:eastAsia="zh-CN"/>
        </w:rPr>
      </w:pPr>
    </w:p>
    <w:p w14:paraId="0BE7FB9B">
      <w:pPr>
        <w:bidi w:val="0"/>
        <w:rPr>
          <w:rFonts w:hint="eastAsia"/>
          <w:lang w:val="en-US" w:eastAsia="zh-CN"/>
        </w:rPr>
      </w:pPr>
    </w:p>
    <w:p w14:paraId="143DF7F6">
      <w:pPr>
        <w:bidi w:val="0"/>
        <w:rPr>
          <w:rFonts w:hint="eastAsia"/>
          <w:lang w:val="en-US" w:eastAsia="zh-CN"/>
        </w:rPr>
      </w:pPr>
    </w:p>
    <w:p w14:paraId="3BCBA022">
      <w:pPr>
        <w:bidi w:val="0"/>
        <w:rPr>
          <w:rFonts w:hint="eastAsia"/>
          <w:lang w:val="en-US" w:eastAsia="zh-CN"/>
        </w:rPr>
      </w:pPr>
    </w:p>
    <w:p w14:paraId="7D0E78B6">
      <w:pPr>
        <w:bidi w:val="0"/>
        <w:rPr>
          <w:rFonts w:hint="eastAsia"/>
          <w:lang w:val="en-US" w:eastAsia="zh-CN"/>
        </w:rPr>
      </w:pPr>
    </w:p>
    <w:p w14:paraId="7FC2E688">
      <w:pPr>
        <w:bidi w:val="0"/>
        <w:rPr>
          <w:rFonts w:hint="eastAsia"/>
          <w:lang w:val="en-US" w:eastAsia="zh-CN"/>
        </w:rPr>
      </w:pPr>
    </w:p>
    <w:p w14:paraId="524A4C05">
      <w:pPr>
        <w:bidi w:val="0"/>
        <w:rPr>
          <w:rFonts w:hint="eastAsia"/>
          <w:lang w:val="en-US" w:eastAsia="zh-CN"/>
        </w:rPr>
      </w:pPr>
    </w:p>
    <w:p w14:paraId="545358C0">
      <w:pPr>
        <w:bidi w:val="0"/>
        <w:rPr>
          <w:rFonts w:hint="eastAsia"/>
          <w:lang w:val="en-US" w:eastAsia="zh-CN"/>
        </w:rPr>
      </w:pPr>
    </w:p>
    <w:p w14:paraId="03C62114">
      <w:pPr>
        <w:bidi w:val="0"/>
        <w:rPr>
          <w:rFonts w:hint="eastAsia"/>
          <w:lang w:val="en-US" w:eastAsia="zh-CN"/>
        </w:rPr>
      </w:pPr>
    </w:p>
    <w:p w14:paraId="5612E42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第一部分许昌市对外开放服务中心概况</w:t>
      </w:r>
    </w:p>
    <w:p w14:paraId="77D9DC66">
      <w:pPr>
        <w:bidi w:val="0"/>
        <w:rPr>
          <w:rFonts w:hint="eastAsia"/>
        </w:rPr>
      </w:pPr>
    </w:p>
    <w:p w14:paraId="448C6F4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07CE0D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2B789C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为对外开放提供服务保障。具体为协助许昌海关进行各项检验检疫、监管服务以及其他需要协助许昌海关办理的事项。</w:t>
      </w:r>
    </w:p>
    <w:p w14:paraId="32C99B8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D4B15C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许昌市对外开放服务中心内设机构1个，包括：办公室。</w:t>
      </w:r>
    </w:p>
    <w:p w14:paraId="2D207CBF">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从决算单位构成看，</w:t>
      </w:r>
      <w:r>
        <w:rPr>
          <w:rFonts w:hint="eastAsia" w:ascii="仿宋" w:hAnsi="仿宋" w:eastAsia="仿宋" w:cs="仿宋"/>
          <w:kern w:val="0"/>
          <w:sz w:val="32"/>
          <w:szCs w:val="32"/>
          <w:lang w:val="en-US" w:eastAsia="zh-CN" w:bidi="ar-SA"/>
        </w:rPr>
        <w:t>许昌市对外开放服务中心</w:t>
      </w:r>
      <w:r>
        <w:rPr>
          <w:rFonts w:hint="eastAsia" w:ascii="仿宋" w:hAnsi="仿宋" w:eastAsia="仿宋" w:cs="仿宋"/>
          <w:color w:val="auto"/>
          <w:kern w:val="0"/>
          <w:sz w:val="32"/>
          <w:szCs w:val="32"/>
          <w:lang w:val="en-US" w:eastAsia="zh-CN"/>
        </w:rPr>
        <w:t>单位决算包括：本级决算。</w:t>
      </w:r>
    </w:p>
    <w:p w14:paraId="0011CAA0">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2025年度纳入本单位决算编制范围的单位共1个，具体是：</w:t>
      </w:r>
    </w:p>
    <w:p w14:paraId="5E94B3D8">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w:t>
      </w:r>
      <w:r>
        <w:rPr>
          <w:rFonts w:hint="eastAsia" w:ascii="仿宋" w:hAnsi="仿宋" w:eastAsia="仿宋" w:cs="仿宋"/>
          <w:kern w:val="0"/>
          <w:sz w:val="32"/>
          <w:szCs w:val="32"/>
          <w:lang w:val="en-US" w:eastAsia="zh-CN" w:bidi="ar-SA"/>
        </w:rPr>
        <w:t>许昌市对外开放服务中心</w:t>
      </w:r>
    </w:p>
    <w:p w14:paraId="0D434C5E">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p>
    <w:p w14:paraId="489D3A8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058398C">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C5C83D8">
      <w:pPr>
        <w:bidi w:val="0"/>
        <w:rPr>
          <w:rFonts w:hint="eastAsia"/>
          <w:lang w:val="en-US" w:eastAsia="zh-CN"/>
        </w:rPr>
      </w:pPr>
    </w:p>
    <w:p w14:paraId="5FB55B74">
      <w:pPr>
        <w:bidi w:val="0"/>
        <w:rPr>
          <w:rFonts w:hint="eastAsia"/>
          <w:lang w:val="en-US" w:eastAsia="zh-CN"/>
        </w:rPr>
      </w:pPr>
    </w:p>
    <w:p w14:paraId="2745BB87">
      <w:pPr>
        <w:bidi w:val="0"/>
        <w:rPr>
          <w:lang w:val="en-US" w:eastAsia="zh-CN"/>
        </w:rPr>
      </w:pPr>
    </w:p>
    <w:p w14:paraId="1A051F46">
      <w:pPr>
        <w:bidi w:val="0"/>
        <w:rPr>
          <w:rFonts w:hint="eastAsia"/>
          <w:lang w:val="en-US" w:eastAsia="zh-CN"/>
        </w:rPr>
      </w:pPr>
      <w:r>
        <w:rPr>
          <w:rFonts w:hint="eastAsia"/>
          <w:lang w:val="en-US" w:eastAsia="zh-CN"/>
        </w:rPr>
        <w:t xml:space="preserve"> </w:t>
      </w:r>
    </w:p>
    <w:p w14:paraId="2E05F3C7">
      <w:pPr>
        <w:bidi w:val="0"/>
        <w:rPr>
          <w:rFonts w:hint="eastAsia"/>
        </w:rPr>
      </w:pPr>
      <w:r>
        <w:rPr>
          <w:rFonts w:hint="eastAsia"/>
          <w:lang w:val="en-US" w:eastAsia="zh-CN"/>
        </w:rPr>
        <w:t xml:space="preserve"> </w:t>
      </w:r>
    </w:p>
    <w:p w14:paraId="53AF6951">
      <w:pPr>
        <w:bidi w:val="0"/>
        <w:rPr>
          <w:rFonts w:hint="eastAsia"/>
        </w:rPr>
      </w:pPr>
      <w:r>
        <w:rPr>
          <w:rFonts w:hint="eastAsia"/>
          <w:lang w:val="en-US" w:eastAsia="zh-CN"/>
        </w:rPr>
        <w:t xml:space="preserve"> </w:t>
      </w:r>
    </w:p>
    <w:p w14:paraId="16DC572F">
      <w:pPr>
        <w:bidi w:val="0"/>
        <w:rPr>
          <w:rFonts w:hint="eastAsia"/>
        </w:rPr>
      </w:pPr>
      <w:r>
        <w:rPr>
          <w:rFonts w:hint="eastAsia"/>
          <w:lang w:val="en-US" w:eastAsia="zh-CN"/>
        </w:rPr>
        <w:t xml:space="preserve"> </w:t>
      </w:r>
    </w:p>
    <w:p w14:paraId="3CE0D1E9">
      <w:pPr>
        <w:bidi w:val="0"/>
        <w:rPr>
          <w:rFonts w:hint="eastAsia"/>
        </w:rPr>
      </w:pPr>
      <w:r>
        <w:rPr>
          <w:rFonts w:hint="eastAsia"/>
          <w:lang w:val="en-US" w:eastAsia="zh-CN"/>
        </w:rPr>
        <w:t xml:space="preserve"> </w:t>
      </w:r>
    </w:p>
    <w:p w14:paraId="0E59BEAE">
      <w:pPr>
        <w:bidi w:val="0"/>
        <w:rPr>
          <w:rFonts w:hint="eastAsia"/>
        </w:rPr>
      </w:pPr>
      <w:r>
        <w:rPr>
          <w:rFonts w:hint="eastAsia"/>
          <w:lang w:val="en-US" w:eastAsia="zh-CN"/>
        </w:rPr>
        <w:t xml:space="preserve"> </w:t>
      </w:r>
    </w:p>
    <w:p w14:paraId="781CDF6B">
      <w:pPr>
        <w:bidi w:val="0"/>
        <w:rPr>
          <w:rFonts w:hint="eastAsia"/>
        </w:rPr>
      </w:pPr>
      <w:r>
        <w:rPr>
          <w:rFonts w:hint="eastAsia"/>
          <w:lang w:val="en-US" w:eastAsia="zh-CN"/>
        </w:rPr>
        <w:t xml:space="preserve"> </w:t>
      </w:r>
    </w:p>
    <w:p w14:paraId="2199C39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37960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B44743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CD80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00906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3560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BCBA82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单位：许昌市对外开放服务中心</w:t>
            </w:r>
          </w:p>
        </w:tc>
        <w:tc>
          <w:tcPr>
            <w:tcW w:w="2000" w:type="dxa"/>
            <w:noWrap w:val="0"/>
            <w:vAlign w:val="center"/>
          </w:tcPr>
          <w:p w14:paraId="66B428C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2C573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4027CE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960C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A699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1287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C96C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291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3A7B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6E985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FD70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34A5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5E11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378C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896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934668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5D82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F736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F63005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7D3C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F1EC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DFE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64C3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8CA1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368.53</w:t>
            </w:r>
          </w:p>
        </w:tc>
        <w:tc>
          <w:tcPr>
            <w:tcW w:w="3780" w:type="dxa"/>
            <w:noWrap w:val="0"/>
            <w:vAlign w:val="center"/>
          </w:tcPr>
          <w:p w14:paraId="2C1D2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4AEE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78E5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305.34</w:t>
            </w:r>
          </w:p>
        </w:tc>
      </w:tr>
      <w:tr w14:paraId="075CF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D67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8650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45C2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DC6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4481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13C1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1F4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944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7959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774F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E2B7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F742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1EE8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1AA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ADE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1647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4BD4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D9B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4574C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5CF5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DF7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68F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9F06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822F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1FF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D8D48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1EA9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14BE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A97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CBA2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C063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F48E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DFCF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ABC4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623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893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1F39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493A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4AB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6415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524B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36B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374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ABC61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227D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FA1B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E073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51D2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33.53</w:t>
            </w:r>
          </w:p>
        </w:tc>
      </w:tr>
      <w:tr w14:paraId="59364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B006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3E5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35DC4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904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172BD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D746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11.13</w:t>
            </w:r>
          </w:p>
        </w:tc>
      </w:tr>
      <w:tr w14:paraId="20886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B59C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54D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248D4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E4C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94C9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A11F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FC3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8225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EA84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CCED8F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820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7DAF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9669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E23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A97D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438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4EA23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DAD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3606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73B1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F45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9426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5C6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DE520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DA5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E619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4EBB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A58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2501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ABB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F92B9F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DED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A383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F56E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9EE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6443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343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C4AC8C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806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9679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AC38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13A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1128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C7C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C5020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0F6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6D97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0B47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A5D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3839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80B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9E03F0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DAB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BBFC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53D2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2DA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BFA7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719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BE995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391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46B9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B28E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145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5430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7810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D49D9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E74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C7A5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6644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18.54</w:t>
            </w:r>
          </w:p>
        </w:tc>
      </w:tr>
      <w:tr w14:paraId="5F79F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C369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0F0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0BC20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AFC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9546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E11D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AB9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25127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1B9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96459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F52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89A4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CDDC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D31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D27B7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D8E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4C932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D47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C833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7298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378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0A5A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D3E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9CEBF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5F3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7DA5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3AB5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626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ECED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8A6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800FC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795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8C6B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5F9E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0F9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C048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41C4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6CCBD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1F4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1D0A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90E6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8FC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2870B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029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D521D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5B2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4B56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B36C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F48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B9B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C7C9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8453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368.53</w:t>
            </w:r>
          </w:p>
        </w:tc>
        <w:tc>
          <w:tcPr>
            <w:tcW w:w="3780" w:type="dxa"/>
            <w:noWrap w:val="0"/>
            <w:vAlign w:val="center"/>
          </w:tcPr>
          <w:p w14:paraId="0B51C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E23FC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186C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368.53</w:t>
            </w:r>
          </w:p>
        </w:tc>
      </w:tr>
      <w:tr w14:paraId="53A51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F68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64AD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73BE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4F8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6B50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E8EA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7C5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8E5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4EC5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3A70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w:t>
            </w:r>
          </w:p>
        </w:tc>
        <w:tc>
          <w:tcPr>
            <w:tcW w:w="3780" w:type="dxa"/>
            <w:noWrap w:val="0"/>
            <w:vAlign w:val="center"/>
          </w:tcPr>
          <w:p w14:paraId="420FB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23FF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30E1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w:t>
            </w:r>
          </w:p>
        </w:tc>
      </w:tr>
      <w:tr w14:paraId="3A09A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3821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7AE4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6746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369.60</w:t>
            </w:r>
          </w:p>
        </w:tc>
        <w:tc>
          <w:tcPr>
            <w:tcW w:w="3780" w:type="dxa"/>
            <w:noWrap w:val="0"/>
            <w:vAlign w:val="center"/>
          </w:tcPr>
          <w:p w14:paraId="60689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53AB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8F98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369.60</w:t>
            </w:r>
          </w:p>
        </w:tc>
      </w:tr>
      <w:tr w14:paraId="73994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6D34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860F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3085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596453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D452B9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6317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EE998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4933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2A5EF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单位：许昌市对外开放服务中心</w:t>
            </w:r>
          </w:p>
        </w:tc>
        <w:tc>
          <w:tcPr>
            <w:tcW w:w="2000" w:type="dxa"/>
            <w:noWrap w:val="0"/>
            <w:vAlign w:val="center"/>
          </w:tcPr>
          <w:p w14:paraId="36EAA56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E4CE9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34847B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5C989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F3D4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319D0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29883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238FB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08318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34594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6C759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35CF1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58F29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78A02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3BB09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3A4ED60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44EC7D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7E770A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CF4FDD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B8FCAE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FF5CC4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246A946">
            <w:pPr>
              <w:widowControl w:val="0"/>
              <w:jc w:val="both"/>
              <w:rPr>
                <w:rFonts w:ascii="Calibri" w:hAnsi="Calibri" w:eastAsia="仿宋_GB2312" w:cs="Arial"/>
                <w:kern w:val="2"/>
                <w:sz w:val="32"/>
                <w:szCs w:val="24"/>
                <w:lang w:val="en-US" w:eastAsia="zh-CN" w:bidi="ar-SA"/>
              </w:rPr>
            </w:pPr>
          </w:p>
        </w:tc>
      </w:tr>
      <w:tr w14:paraId="60057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1E16F6C">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57889AE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D06DAF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966918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0404EB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9D1EFF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6ED0FD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3590384">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8DABF47">
            <w:pPr>
              <w:widowControl w:val="0"/>
              <w:jc w:val="both"/>
              <w:rPr>
                <w:rFonts w:ascii="Calibri" w:hAnsi="Calibri" w:eastAsia="仿宋_GB2312" w:cs="Arial"/>
                <w:kern w:val="2"/>
                <w:sz w:val="32"/>
                <w:szCs w:val="24"/>
                <w:lang w:val="en-US" w:eastAsia="zh-CN" w:bidi="ar-SA"/>
              </w:rPr>
            </w:pPr>
          </w:p>
        </w:tc>
      </w:tr>
      <w:tr w14:paraId="3A48C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7BF99CCC">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C8559D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F80A2D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514E64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556BF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4AC665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889BBB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2E009C9">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1C71184">
            <w:pPr>
              <w:widowControl w:val="0"/>
              <w:jc w:val="both"/>
              <w:rPr>
                <w:rFonts w:ascii="Calibri" w:hAnsi="Calibri" w:eastAsia="仿宋_GB2312" w:cs="Arial"/>
                <w:kern w:val="2"/>
                <w:sz w:val="32"/>
                <w:szCs w:val="24"/>
                <w:lang w:val="en-US" w:eastAsia="zh-CN" w:bidi="ar-SA"/>
              </w:rPr>
            </w:pPr>
          </w:p>
        </w:tc>
      </w:tr>
      <w:tr w14:paraId="7EE9B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CDBA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199E7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3604E7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391BFD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47132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3C170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640DA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2B210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566D5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F869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189B7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368.53</w:t>
            </w:r>
          </w:p>
        </w:tc>
        <w:tc>
          <w:tcPr>
            <w:tcW w:w="900" w:type="dxa"/>
            <w:noWrap w:val="0"/>
            <w:vAlign w:val="center"/>
          </w:tcPr>
          <w:p w14:paraId="46BC8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368.53</w:t>
            </w:r>
          </w:p>
        </w:tc>
        <w:tc>
          <w:tcPr>
            <w:tcW w:w="900" w:type="dxa"/>
            <w:noWrap w:val="0"/>
            <w:vAlign w:val="center"/>
          </w:tcPr>
          <w:p w14:paraId="4A159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088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F1D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205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B891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9E2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0C98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3B350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1935A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305.34</w:t>
            </w:r>
          </w:p>
        </w:tc>
        <w:tc>
          <w:tcPr>
            <w:tcW w:w="900" w:type="dxa"/>
            <w:noWrap w:val="0"/>
            <w:vAlign w:val="center"/>
          </w:tcPr>
          <w:p w14:paraId="0562D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305.34</w:t>
            </w:r>
          </w:p>
        </w:tc>
        <w:tc>
          <w:tcPr>
            <w:tcW w:w="900" w:type="dxa"/>
            <w:noWrap w:val="0"/>
            <w:vAlign w:val="center"/>
          </w:tcPr>
          <w:p w14:paraId="2C3ED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7D4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673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CE0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032B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8AA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D547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w:t>
            </w:r>
          </w:p>
        </w:tc>
        <w:tc>
          <w:tcPr>
            <w:tcW w:w="2160" w:type="dxa"/>
            <w:noWrap w:val="0"/>
            <w:vAlign w:val="center"/>
          </w:tcPr>
          <w:p w14:paraId="7D468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商贸事务</w:t>
            </w:r>
          </w:p>
        </w:tc>
        <w:tc>
          <w:tcPr>
            <w:tcW w:w="900" w:type="dxa"/>
            <w:noWrap w:val="0"/>
            <w:vAlign w:val="center"/>
          </w:tcPr>
          <w:p w14:paraId="4863B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305.34</w:t>
            </w:r>
          </w:p>
        </w:tc>
        <w:tc>
          <w:tcPr>
            <w:tcW w:w="900" w:type="dxa"/>
            <w:noWrap w:val="0"/>
            <w:vAlign w:val="center"/>
          </w:tcPr>
          <w:p w14:paraId="681E7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305.34</w:t>
            </w:r>
          </w:p>
        </w:tc>
        <w:tc>
          <w:tcPr>
            <w:tcW w:w="900" w:type="dxa"/>
            <w:noWrap w:val="0"/>
            <w:vAlign w:val="center"/>
          </w:tcPr>
          <w:p w14:paraId="622A1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C7E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C31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4AA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FFBA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700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968E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2011350</w:t>
            </w:r>
          </w:p>
        </w:tc>
        <w:tc>
          <w:tcPr>
            <w:tcW w:w="2160" w:type="dxa"/>
            <w:noWrap w:val="0"/>
            <w:vAlign w:val="center"/>
          </w:tcPr>
          <w:p w14:paraId="0ED32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312C9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305.34</w:t>
            </w:r>
          </w:p>
        </w:tc>
        <w:tc>
          <w:tcPr>
            <w:tcW w:w="900" w:type="dxa"/>
            <w:noWrap w:val="0"/>
            <w:vAlign w:val="center"/>
          </w:tcPr>
          <w:p w14:paraId="6EFA1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305.34</w:t>
            </w:r>
          </w:p>
        </w:tc>
        <w:tc>
          <w:tcPr>
            <w:tcW w:w="900" w:type="dxa"/>
            <w:noWrap w:val="0"/>
            <w:vAlign w:val="center"/>
          </w:tcPr>
          <w:p w14:paraId="2C0F8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044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16F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802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B5B6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8A1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FA49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2011350</w:t>
            </w:r>
          </w:p>
        </w:tc>
        <w:tc>
          <w:tcPr>
            <w:tcW w:w="2160" w:type="dxa"/>
            <w:noWrap w:val="0"/>
            <w:vAlign w:val="center"/>
          </w:tcPr>
          <w:p w14:paraId="6AE1A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054C6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305.34</w:t>
            </w:r>
          </w:p>
        </w:tc>
        <w:tc>
          <w:tcPr>
            <w:tcW w:w="900" w:type="dxa"/>
            <w:noWrap w:val="0"/>
            <w:vAlign w:val="center"/>
          </w:tcPr>
          <w:p w14:paraId="5BB5B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305.34</w:t>
            </w:r>
          </w:p>
        </w:tc>
        <w:tc>
          <w:tcPr>
            <w:tcW w:w="900" w:type="dxa"/>
            <w:noWrap w:val="0"/>
            <w:vAlign w:val="center"/>
          </w:tcPr>
          <w:p w14:paraId="151A4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CB1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FE4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93F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853F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B18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5FA0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402FC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64076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33.53</w:t>
            </w:r>
          </w:p>
        </w:tc>
        <w:tc>
          <w:tcPr>
            <w:tcW w:w="900" w:type="dxa"/>
            <w:noWrap w:val="0"/>
            <w:vAlign w:val="center"/>
          </w:tcPr>
          <w:p w14:paraId="7DC58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33.53</w:t>
            </w:r>
          </w:p>
        </w:tc>
        <w:tc>
          <w:tcPr>
            <w:tcW w:w="900" w:type="dxa"/>
            <w:noWrap w:val="0"/>
            <w:vAlign w:val="center"/>
          </w:tcPr>
          <w:p w14:paraId="27FED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08F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BAE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E01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E1C6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5E1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D0EC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4B85F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72E77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33.53</w:t>
            </w:r>
          </w:p>
        </w:tc>
        <w:tc>
          <w:tcPr>
            <w:tcW w:w="900" w:type="dxa"/>
            <w:noWrap w:val="0"/>
            <w:vAlign w:val="center"/>
          </w:tcPr>
          <w:p w14:paraId="6C58E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33.53</w:t>
            </w:r>
          </w:p>
        </w:tc>
        <w:tc>
          <w:tcPr>
            <w:tcW w:w="900" w:type="dxa"/>
            <w:noWrap w:val="0"/>
            <w:vAlign w:val="center"/>
          </w:tcPr>
          <w:p w14:paraId="5DEB0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7E4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CD4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EB9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5A51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F54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DD86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3196B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15A1D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10.93</w:t>
            </w:r>
          </w:p>
        </w:tc>
        <w:tc>
          <w:tcPr>
            <w:tcW w:w="900" w:type="dxa"/>
            <w:noWrap w:val="0"/>
            <w:vAlign w:val="center"/>
          </w:tcPr>
          <w:p w14:paraId="1717E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10.93</w:t>
            </w:r>
          </w:p>
        </w:tc>
        <w:tc>
          <w:tcPr>
            <w:tcW w:w="900" w:type="dxa"/>
            <w:noWrap w:val="0"/>
            <w:vAlign w:val="center"/>
          </w:tcPr>
          <w:p w14:paraId="7F361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844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2A0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CC7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9F2D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C66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C83D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695E1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677DA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10.93</w:t>
            </w:r>
          </w:p>
        </w:tc>
        <w:tc>
          <w:tcPr>
            <w:tcW w:w="900" w:type="dxa"/>
            <w:noWrap w:val="0"/>
            <w:vAlign w:val="center"/>
          </w:tcPr>
          <w:p w14:paraId="30FD9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10.93</w:t>
            </w:r>
          </w:p>
        </w:tc>
        <w:tc>
          <w:tcPr>
            <w:tcW w:w="900" w:type="dxa"/>
            <w:noWrap w:val="0"/>
            <w:vAlign w:val="center"/>
          </w:tcPr>
          <w:p w14:paraId="1635D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5FD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AC5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4A8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3512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98E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1505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5E44F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02BF0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22.59</w:t>
            </w:r>
          </w:p>
        </w:tc>
        <w:tc>
          <w:tcPr>
            <w:tcW w:w="900" w:type="dxa"/>
            <w:noWrap w:val="0"/>
            <w:vAlign w:val="center"/>
          </w:tcPr>
          <w:p w14:paraId="231E0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22.59</w:t>
            </w:r>
          </w:p>
        </w:tc>
        <w:tc>
          <w:tcPr>
            <w:tcW w:w="900" w:type="dxa"/>
            <w:noWrap w:val="0"/>
            <w:vAlign w:val="center"/>
          </w:tcPr>
          <w:p w14:paraId="6ADDE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430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5F2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63E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B24A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626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B583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38DC8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67D96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22.59</w:t>
            </w:r>
          </w:p>
        </w:tc>
        <w:tc>
          <w:tcPr>
            <w:tcW w:w="900" w:type="dxa"/>
            <w:noWrap w:val="0"/>
            <w:vAlign w:val="center"/>
          </w:tcPr>
          <w:p w14:paraId="74616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22.59</w:t>
            </w:r>
          </w:p>
        </w:tc>
        <w:tc>
          <w:tcPr>
            <w:tcW w:w="900" w:type="dxa"/>
            <w:noWrap w:val="0"/>
            <w:vAlign w:val="center"/>
          </w:tcPr>
          <w:p w14:paraId="4B89B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A4F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439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FF8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F43A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E20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2C6B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2A6AD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18262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11.13</w:t>
            </w:r>
          </w:p>
        </w:tc>
        <w:tc>
          <w:tcPr>
            <w:tcW w:w="900" w:type="dxa"/>
            <w:noWrap w:val="0"/>
            <w:vAlign w:val="center"/>
          </w:tcPr>
          <w:p w14:paraId="42CEF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11.13</w:t>
            </w:r>
          </w:p>
        </w:tc>
        <w:tc>
          <w:tcPr>
            <w:tcW w:w="900" w:type="dxa"/>
            <w:noWrap w:val="0"/>
            <w:vAlign w:val="center"/>
          </w:tcPr>
          <w:p w14:paraId="7AEB2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897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9B5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58A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5136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BCC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6DE8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148B6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60AFC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11.13</w:t>
            </w:r>
          </w:p>
        </w:tc>
        <w:tc>
          <w:tcPr>
            <w:tcW w:w="900" w:type="dxa"/>
            <w:noWrap w:val="0"/>
            <w:vAlign w:val="center"/>
          </w:tcPr>
          <w:p w14:paraId="5825B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11.13</w:t>
            </w:r>
          </w:p>
        </w:tc>
        <w:tc>
          <w:tcPr>
            <w:tcW w:w="900" w:type="dxa"/>
            <w:noWrap w:val="0"/>
            <w:vAlign w:val="center"/>
          </w:tcPr>
          <w:p w14:paraId="3714F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E4B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399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54D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4B8D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102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3094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266C8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50239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11.13</w:t>
            </w:r>
          </w:p>
        </w:tc>
        <w:tc>
          <w:tcPr>
            <w:tcW w:w="900" w:type="dxa"/>
            <w:noWrap w:val="0"/>
            <w:vAlign w:val="center"/>
          </w:tcPr>
          <w:p w14:paraId="6FFCE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11.13</w:t>
            </w:r>
          </w:p>
        </w:tc>
        <w:tc>
          <w:tcPr>
            <w:tcW w:w="900" w:type="dxa"/>
            <w:noWrap w:val="0"/>
            <w:vAlign w:val="center"/>
          </w:tcPr>
          <w:p w14:paraId="5386B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03D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777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A00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F497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FBC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059B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7FCC8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5561C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11.13</w:t>
            </w:r>
          </w:p>
        </w:tc>
        <w:tc>
          <w:tcPr>
            <w:tcW w:w="900" w:type="dxa"/>
            <w:noWrap w:val="0"/>
            <w:vAlign w:val="center"/>
          </w:tcPr>
          <w:p w14:paraId="416A8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11.13</w:t>
            </w:r>
          </w:p>
        </w:tc>
        <w:tc>
          <w:tcPr>
            <w:tcW w:w="900" w:type="dxa"/>
            <w:noWrap w:val="0"/>
            <w:vAlign w:val="center"/>
          </w:tcPr>
          <w:p w14:paraId="4C0EB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A16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B30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788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4029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934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DADE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3BC53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735A6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18.54</w:t>
            </w:r>
          </w:p>
        </w:tc>
        <w:tc>
          <w:tcPr>
            <w:tcW w:w="900" w:type="dxa"/>
            <w:noWrap w:val="0"/>
            <w:vAlign w:val="center"/>
          </w:tcPr>
          <w:p w14:paraId="7D452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18.54</w:t>
            </w:r>
          </w:p>
        </w:tc>
        <w:tc>
          <w:tcPr>
            <w:tcW w:w="900" w:type="dxa"/>
            <w:noWrap w:val="0"/>
            <w:vAlign w:val="center"/>
          </w:tcPr>
          <w:p w14:paraId="61A62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407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4AA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50B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E159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F26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1647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6A990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19198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18.54</w:t>
            </w:r>
          </w:p>
        </w:tc>
        <w:tc>
          <w:tcPr>
            <w:tcW w:w="900" w:type="dxa"/>
            <w:noWrap w:val="0"/>
            <w:vAlign w:val="center"/>
          </w:tcPr>
          <w:p w14:paraId="11B82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18.54</w:t>
            </w:r>
          </w:p>
        </w:tc>
        <w:tc>
          <w:tcPr>
            <w:tcW w:w="900" w:type="dxa"/>
            <w:noWrap w:val="0"/>
            <w:vAlign w:val="center"/>
          </w:tcPr>
          <w:p w14:paraId="0E9A5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0F3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782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E1E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1375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EE1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C253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59768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6EAB8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18.54</w:t>
            </w:r>
          </w:p>
        </w:tc>
        <w:tc>
          <w:tcPr>
            <w:tcW w:w="900" w:type="dxa"/>
            <w:noWrap w:val="0"/>
            <w:vAlign w:val="center"/>
          </w:tcPr>
          <w:p w14:paraId="536B8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18.54</w:t>
            </w:r>
          </w:p>
        </w:tc>
        <w:tc>
          <w:tcPr>
            <w:tcW w:w="900" w:type="dxa"/>
            <w:noWrap w:val="0"/>
            <w:vAlign w:val="center"/>
          </w:tcPr>
          <w:p w14:paraId="465BC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F29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AAA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D53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365B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C4D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3141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434A5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57285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18.54</w:t>
            </w:r>
          </w:p>
        </w:tc>
        <w:tc>
          <w:tcPr>
            <w:tcW w:w="900" w:type="dxa"/>
            <w:noWrap w:val="0"/>
            <w:vAlign w:val="center"/>
          </w:tcPr>
          <w:p w14:paraId="0686A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18.54</w:t>
            </w:r>
          </w:p>
        </w:tc>
        <w:tc>
          <w:tcPr>
            <w:tcW w:w="900" w:type="dxa"/>
            <w:noWrap w:val="0"/>
            <w:vAlign w:val="center"/>
          </w:tcPr>
          <w:p w14:paraId="4AB8F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0AB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DE3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BE8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DE9A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DB5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27895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62F9FFC9">
      <w:pPr>
        <w:sectPr>
          <w:pgSz w:w="11906" w:h="16838"/>
          <w:pgMar w:top="873" w:right="1417" w:bottom="873" w:left="1440" w:header="720" w:footer="720" w:gutter="0"/>
          <w:pgNumType w:fmt="numberInDash"/>
          <w:cols w:space="720" w:num="1"/>
          <w:docGrid w:type="lines" w:linePitch="312" w:charSpace="0"/>
        </w:sectPr>
      </w:pPr>
    </w:p>
    <w:p w14:paraId="66881D2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B12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6DDE1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CD6D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23E996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单位：许昌市对外开放服务中心</w:t>
            </w:r>
          </w:p>
        </w:tc>
        <w:tc>
          <w:tcPr>
            <w:tcW w:w="2000" w:type="dxa"/>
            <w:noWrap w:val="0"/>
            <w:vAlign w:val="center"/>
          </w:tcPr>
          <w:p w14:paraId="686AC3C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1980A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E13FCB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57461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9C38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7C449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03AC0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40B3E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3ED0C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2125B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4DD2E6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0702B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6E3CB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270F6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4191C08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C35C36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468E11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787416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76126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A36282E">
            <w:pPr>
              <w:widowControl w:val="0"/>
              <w:jc w:val="both"/>
              <w:rPr>
                <w:rFonts w:ascii="Calibri" w:hAnsi="Calibri" w:eastAsia="仿宋_GB2312" w:cs="Arial"/>
                <w:kern w:val="2"/>
                <w:sz w:val="32"/>
                <w:szCs w:val="24"/>
                <w:lang w:val="en-US" w:eastAsia="zh-CN" w:bidi="ar-SA"/>
              </w:rPr>
            </w:pPr>
          </w:p>
        </w:tc>
      </w:tr>
      <w:tr w14:paraId="675EF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49E55ADC">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184262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4863FC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97F8C9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21277D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0CE3C4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D95410E">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75DBAC6">
            <w:pPr>
              <w:widowControl w:val="0"/>
              <w:jc w:val="both"/>
              <w:rPr>
                <w:rFonts w:ascii="Calibri" w:hAnsi="Calibri" w:eastAsia="仿宋_GB2312" w:cs="Arial"/>
                <w:kern w:val="2"/>
                <w:sz w:val="32"/>
                <w:szCs w:val="24"/>
                <w:lang w:val="en-US" w:eastAsia="zh-CN" w:bidi="ar-SA"/>
              </w:rPr>
            </w:pPr>
          </w:p>
        </w:tc>
      </w:tr>
      <w:tr w14:paraId="386CE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1728C9E">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0E80804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2E58CC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A14E5B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84C549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E9F5D8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16FC8C9">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40A94FA">
            <w:pPr>
              <w:widowControl w:val="0"/>
              <w:jc w:val="both"/>
              <w:rPr>
                <w:rFonts w:ascii="Calibri" w:hAnsi="Calibri" w:eastAsia="仿宋_GB2312" w:cs="Arial"/>
                <w:kern w:val="2"/>
                <w:sz w:val="32"/>
                <w:szCs w:val="24"/>
                <w:lang w:val="en-US" w:eastAsia="zh-CN" w:bidi="ar-SA"/>
              </w:rPr>
            </w:pPr>
          </w:p>
        </w:tc>
      </w:tr>
      <w:tr w14:paraId="4A940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71E5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22C337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725BB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23745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3E8BA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0540F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1A3AF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3B62A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C451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27EFC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368.53</w:t>
            </w:r>
          </w:p>
        </w:tc>
        <w:tc>
          <w:tcPr>
            <w:tcW w:w="1000" w:type="dxa"/>
            <w:noWrap w:val="0"/>
            <w:vAlign w:val="center"/>
          </w:tcPr>
          <w:p w14:paraId="26E04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368.53</w:t>
            </w:r>
          </w:p>
        </w:tc>
        <w:tc>
          <w:tcPr>
            <w:tcW w:w="1000" w:type="dxa"/>
            <w:noWrap w:val="0"/>
            <w:vAlign w:val="center"/>
          </w:tcPr>
          <w:p w14:paraId="2CCF4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606AE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71F83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3A13D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58453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7F5A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1C6EC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76F3B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305.34</w:t>
            </w:r>
          </w:p>
        </w:tc>
        <w:tc>
          <w:tcPr>
            <w:tcW w:w="1000" w:type="dxa"/>
            <w:noWrap w:val="0"/>
            <w:vAlign w:val="center"/>
          </w:tcPr>
          <w:p w14:paraId="73E74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305.34</w:t>
            </w:r>
          </w:p>
        </w:tc>
        <w:tc>
          <w:tcPr>
            <w:tcW w:w="1000" w:type="dxa"/>
            <w:noWrap w:val="0"/>
            <w:vAlign w:val="center"/>
          </w:tcPr>
          <w:p w14:paraId="6BE83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AEB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53E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CF81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CE51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D42F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20113</w:t>
            </w:r>
          </w:p>
        </w:tc>
        <w:tc>
          <w:tcPr>
            <w:tcW w:w="2440" w:type="dxa"/>
            <w:noWrap w:val="0"/>
            <w:vAlign w:val="center"/>
          </w:tcPr>
          <w:p w14:paraId="61077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商贸事务</w:t>
            </w:r>
          </w:p>
        </w:tc>
        <w:tc>
          <w:tcPr>
            <w:tcW w:w="1000" w:type="dxa"/>
            <w:noWrap w:val="0"/>
            <w:vAlign w:val="center"/>
          </w:tcPr>
          <w:p w14:paraId="5FCF6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305.34</w:t>
            </w:r>
          </w:p>
        </w:tc>
        <w:tc>
          <w:tcPr>
            <w:tcW w:w="1000" w:type="dxa"/>
            <w:noWrap w:val="0"/>
            <w:vAlign w:val="center"/>
          </w:tcPr>
          <w:p w14:paraId="77D2C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305.34</w:t>
            </w:r>
          </w:p>
        </w:tc>
        <w:tc>
          <w:tcPr>
            <w:tcW w:w="1000" w:type="dxa"/>
            <w:noWrap w:val="0"/>
            <w:vAlign w:val="center"/>
          </w:tcPr>
          <w:p w14:paraId="47CB3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BD1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28C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A0E6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1F31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2A32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2011350</w:t>
            </w:r>
          </w:p>
        </w:tc>
        <w:tc>
          <w:tcPr>
            <w:tcW w:w="2440" w:type="dxa"/>
            <w:noWrap w:val="0"/>
            <w:vAlign w:val="center"/>
          </w:tcPr>
          <w:p w14:paraId="5A666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07A35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305.34</w:t>
            </w:r>
          </w:p>
        </w:tc>
        <w:tc>
          <w:tcPr>
            <w:tcW w:w="1000" w:type="dxa"/>
            <w:noWrap w:val="0"/>
            <w:vAlign w:val="center"/>
          </w:tcPr>
          <w:p w14:paraId="1211E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305.34</w:t>
            </w:r>
          </w:p>
        </w:tc>
        <w:tc>
          <w:tcPr>
            <w:tcW w:w="1000" w:type="dxa"/>
            <w:noWrap w:val="0"/>
            <w:vAlign w:val="center"/>
          </w:tcPr>
          <w:p w14:paraId="7597E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940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04BE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57A8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AB0D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8027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268DB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7895F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33.53</w:t>
            </w:r>
          </w:p>
        </w:tc>
        <w:tc>
          <w:tcPr>
            <w:tcW w:w="1000" w:type="dxa"/>
            <w:noWrap w:val="0"/>
            <w:vAlign w:val="center"/>
          </w:tcPr>
          <w:p w14:paraId="3EA85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33.53</w:t>
            </w:r>
          </w:p>
        </w:tc>
        <w:tc>
          <w:tcPr>
            <w:tcW w:w="1000" w:type="dxa"/>
            <w:noWrap w:val="0"/>
            <w:vAlign w:val="center"/>
          </w:tcPr>
          <w:p w14:paraId="63255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F64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00E4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D3C2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2222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1FBC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5D37E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35500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33.53</w:t>
            </w:r>
          </w:p>
        </w:tc>
        <w:tc>
          <w:tcPr>
            <w:tcW w:w="1000" w:type="dxa"/>
            <w:noWrap w:val="0"/>
            <w:vAlign w:val="center"/>
          </w:tcPr>
          <w:p w14:paraId="31364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33.53</w:t>
            </w:r>
          </w:p>
        </w:tc>
        <w:tc>
          <w:tcPr>
            <w:tcW w:w="1000" w:type="dxa"/>
            <w:noWrap w:val="0"/>
            <w:vAlign w:val="center"/>
          </w:tcPr>
          <w:p w14:paraId="09FFB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8DCA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22B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7902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4B4CB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4365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5D231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2D22D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10.93</w:t>
            </w:r>
          </w:p>
        </w:tc>
        <w:tc>
          <w:tcPr>
            <w:tcW w:w="1000" w:type="dxa"/>
            <w:noWrap w:val="0"/>
            <w:vAlign w:val="center"/>
          </w:tcPr>
          <w:p w14:paraId="4CC34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10.93</w:t>
            </w:r>
          </w:p>
        </w:tc>
        <w:tc>
          <w:tcPr>
            <w:tcW w:w="1000" w:type="dxa"/>
            <w:noWrap w:val="0"/>
            <w:vAlign w:val="center"/>
          </w:tcPr>
          <w:p w14:paraId="23C0E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9D16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E02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E1BC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8E1B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0B9A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54067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783BB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22.59</w:t>
            </w:r>
          </w:p>
        </w:tc>
        <w:tc>
          <w:tcPr>
            <w:tcW w:w="1000" w:type="dxa"/>
            <w:noWrap w:val="0"/>
            <w:vAlign w:val="center"/>
          </w:tcPr>
          <w:p w14:paraId="1B131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22.59</w:t>
            </w:r>
          </w:p>
        </w:tc>
        <w:tc>
          <w:tcPr>
            <w:tcW w:w="1000" w:type="dxa"/>
            <w:noWrap w:val="0"/>
            <w:vAlign w:val="center"/>
          </w:tcPr>
          <w:p w14:paraId="0A265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F33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3AB8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FEB7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B8B1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DA6E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3BB53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6C8FE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11.13</w:t>
            </w:r>
          </w:p>
        </w:tc>
        <w:tc>
          <w:tcPr>
            <w:tcW w:w="1000" w:type="dxa"/>
            <w:noWrap w:val="0"/>
            <w:vAlign w:val="center"/>
          </w:tcPr>
          <w:p w14:paraId="476FB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11.13</w:t>
            </w:r>
          </w:p>
        </w:tc>
        <w:tc>
          <w:tcPr>
            <w:tcW w:w="1000" w:type="dxa"/>
            <w:noWrap w:val="0"/>
            <w:vAlign w:val="center"/>
          </w:tcPr>
          <w:p w14:paraId="0DBC0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A4D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34C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7B7E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B41C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D4C9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610A3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0ECDE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11.13</w:t>
            </w:r>
          </w:p>
        </w:tc>
        <w:tc>
          <w:tcPr>
            <w:tcW w:w="1000" w:type="dxa"/>
            <w:noWrap w:val="0"/>
            <w:vAlign w:val="center"/>
          </w:tcPr>
          <w:p w14:paraId="31988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11.13</w:t>
            </w:r>
          </w:p>
        </w:tc>
        <w:tc>
          <w:tcPr>
            <w:tcW w:w="1000" w:type="dxa"/>
            <w:noWrap w:val="0"/>
            <w:vAlign w:val="center"/>
          </w:tcPr>
          <w:p w14:paraId="31088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655B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50B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4B02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2C06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FD5A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01E7A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64D76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11.13</w:t>
            </w:r>
          </w:p>
        </w:tc>
        <w:tc>
          <w:tcPr>
            <w:tcW w:w="1000" w:type="dxa"/>
            <w:noWrap w:val="0"/>
            <w:vAlign w:val="center"/>
          </w:tcPr>
          <w:p w14:paraId="2F122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11.13</w:t>
            </w:r>
          </w:p>
        </w:tc>
        <w:tc>
          <w:tcPr>
            <w:tcW w:w="1000" w:type="dxa"/>
            <w:noWrap w:val="0"/>
            <w:vAlign w:val="center"/>
          </w:tcPr>
          <w:p w14:paraId="1344F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C46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466A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A12A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00E5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7BFC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048D9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19B19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18.54</w:t>
            </w:r>
          </w:p>
        </w:tc>
        <w:tc>
          <w:tcPr>
            <w:tcW w:w="1000" w:type="dxa"/>
            <w:noWrap w:val="0"/>
            <w:vAlign w:val="center"/>
          </w:tcPr>
          <w:p w14:paraId="7E77F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18.54</w:t>
            </w:r>
          </w:p>
        </w:tc>
        <w:tc>
          <w:tcPr>
            <w:tcW w:w="1000" w:type="dxa"/>
            <w:noWrap w:val="0"/>
            <w:vAlign w:val="center"/>
          </w:tcPr>
          <w:p w14:paraId="352B8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A9E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96F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620A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E6E7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0CA8B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7509E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224DC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18.54</w:t>
            </w:r>
          </w:p>
        </w:tc>
        <w:tc>
          <w:tcPr>
            <w:tcW w:w="1000" w:type="dxa"/>
            <w:noWrap w:val="0"/>
            <w:vAlign w:val="center"/>
          </w:tcPr>
          <w:p w14:paraId="3A790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18.54</w:t>
            </w:r>
          </w:p>
        </w:tc>
        <w:tc>
          <w:tcPr>
            <w:tcW w:w="1000" w:type="dxa"/>
            <w:noWrap w:val="0"/>
            <w:vAlign w:val="center"/>
          </w:tcPr>
          <w:p w14:paraId="5BB47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EAE2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730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C3A5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F723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12B0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029D5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021F4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18.54</w:t>
            </w:r>
          </w:p>
        </w:tc>
        <w:tc>
          <w:tcPr>
            <w:tcW w:w="1000" w:type="dxa"/>
            <w:noWrap w:val="0"/>
            <w:vAlign w:val="center"/>
          </w:tcPr>
          <w:p w14:paraId="4A0A9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18.54</w:t>
            </w:r>
          </w:p>
        </w:tc>
        <w:tc>
          <w:tcPr>
            <w:tcW w:w="1000" w:type="dxa"/>
            <w:noWrap w:val="0"/>
            <w:vAlign w:val="center"/>
          </w:tcPr>
          <w:p w14:paraId="4BA0B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8DC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0F6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F2A6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195F9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7DFC3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793B286F">
      <w:pPr>
        <w:sectPr>
          <w:pgSz w:w="11906" w:h="16838"/>
          <w:pgMar w:top="873" w:right="1440" w:bottom="873" w:left="1440" w:header="720" w:footer="720" w:gutter="0"/>
          <w:pgNumType w:fmt="numberInDash"/>
          <w:cols w:space="720" w:num="1"/>
          <w:docGrid w:type="lines" w:linePitch="312" w:charSpace="0"/>
        </w:sectPr>
      </w:pPr>
    </w:p>
    <w:p w14:paraId="2A1DEC1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F60A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1D2DB3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5B98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DAE3A4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单位：许昌市对外开放服务中心</w:t>
            </w:r>
          </w:p>
        </w:tc>
        <w:tc>
          <w:tcPr>
            <w:tcW w:w="2000" w:type="dxa"/>
            <w:noWrap w:val="0"/>
            <w:vAlign w:val="center"/>
          </w:tcPr>
          <w:p w14:paraId="31E9389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7C18A4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CA51E4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9EA8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326C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457C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1FDE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6DAD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BD1A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BECC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3037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A4785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F02E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A63A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EEB22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BEC4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42C0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59CD52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9164C0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3B1BDC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F7E5A7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A08D88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C5BEDB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4866E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7DFEEA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E5F191A">
            <w:pPr>
              <w:widowControl w:val="0"/>
              <w:jc w:val="both"/>
              <w:rPr>
                <w:rFonts w:ascii="Calibri" w:hAnsi="Calibri" w:eastAsia="仿宋_GB2312" w:cs="Arial"/>
                <w:kern w:val="2"/>
                <w:sz w:val="32"/>
                <w:szCs w:val="24"/>
                <w:lang w:val="en-US" w:eastAsia="zh-CN" w:bidi="ar-SA"/>
              </w:rPr>
            </w:pPr>
          </w:p>
        </w:tc>
      </w:tr>
      <w:tr w14:paraId="24FD6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D2F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351CB0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7CE7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7D52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8FC1A0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7AF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94F6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96E5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136D8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E9A9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E0D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A801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5C4D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368.53</w:t>
            </w:r>
          </w:p>
        </w:tc>
        <w:tc>
          <w:tcPr>
            <w:tcW w:w="2800" w:type="dxa"/>
            <w:noWrap w:val="0"/>
            <w:vAlign w:val="center"/>
          </w:tcPr>
          <w:p w14:paraId="7A1E7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C80C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4A7D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305.34</w:t>
            </w:r>
          </w:p>
        </w:tc>
        <w:tc>
          <w:tcPr>
            <w:tcW w:w="1280" w:type="dxa"/>
            <w:noWrap w:val="0"/>
            <w:vAlign w:val="center"/>
          </w:tcPr>
          <w:p w14:paraId="59B97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305.34</w:t>
            </w:r>
          </w:p>
        </w:tc>
        <w:tc>
          <w:tcPr>
            <w:tcW w:w="1280" w:type="dxa"/>
            <w:noWrap w:val="0"/>
            <w:vAlign w:val="center"/>
          </w:tcPr>
          <w:p w14:paraId="5F484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A68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A23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3C1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93E8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2412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7C21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992F0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4CF0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47A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71E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33B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F03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26D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3342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B984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B0AF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0390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90B9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257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11B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6A5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CAC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497E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709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88A05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FBA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B30A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D1F6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606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BBD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EF3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4F6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9898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A18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CD3DA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4B5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B895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47E0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7AC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DCD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F50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EAF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5CE6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502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F6425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112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F7DB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D596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058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24A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91E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723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2B94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64F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0FA32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262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7B01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49DA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DC0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14A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155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04D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1B94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4A3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60F3C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2C8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3AD4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426D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33.53</w:t>
            </w:r>
          </w:p>
        </w:tc>
        <w:tc>
          <w:tcPr>
            <w:tcW w:w="1280" w:type="dxa"/>
            <w:noWrap w:val="0"/>
            <w:vAlign w:val="center"/>
          </w:tcPr>
          <w:p w14:paraId="3F46B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33.53</w:t>
            </w:r>
          </w:p>
        </w:tc>
        <w:tc>
          <w:tcPr>
            <w:tcW w:w="1280" w:type="dxa"/>
            <w:noWrap w:val="0"/>
            <w:vAlign w:val="center"/>
          </w:tcPr>
          <w:p w14:paraId="49721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01C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739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EB55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F23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96683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B9E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C6F3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0647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11.13</w:t>
            </w:r>
          </w:p>
        </w:tc>
        <w:tc>
          <w:tcPr>
            <w:tcW w:w="1280" w:type="dxa"/>
            <w:noWrap w:val="0"/>
            <w:vAlign w:val="center"/>
          </w:tcPr>
          <w:p w14:paraId="692C9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11.13</w:t>
            </w:r>
          </w:p>
        </w:tc>
        <w:tc>
          <w:tcPr>
            <w:tcW w:w="1280" w:type="dxa"/>
            <w:noWrap w:val="0"/>
            <w:vAlign w:val="center"/>
          </w:tcPr>
          <w:p w14:paraId="1BC7D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6AD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EAE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2E78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F1E3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95EEF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8EC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E628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0F30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2C6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1BE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A73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5DD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7B3B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CF3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B030C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939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87A0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29F7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500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155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B33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943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5545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831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42689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213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DE37D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196B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21F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9D4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C9F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382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5D6E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06D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FDC3D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EA2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5731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A45E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E9E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670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7FD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4A0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B80A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CF0D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BB688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56A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D1E3C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6448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C6A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DCF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015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B53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9EDD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987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7743C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7C8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949A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A9C1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28C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860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9A9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24B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1459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1AE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80DC2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DF6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A89F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E5F9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A74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772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4A0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F15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29C5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D8B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A11E8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6AE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B008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5F49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2F4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686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687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C39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4F27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80F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25913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8FE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7967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7B73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ECF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8D5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126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C0C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5967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F84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3CA3D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B5E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A6D7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CA67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18.54</w:t>
            </w:r>
          </w:p>
        </w:tc>
        <w:tc>
          <w:tcPr>
            <w:tcW w:w="1280" w:type="dxa"/>
            <w:noWrap w:val="0"/>
            <w:vAlign w:val="center"/>
          </w:tcPr>
          <w:p w14:paraId="3AD37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18.54</w:t>
            </w:r>
          </w:p>
        </w:tc>
        <w:tc>
          <w:tcPr>
            <w:tcW w:w="1280" w:type="dxa"/>
            <w:noWrap w:val="0"/>
            <w:vAlign w:val="center"/>
          </w:tcPr>
          <w:p w14:paraId="0A812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2C7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3CF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FFD3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59A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CB7F4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06E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B024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823F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FE8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BFC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7B4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4EF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31A5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E4E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646FD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EEF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EF8B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C4A8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5D6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860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786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36E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8113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861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4384D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53D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986F5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01C4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B97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F24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B4A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C24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5DCD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2B2F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BBE0E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3B6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229D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866F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270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535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07B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9B9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3329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D4C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4EFAE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079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AEA2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AD12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40A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D21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3DF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6CD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5DEB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4D5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69CBF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27E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86FB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3639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D9D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DB4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AAD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C7E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4E08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382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FBF29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3C6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8B47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4A34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A27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B53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2F3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9A8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347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1D4D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29BF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368.53</w:t>
            </w:r>
          </w:p>
        </w:tc>
        <w:tc>
          <w:tcPr>
            <w:tcW w:w="2800" w:type="dxa"/>
            <w:noWrap w:val="0"/>
            <w:vAlign w:val="center"/>
          </w:tcPr>
          <w:p w14:paraId="418B1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938B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B85C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368.53</w:t>
            </w:r>
          </w:p>
        </w:tc>
        <w:tc>
          <w:tcPr>
            <w:tcW w:w="1280" w:type="dxa"/>
            <w:noWrap w:val="0"/>
            <w:vAlign w:val="center"/>
          </w:tcPr>
          <w:p w14:paraId="738B9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368.53</w:t>
            </w:r>
          </w:p>
        </w:tc>
        <w:tc>
          <w:tcPr>
            <w:tcW w:w="1280" w:type="dxa"/>
            <w:noWrap w:val="0"/>
            <w:vAlign w:val="center"/>
          </w:tcPr>
          <w:p w14:paraId="59B5A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C21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026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E8A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AF79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F2B8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CEF6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F96C3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92D5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3BE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7BA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952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C96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551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8F81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3B7B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A8188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F54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AF4B9B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6B34A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78CD6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C3502D1">
            <w:pPr>
              <w:widowControl w:val="0"/>
              <w:jc w:val="both"/>
              <w:rPr>
                <w:rFonts w:ascii="Calibri" w:hAnsi="Calibri" w:eastAsia="仿宋_GB2312" w:cs="Arial"/>
                <w:kern w:val="2"/>
                <w:sz w:val="32"/>
                <w:szCs w:val="24"/>
                <w:lang w:val="en-US" w:eastAsia="zh-CN" w:bidi="ar-SA"/>
              </w:rPr>
            </w:pPr>
          </w:p>
        </w:tc>
      </w:tr>
      <w:tr w14:paraId="6D86F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454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A1CB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AE73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B27A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34D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CA49A5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69943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6FA713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BA95C0D">
            <w:pPr>
              <w:widowControl w:val="0"/>
              <w:jc w:val="both"/>
              <w:rPr>
                <w:rFonts w:ascii="Calibri" w:hAnsi="Calibri" w:eastAsia="仿宋_GB2312" w:cs="Arial"/>
                <w:kern w:val="2"/>
                <w:sz w:val="32"/>
                <w:szCs w:val="24"/>
                <w:lang w:val="en-US" w:eastAsia="zh-CN" w:bidi="ar-SA"/>
              </w:rPr>
            </w:pPr>
          </w:p>
        </w:tc>
      </w:tr>
      <w:tr w14:paraId="7AFB6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EBC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5C11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C8A1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B8601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9B17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C70A5F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DBB61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FB5E0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B116D55">
            <w:pPr>
              <w:widowControl w:val="0"/>
              <w:jc w:val="both"/>
              <w:rPr>
                <w:rFonts w:ascii="Calibri" w:hAnsi="Calibri" w:eastAsia="仿宋_GB2312" w:cs="Arial"/>
                <w:kern w:val="2"/>
                <w:sz w:val="32"/>
                <w:szCs w:val="24"/>
                <w:lang w:val="en-US" w:eastAsia="zh-CN" w:bidi="ar-SA"/>
              </w:rPr>
            </w:pPr>
          </w:p>
        </w:tc>
      </w:tr>
      <w:tr w14:paraId="24B7A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073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9715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EC66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368.53</w:t>
            </w:r>
          </w:p>
        </w:tc>
        <w:tc>
          <w:tcPr>
            <w:tcW w:w="2800" w:type="dxa"/>
            <w:noWrap w:val="0"/>
            <w:vAlign w:val="center"/>
          </w:tcPr>
          <w:p w14:paraId="0984B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0C2C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33F0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368.53</w:t>
            </w:r>
          </w:p>
        </w:tc>
        <w:tc>
          <w:tcPr>
            <w:tcW w:w="1280" w:type="dxa"/>
            <w:noWrap w:val="0"/>
            <w:vAlign w:val="center"/>
          </w:tcPr>
          <w:p w14:paraId="61F63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368.53</w:t>
            </w:r>
          </w:p>
        </w:tc>
        <w:tc>
          <w:tcPr>
            <w:tcW w:w="1280" w:type="dxa"/>
            <w:noWrap w:val="0"/>
            <w:vAlign w:val="center"/>
          </w:tcPr>
          <w:p w14:paraId="0ACD2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2B0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608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F0AF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F258C69">
            <w:pPr>
              <w:widowControl w:val="0"/>
              <w:jc w:val="both"/>
              <w:rPr>
                <w:rFonts w:ascii="Calibri" w:hAnsi="Calibri" w:eastAsia="仿宋_GB2312" w:cs="Arial"/>
                <w:kern w:val="2"/>
                <w:sz w:val="32"/>
                <w:szCs w:val="24"/>
                <w:lang w:val="en-US" w:eastAsia="zh-CN" w:bidi="ar-SA"/>
              </w:rPr>
            </w:pPr>
          </w:p>
        </w:tc>
      </w:tr>
    </w:tbl>
    <w:p w14:paraId="33FA9025">
      <w:pPr>
        <w:sectPr>
          <w:pgSz w:w="16838" w:h="11906" w:orient="landscape"/>
          <w:pgMar w:top="669" w:right="2007" w:bottom="669" w:left="2007" w:header="720" w:footer="720" w:gutter="0"/>
          <w:pgNumType w:fmt="numberInDash"/>
          <w:cols w:space="720" w:num="1"/>
          <w:docGrid w:type="lines" w:linePitch="312" w:charSpace="0"/>
        </w:sectPr>
      </w:pPr>
    </w:p>
    <w:p w14:paraId="1908BBC4">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7438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9D979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DB83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7EFD65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单位：许昌市对外开放服务中心</w:t>
            </w:r>
          </w:p>
        </w:tc>
        <w:tc>
          <w:tcPr>
            <w:tcW w:w="2000" w:type="dxa"/>
            <w:noWrap w:val="0"/>
            <w:vAlign w:val="center"/>
          </w:tcPr>
          <w:p w14:paraId="14D003F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8DCC7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DE23D8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4642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B5BB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FFC5A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FC42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B8F1A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F7C6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F797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B48B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6BC1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4989F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55C9E3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033AEA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A980E3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35FE62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FD60C74">
            <w:pPr>
              <w:widowControl w:val="0"/>
              <w:jc w:val="both"/>
              <w:rPr>
                <w:rFonts w:ascii="Calibri" w:hAnsi="Calibri" w:eastAsia="仿宋_GB2312" w:cs="Arial"/>
                <w:kern w:val="2"/>
                <w:sz w:val="32"/>
                <w:szCs w:val="24"/>
                <w:lang w:val="en-US" w:eastAsia="zh-CN" w:bidi="ar-SA"/>
              </w:rPr>
            </w:pPr>
          </w:p>
        </w:tc>
      </w:tr>
      <w:tr w14:paraId="61AE3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024B4B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336AB4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1B6874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55F6E8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0EE519E">
            <w:pPr>
              <w:widowControl w:val="0"/>
              <w:jc w:val="both"/>
              <w:rPr>
                <w:rFonts w:ascii="Calibri" w:hAnsi="Calibri" w:eastAsia="仿宋_GB2312" w:cs="Arial"/>
                <w:kern w:val="2"/>
                <w:sz w:val="32"/>
                <w:szCs w:val="24"/>
                <w:lang w:val="en-US" w:eastAsia="zh-CN" w:bidi="ar-SA"/>
              </w:rPr>
            </w:pPr>
          </w:p>
        </w:tc>
      </w:tr>
      <w:tr w14:paraId="1EDA7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D663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B6B8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9169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00F40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0079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4694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3724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368.53</w:t>
            </w:r>
          </w:p>
        </w:tc>
        <w:tc>
          <w:tcPr>
            <w:tcW w:w="1400" w:type="dxa"/>
            <w:noWrap w:val="0"/>
            <w:vAlign w:val="center"/>
          </w:tcPr>
          <w:p w14:paraId="13411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368.53</w:t>
            </w:r>
          </w:p>
        </w:tc>
        <w:tc>
          <w:tcPr>
            <w:tcW w:w="1386" w:type="dxa"/>
            <w:noWrap w:val="0"/>
            <w:vAlign w:val="center"/>
          </w:tcPr>
          <w:p w14:paraId="02D3D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5053A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DF2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BE97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1367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305.34</w:t>
            </w:r>
          </w:p>
        </w:tc>
        <w:tc>
          <w:tcPr>
            <w:tcW w:w="1400" w:type="dxa"/>
            <w:noWrap w:val="0"/>
            <w:vAlign w:val="center"/>
          </w:tcPr>
          <w:p w14:paraId="28658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305.34</w:t>
            </w:r>
          </w:p>
        </w:tc>
        <w:tc>
          <w:tcPr>
            <w:tcW w:w="1386" w:type="dxa"/>
            <w:noWrap w:val="0"/>
            <w:vAlign w:val="center"/>
          </w:tcPr>
          <w:p w14:paraId="289F2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49F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183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w:t>
            </w:r>
          </w:p>
        </w:tc>
        <w:tc>
          <w:tcPr>
            <w:tcW w:w="3040" w:type="dxa"/>
            <w:noWrap w:val="0"/>
            <w:vAlign w:val="center"/>
          </w:tcPr>
          <w:p w14:paraId="203D9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商贸事务</w:t>
            </w:r>
          </w:p>
        </w:tc>
        <w:tc>
          <w:tcPr>
            <w:tcW w:w="1400" w:type="dxa"/>
            <w:noWrap w:val="0"/>
            <w:vAlign w:val="center"/>
          </w:tcPr>
          <w:p w14:paraId="32CA7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305.34</w:t>
            </w:r>
          </w:p>
        </w:tc>
        <w:tc>
          <w:tcPr>
            <w:tcW w:w="1400" w:type="dxa"/>
            <w:noWrap w:val="0"/>
            <w:vAlign w:val="center"/>
          </w:tcPr>
          <w:p w14:paraId="7E66C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305.34</w:t>
            </w:r>
          </w:p>
        </w:tc>
        <w:tc>
          <w:tcPr>
            <w:tcW w:w="1386" w:type="dxa"/>
            <w:noWrap w:val="0"/>
            <w:vAlign w:val="center"/>
          </w:tcPr>
          <w:p w14:paraId="66B08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3EF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993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2011350|事业运行</w:t>
            </w:r>
          </w:p>
        </w:tc>
        <w:tc>
          <w:tcPr>
            <w:tcW w:w="3040" w:type="dxa"/>
            <w:noWrap w:val="0"/>
            <w:vAlign w:val="center"/>
          </w:tcPr>
          <w:p w14:paraId="7D02A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21A47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305.34</w:t>
            </w:r>
          </w:p>
        </w:tc>
        <w:tc>
          <w:tcPr>
            <w:tcW w:w="1400" w:type="dxa"/>
            <w:noWrap w:val="0"/>
            <w:vAlign w:val="center"/>
          </w:tcPr>
          <w:p w14:paraId="7D22C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305.34</w:t>
            </w:r>
          </w:p>
        </w:tc>
        <w:tc>
          <w:tcPr>
            <w:tcW w:w="1386" w:type="dxa"/>
            <w:noWrap w:val="0"/>
            <w:vAlign w:val="center"/>
          </w:tcPr>
          <w:p w14:paraId="76C63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3D5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CDB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C87F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013B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33.53</w:t>
            </w:r>
          </w:p>
        </w:tc>
        <w:tc>
          <w:tcPr>
            <w:tcW w:w="1400" w:type="dxa"/>
            <w:noWrap w:val="0"/>
            <w:vAlign w:val="center"/>
          </w:tcPr>
          <w:p w14:paraId="2CC17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33.53</w:t>
            </w:r>
          </w:p>
        </w:tc>
        <w:tc>
          <w:tcPr>
            <w:tcW w:w="1386" w:type="dxa"/>
            <w:noWrap w:val="0"/>
            <w:vAlign w:val="center"/>
          </w:tcPr>
          <w:p w14:paraId="6A32A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3E52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2C3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E541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33D8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33.53</w:t>
            </w:r>
          </w:p>
        </w:tc>
        <w:tc>
          <w:tcPr>
            <w:tcW w:w="1400" w:type="dxa"/>
            <w:noWrap w:val="0"/>
            <w:vAlign w:val="center"/>
          </w:tcPr>
          <w:p w14:paraId="0F75C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33.53</w:t>
            </w:r>
          </w:p>
        </w:tc>
        <w:tc>
          <w:tcPr>
            <w:tcW w:w="1386" w:type="dxa"/>
            <w:noWrap w:val="0"/>
            <w:vAlign w:val="center"/>
          </w:tcPr>
          <w:p w14:paraId="41EC6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779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0DF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4E641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789A9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10.93</w:t>
            </w:r>
          </w:p>
        </w:tc>
        <w:tc>
          <w:tcPr>
            <w:tcW w:w="1400" w:type="dxa"/>
            <w:noWrap w:val="0"/>
            <w:vAlign w:val="center"/>
          </w:tcPr>
          <w:p w14:paraId="402A5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10.93</w:t>
            </w:r>
          </w:p>
        </w:tc>
        <w:tc>
          <w:tcPr>
            <w:tcW w:w="1386" w:type="dxa"/>
            <w:noWrap w:val="0"/>
            <w:vAlign w:val="center"/>
          </w:tcPr>
          <w:p w14:paraId="38C69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85E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C96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3F7C0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4746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22.59</w:t>
            </w:r>
          </w:p>
        </w:tc>
        <w:tc>
          <w:tcPr>
            <w:tcW w:w="1400" w:type="dxa"/>
            <w:noWrap w:val="0"/>
            <w:vAlign w:val="center"/>
          </w:tcPr>
          <w:p w14:paraId="24955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22.59</w:t>
            </w:r>
          </w:p>
        </w:tc>
        <w:tc>
          <w:tcPr>
            <w:tcW w:w="1386" w:type="dxa"/>
            <w:noWrap w:val="0"/>
            <w:vAlign w:val="center"/>
          </w:tcPr>
          <w:p w14:paraId="09C37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D9A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A91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3285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AC5A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11.13</w:t>
            </w:r>
          </w:p>
        </w:tc>
        <w:tc>
          <w:tcPr>
            <w:tcW w:w="1400" w:type="dxa"/>
            <w:noWrap w:val="0"/>
            <w:vAlign w:val="center"/>
          </w:tcPr>
          <w:p w14:paraId="7867E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11.13</w:t>
            </w:r>
          </w:p>
        </w:tc>
        <w:tc>
          <w:tcPr>
            <w:tcW w:w="1386" w:type="dxa"/>
            <w:noWrap w:val="0"/>
            <w:vAlign w:val="center"/>
          </w:tcPr>
          <w:p w14:paraId="675C8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CB1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060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2ABD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6E39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11.13</w:t>
            </w:r>
          </w:p>
        </w:tc>
        <w:tc>
          <w:tcPr>
            <w:tcW w:w="1400" w:type="dxa"/>
            <w:noWrap w:val="0"/>
            <w:vAlign w:val="center"/>
          </w:tcPr>
          <w:p w14:paraId="2209E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11.13</w:t>
            </w:r>
          </w:p>
        </w:tc>
        <w:tc>
          <w:tcPr>
            <w:tcW w:w="1386" w:type="dxa"/>
            <w:noWrap w:val="0"/>
            <w:vAlign w:val="center"/>
          </w:tcPr>
          <w:p w14:paraId="4C0BE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C63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7D0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578B1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B38E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11.13</w:t>
            </w:r>
          </w:p>
        </w:tc>
        <w:tc>
          <w:tcPr>
            <w:tcW w:w="1400" w:type="dxa"/>
            <w:noWrap w:val="0"/>
            <w:vAlign w:val="center"/>
          </w:tcPr>
          <w:p w14:paraId="33BD9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11.13</w:t>
            </w:r>
          </w:p>
        </w:tc>
        <w:tc>
          <w:tcPr>
            <w:tcW w:w="1386" w:type="dxa"/>
            <w:noWrap w:val="0"/>
            <w:vAlign w:val="center"/>
          </w:tcPr>
          <w:p w14:paraId="3335B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CDC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6AB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39D3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91D9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18.54</w:t>
            </w:r>
          </w:p>
        </w:tc>
        <w:tc>
          <w:tcPr>
            <w:tcW w:w="1400" w:type="dxa"/>
            <w:noWrap w:val="0"/>
            <w:vAlign w:val="center"/>
          </w:tcPr>
          <w:p w14:paraId="2DAD4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18.54</w:t>
            </w:r>
          </w:p>
        </w:tc>
        <w:tc>
          <w:tcPr>
            <w:tcW w:w="1386" w:type="dxa"/>
            <w:noWrap w:val="0"/>
            <w:vAlign w:val="center"/>
          </w:tcPr>
          <w:p w14:paraId="36CBE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C9A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C63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FDA5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70B3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18.54</w:t>
            </w:r>
          </w:p>
        </w:tc>
        <w:tc>
          <w:tcPr>
            <w:tcW w:w="1400" w:type="dxa"/>
            <w:noWrap w:val="0"/>
            <w:vAlign w:val="center"/>
          </w:tcPr>
          <w:p w14:paraId="783D1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18.54</w:t>
            </w:r>
          </w:p>
        </w:tc>
        <w:tc>
          <w:tcPr>
            <w:tcW w:w="1386" w:type="dxa"/>
            <w:noWrap w:val="0"/>
            <w:vAlign w:val="center"/>
          </w:tcPr>
          <w:p w14:paraId="3C6FF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DF3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F0E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7034D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FE30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18.54</w:t>
            </w:r>
          </w:p>
        </w:tc>
        <w:tc>
          <w:tcPr>
            <w:tcW w:w="1400" w:type="dxa"/>
            <w:noWrap w:val="0"/>
            <w:vAlign w:val="center"/>
          </w:tcPr>
          <w:p w14:paraId="6AF5E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18.54</w:t>
            </w:r>
          </w:p>
        </w:tc>
        <w:tc>
          <w:tcPr>
            <w:tcW w:w="1386" w:type="dxa"/>
            <w:noWrap w:val="0"/>
            <w:vAlign w:val="center"/>
          </w:tcPr>
          <w:p w14:paraId="077BB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C2A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F330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51B90C0">
      <w:pPr>
        <w:sectPr>
          <w:pgSz w:w="11906" w:h="16838"/>
          <w:pgMar w:top="873" w:right="1440" w:bottom="873" w:left="1440" w:header="720" w:footer="720" w:gutter="0"/>
          <w:pgNumType w:fmt="numberInDash"/>
          <w:cols w:space="720" w:num="1"/>
          <w:docGrid w:type="lines" w:linePitch="312" w:charSpace="0"/>
        </w:sectPr>
      </w:pPr>
    </w:p>
    <w:p w14:paraId="3DD2F5A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8E4D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38A79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7252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D387E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单位：许昌市对外开放服务中心</w:t>
            </w:r>
          </w:p>
        </w:tc>
        <w:tc>
          <w:tcPr>
            <w:tcW w:w="2000" w:type="dxa"/>
            <w:noWrap w:val="0"/>
            <w:vAlign w:val="center"/>
          </w:tcPr>
          <w:p w14:paraId="1C791C1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4F074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6E079C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4A9E4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70842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0CFE8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17385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BC13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29E11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4A2E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FB6D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600235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3E085B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6630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5C7BF88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1044321">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3D22F7B">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F5EC613">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0E6EC70D">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F290099">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78342A92">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05EA60AC">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509722BD">
            <w:pPr>
              <w:widowControl w:val="0"/>
              <w:jc w:val="both"/>
              <w:rPr>
                <w:rFonts w:ascii="Calibri" w:hAnsi="Calibri" w:eastAsia="仿宋_GB2312" w:cs="Arial"/>
                <w:kern w:val="2"/>
                <w:sz w:val="32"/>
                <w:szCs w:val="24"/>
                <w:lang w:val="en-US" w:eastAsia="zh-CN" w:bidi="ar-SA"/>
              </w:rPr>
            </w:pPr>
          </w:p>
        </w:tc>
      </w:tr>
      <w:tr w14:paraId="3A0EA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297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23C3E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44A37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343.27</w:t>
            </w:r>
          </w:p>
        </w:tc>
        <w:tc>
          <w:tcPr>
            <w:tcW w:w="620" w:type="dxa"/>
            <w:noWrap w:val="0"/>
            <w:vAlign w:val="center"/>
          </w:tcPr>
          <w:p w14:paraId="23F31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5E31D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71551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14.33</w:t>
            </w:r>
          </w:p>
        </w:tc>
        <w:tc>
          <w:tcPr>
            <w:tcW w:w="620" w:type="dxa"/>
            <w:noWrap w:val="0"/>
            <w:vAlign w:val="center"/>
          </w:tcPr>
          <w:p w14:paraId="45434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30C03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53E90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649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B930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3751B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28D4C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103.21</w:t>
            </w:r>
          </w:p>
        </w:tc>
        <w:tc>
          <w:tcPr>
            <w:tcW w:w="620" w:type="dxa"/>
            <w:noWrap w:val="0"/>
            <w:vAlign w:val="center"/>
          </w:tcPr>
          <w:p w14:paraId="43BA4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6797CE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1C3FE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0.96</w:t>
            </w:r>
          </w:p>
        </w:tc>
        <w:tc>
          <w:tcPr>
            <w:tcW w:w="620" w:type="dxa"/>
            <w:noWrap w:val="0"/>
            <w:vAlign w:val="center"/>
          </w:tcPr>
          <w:p w14:paraId="38086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54581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4C9ED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7D1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1CE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2174F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35D4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46.22</w:t>
            </w:r>
          </w:p>
        </w:tc>
        <w:tc>
          <w:tcPr>
            <w:tcW w:w="620" w:type="dxa"/>
            <w:noWrap w:val="0"/>
            <w:vAlign w:val="center"/>
          </w:tcPr>
          <w:p w14:paraId="1FE79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1B56F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3318C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620" w:type="dxa"/>
            <w:noWrap w:val="0"/>
            <w:vAlign w:val="center"/>
          </w:tcPr>
          <w:p w14:paraId="0E6D5B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0F09C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65B0C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C1E3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66C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5ED4F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0FA0D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89.93</w:t>
            </w:r>
          </w:p>
        </w:tc>
        <w:tc>
          <w:tcPr>
            <w:tcW w:w="620" w:type="dxa"/>
            <w:noWrap w:val="0"/>
            <w:vAlign w:val="center"/>
          </w:tcPr>
          <w:p w14:paraId="1B1BD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03FF0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34FBB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8D6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21A90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74DF7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671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C434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5D5F8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167FF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8C7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707EF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A28C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358F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3543B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54AEE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395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156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0C9E0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165E0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50.11</w:t>
            </w:r>
          </w:p>
        </w:tc>
        <w:tc>
          <w:tcPr>
            <w:tcW w:w="620" w:type="dxa"/>
            <w:noWrap w:val="0"/>
            <w:vAlign w:val="center"/>
          </w:tcPr>
          <w:p w14:paraId="2CEAA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4875C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7FB60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880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387F9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1A5B6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80A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865F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762DC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387FE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22.59</w:t>
            </w:r>
          </w:p>
        </w:tc>
        <w:tc>
          <w:tcPr>
            <w:tcW w:w="620" w:type="dxa"/>
            <w:noWrap w:val="0"/>
            <w:vAlign w:val="center"/>
          </w:tcPr>
          <w:p w14:paraId="69FF0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37B28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04892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16C4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76B9E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0318F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686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210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24F40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3BBE3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F8F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192AF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1811C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DB6D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2BEBB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3114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76B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A50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5F659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34C31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11.13</w:t>
            </w:r>
          </w:p>
        </w:tc>
        <w:tc>
          <w:tcPr>
            <w:tcW w:w="620" w:type="dxa"/>
            <w:noWrap w:val="0"/>
            <w:vAlign w:val="center"/>
          </w:tcPr>
          <w:p w14:paraId="49800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34A89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1FAB6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91F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2EC16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02E68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EB4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9AF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1B7BE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14594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1A12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40CE4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7FEEE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7.02</w:t>
            </w:r>
          </w:p>
        </w:tc>
        <w:tc>
          <w:tcPr>
            <w:tcW w:w="620" w:type="dxa"/>
            <w:noWrap w:val="0"/>
            <w:vAlign w:val="center"/>
          </w:tcPr>
          <w:p w14:paraId="4DAE6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F83A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035CB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FC0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BD3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5E4EC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240F8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w:t>
            </w:r>
          </w:p>
        </w:tc>
        <w:tc>
          <w:tcPr>
            <w:tcW w:w="620" w:type="dxa"/>
            <w:noWrap w:val="0"/>
            <w:vAlign w:val="center"/>
          </w:tcPr>
          <w:p w14:paraId="46CCB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2A446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555B7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B05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A4D1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4DBEC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7DA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5A5C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7D56B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1D049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18.54</w:t>
            </w:r>
          </w:p>
        </w:tc>
        <w:tc>
          <w:tcPr>
            <w:tcW w:w="620" w:type="dxa"/>
            <w:noWrap w:val="0"/>
            <w:vAlign w:val="center"/>
          </w:tcPr>
          <w:p w14:paraId="2B0A7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26414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15C9C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DD69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12184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5719E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06A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406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3A0AE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04FBF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899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3E8A6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766C9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F25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768BD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17015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18A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78CC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2BB1D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66ED2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0.34</w:t>
            </w:r>
          </w:p>
        </w:tc>
        <w:tc>
          <w:tcPr>
            <w:tcW w:w="620" w:type="dxa"/>
            <w:noWrap w:val="0"/>
            <w:vAlign w:val="center"/>
          </w:tcPr>
          <w:p w14:paraId="76AA3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39437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47BA4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31F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005B4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7B63F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31B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B631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486BE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2B08B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10.93</w:t>
            </w:r>
          </w:p>
        </w:tc>
        <w:tc>
          <w:tcPr>
            <w:tcW w:w="620" w:type="dxa"/>
            <w:noWrap w:val="0"/>
            <w:vAlign w:val="center"/>
          </w:tcPr>
          <w:p w14:paraId="2B871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2D0A7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618C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497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6EB95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257E2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F9E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8B2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1EB09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781C6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C11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1795D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7948E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68F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31043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5C6D9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829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D246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1673E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55362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10.93</w:t>
            </w:r>
          </w:p>
        </w:tc>
        <w:tc>
          <w:tcPr>
            <w:tcW w:w="620" w:type="dxa"/>
            <w:noWrap w:val="0"/>
            <w:vAlign w:val="center"/>
          </w:tcPr>
          <w:p w14:paraId="0E316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4CD84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2CB33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A25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732A1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7B3E6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E17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BA5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207E9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0365B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E3C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319DB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44879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AEF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30C74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68993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D48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4347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0A411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3B90E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023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6E615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41C69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EEC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73119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3479C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D13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11E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2F7EF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56009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144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4FB06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1800F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E0C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28396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7E3E3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8CB0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F75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6249D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01259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181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20492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65E11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620" w:type="dxa"/>
            <w:noWrap w:val="0"/>
            <w:vAlign w:val="center"/>
          </w:tcPr>
          <w:p w14:paraId="06D60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3A51B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31631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559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416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6D0C1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7AE27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CB9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0C53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3D3A8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w:t>
            </w:r>
          </w:p>
        </w:tc>
        <w:tc>
          <w:tcPr>
            <w:tcW w:w="620" w:type="dxa"/>
            <w:noWrap w:val="0"/>
            <w:vAlign w:val="center"/>
          </w:tcPr>
          <w:p w14:paraId="20E45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64F84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56EDB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56E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32BA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5B07F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7BDD1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2BA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093B9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0D3FF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w:t>
            </w:r>
          </w:p>
        </w:tc>
        <w:tc>
          <w:tcPr>
            <w:tcW w:w="620" w:type="dxa"/>
            <w:noWrap w:val="0"/>
            <w:vAlign w:val="center"/>
          </w:tcPr>
          <w:p w14:paraId="7CA68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3C10A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37F6E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538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D9D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5616F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23D1C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A488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26F88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14FA1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w:t>
            </w:r>
          </w:p>
        </w:tc>
        <w:tc>
          <w:tcPr>
            <w:tcW w:w="620" w:type="dxa"/>
            <w:noWrap w:val="0"/>
            <w:vAlign w:val="center"/>
          </w:tcPr>
          <w:p w14:paraId="600CE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427E8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4FD5D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426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832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28CA1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38357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339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5D750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53198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A66A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7F77E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4DD23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2FB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2D2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276FC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6789E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C90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5E8DF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3DD8D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097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17859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5D167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C71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075F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24D8E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546AC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FD3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51EEE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7D368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0.63</w:t>
            </w:r>
          </w:p>
        </w:tc>
        <w:tc>
          <w:tcPr>
            <w:tcW w:w="620" w:type="dxa"/>
            <w:noWrap w:val="0"/>
            <w:vAlign w:val="center"/>
          </w:tcPr>
          <w:p w14:paraId="33999842">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75998B7D">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4A85F1C7">
            <w:pPr>
              <w:widowControl w:val="0"/>
              <w:jc w:val="both"/>
              <w:rPr>
                <w:rFonts w:ascii="Calibri" w:hAnsi="Calibri" w:eastAsia="仿宋_GB2312" w:cs="Arial"/>
                <w:kern w:val="2"/>
                <w:sz w:val="32"/>
                <w:szCs w:val="24"/>
                <w:lang w:val="en-US" w:eastAsia="zh-CN" w:bidi="ar-SA"/>
              </w:rPr>
            </w:pPr>
          </w:p>
        </w:tc>
      </w:tr>
      <w:tr w14:paraId="01594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9B42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0B359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354.21</w:t>
            </w:r>
          </w:p>
        </w:tc>
        <w:tc>
          <w:tcPr>
            <w:tcW w:w="7400" w:type="dxa"/>
            <w:gridSpan w:val="5"/>
            <w:noWrap w:val="0"/>
            <w:vAlign w:val="center"/>
          </w:tcPr>
          <w:p w14:paraId="7C127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7CEDA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14.33</w:t>
            </w:r>
          </w:p>
        </w:tc>
      </w:tr>
      <w:tr w14:paraId="082FC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3C209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F186940">
      <w:pPr>
        <w:sectPr>
          <w:pgSz w:w="16838" w:h="11906" w:orient="landscape"/>
          <w:pgMar w:top="669" w:right="2007" w:bottom="669" w:left="2007" w:header="720" w:footer="720" w:gutter="0"/>
          <w:pgNumType w:fmt="numberInDash"/>
          <w:cols w:space="720" w:num="1"/>
          <w:docGrid w:type="lines" w:linePitch="312" w:charSpace="0"/>
        </w:sectPr>
      </w:pPr>
    </w:p>
    <w:p w14:paraId="06452CD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62B0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4DFE6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491E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B9F18A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单位：许昌市对外开放服务中心</w:t>
            </w:r>
          </w:p>
        </w:tc>
        <w:tc>
          <w:tcPr>
            <w:tcW w:w="2000" w:type="dxa"/>
            <w:noWrap w:val="0"/>
            <w:vAlign w:val="center"/>
          </w:tcPr>
          <w:p w14:paraId="040FA89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2599A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E3D63B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698F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3FA6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3419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521E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CE38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F869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C1FE3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BB76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8EBF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0E5D69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DAA204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60705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64EC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0835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E0FACD0">
            <w:pPr>
              <w:widowControl w:val="0"/>
              <w:jc w:val="both"/>
              <w:rPr>
                <w:rFonts w:ascii="Calibri" w:hAnsi="Calibri" w:eastAsia="仿宋_GB2312" w:cs="Arial"/>
                <w:kern w:val="2"/>
                <w:sz w:val="32"/>
                <w:szCs w:val="24"/>
                <w:lang w:val="en-US" w:eastAsia="zh-CN" w:bidi="ar-SA"/>
              </w:rPr>
            </w:pPr>
          </w:p>
        </w:tc>
      </w:tr>
      <w:tr w14:paraId="4B52B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141157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CEB08B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9ACDEC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E79DC7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EE5D34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FE7361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1FAB54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92C8847">
            <w:pPr>
              <w:widowControl w:val="0"/>
              <w:jc w:val="both"/>
              <w:rPr>
                <w:rFonts w:ascii="Calibri" w:hAnsi="Calibri" w:eastAsia="仿宋_GB2312" w:cs="Arial"/>
                <w:kern w:val="2"/>
                <w:sz w:val="32"/>
                <w:szCs w:val="24"/>
                <w:lang w:val="en-US" w:eastAsia="zh-CN" w:bidi="ar-SA"/>
              </w:rPr>
            </w:pPr>
          </w:p>
        </w:tc>
      </w:tr>
      <w:tr w14:paraId="6E8E1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6A2691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293880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E76F49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D9D295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C338AF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AF165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863C2A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3334F91">
            <w:pPr>
              <w:widowControl w:val="0"/>
              <w:jc w:val="both"/>
              <w:rPr>
                <w:rFonts w:ascii="Calibri" w:hAnsi="Calibri" w:eastAsia="仿宋_GB2312" w:cs="Arial"/>
                <w:kern w:val="2"/>
                <w:sz w:val="32"/>
                <w:szCs w:val="24"/>
                <w:lang w:val="en-US" w:eastAsia="zh-CN" w:bidi="ar-SA"/>
              </w:rPr>
            </w:pPr>
          </w:p>
        </w:tc>
      </w:tr>
      <w:tr w14:paraId="274F6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DF89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A97A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B367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39E9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243D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7114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D646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C52D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9CDB2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CD41AC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C765E0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C504C1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CB6942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3E2049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05D6F31">
            <w:pPr>
              <w:widowControl w:val="0"/>
              <w:jc w:val="both"/>
              <w:rPr>
                <w:rFonts w:ascii="Calibri" w:hAnsi="Calibri" w:eastAsia="仿宋_GB2312" w:cs="Arial"/>
                <w:kern w:val="2"/>
                <w:sz w:val="32"/>
                <w:szCs w:val="24"/>
                <w:lang w:val="en-US" w:eastAsia="zh-CN" w:bidi="ar-SA"/>
              </w:rPr>
            </w:pPr>
          </w:p>
        </w:tc>
      </w:tr>
      <w:tr w14:paraId="5B1F2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722AB89">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2BDD88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A02CD0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D7F57A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A23EC2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8ACB34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CBDD88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6D3BD7F">
            <w:pPr>
              <w:widowControl w:val="0"/>
              <w:jc w:val="both"/>
              <w:rPr>
                <w:rFonts w:ascii="Calibri" w:hAnsi="Calibri" w:eastAsia="仿宋_GB2312" w:cs="Arial"/>
                <w:kern w:val="2"/>
                <w:sz w:val="32"/>
                <w:szCs w:val="24"/>
                <w:lang w:val="en-US" w:eastAsia="zh-CN" w:bidi="ar-SA"/>
              </w:rPr>
            </w:pPr>
          </w:p>
        </w:tc>
      </w:tr>
      <w:tr w14:paraId="3B461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4043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F8E541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FD6A79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3489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C44AC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8BCA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C7D104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单位：许昌市对外开放服务中心</w:t>
            </w:r>
          </w:p>
        </w:tc>
        <w:tc>
          <w:tcPr>
            <w:tcW w:w="2000" w:type="dxa"/>
            <w:noWrap w:val="0"/>
            <w:vAlign w:val="center"/>
          </w:tcPr>
          <w:p w14:paraId="642EAB1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3E570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A5E20F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6B9D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78E1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A31F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156D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81B51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EB5E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6E2D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C115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545D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18EA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A95545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D1290C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819AE1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5C4A89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A340824">
            <w:pPr>
              <w:widowControl w:val="0"/>
              <w:jc w:val="both"/>
              <w:rPr>
                <w:rFonts w:ascii="Calibri" w:hAnsi="Calibri" w:eastAsia="仿宋_GB2312" w:cs="Arial"/>
                <w:kern w:val="2"/>
                <w:sz w:val="32"/>
                <w:szCs w:val="24"/>
                <w:lang w:val="en-US" w:eastAsia="zh-CN" w:bidi="ar-SA"/>
              </w:rPr>
            </w:pPr>
          </w:p>
        </w:tc>
      </w:tr>
      <w:tr w14:paraId="1AB42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43E1D9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356B63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0E339A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E80744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D38B313">
            <w:pPr>
              <w:widowControl w:val="0"/>
              <w:jc w:val="both"/>
              <w:rPr>
                <w:rFonts w:ascii="Calibri" w:hAnsi="Calibri" w:eastAsia="仿宋_GB2312" w:cs="Arial"/>
                <w:kern w:val="2"/>
                <w:sz w:val="32"/>
                <w:szCs w:val="24"/>
                <w:lang w:val="en-US" w:eastAsia="zh-CN" w:bidi="ar-SA"/>
              </w:rPr>
            </w:pPr>
          </w:p>
        </w:tc>
      </w:tr>
      <w:tr w14:paraId="05557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6EC5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1662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76B0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4FBD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8965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CB3F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9434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89E9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7CDA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CB46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5AE011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55450B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A35FC5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631B77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A9B50DF">
            <w:pPr>
              <w:widowControl w:val="0"/>
              <w:jc w:val="both"/>
              <w:rPr>
                <w:rFonts w:ascii="Calibri" w:hAnsi="Calibri" w:eastAsia="仿宋_GB2312" w:cs="Arial"/>
                <w:kern w:val="2"/>
                <w:sz w:val="32"/>
                <w:szCs w:val="24"/>
                <w:lang w:val="en-US" w:eastAsia="zh-CN" w:bidi="ar-SA"/>
              </w:rPr>
            </w:pPr>
          </w:p>
        </w:tc>
      </w:tr>
      <w:tr w14:paraId="648294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4CCD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848339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249C30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F489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2CC433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03D2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CA7734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单位：许昌市对外开放服务中心</w:t>
            </w:r>
          </w:p>
        </w:tc>
        <w:tc>
          <w:tcPr>
            <w:tcW w:w="2000" w:type="dxa"/>
            <w:noWrap w:val="0"/>
            <w:vAlign w:val="center"/>
          </w:tcPr>
          <w:p w14:paraId="561EB44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214B5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6AD705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43B5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BD9A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68BA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F968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45EC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8AA7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1A67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3E690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37E8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62E26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F981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ABAA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829B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A56A5A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ADB447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BE3C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EB4A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AA719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EA4992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E72C01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30DF21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AE6F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0BB7C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A3B0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5CFE968">
            <w:pPr>
              <w:widowControl w:val="0"/>
              <w:jc w:val="both"/>
              <w:rPr>
                <w:rFonts w:ascii="Calibri" w:hAnsi="Calibri" w:eastAsia="仿宋_GB2312" w:cs="Arial"/>
                <w:kern w:val="2"/>
                <w:sz w:val="32"/>
                <w:szCs w:val="24"/>
                <w:lang w:val="en-US" w:eastAsia="zh-CN" w:bidi="ar-SA"/>
              </w:rPr>
            </w:pPr>
          </w:p>
        </w:tc>
      </w:tr>
      <w:tr w14:paraId="26F18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AD23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0547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F7EE5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99A4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F827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5901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E3FF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7D52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9D78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CFE4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F042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58D4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D60C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9CC5192">
            <w:pPr>
              <w:widowControl w:val="0"/>
              <w:snapToGrid w:val="0"/>
              <w:jc w:val="right"/>
              <w:rPr>
                <w:rFonts w:ascii="Calibri" w:hAnsi="Calibri" w:eastAsia="仿宋_GB2312" w:cs="Arial"/>
                <w:kern w:val="2"/>
                <w:sz w:val="32"/>
                <w:szCs w:val="24"/>
                <w:lang w:val="en-US" w:eastAsia="zh-CN" w:bidi="ar-SA"/>
              </w:rPr>
            </w:pPr>
            <w:r>
              <w:rPr>
                <w:rFonts w:hint="eastAsia" w:ascii="宋体" w:hAnsi="宋体" w:eastAsia="宋体" w:cs="宋体"/>
                <w:b w:val="0"/>
                <w:i w:val="0"/>
                <w:color w:val="000000"/>
                <w:kern w:val="2"/>
                <w:sz w:val="17"/>
                <w:szCs w:val="24"/>
                <w:lang w:val="en-US" w:eastAsia="zh-CN" w:bidi="ar-SA"/>
              </w:rPr>
              <w:t>2</w:t>
            </w:r>
            <w:r>
              <w:rPr>
                <w:rFonts w:ascii="宋体" w:hAnsi="宋体" w:eastAsia="宋体" w:cs="宋体"/>
                <w:b w:val="0"/>
                <w:i w:val="0"/>
                <w:color w:val="000000"/>
                <w:kern w:val="2"/>
                <w:sz w:val="17"/>
                <w:szCs w:val="24"/>
                <w:lang w:val="en-US" w:eastAsia="zh-CN" w:bidi="ar-SA"/>
              </w:rPr>
              <w:t>.00</w:t>
            </w:r>
          </w:p>
        </w:tc>
        <w:tc>
          <w:tcPr>
            <w:tcW w:w="1160" w:type="dxa"/>
            <w:noWrap w:val="0"/>
            <w:vAlign w:val="center"/>
          </w:tcPr>
          <w:p w14:paraId="53E7A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22A04D">
            <w:pPr>
              <w:widowControl w:val="0"/>
              <w:snapToGrid w:val="0"/>
              <w:jc w:val="right"/>
              <w:rPr>
                <w:rFonts w:ascii="Calibri" w:hAnsi="Calibri" w:eastAsia="仿宋_GB2312" w:cs="Arial"/>
                <w:kern w:val="2"/>
                <w:sz w:val="32"/>
                <w:szCs w:val="24"/>
                <w:lang w:val="en-US" w:eastAsia="zh-CN" w:bidi="ar-SA"/>
              </w:rPr>
            </w:pPr>
            <w:r>
              <w:rPr>
                <w:rFonts w:hint="eastAsia" w:ascii="宋体" w:hAnsi="宋体" w:eastAsia="宋体" w:cs="宋体"/>
                <w:b w:val="0"/>
                <w:i w:val="0"/>
                <w:color w:val="000000"/>
                <w:kern w:val="2"/>
                <w:sz w:val="17"/>
                <w:szCs w:val="24"/>
                <w:lang w:val="en-US" w:eastAsia="zh-CN" w:bidi="ar-SA"/>
              </w:rPr>
              <w:t>2</w:t>
            </w:r>
            <w:r>
              <w:rPr>
                <w:rFonts w:ascii="宋体" w:hAnsi="宋体" w:eastAsia="宋体" w:cs="宋体"/>
                <w:b w:val="0"/>
                <w:i w:val="0"/>
                <w:color w:val="000000"/>
                <w:kern w:val="2"/>
                <w:sz w:val="17"/>
                <w:szCs w:val="24"/>
                <w:lang w:val="en-US" w:eastAsia="zh-CN" w:bidi="ar-SA"/>
              </w:rPr>
              <w:t>.00</w:t>
            </w:r>
          </w:p>
        </w:tc>
        <w:tc>
          <w:tcPr>
            <w:tcW w:w="1160" w:type="dxa"/>
            <w:noWrap w:val="0"/>
            <w:vAlign w:val="center"/>
          </w:tcPr>
          <w:p w14:paraId="257D3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62928F8">
            <w:pPr>
              <w:widowControl w:val="0"/>
              <w:snapToGrid w:val="0"/>
              <w:jc w:val="right"/>
              <w:rPr>
                <w:rFonts w:ascii="Calibri" w:hAnsi="Calibri" w:eastAsia="仿宋_GB2312" w:cs="Arial"/>
                <w:kern w:val="2"/>
                <w:sz w:val="32"/>
                <w:szCs w:val="24"/>
                <w:lang w:val="en-US" w:eastAsia="zh-CN" w:bidi="ar-SA"/>
              </w:rPr>
            </w:pPr>
            <w:r>
              <w:rPr>
                <w:rFonts w:hint="eastAsia" w:ascii="宋体" w:hAnsi="宋体" w:eastAsia="宋体" w:cs="宋体"/>
                <w:b w:val="0"/>
                <w:i w:val="0"/>
                <w:color w:val="000000"/>
                <w:kern w:val="2"/>
                <w:sz w:val="17"/>
                <w:szCs w:val="24"/>
                <w:lang w:val="en-US" w:eastAsia="zh-CN" w:bidi="ar-SA"/>
              </w:rPr>
              <w:t>2</w:t>
            </w:r>
            <w:r>
              <w:rPr>
                <w:rFonts w:ascii="宋体" w:hAnsi="宋体" w:eastAsia="宋体" w:cs="宋体"/>
                <w:b w:val="0"/>
                <w:i w:val="0"/>
                <w:color w:val="000000"/>
                <w:kern w:val="2"/>
                <w:sz w:val="17"/>
                <w:szCs w:val="24"/>
                <w:lang w:val="en-US" w:eastAsia="zh-CN" w:bidi="ar-SA"/>
              </w:rPr>
              <w:t>.00</w:t>
            </w:r>
          </w:p>
        </w:tc>
        <w:tc>
          <w:tcPr>
            <w:tcW w:w="1160" w:type="dxa"/>
            <w:noWrap w:val="0"/>
            <w:vAlign w:val="center"/>
          </w:tcPr>
          <w:p w14:paraId="307FB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35C1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1.94</w:t>
            </w:r>
          </w:p>
        </w:tc>
        <w:tc>
          <w:tcPr>
            <w:tcW w:w="1160" w:type="dxa"/>
            <w:noWrap w:val="0"/>
            <w:vAlign w:val="center"/>
          </w:tcPr>
          <w:p w14:paraId="1DEE5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A8FB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1.94</w:t>
            </w:r>
          </w:p>
        </w:tc>
        <w:tc>
          <w:tcPr>
            <w:tcW w:w="1160" w:type="dxa"/>
            <w:noWrap w:val="0"/>
            <w:vAlign w:val="center"/>
          </w:tcPr>
          <w:p w14:paraId="43DB0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838E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1.94</w:t>
            </w:r>
          </w:p>
        </w:tc>
        <w:tc>
          <w:tcPr>
            <w:tcW w:w="1198" w:type="dxa"/>
            <w:noWrap w:val="0"/>
            <w:vAlign w:val="center"/>
          </w:tcPr>
          <w:p w14:paraId="0C434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2F25B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25A27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17430B5">
      <w:pPr>
        <w:sectPr>
          <w:pgSz w:w="16838" w:h="11906" w:orient="landscape"/>
          <w:pgMar w:top="1800" w:right="1440" w:bottom="1800" w:left="1440" w:header="720" w:footer="720" w:gutter="0"/>
          <w:pgNumType w:fmt="numberInDash"/>
          <w:cols w:space="720" w:num="1"/>
          <w:docGrid w:type="lines" w:linePitch="312" w:charSpace="0"/>
        </w:sectPr>
      </w:pPr>
    </w:p>
    <w:p w14:paraId="7A65FF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55E3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558A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21F9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5882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B2B0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50CC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85F62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286FA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A0B7A4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40A4C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3EF621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52535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44E7D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3049F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FF972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80014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CADF8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CA454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A2E45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6BC05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1B184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7E9BDF5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369.60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与上年度相比，收、支总计各增加82.31万元，增长28.65%，主要原因是2025年度工资标准提高，且较上年度人员增加3人次。</w:t>
      </w:r>
    </w:p>
    <w:p w14:paraId="0F455C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B1736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2025年度收入合计368.53万元，其中：财政拨款收入368.53万元，占100.00%。</w:t>
      </w:r>
    </w:p>
    <w:p w14:paraId="3A6428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50DCB3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2025年度支出合计368.53万元，其中：基本支出368.53万元，占100.00%。</w:t>
      </w:r>
    </w:p>
    <w:p w14:paraId="2F3625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E530C9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2025年度财政拨款收、支总计均为368.53万元。与上年度相比，财政拨款收、支总计各增加82.31万元，增长28.76%，主要原因是2025年度工资标准提高，且较上年度人员增加3人次。</w:t>
      </w:r>
    </w:p>
    <w:p w14:paraId="608EFC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3372EE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BFC3C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2025年度一般公共预算财政拨款支出368.53万元，占支出合计的100.00%。与上年度相比，一般公共预算财政拨款支出增加82.31万元，增长28.76%，主要原因是2025年度工资标准提高，且较上年度人员增加3人次。</w:t>
      </w:r>
    </w:p>
    <w:p w14:paraId="017255C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5F8A86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368.53万元，主要用于以下方面：一般公共服务（类）支出305.34万元，占82.85%;社会保障和就业（类）支出33.53万元，占9.10%;卫生健康（类）支出11.13万元，占3.02%;住房保障（类）支出18.54万元，占5.03%。</w:t>
      </w:r>
    </w:p>
    <w:p w14:paraId="14CC460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2D9D8E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2025年度一般公共预算财政拨款支出年初预算为321.85万元，支出决算为368.53万元，完成年初预算的114.50%。其中：</w:t>
      </w:r>
    </w:p>
    <w:p w14:paraId="3719AB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。年初预算为264.78万元，支出决算为305.34万元，完成年初预算的115.32%。决算数与年初预算数存在差异的主要原因是根据业务需要新增安排项目，年中相应调剂安排财政拨款预算。</w:t>
      </w:r>
    </w:p>
    <w:p w14:paraId="7F6DEC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。年初预算为10.93万元，支出决算为10.93万元，完成年初预算的100.00%。决算数与年初预算数不存在差异。</w:t>
      </w:r>
    </w:p>
    <w:p w14:paraId="234330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。年初预算为19.51万元，支出决算为22.59万元，完成年初预算的115.78%。决算数与年初预算数存在差异的主要原因是根据业务需要新增安排项目，年中相应调剂安排财政拨款预算。</w:t>
      </w:r>
    </w:p>
    <w:p w14:paraId="2D9497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。年初预算为9.36万元，支出决算为11.13万元，完成年初预算的118.89%。决算数与年初预算数存在差异的主要原因是根据业务需要新增安排项目，年中相应调剂安排财政拨款预算。</w:t>
      </w:r>
    </w:p>
    <w:p w14:paraId="6F916F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。年初预算为17.28万元，支出决算为18.54万元，完成年初预算的107.31%。决算数与年初预算数存在差异的主要原因是根据业务需要新增安排项目，年中相应调剂安排财政拨款预算。</w:t>
      </w:r>
    </w:p>
    <w:p w14:paraId="342F60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361527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2025年度一般公共预算财政拨款基本支出368.53万元。其中：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354.21万元，主要包括：基本工资、奖金、津贴补贴、绩效工资、机关事业单位基本养老保险缴费、职工基本医疗保险缴费、其他社会保障缴费、住房公积金、其他工资福利支出、退休费；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14.33万元，主要包括：办公费、印刷费、物业管理费、劳务费、委托业务费、工会经费、福利费、税金及附加费用。</w:t>
      </w:r>
    </w:p>
    <w:p w14:paraId="24CDD7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5E691F9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C091D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9CA6C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80057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4604C3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AB65A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2025年度一般公共预算财政拨款“三公”经费支出预算为2.00万元，支出决算为1.94万元，完成预算的97.10%。</w:t>
      </w:r>
    </w:p>
    <w:p w14:paraId="403BB9C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87AC36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w:t>
      </w:r>
      <w:r>
        <w:rPr>
          <w:rFonts w:hint="eastAsia" w:ascii="仿宋" w:hAnsi="仿宋" w:eastAsia="仿宋" w:cs="仿宋"/>
          <w:color w:val="auto"/>
          <w:sz w:val="32"/>
          <w:szCs w:val="32"/>
          <w:lang w:val="en-US" w:eastAsia="zh-CN"/>
        </w:rPr>
        <w:t>出国（境）费支出决算0.00万元，完成预算的0.00%，占0.00%；公务用车购置及运行费支出决算1.94万元，完成预算的97.10%，占100.00%；公务接待费支出决算0.00万元，完成预算的0.00%，占0.00%。具体情况如下：</w:t>
      </w:r>
    </w:p>
    <w:p w14:paraId="744D69F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4B1948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2．公务用车购置及运行费</w:t>
      </w:r>
      <w:r>
        <w:rPr>
          <w:rFonts w:hint="eastAsia" w:ascii="仿宋" w:hAnsi="仿宋" w:eastAsia="仿宋" w:cs="仿宋"/>
          <w:color w:val="auto"/>
          <w:sz w:val="32"/>
          <w:szCs w:val="32"/>
          <w:lang w:val="en-US" w:eastAsia="zh-CN"/>
        </w:rPr>
        <w:t>预算为2.00万元，支出决算为1.94万元，完成预算的97.10%。决算数与预算数存在差异的主要原因是</w:t>
      </w:r>
      <w:r>
        <w:rPr>
          <w:rFonts w:hint="eastAsia" w:ascii="仿宋" w:hAnsi="仿宋" w:eastAsia="仿宋" w:cs="仿宋"/>
          <w:sz w:val="32"/>
          <w:szCs w:val="32"/>
          <w:lang w:val="en-US" w:eastAsia="zh-CN"/>
        </w:rPr>
        <w:t>严格执行中央八项规定，厉行节约</w:t>
      </w:r>
      <w:r>
        <w:rPr>
          <w:rFonts w:hint="eastAsia" w:ascii="仿宋" w:hAnsi="仿宋" w:eastAsia="仿宋" w:cs="仿宋"/>
          <w:color w:val="auto"/>
          <w:sz w:val="32"/>
          <w:szCs w:val="32"/>
          <w:lang w:val="en-US" w:eastAsia="zh-CN"/>
        </w:rPr>
        <w:t>。其中：</w:t>
      </w:r>
    </w:p>
    <w:p w14:paraId="0EEADD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公务用车购置支出</w:t>
      </w:r>
      <w:r>
        <w:rPr>
          <w:rFonts w:hint="eastAsia" w:ascii="仿宋" w:hAnsi="仿宋" w:eastAsia="仿宋" w:cs="仿宋"/>
          <w:color w:val="auto"/>
          <w:sz w:val="32"/>
          <w:szCs w:val="32"/>
          <w:lang w:val="en-US" w:eastAsia="zh-CN"/>
        </w:rPr>
        <w:t>为0万元，购置车辆0辆。</w:t>
      </w:r>
    </w:p>
    <w:p w14:paraId="08D02E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公务用车运行维护支出</w:t>
      </w:r>
      <w:r>
        <w:rPr>
          <w:rFonts w:hint="eastAsia" w:ascii="仿宋" w:hAnsi="仿宋" w:eastAsia="仿宋" w:cs="仿宋"/>
          <w:color w:val="auto"/>
          <w:sz w:val="32"/>
          <w:szCs w:val="32"/>
          <w:lang w:val="en-US" w:eastAsia="zh-CN"/>
        </w:rPr>
        <w:t>1.94万元。主要用于公车维修保养，保险及加油。2025年期末，单位开支财政拨款的公务用车保有量为2辆。</w:t>
      </w:r>
    </w:p>
    <w:p w14:paraId="2D73553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color w:val="auto"/>
          <w:sz w:val="32"/>
          <w:szCs w:val="32"/>
          <w:lang w:val="en-US" w:eastAsia="zh-CN"/>
        </w:rPr>
      </w:pPr>
      <w:r>
        <w:rPr>
          <w:rFonts w:hint="eastAsia" w:ascii="仿宋_GB2312" w:hAnsi="仿宋_GB2312" w:eastAsia="仿宋_GB2312" w:cs="仿宋_GB2312"/>
          <w:b/>
          <w:bCs/>
          <w:color w:val="auto"/>
          <w:sz w:val="32"/>
          <w:szCs w:val="32"/>
          <w:lang w:val="en-US" w:eastAsia="zh-CN"/>
        </w:rPr>
        <w:t>3.公务接待费</w:t>
      </w:r>
      <w:r>
        <w:rPr>
          <w:rFonts w:hint="eastAsia" w:ascii="仿宋" w:hAnsi="仿宋" w:eastAsia="仿宋" w:cs="仿宋"/>
          <w:color w:val="auto"/>
          <w:sz w:val="32"/>
          <w:szCs w:val="32"/>
          <w:lang w:val="en-US" w:eastAsia="zh-CN"/>
        </w:rPr>
        <w:t>预算为0.00万元，支出决算为0.00万元，完成预算的0.00%。决算数与预算数无差异。其中：</w:t>
      </w:r>
    </w:p>
    <w:p w14:paraId="7A9BCC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外宾接待支出0.00万元。2025年共接待国（境）外来访团组0个、来访外宾0人次（不包含陪同人员）。</w:t>
      </w:r>
    </w:p>
    <w:p w14:paraId="11E9B5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 w:hAnsi="仿宋" w:eastAsia="仿宋" w:cs="仿宋"/>
          <w:color w:val="auto"/>
          <w:sz w:val="32"/>
          <w:szCs w:val="32"/>
          <w:lang w:val="en-US" w:eastAsia="zh-CN"/>
        </w:rPr>
        <w:t>其他国内公务接待支出0.00万元。2025年共接待国内来访团组0个、来宾0人次（不包括陪同人员）。</w:t>
      </w:r>
    </w:p>
    <w:p w14:paraId="6F3EAF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8002C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E44AF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044D36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FA967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549DD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6926E8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21C11C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3E7AF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bookmarkStart w:id="13" w:name="_Toc22396"/>
      <w:r>
        <w:rPr>
          <w:rFonts w:hint="eastAsia" w:ascii="仿宋" w:hAnsi="仿宋" w:eastAsia="仿宋" w:cs="仿宋"/>
          <w:sz w:val="32"/>
          <w:szCs w:val="32"/>
          <w:lang w:val="en-US" w:eastAsia="zh-CN"/>
        </w:rPr>
        <w:t>我单位认真贯彻市委、市政府关于全面实施预算绩效管理的相关要求，全面深化预算绩效管理理念，积极开展预算绩效管理各项工作。2025年我单位无预算项目支出。</w:t>
      </w:r>
    </w:p>
    <w:p w14:paraId="5D435D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1FF82D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我单位2025年度预算经费均为基本支出，不需做预算项目绩效自评。</w:t>
      </w:r>
    </w:p>
    <w:p w14:paraId="00C166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p>
    <w:p w14:paraId="5BC446B9">
      <w:pPr>
        <w:pStyle w:val="2"/>
        <w:rPr>
          <w:rFonts w:ascii="仿宋" w:hAnsi="仿宋" w:eastAsia="仿宋" w:cs="仿宋"/>
          <w:kern w:val="0"/>
          <w:sz w:val="32"/>
          <w:szCs w:val="32"/>
          <w:lang w:val="en-US" w:eastAsia="zh-CN"/>
        </w:rPr>
      </w:pPr>
    </w:p>
    <w:p w14:paraId="7FBA8252">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E7863D9">
      <w:pPr>
        <w:pStyle w:val="2"/>
        <w:rPr>
          <w:rFonts w:ascii="仿宋" w:hAnsi="仿宋" w:eastAsia="仿宋" w:cs="仿宋"/>
          <w:kern w:val="0"/>
          <w:sz w:val="32"/>
          <w:szCs w:val="32"/>
          <w:lang w:val="en-US" w:eastAsia="zh-CN"/>
        </w:rPr>
      </w:pPr>
    </w:p>
    <w:p w14:paraId="1F1C00E2">
      <w:pPr>
        <w:rPr>
          <w:rFonts w:hint="eastAsia"/>
        </w:rPr>
      </w:pPr>
      <w:r>
        <w:rPr>
          <w:rFonts w:hint="eastAsia" w:ascii="黑体" w:hAnsi="宋体" w:eastAsia="黑体" w:cs="宋体"/>
          <w:kern w:val="0"/>
          <w:sz w:val="28"/>
          <w:szCs w:val="28"/>
          <w:lang w:eastAsia="zh-CN"/>
        </w:rPr>
        <w:tab/>
      </w:r>
      <w:r>
        <w:rPr>
          <w:rFonts w:hint="eastAsia"/>
          <w:lang w:eastAsia="zh-CN"/>
        </w:rPr>
        <w:tab/>
      </w:r>
    </w:p>
    <w:p w14:paraId="6F2F06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DC35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F42B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CDB6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5FFD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6E6E7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B9CF3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EF488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A3B811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5D443D3">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E8C96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72DEC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A81A7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A30C3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95A31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053F8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AD66E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D4E21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54306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9D4A2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C7A1C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9FE1F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14CA8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F99B2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A8122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E75B0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A986B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910AA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4DC9C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841F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0B94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39E5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FE14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A66F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D2D0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3993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F09A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C188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0CE7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D5FE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B28D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F9E5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30F8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F35A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7A38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DCF0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BC7284">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88FE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844523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844523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7E65F22"/>
    <w:rsid w:val="07EF46DA"/>
    <w:rsid w:val="091D0884"/>
    <w:rsid w:val="0CEE0C06"/>
    <w:rsid w:val="18950717"/>
    <w:rsid w:val="1F6E4078"/>
    <w:rsid w:val="2F942940"/>
    <w:rsid w:val="31894DB4"/>
    <w:rsid w:val="48220D44"/>
    <w:rsid w:val="52344CED"/>
    <w:rsid w:val="6833299C"/>
    <w:rsid w:val="6BE836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Words>
  <Characters>30</Characters>
  <Lines>1</Lines>
  <Paragraphs>1</Paragraphs>
  <TotalTime>2</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85BD6600ED1A491998D05F6B7B276F5E_13</vt:lpwstr>
  </property>
  <property fmtid="{D5CDD505-2E9C-101B-9397-08002B2CF9AE}" pid="4" name="KSOTemplateDocerSaveRecord">
    <vt:lpwstr>eyJoZGlkIjoiYzJhYmI2M2U5MTRkY2ViODllNmE2ODUxMTNlYWQyZjgiLCJ1c2VySWQiOiI5NzIwMTAzNTAifQ==</vt:lpwstr>
  </property>
</Properties>
</file>