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5DCBB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8" w:name="_GoBack"/>
      <w:bookmarkEnd w:id="18"/>
    </w:p>
    <w:p w14:paraId="2A98ECD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18D9E3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6FD7B1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16519E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A3B512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9AEE2B1">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418DD4DD">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许昌市审计局（本级）</w:t>
      </w:r>
      <w:r>
        <w:rPr>
          <w:rFonts w:hint="eastAsia" w:ascii="黑体" w:hAnsi="宋体" w:eastAsia="黑体" w:cs="黑体"/>
          <w:kern w:val="2"/>
          <w:sz w:val="44"/>
          <w:szCs w:val="44"/>
          <w:lang w:val="en-US" w:eastAsia="zh-CN"/>
        </w:rPr>
        <w:t>单位决算</w:t>
      </w:r>
    </w:p>
    <w:p w14:paraId="7A57CB92">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6422D63">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372454BE">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284227D">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1CBD182E">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1881B1CB">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2291FD11">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695D21A8">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2953CFCD">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许昌市审计局（本级）概况</w:t>
      </w:r>
    </w:p>
    <w:p w14:paraId="229701FF">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65F49093">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66F4FAAD">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050802D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0C5E5C5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7816D7F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545D38B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5519C1A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63FF479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2CF5C82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2E46DC6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52EF5D7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3BBCCDF1">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2AF6FB4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36BAC79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15242C9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5B2BD0D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27A8949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51EA6E7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4204F3F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454C2C6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6CE8764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5A52322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3889F3D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6DBD778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6099A91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6E33C0D4">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lang w:val="en-US" w:eastAsia="zh-CN"/>
        </w:rPr>
      </w:pPr>
      <w:r>
        <w:rPr>
          <w:rFonts w:hint="eastAsia" w:ascii="黑体" w:hAnsi="宋体" w:eastAsia="黑体" w:cs="黑体"/>
          <w:kern w:val="2"/>
          <w:sz w:val="32"/>
          <w:szCs w:val="32"/>
          <w:lang w:val="en-US" w:eastAsia="zh-CN"/>
        </w:rPr>
        <w:t>第四部分 名词解释</w:t>
      </w:r>
    </w:p>
    <w:p w14:paraId="60BB0A6D">
      <w:pPr>
        <w:keepNext w:val="0"/>
        <w:keepLines w:val="0"/>
        <w:widowControl w:val="0"/>
        <w:suppressLineNumbers w:val="0"/>
        <w:autoSpaceDE w:val="0"/>
        <w:autoSpaceDN/>
        <w:spacing w:before="0" w:beforeAutospacing="0" w:after="0" w:afterAutospacing="0"/>
        <w:ind w:left="0" w:right="0"/>
        <w:jc w:val="left"/>
        <w:rPr>
          <w:rFonts w:hint="default" w:ascii="黑体" w:hAnsi="宋体" w:eastAsia="黑体" w:cs="黑体"/>
          <w:kern w:val="2"/>
          <w:sz w:val="32"/>
          <w:szCs w:val="32"/>
          <w:lang w:val="en-US" w:eastAsia="zh-CN"/>
        </w:rPr>
      </w:pPr>
      <w:r>
        <w:rPr>
          <w:rFonts w:hint="eastAsia" w:ascii="黑体" w:hAnsi="宋体" w:eastAsia="黑体" w:cs="黑体"/>
          <w:kern w:val="2"/>
          <w:sz w:val="32"/>
          <w:szCs w:val="32"/>
          <w:lang w:val="en-US" w:eastAsia="zh-CN"/>
        </w:rPr>
        <w:t>第五部分 附件</w:t>
      </w:r>
    </w:p>
    <w:p w14:paraId="2F7ECD3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1BC7CE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099D37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D054DB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F3D4C0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7F3DF7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1A917B8E">
      <w:pPr>
        <w:bidi w:val="0"/>
        <w:rPr>
          <w:rFonts w:hint="eastAsia"/>
          <w:lang w:val="en-US" w:eastAsia="zh-CN"/>
        </w:rPr>
      </w:pPr>
    </w:p>
    <w:p w14:paraId="4962349C">
      <w:pPr>
        <w:bidi w:val="0"/>
        <w:rPr>
          <w:rFonts w:hint="eastAsia"/>
          <w:lang w:val="en-US" w:eastAsia="zh-CN"/>
        </w:rPr>
      </w:pPr>
    </w:p>
    <w:p w14:paraId="641CB2F5">
      <w:pPr>
        <w:bidi w:val="0"/>
        <w:rPr>
          <w:rFonts w:hint="eastAsia"/>
          <w:lang w:val="en-US" w:eastAsia="zh-CN"/>
        </w:rPr>
      </w:pPr>
    </w:p>
    <w:p w14:paraId="7B7F4630">
      <w:pPr>
        <w:bidi w:val="0"/>
        <w:rPr>
          <w:rFonts w:hint="eastAsia"/>
          <w:lang w:val="en-US" w:eastAsia="zh-CN"/>
        </w:rPr>
      </w:pPr>
    </w:p>
    <w:p w14:paraId="18EA0018">
      <w:pPr>
        <w:bidi w:val="0"/>
        <w:rPr>
          <w:rFonts w:hint="eastAsia"/>
          <w:lang w:val="en-US" w:eastAsia="zh-CN"/>
        </w:rPr>
      </w:pPr>
    </w:p>
    <w:p w14:paraId="7870A315">
      <w:pPr>
        <w:bidi w:val="0"/>
        <w:rPr>
          <w:rFonts w:hint="eastAsia"/>
          <w:lang w:val="en-US" w:eastAsia="zh-CN"/>
        </w:rPr>
      </w:pPr>
    </w:p>
    <w:p w14:paraId="1DB9ECC1">
      <w:pPr>
        <w:bidi w:val="0"/>
        <w:rPr>
          <w:rFonts w:hint="eastAsia"/>
          <w:lang w:val="en-US" w:eastAsia="zh-CN"/>
        </w:rPr>
      </w:pPr>
    </w:p>
    <w:p w14:paraId="1124F13B">
      <w:pPr>
        <w:bidi w:val="0"/>
        <w:rPr>
          <w:rFonts w:hint="eastAsia"/>
          <w:lang w:val="en-US" w:eastAsia="zh-CN"/>
        </w:rPr>
      </w:pPr>
    </w:p>
    <w:p w14:paraId="64F194D8">
      <w:pPr>
        <w:bidi w:val="0"/>
        <w:rPr>
          <w:rFonts w:hint="eastAsia"/>
          <w:lang w:val="en-US" w:eastAsia="zh-CN"/>
        </w:rPr>
      </w:pPr>
    </w:p>
    <w:p w14:paraId="64E0720D">
      <w:pPr>
        <w:bidi w:val="0"/>
        <w:rPr>
          <w:rFonts w:hint="eastAsia"/>
          <w:lang w:val="en-US" w:eastAsia="zh-CN"/>
        </w:rPr>
      </w:pPr>
    </w:p>
    <w:p w14:paraId="40EC468F">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第一部分许昌市审计局（本级）概况</w:t>
      </w:r>
    </w:p>
    <w:p w14:paraId="630D8519">
      <w:pPr>
        <w:bidi w:val="0"/>
        <w:rPr>
          <w:rFonts w:hint="eastAsia"/>
        </w:rPr>
      </w:pPr>
    </w:p>
    <w:p w14:paraId="32CCE8F9">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22F30172">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4713217D">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（机构编制文件涉密，不予公开）</w:t>
      </w:r>
    </w:p>
    <w:p w14:paraId="00491AD5">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318AC7BB">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许昌市审计局（本级）内设机构1个，包括：包括：办公室（机构编制文件涉密，内设机构设置不予公开）。</w:t>
      </w:r>
    </w:p>
    <w:p w14:paraId="4B59143F">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纳入本单位2025年度部门决算范围的为许昌市审计局（本级）。</w:t>
      </w:r>
    </w:p>
    <w:p w14:paraId="54687F43">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69AEF1C7">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6EA1F612">
      <w:pPr>
        <w:bidi w:val="0"/>
        <w:rPr>
          <w:rFonts w:hint="eastAsia"/>
          <w:lang w:val="en-US" w:eastAsia="zh-CN"/>
        </w:rPr>
      </w:pPr>
    </w:p>
    <w:p w14:paraId="047FB29F">
      <w:pPr>
        <w:bidi w:val="0"/>
        <w:rPr>
          <w:rFonts w:hint="eastAsia"/>
          <w:lang w:val="en-US" w:eastAsia="zh-CN"/>
        </w:rPr>
      </w:pPr>
    </w:p>
    <w:p w14:paraId="58EB68B1">
      <w:pPr>
        <w:bidi w:val="0"/>
        <w:rPr>
          <w:lang w:val="en-US" w:eastAsia="zh-CN"/>
        </w:rPr>
      </w:pPr>
    </w:p>
    <w:p w14:paraId="46896475">
      <w:pPr>
        <w:bidi w:val="0"/>
        <w:rPr>
          <w:rFonts w:hint="eastAsia"/>
          <w:lang w:val="en-US" w:eastAsia="zh-CN"/>
        </w:rPr>
      </w:pPr>
      <w:r>
        <w:rPr>
          <w:rFonts w:hint="eastAsia"/>
          <w:lang w:val="en-US" w:eastAsia="zh-CN"/>
        </w:rPr>
        <w:t xml:space="preserve"> </w:t>
      </w:r>
    </w:p>
    <w:p w14:paraId="36ED9CC5">
      <w:pPr>
        <w:bidi w:val="0"/>
        <w:rPr>
          <w:rFonts w:hint="eastAsia"/>
        </w:rPr>
      </w:pPr>
      <w:r>
        <w:rPr>
          <w:rFonts w:hint="eastAsia"/>
          <w:lang w:val="en-US" w:eastAsia="zh-CN"/>
        </w:rPr>
        <w:t xml:space="preserve"> </w:t>
      </w:r>
    </w:p>
    <w:p w14:paraId="420D7917">
      <w:pPr>
        <w:bidi w:val="0"/>
        <w:rPr>
          <w:rFonts w:hint="eastAsia"/>
        </w:rPr>
      </w:pPr>
      <w:r>
        <w:rPr>
          <w:rFonts w:hint="eastAsia"/>
          <w:lang w:val="en-US" w:eastAsia="zh-CN"/>
        </w:rPr>
        <w:t xml:space="preserve"> </w:t>
      </w:r>
    </w:p>
    <w:p w14:paraId="6DE6926C">
      <w:pPr>
        <w:bidi w:val="0"/>
        <w:rPr>
          <w:rFonts w:hint="eastAsia"/>
        </w:rPr>
      </w:pPr>
      <w:r>
        <w:rPr>
          <w:rFonts w:hint="eastAsia"/>
          <w:lang w:val="en-US" w:eastAsia="zh-CN"/>
        </w:rPr>
        <w:t xml:space="preserve"> </w:t>
      </w:r>
    </w:p>
    <w:p w14:paraId="6D1CA366">
      <w:pPr>
        <w:bidi w:val="0"/>
        <w:rPr>
          <w:rFonts w:hint="eastAsia"/>
        </w:rPr>
      </w:pPr>
      <w:r>
        <w:rPr>
          <w:rFonts w:hint="eastAsia"/>
          <w:lang w:val="en-US" w:eastAsia="zh-CN"/>
        </w:rPr>
        <w:t xml:space="preserve"> </w:t>
      </w:r>
    </w:p>
    <w:p w14:paraId="4E293503">
      <w:pPr>
        <w:bidi w:val="0"/>
        <w:rPr>
          <w:rFonts w:hint="eastAsia"/>
        </w:rPr>
      </w:pPr>
      <w:r>
        <w:rPr>
          <w:rFonts w:hint="eastAsia"/>
          <w:lang w:val="en-US" w:eastAsia="zh-CN"/>
        </w:rPr>
        <w:t xml:space="preserve"> </w:t>
      </w:r>
    </w:p>
    <w:p w14:paraId="517C1AEE">
      <w:pPr>
        <w:bidi w:val="0"/>
        <w:rPr>
          <w:rFonts w:hint="eastAsia"/>
        </w:rPr>
      </w:pPr>
      <w:r>
        <w:rPr>
          <w:rFonts w:hint="eastAsia"/>
          <w:lang w:val="en-US" w:eastAsia="zh-CN"/>
        </w:rPr>
        <w:t xml:space="preserve"> </w:t>
      </w:r>
    </w:p>
    <w:p w14:paraId="4677CCFF">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29856A1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35C8712C">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4F1A8C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1EA576C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12F3EE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0408AFE4">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单位：许昌市审计局（本级）</w:t>
            </w:r>
          </w:p>
        </w:tc>
        <w:tc>
          <w:tcPr>
            <w:tcW w:w="2000" w:type="dxa"/>
            <w:noWrap w:val="0"/>
            <w:vAlign w:val="center"/>
          </w:tcPr>
          <w:p w14:paraId="5D6E0E0D">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4570C02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3727E386">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17677F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09D1C0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6233ED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13CF3F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4705B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17C180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4823F8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64E56E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2BB03C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20942D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62E664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4E5C6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6ED259B4">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6DE8E6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6B3C0D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3F60B737">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18A02D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01B484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5CBA2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7A5388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4D74FE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1,599.11</w:t>
            </w:r>
          </w:p>
        </w:tc>
        <w:tc>
          <w:tcPr>
            <w:tcW w:w="3780" w:type="dxa"/>
            <w:noWrap w:val="0"/>
            <w:vAlign w:val="center"/>
          </w:tcPr>
          <w:p w14:paraId="1BC5E2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31FBAE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1ECD8E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1,165.70</w:t>
            </w:r>
          </w:p>
        </w:tc>
      </w:tr>
      <w:tr w14:paraId="554E4C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F4467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7AA8A7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62ABAD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938C9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4D8476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266BD1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5D508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2C817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595AC35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7038F9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C3E27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32561F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4CE1CE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E0F64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DB845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6C2742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4C8D48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211EA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79F242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6794A5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83C94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0A15F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23FC1F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6F446E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CE8D6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523637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1535C5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D7C5C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EF58E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30276E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35350D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BA734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435CBD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49BD15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7.30</w:t>
            </w:r>
          </w:p>
        </w:tc>
      </w:tr>
      <w:tr w14:paraId="4936E2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85801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504790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6A67AC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6683C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0D222C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5C24C6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069FA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C0052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3047D3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45F482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0.55</w:t>
            </w:r>
          </w:p>
        </w:tc>
        <w:tc>
          <w:tcPr>
            <w:tcW w:w="3780" w:type="dxa"/>
            <w:noWrap w:val="0"/>
            <w:vAlign w:val="center"/>
          </w:tcPr>
          <w:p w14:paraId="27C71C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2E2BEF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47C611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355.46</w:t>
            </w:r>
          </w:p>
        </w:tc>
      </w:tr>
      <w:tr w14:paraId="570B5C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141252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F7707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53DBAE9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C2F03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0588FB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37F174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45.03</w:t>
            </w:r>
          </w:p>
        </w:tc>
      </w:tr>
      <w:tr w14:paraId="0C3834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53A5BB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E1E50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58846C2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884CD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024E30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5EA792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DE21B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4D94E2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B9E92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19A364E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53C1C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2AF0CE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754542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8A529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D0A0D0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E1D06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7149ACF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27813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649468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1C4826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3.24</w:t>
            </w:r>
          </w:p>
        </w:tc>
      </w:tr>
      <w:tr w14:paraId="7FB2F6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511F2D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49107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04A39F7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025A4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22EC4D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6B4C90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6CE72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2B70DA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BDF6F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067BAF3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5AD1B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39FBC94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777534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870F3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A7FF65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2F898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2CD624D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88212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3A0DD9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37C826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DF839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32F874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A9EFB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3566BD8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BA9A0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7FACCC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79DD46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7A1A3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8467B5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7FFA6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49A13F9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09976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01B72A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018D48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02ED9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536FD4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C404B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79ED99D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2CB7B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5788EA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08A36C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44035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3F0EBA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9754A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4DAA5A5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87A96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1422FB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4EE1A0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67.62</w:t>
            </w:r>
          </w:p>
        </w:tc>
      </w:tr>
      <w:tr w14:paraId="50F8AF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E97406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5943C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3BFA30E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6E4E3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155AD3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653719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43336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E68BD9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9F1E0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5B91E5D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9CCE7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0D1BBE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71DCC3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B5C89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56B063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751AA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5DE04BD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4804E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36147D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1A736A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F4564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35802B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6F65E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4D9607E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46F1C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709E4E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7A79F9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566C2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6E949F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FA12C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19EAF70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3E72E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039E61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6E1992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76955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5D5D7A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0BE1D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718FE1D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D5D80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15FE94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29DD1C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15368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D723FD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98B62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326E047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B1928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1C5600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0AF8D6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7E3C9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DD4AB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71EA95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040301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1,599.65</w:t>
            </w:r>
          </w:p>
        </w:tc>
        <w:tc>
          <w:tcPr>
            <w:tcW w:w="3780" w:type="dxa"/>
            <w:noWrap w:val="0"/>
            <w:vAlign w:val="center"/>
          </w:tcPr>
          <w:p w14:paraId="6E190A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1FFF18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236854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1,644.34</w:t>
            </w:r>
          </w:p>
        </w:tc>
      </w:tr>
      <w:tr w14:paraId="02B36C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EF72B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55CE29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219470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9B8C7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3A7B18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647D30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E0E48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A1290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4EF04B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7F4227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58.26</w:t>
            </w:r>
          </w:p>
        </w:tc>
        <w:tc>
          <w:tcPr>
            <w:tcW w:w="3780" w:type="dxa"/>
            <w:noWrap w:val="0"/>
            <w:vAlign w:val="center"/>
          </w:tcPr>
          <w:p w14:paraId="1E15C9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5A7612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75F591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13.58</w:t>
            </w:r>
          </w:p>
        </w:tc>
      </w:tr>
      <w:tr w14:paraId="49E0AE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56215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7A8939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6ADF89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1,657.91</w:t>
            </w:r>
          </w:p>
        </w:tc>
        <w:tc>
          <w:tcPr>
            <w:tcW w:w="3780" w:type="dxa"/>
            <w:noWrap w:val="0"/>
            <w:vAlign w:val="center"/>
          </w:tcPr>
          <w:p w14:paraId="2BC9A9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0E4374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283A75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1,657.91</w:t>
            </w:r>
          </w:p>
        </w:tc>
      </w:tr>
      <w:tr w14:paraId="333FA0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026462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34B9EA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157B18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6F5EE7D2">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0196F5C4">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24263F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center"/>
          </w:tcPr>
          <w:p w14:paraId="07173A0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3EEFA8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center"/>
          </w:tcPr>
          <w:p w14:paraId="3142A643">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单位：许昌市审计局（本级）</w:t>
            </w:r>
          </w:p>
        </w:tc>
        <w:tc>
          <w:tcPr>
            <w:tcW w:w="2000" w:type="dxa"/>
            <w:noWrap w:val="0"/>
            <w:vAlign w:val="center"/>
          </w:tcPr>
          <w:p w14:paraId="3C66DA2A">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center"/>
          </w:tcPr>
          <w:p w14:paraId="4A8C8A0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18708099">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540"/>
        <w:gridCol w:w="2160"/>
        <w:gridCol w:w="900"/>
        <w:gridCol w:w="900"/>
        <w:gridCol w:w="900"/>
        <w:gridCol w:w="900"/>
        <w:gridCol w:w="900"/>
        <w:gridCol w:w="900"/>
        <w:gridCol w:w="949"/>
      </w:tblGrid>
      <w:tr w14:paraId="55CE80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2700" w:type="dxa"/>
            <w:gridSpan w:val="2"/>
            <w:noWrap w:val="0"/>
            <w:vAlign w:val="center"/>
          </w:tcPr>
          <w:p w14:paraId="67EDEF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00" w:type="dxa"/>
            <w:vMerge w:val="restart"/>
            <w:noWrap w:val="0"/>
            <w:vAlign w:val="center"/>
          </w:tcPr>
          <w:p w14:paraId="57DF0A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本年收入合计</w:t>
            </w:r>
          </w:p>
        </w:tc>
        <w:tc>
          <w:tcPr>
            <w:tcW w:w="900" w:type="dxa"/>
            <w:vMerge w:val="restart"/>
            <w:noWrap w:val="0"/>
            <w:vAlign w:val="center"/>
          </w:tcPr>
          <w:p w14:paraId="123509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财政拨款收入</w:t>
            </w:r>
          </w:p>
        </w:tc>
        <w:tc>
          <w:tcPr>
            <w:tcW w:w="900" w:type="dxa"/>
            <w:vMerge w:val="restart"/>
            <w:noWrap w:val="0"/>
            <w:vAlign w:val="center"/>
          </w:tcPr>
          <w:p w14:paraId="6D13EB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上级补助收入</w:t>
            </w:r>
          </w:p>
        </w:tc>
        <w:tc>
          <w:tcPr>
            <w:tcW w:w="900" w:type="dxa"/>
            <w:vMerge w:val="restart"/>
            <w:noWrap w:val="0"/>
            <w:vAlign w:val="center"/>
          </w:tcPr>
          <w:p w14:paraId="12B91F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事业收入</w:t>
            </w:r>
          </w:p>
        </w:tc>
        <w:tc>
          <w:tcPr>
            <w:tcW w:w="900" w:type="dxa"/>
            <w:vMerge w:val="restart"/>
            <w:noWrap w:val="0"/>
            <w:vAlign w:val="center"/>
          </w:tcPr>
          <w:p w14:paraId="6F6A4A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经营收入</w:t>
            </w:r>
          </w:p>
        </w:tc>
        <w:tc>
          <w:tcPr>
            <w:tcW w:w="900" w:type="dxa"/>
            <w:vMerge w:val="restart"/>
            <w:noWrap w:val="0"/>
            <w:vAlign w:val="center"/>
          </w:tcPr>
          <w:p w14:paraId="0BD600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附属单位上缴收入</w:t>
            </w:r>
          </w:p>
        </w:tc>
        <w:tc>
          <w:tcPr>
            <w:tcW w:w="949" w:type="dxa"/>
            <w:vMerge w:val="restart"/>
            <w:noWrap w:val="0"/>
            <w:vAlign w:val="center"/>
          </w:tcPr>
          <w:p w14:paraId="62DD8C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其他收入</w:t>
            </w:r>
          </w:p>
        </w:tc>
      </w:tr>
      <w:tr w14:paraId="617D6B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540" w:type="dxa"/>
            <w:vMerge w:val="restart"/>
            <w:noWrap w:val="0"/>
            <w:vAlign w:val="center"/>
          </w:tcPr>
          <w:p w14:paraId="4A63BA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科目编码</w:t>
            </w:r>
          </w:p>
        </w:tc>
        <w:tc>
          <w:tcPr>
            <w:tcW w:w="2160" w:type="dxa"/>
            <w:vMerge w:val="restart"/>
            <w:noWrap w:val="0"/>
            <w:vAlign w:val="center"/>
          </w:tcPr>
          <w:p w14:paraId="3A0FDE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00" w:type="dxa"/>
            <w:vMerge w:val="continue"/>
            <w:noWrap w:val="0"/>
            <w:vAlign w:val="center"/>
          </w:tcPr>
          <w:p w14:paraId="7870FE0B">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3F859D61">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4814E206">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1C8E924D">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33A1C7A1">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5077180B">
            <w:pPr>
              <w:widowControl w:val="0"/>
              <w:jc w:val="both"/>
              <w:rPr>
                <w:rFonts w:ascii="Calibri" w:hAnsi="Calibri" w:eastAsia="仿宋_GB2312" w:cs="Arial"/>
                <w:kern w:val="2"/>
                <w:sz w:val="32"/>
                <w:szCs w:val="24"/>
                <w:lang w:val="en-US" w:eastAsia="zh-CN" w:bidi="ar-SA"/>
              </w:rPr>
            </w:pPr>
          </w:p>
        </w:tc>
        <w:tc>
          <w:tcPr>
            <w:tcW w:w="949" w:type="dxa"/>
            <w:vMerge w:val="continue"/>
            <w:noWrap w:val="0"/>
            <w:vAlign w:val="center"/>
          </w:tcPr>
          <w:p w14:paraId="7E49579B">
            <w:pPr>
              <w:widowControl w:val="0"/>
              <w:jc w:val="both"/>
              <w:rPr>
                <w:rFonts w:ascii="Calibri" w:hAnsi="Calibri" w:eastAsia="仿宋_GB2312" w:cs="Arial"/>
                <w:kern w:val="2"/>
                <w:sz w:val="32"/>
                <w:szCs w:val="24"/>
                <w:lang w:val="en-US" w:eastAsia="zh-CN" w:bidi="ar-SA"/>
              </w:rPr>
            </w:pPr>
          </w:p>
        </w:tc>
      </w:tr>
      <w:tr w14:paraId="091C91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540" w:type="dxa"/>
            <w:vMerge w:val="continue"/>
            <w:noWrap w:val="0"/>
            <w:vAlign w:val="center"/>
          </w:tcPr>
          <w:p w14:paraId="684B3EC4">
            <w:pPr>
              <w:widowControl w:val="0"/>
              <w:jc w:val="both"/>
              <w:rPr>
                <w:rFonts w:ascii="Calibri" w:hAnsi="Calibri" w:eastAsia="仿宋_GB2312" w:cs="Arial"/>
                <w:kern w:val="2"/>
                <w:sz w:val="32"/>
                <w:szCs w:val="24"/>
                <w:lang w:val="en-US" w:eastAsia="zh-CN" w:bidi="ar-SA"/>
              </w:rPr>
            </w:pPr>
          </w:p>
        </w:tc>
        <w:tc>
          <w:tcPr>
            <w:tcW w:w="2160" w:type="dxa"/>
            <w:vMerge w:val="continue"/>
            <w:noWrap w:val="0"/>
            <w:vAlign w:val="center"/>
          </w:tcPr>
          <w:p w14:paraId="0A32CE9F">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5518B0F7">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00581B74">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38B55C97">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4AF75E94">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07DA34DC">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3E2F39B6">
            <w:pPr>
              <w:widowControl w:val="0"/>
              <w:jc w:val="both"/>
              <w:rPr>
                <w:rFonts w:ascii="Calibri" w:hAnsi="Calibri" w:eastAsia="仿宋_GB2312" w:cs="Arial"/>
                <w:kern w:val="2"/>
                <w:sz w:val="32"/>
                <w:szCs w:val="24"/>
                <w:lang w:val="en-US" w:eastAsia="zh-CN" w:bidi="ar-SA"/>
              </w:rPr>
            </w:pPr>
          </w:p>
        </w:tc>
        <w:tc>
          <w:tcPr>
            <w:tcW w:w="949" w:type="dxa"/>
            <w:vMerge w:val="continue"/>
            <w:noWrap w:val="0"/>
            <w:vAlign w:val="center"/>
          </w:tcPr>
          <w:p w14:paraId="2AA9BC27">
            <w:pPr>
              <w:widowControl w:val="0"/>
              <w:jc w:val="both"/>
              <w:rPr>
                <w:rFonts w:ascii="Calibri" w:hAnsi="Calibri" w:eastAsia="仿宋_GB2312" w:cs="Arial"/>
                <w:kern w:val="2"/>
                <w:sz w:val="32"/>
                <w:szCs w:val="24"/>
                <w:lang w:val="en-US" w:eastAsia="zh-CN" w:bidi="ar-SA"/>
              </w:rPr>
            </w:pPr>
          </w:p>
        </w:tc>
      </w:tr>
      <w:tr w14:paraId="548101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540" w:type="dxa"/>
            <w:vMerge w:val="continue"/>
            <w:noWrap w:val="0"/>
            <w:vAlign w:val="center"/>
          </w:tcPr>
          <w:p w14:paraId="4DDFFB0C">
            <w:pPr>
              <w:widowControl w:val="0"/>
              <w:jc w:val="both"/>
              <w:rPr>
                <w:rFonts w:ascii="Calibri" w:hAnsi="Calibri" w:eastAsia="仿宋_GB2312" w:cs="Arial"/>
                <w:kern w:val="2"/>
                <w:sz w:val="32"/>
                <w:szCs w:val="24"/>
                <w:lang w:val="en-US" w:eastAsia="zh-CN" w:bidi="ar-SA"/>
              </w:rPr>
            </w:pPr>
          </w:p>
        </w:tc>
        <w:tc>
          <w:tcPr>
            <w:tcW w:w="2160" w:type="dxa"/>
            <w:vMerge w:val="continue"/>
            <w:noWrap w:val="0"/>
            <w:vAlign w:val="center"/>
          </w:tcPr>
          <w:p w14:paraId="2C6255F2">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6A4D1ED9">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50A5653A">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2E48E223">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76A82951">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687ED245">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0F8C32E2">
            <w:pPr>
              <w:widowControl w:val="0"/>
              <w:jc w:val="both"/>
              <w:rPr>
                <w:rFonts w:ascii="Calibri" w:hAnsi="Calibri" w:eastAsia="仿宋_GB2312" w:cs="Arial"/>
                <w:kern w:val="2"/>
                <w:sz w:val="32"/>
                <w:szCs w:val="24"/>
                <w:lang w:val="en-US" w:eastAsia="zh-CN" w:bidi="ar-SA"/>
              </w:rPr>
            </w:pPr>
          </w:p>
        </w:tc>
        <w:tc>
          <w:tcPr>
            <w:tcW w:w="949" w:type="dxa"/>
            <w:vMerge w:val="continue"/>
            <w:noWrap w:val="0"/>
            <w:vAlign w:val="center"/>
          </w:tcPr>
          <w:p w14:paraId="0F8AD321">
            <w:pPr>
              <w:widowControl w:val="0"/>
              <w:jc w:val="both"/>
              <w:rPr>
                <w:rFonts w:ascii="Calibri" w:hAnsi="Calibri" w:eastAsia="仿宋_GB2312" w:cs="Arial"/>
                <w:kern w:val="2"/>
                <w:sz w:val="32"/>
                <w:szCs w:val="24"/>
                <w:lang w:val="en-US" w:eastAsia="zh-CN" w:bidi="ar-SA"/>
              </w:rPr>
            </w:pPr>
          </w:p>
        </w:tc>
      </w:tr>
      <w:tr w14:paraId="0D2244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2700" w:type="dxa"/>
            <w:gridSpan w:val="2"/>
            <w:noWrap w:val="0"/>
            <w:vAlign w:val="center"/>
          </w:tcPr>
          <w:p w14:paraId="17179D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00" w:type="dxa"/>
            <w:noWrap w:val="0"/>
            <w:vAlign w:val="center"/>
          </w:tcPr>
          <w:p w14:paraId="164B09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00" w:type="dxa"/>
            <w:noWrap w:val="0"/>
            <w:vAlign w:val="center"/>
          </w:tcPr>
          <w:p w14:paraId="5144AA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00" w:type="dxa"/>
            <w:noWrap w:val="0"/>
            <w:vAlign w:val="center"/>
          </w:tcPr>
          <w:p w14:paraId="5BAF9C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00" w:type="dxa"/>
            <w:noWrap w:val="0"/>
            <w:vAlign w:val="center"/>
          </w:tcPr>
          <w:p w14:paraId="2DFBF6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00" w:type="dxa"/>
            <w:noWrap w:val="0"/>
            <w:vAlign w:val="center"/>
          </w:tcPr>
          <w:p w14:paraId="69400D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00" w:type="dxa"/>
            <w:noWrap w:val="0"/>
            <w:vAlign w:val="center"/>
          </w:tcPr>
          <w:p w14:paraId="05E7A6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c>
          <w:tcPr>
            <w:tcW w:w="949" w:type="dxa"/>
            <w:noWrap w:val="0"/>
            <w:vAlign w:val="center"/>
          </w:tcPr>
          <w:p w14:paraId="590795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w:t>
            </w:r>
          </w:p>
        </w:tc>
      </w:tr>
      <w:tr w14:paraId="63612A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2700" w:type="dxa"/>
            <w:gridSpan w:val="2"/>
            <w:noWrap w:val="0"/>
            <w:vAlign w:val="center"/>
          </w:tcPr>
          <w:p w14:paraId="721E24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00" w:type="dxa"/>
            <w:noWrap w:val="0"/>
            <w:vAlign w:val="center"/>
          </w:tcPr>
          <w:p w14:paraId="4FBB18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1,599.65</w:t>
            </w:r>
          </w:p>
        </w:tc>
        <w:tc>
          <w:tcPr>
            <w:tcW w:w="900" w:type="dxa"/>
            <w:noWrap w:val="0"/>
            <w:vAlign w:val="center"/>
          </w:tcPr>
          <w:p w14:paraId="75356A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1,599.11</w:t>
            </w:r>
          </w:p>
        </w:tc>
        <w:tc>
          <w:tcPr>
            <w:tcW w:w="900" w:type="dxa"/>
            <w:noWrap w:val="0"/>
            <w:vAlign w:val="center"/>
          </w:tcPr>
          <w:p w14:paraId="59C7DC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CAE72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E8E3B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D6095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1BE60E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0.55</w:t>
            </w:r>
          </w:p>
        </w:tc>
      </w:tr>
      <w:tr w14:paraId="137B12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1C0C90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w:t>
            </w:r>
          </w:p>
        </w:tc>
        <w:tc>
          <w:tcPr>
            <w:tcW w:w="2160" w:type="dxa"/>
            <w:noWrap w:val="0"/>
            <w:vAlign w:val="center"/>
          </w:tcPr>
          <w:p w14:paraId="757EAD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一般公共服务支出</w:t>
            </w:r>
          </w:p>
        </w:tc>
        <w:tc>
          <w:tcPr>
            <w:tcW w:w="900" w:type="dxa"/>
            <w:noWrap w:val="0"/>
            <w:vAlign w:val="center"/>
          </w:tcPr>
          <w:p w14:paraId="38778D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1,121.01</w:t>
            </w:r>
          </w:p>
        </w:tc>
        <w:tc>
          <w:tcPr>
            <w:tcW w:w="900" w:type="dxa"/>
            <w:noWrap w:val="0"/>
            <w:vAlign w:val="center"/>
          </w:tcPr>
          <w:p w14:paraId="1EBFD8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1,120.47</w:t>
            </w:r>
          </w:p>
        </w:tc>
        <w:tc>
          <w:tcPr>
            <w:tcW w:w="900" w:type="dxa"/>
            <w:noWrap w:val="0"/>
            <w:vAlign w:val="center"/>
          </w:tcPr>
          <w:p w14:paraId="34D9E2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590FE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98994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1C3A6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2F0511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0.55</w:t>
            </w:r>
          </w:p>
        </w:tc>
      </w:tr>
      <w:tr w14:paraId="452E4A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7979AE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20108</w:t>
            </w:r>
          </w:p>
        </w:tc>
        <w:tc>
          <w:tcPr>
            <w:tcW w:w="2160" w:type="dxa"/>
            <w:noWrap w:val="0"/>
            <w:vAlign w:val="center"/>
          </w:tcPr>
          <w:p w14:paraId="0A4DAD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审计事务</w:t>
            </w:r>
          </w:p>
        </w:tc>
        <w:tc>
          <w:tcPr>
            <w:tcW w:w="900" w:type="dxa"/>
            <w:noWrap w:val="0"/>
            <w:vAlign w:val="center"/>
          </w:tcPr>
          <w:p w14:paraId="73C8FC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1,121.01</w:t>
            </w:r>
          </w:p>
        </w:tc>
        <w:tc>
          <w:tcPr>
            <w:tcW w:w="900" w:type="dxa"/>
            <w:noWrap w:val="0"/>
            <w:vAlign w:val="center"/>
          </w:tcPr>
          <w:p w14:paraId="0212E0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1,120.47</w:t>
            </w:r>
          </w:p>
        </w:tc>
        <w:tc>
          <w:tcPr>
            <w:tcW w:w="900" w:type="dxa"/>
            <w:noWrap w:val="0"/>
            <w:vAlign w:val="center"/>
          </w:tcPr>
          <w:p w14:paraId="3D52EC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0ACC4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950EB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AFAA1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429E06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0.55</w:t>
            </w:r>
          </w:p>
        </w:tc>
      </w:tr>
      <w:tr w14:paraId="505C99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0251AC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2010801</w:t>
            </w:r>
          </w:p>
        </w:tc>
        <w:tc>
          <w:tcPr>
            <w:tcW w:w="2160" w:type="dxa"/>
            <w:noWrap w:val="0"/>
            <w:vAlign w:val="center"/>
          </w:tcPr>
          <w:p w14:paraId="0081B3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行政运行</w:t>
            </w:r>
          </w:p>
        </w:tc>
        <w:tc>
          <w:tcPr>
            <w:tcW w:w="900" w:type="dxa"/>
            <w:noWrap w:val="0"/>
            <w:vAlign w:val="center"/>
          </w:tcPr>
          <w:p w14:paraId="1B8AE6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752.04</w:t>
            </w:r>
          </w:p>
        </w:tc>
        <w:tc>
          <w:tcPr>
            <w:tcW w:w="900" w:type="dxa"/>
            <w:noWrap w:val="0"/>
            <w:vAlign w:val="center"/>
          </w:tcPr>
          <w:p w14:paraId="02E803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752.04</w:t>
            </w:r>
          </w:p>
        </w:tc>
        <w:tc>
          <w:tcPr>
            <w:tcW w:w="900" w:type="dxa"/>
            <w:noWrap w:val="0"/>
            <w:vAlign w:val="center"/>
          </w:tcPr>
          <w:p w14:paraId="30D762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009F6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64D5E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316F0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18F385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D7762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70DBF4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2010802</w:t>
            </w:r>
          </w:p>
        </w:tc>
        <w:tc>
          <w:tcPr>
            <w:tcW w:w="2160" w:type="dxa"/>
            <w:noWrap w:val="0"/>
            <w:vAlign w:val="center"/>
          </w:tcPr>
          <w:p w14:paraId="67BED4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一般行政管理事务</w:t>
            </w:r>
          </w:p>
        </w:tc>
        <w:tc>
          <w:tcPr>
            <w:tcW w:w="900" w:type="dxa"/>
            <w:noWrap w:val="0"/>
            <w:vAlign w:val="center"/>
          </w:tcPr>
          <w:p w14:paraId="5D618D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207.16</w:t>
            </w:r>
          </w:p>
        </w:tc>
        <w:tc>
          <w:tcPr>
            <w:tcW w:w="900" w:type="dxa"/>
            <w:noWrap w:val="0"/>
            <w:vAlign w:val="center"/>
          </w:tcPr>
          <w:p w14:paraId="70F916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207.16</w:t>
            </w:r>
          </w:p>
        </w:tc>
        <w:tc>
          <w:tcPr>
            <w:tcW w:w="900" w:type="dxa"/>
            <w:noWrap w:val="0"/>
            <w:vAlign w:val="center"/>
          </w:tcPr>
          <w:p w14:paraId="793282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9D89B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EB828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1F613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7B6E20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8F926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461679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2010803</w:t>
            </w:r>
          </w:p>
        </w:tc>
        <w:tc>
          <w:tcPr>
            <w:tcW w:w="2160" w:type="dxa"/>
            <w:noWrap w:val="0"/>
            <w:vAlign w:val="center"/>
          </w:tcPr>
          <w:p w14:paraId="42748B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机关服务</w:t>
            </w:r>
          </w:p>
        </w:tc>
        <w:tc>
          <w:tcPr>
            <w:tcW w:w="900" w:type="dxa"/>
            <w:noWrap w:val="0"/>
            <w:vAlign w:val="center"/>
          </w:tcPr>
          <w:p w14:paraId="50AE73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0.55</w:t>
            </w:r>
          </w:p>
        </w:tc>
        <w:tc>
          <w:tcPr>
            <w:tcW w:w="900" w:type="dxa"/>
            <w:noWrap w:val="0"/>
            <w:vAlign w:val="center"/>
          </w:tcPr>
          <w:p w14:paraId="67D0E2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49504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9B3E5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D5CC2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89252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1B14EF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0.55</w:t>
            </w:r>
          </w:p>
        </w:tc>
      </w:tr>
      <w:tr w14:paraId="22D868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3171C7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2010804</w:t>
            </w:r>
          </w:p>
        </w:tc>
        <w:tc>
          <w:tcPr>
            <w:tcW w:w="2160" w:type="dxa"/>
            <w:noWrap w:val="0"/>
            <w:vAlign w:val="center"/>
          </w:tcPr>
          <w:p w14:paraId="1B6A69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审计业务</w:t>
            </w:r>
          </w:p>
        </w:tc>
        <w:tc>
          <w:tcPr>
            <w:tcW w:w="900" w:type="dxa"/>
            <w:noWrap w:val="0"/>
            <w:vAlign w:val="center"/>
          </w:tcPr>
          <w:p w14:paraId="5F0C38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161.27</w:t>
            </w:r>
          </w:p>
        </w:tc>
        <w:tc>
          <w:tcPr>
            <w:tcW w:w="900" w:type="dxa"/>
            <w:noWrap w:val="0"/>
            <w:vAlign w:val="center"/>
          </w:tcPr>
          <w:p w14:paraId="5CE674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161.27</w:t>
            </w:r>
          </w:p>
        </w:tc>
        <w:tc>
          <w:tcPr>
            <w:tcW w:w="900" w:type="dxa"/>
            <w:noWrap w:val="0"/>
            <w:vAlign w:val="center"/>
          </w:tcPr>
          <w:p w14:paraId="237E6E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07408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BFBEA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5A3D9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5E2F29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1554A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3D1649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206</w:t>
            </w:r>
          </w:p>
        </w:tc>
        <w:tc>
          <w:tcPr>
            <w:tcW w:w="2160" w:type="dxa"/>
            <w:noWrap w:val="0"/>
            <w:vAlign w:val="center"/>
          </w:tcPr>
          <w:p w14:paraId="25C710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科学技术支出</w:t>
            </w:r>
          </w:p>
        </w:tc>
        <w:tc>
          <w:tcPr>
            <w:tcW w:w="900" w:type="dxa"/>
            <w:noWrap w:val="0"/>
            <w:vAlign w:val="center"/>
          </w:tcPr>
          <w:p w14:paraId="515664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7.30</w:t>
            </w:r>
          </w:p>
        </w:tc>
        <w:tc>
          <w:tcPr>
            <w:tcW w:w="900" w:type="dxa"/>
            <w:noWrap w:val="0"/>
            <w:vAlign w:val="center"/>
          </w:tcPr>
          <w:p w14:paraId="1044A1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7.30</w:t>
            </w:r>
          </w:p>
        </w:tc>
        <w:tc>
          <w:tcPr>
            <w:tcW w:w="900" w:type="dxa"/>
            <w:noWrap w:val="0"/>
            <w:vAlign w:val="center"/>
          </w:tcPr>
          <w:p w14:paraId="058CE4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5A3F8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4C4D5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448CC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198D07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0B572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45A060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20699</w:t>
            </w:r>
          </w:p>
        </w:tc>
        <w:tc>
          <w:tcPr>
            <w:tcW w:w="2160" w:type="dxa"/>
            <w:noWrap w:val="0"/>
            <w:vAlign w:val="center"/>
          </w:tcPr>
          <w:p w14:paraId="2093A2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其他科学技术支出</w:t>
            </w:r>
          </w:p>
        </w:tc>
        <w:tc>
          <w:tcPr>
            <w:tcW w:w="900" w:type="dxa"/>
            <w:noWrap w:val="0"/>
            <w:vAlign w:val="center"/>
          </w:tcPr>
          <w:p w14:paraId="002B37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7.30</w:t>
            </w:r>
          </w:p>
        </w:tc>
        <w:tc>
          <w:tcPr>
            <w:tcW w:w="900" w:type="dxa"/>
            <w:noWrap w:val="0"/>
            <w:vAlign w:val="center"/>
          </w:tcPr>
          <w:p w14:paraId="5654D4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7.30</w:t>
            </w:r>
          </w:p>
        </w:tc>
        <w:tc>
          <w:tcPr>
            <w:tcW w:w="900" w:type="dxa"/>
            <w:noWrap w:val="0"/>
            <w:vAlign w:val="center"/>
          </w:tcPr>
          <w:p w14:paraId="0B14A8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0AB34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C46C7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680C1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38AE61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07048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363AA1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2069999</w:t>
            </w:r>
          </w:p>
        </w:tc>
        <w:tc>
          <w:tcPr>
            <w:tcW w:w="2160" w:type="dxa"/>
            <w:noWrap w:val="0"/>
            <w:vAlign w:val="center"/>
          </w:tcPr>
          <w:p w14:paraId="365327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其他科学技术支出</w:t>
            </w:r>
          </w:p>
        </w:tc>
        <w:tc>
          <w:tcPr>
            <w:tcW w:w="900" w:type="dxa"/>
            <w:noWrap w:val="0"/>
            <w:vAlign w:val="center"/>
          </w:tcPr>
          <w:p w14:paraId="4FC30A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7.30</w:t>
            </w:r>
          </w:p>
        </w:tc>
        <w:tc>
          <w:tcPr>
            <w:tcW w:w="900" w:type="dxa"/>
            <w:noWrap w:val="0"/>
            <w:vAlign w:val="center"/>
          </w:tcPr>
          <w:p w14:paraId="23711B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7.30</w:t>
            </w:r>
          </w:p>
        </w:tc>
        <w:tc>
          <w:tcPr>
            <w:tcW w:w="900" w:type="dxa"/>
            <w:noWrap w:val="0"/>
            <w:vAlign w:val="center"/>
          </w:tcPr>
          <w:p w14:paraId="4FA147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80481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B8768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8F415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6A702A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A91BF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041D2A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160" w:type="dxa"/>
            <w:noWrap w:val="0"/>
            <w:vAlign w:val="center"/>
          </w:tcPr>
          <w:p w14:paraId="3FC59E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00" w:type="dxa"/>
            <w:noWrap w:val="0"/>
            <w:vAlign w:val="center"/>
          </w:tcPr>
          <w:p w14:paraId="77A53B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355.46</w:t>
            </w:r>
          </w:p>
        </w:tc>
        <w:tc>
          <w:tcPr>
            <w:tcW w:w="900" w:type="dxa"/>
            <w:noWrap w:val="0"/>
            <w:vAlign w:val="center"/>
          </w:tcPr>
          <w:p w14:paraId="0022A6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355.46</w:t>
            </w:r>
          </w:p>
        </w:tc>
        <w:tc>
          <w:tcPr>
            <w:tcW w:w="900" w:type="dxa"/>
            <w:noWrap w:val="0"/>
            <w:vAlign w:val="center"/>
          </w:tcPr>
          <w:p w14:paraId="725712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10647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D5482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3B1C4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6544FE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970B6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29F9D0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160" w:type="dxa"/>
            <w:noWrap w:val="0"/>
            <w:vAlign w:val="center"/>
          </w:tcPr>
          <w:p w14:paraId="207276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00" w:type="dxa"/>
            <w:noWrap w:val="0"/>
            <w:vAlign w:val="center"/>
          </w:tcPr>
          <w:p w14:paraId="18F5EA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332.44</w:t>
            </w:r>
          </w:p>
        </w:tc>
        <w:tc>
          <w:tcPr>
            <w:tcW w:w="900" w:type="dxa"/>
            <w:noWrap w:val="0"/>
            <w:vAlign w:val="center"/>
          </w:tcPr>
          <w:p w14:paraId="6443C1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332.44</w:t>
            </w:r>
          </w:p>
        </w:tc>
        <w:tc>
          <w:tcPr>
            <w:tcW w:w="900" w:type="dxa"/>
            <w:noWrap w:val="0"/>
            <w:vAlign w:val="center"/>
          </w:tcPr>
          <w:p w14:paraId="036604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49F59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48496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F1C28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1B3FE0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23B56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7FEF81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2080501</w:t>
            </w:r>
          </w:p>
        </w:tc>
        <w:tc>
          <w:tcPr>
            <w:tcW w:w="2160" w:type="dxa"/>
            <w:noWrap w:val="0"/>
            <w:vAlign w:val="center"/>
          </w:tcPr>
          <w:p w14:paraId="1211CF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行政单位离退休</w:t>
            </w:r>
          </w:p>
        </w:tc>
        <w:tc>
          <w:tcPr>
            <w:tcW w:w="900" w:type="dxa"/>
            <w:noWrap w:val="0"/>
            <w:vAlign w:val="center"/>
          </w:tcPr>
          <w:p w14:paraId="6957AF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264.18</w:t>
            </w:r>
          </w:p>
        </w:tc>
        <w:tc>
          <w:tcPr>
            <w:tcW w:w="900" w:type="dxa"/>
            <w:noWrap w:val="0"/>
            <w:vAlign w:val="center"/>
          </w:tcPr>
          <w:p w14:paraId="6E1A2C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264.18</w:t>
            </w:r>
          </w:p>
        </w:tc>
        <w:tc>
          <w:tcPr>
            <w:tcW w:w="900" w:type="dxa"/>
            <w:noWrap w:val="0"/>
            <w:vAlign w:val="center"/>
          </w:tcPr>
          <w:p w14:paraId="48F123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BBFB4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70758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76AAD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42DD44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268AD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32EBEB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160" w:type="dxa"/>
            <w:noWrap w:val="0"/>
            <w:vAlign w:val="center"/>
          </w:tcPr>
          <w:p w14:paraId="2096E2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00" w:type="dxa"/>
            <w:noWrap w:val="0"/>
            <w:vAlign w:val="center"/>
          </w:tcPr>
          <w:p w14:paraId="01FCBA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68.26</w:t>
            </w:r>
          </w:p>
        </w:tc>
        <w:tc>
          <w:tcPr>
            <w:tcW w:w="900" w:type="dxa"/>
            <w:noWrap w:val="0"/>
            <w:vAlign w:val="center"/>
          </w:tcPr>
          <w:p w14:paraId="243B3D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68.26</w:t>
            </w:r>
          </w:p>
        </w:tc>
        <w:tc>
          <w:tcPr>
            <w:tcW w:w="900" w:type="dxa"/>
            <w:noWrap w:val="0"/>
            <w:vAlign w:val="center"/>
          </w:tcPr>
          <w:p w14:paraId="7D07FE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6BA66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E1217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620E1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226B4C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7C57A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26A320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20808</w:t>
            </w:r>
          </w:p>
        </w:tc>
        <w:tc>
          <w:tcPr>
            <w:tcW w:w="2160" w:type="dxa"/>
            <w:noWrap w:val="0"/>
            <w:vAlign w:val="center"/>
          </w:tcPr>
          <w:p w14:paraId="67899A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抚恤</w:t>
            </w:r>
          </w:p>
        </w:tc>
        <w:tc>
          <w:tcPr>
            <w:tcW w:w="900" w:type="dxa"/>
            <w:noWrap w:val="0"/>
            <w:vAlign w:val="center"/>
          </w:tcPr>
          <w:p w14:paraId="3CC6E8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23.01</w:t>
            </w:r>
          </w:p>
        </w:tc>
        <w:tc>
          <w:tcPr>
            <w:tcW w:w="900" w:type="dxa"/>
            <w:noWrap w:val="0"/>
            <w:vAlign w:val="center"/>
          </w:tcPr>
          <w:p w14:paraId="72521A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23.01</w:t>
            </w:r>
          </w:p>
        </w:tc>
        <w:tc>
          <w:tcPr>
            <w:tcW w:w="900" w:type="dxa"/>
            <w:noWrap w:val="0"/>
            <w:vAlign w:val="center"/>
          </w:tcPr>
          <w:p w14:paraId="05903B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65A56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3F622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8F6F2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2F92B8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8FC4A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37141D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2080801</w:t>
            </w:r>
          </w:p>
        </w:tc>
        <w:tc>
          <w:tcPr>
            <w:tcW w:w="2160" w:type="dxa"/>
            <w:noWrap w:val="0"/>
            <w:vAlign w:val="center"/>
          </w:tcPr>
          <w:p w14:paraId="3F0F25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死亡抚恤</w:t>
            </w:r>
          </w:p>
        </w:tc>
        <w:tc>
          <w:tcPr>
            <w:tcW w:w="900" w:type="dxa"/>
            <w:noWrap w:val="0"/>
            <w:vAlign w:val="center"/>
          </w:tcPr>
          <w:p w14:paraId="756257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23.01</w:t>
            </w:r>
          </w:p>
        </w:tc>
        <w:tc>
          <w:tcPr>
            <w:tcW w:w="900" w:type="dxa"/>
            <w:noWrap w:val="0"/>
            <w:vAlign w:val="center"/>
          </w:tcPr>
          <w:p w14:paraId="486E49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23.01</w:t>
            </w:r>
          </w:p>
        </w:tc>
        <w:tc>
          <w:tcPr>
            <w:tcW w:w="900" w:type="dxa"/>
            <w:noWrap w:val="0"/>
            <w:vAlign w:val="center"/>
          </w:tcPr>
          <w:p w14:paraId="18E2DC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09516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4580C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FF50D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4BD82F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F1B43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190C12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160" w:type="dxa"/>
            <w:noWrap w:val="0"/>
            <w:vAlign w:val="center"/>
          </w:tcPr>
          <w:p w14:paraId="4A9E7B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00" w:type="dxa"/>
            <w:noWrap w:val="0"/>
            <w:vAlign w:val="center"/>
          </w:tcPr>
          <w:p w14:paraId="34003A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45.03</w:t>
            </w:r>
          </w:p>
        </w:tc>
        <w:tc>
          <w:tcPr>
            <w:tcW w:w="900" w:type="dxa"/>
            <w:noWrap w:val="0"/>
            <w:vAlign w:val="center"/>
          </w:tcPr>
          <w:p w14:paraId="5C37C7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45.03</w:t>
            </w:r>
          </w:p>
        </w:tc>
        <w:tc>
          <w:tcPr>
            <w:tcW w:w="900" w:type="dxa"/>
            <w:noWrap w:val="0"/>
            <w:vAlign w:val="center"/>
          </w:tcPr>
          <w:p w14:paraId="4B557A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72C29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B8E2E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FF819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2F079A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284BD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63CCEF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160" w:type="dxa"/>
            <w:noWrap w:val="0"/>
            <w:vAlign w:val="center"/>
          </w:tcPr>
          <w:p w14:paraId="73B762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00" w:type="dxa"/>
            <w:noWrap w:val="0"/>
            <w:vAlign w:val="center"/>
          </w:tcPr>
          <w:p w14:paraId="76D6ED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45.03</w:t>
            </w:r>
          </w:p>
        </w:tc>
        <w:tc>
          <w:tcPr>
            <w:tcW w:w="900" w:type="dxa"/>
            <w:noWrap w:val="0"/>
            <w:vAlign w:val="center"/>
          </w:tcPr>
          <w:p w14:paraId="76A8B5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45.03</w:t>
            </w:r>
          </w:p>
        </w:tc>
        <w:tc>
          <w:tcPr>
            <w:tcW w:w="900" w:type="dxa"/>
            <w:noWrap w:val="0"/>
            <w:vAlign w:val="center"/>
          </w:tcPr>
          <w:p w14:paraId="03562F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BD3F4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306D4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4D797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216359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81063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09D0D6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2101101</w:t>
            </w:r>
          </w:p>
        </w:tc>
        <w:tc>
          <w:tcPr>
            <w:tcW w:w="2160" w:type="dxa"/>
            <w:noWrap w:val="0"/>
            <w:vAlign w:val="center"/>
          </w:tcPr>
          <w:p w14:paraId="491A44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行政单位医疗</w:t>
            </w:r>
          </w:p>
        </w:tc>
        <w:tc>
          <w:tcPr>
            <w:tcW w:w="900" w:type="dxa"/>
            <w:noWrap w:val="0"/>
            <w:vAlign w:val="center"/>
          </w:tcPr>
          <w:p w14:paraId="342614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21.68</w:t>
            </w:r>
          </w:p>
        </w:tc>
        <w:tc>
          <w:tcPr>
            <w:tcW w:w="900" w:type="dxa"/>
            <w:noWrap w:val="0"/>
            <w:vAlign w:val="center"/>
          </w:tcPr>
          <w:p w14:paraId="1948C4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21.68</w:t>
            </w:r>
          </w:p>
        </w:tc>
        <w:tc>
          <w:tcPr>
            <w:tcW w:w="900" w:type="dxa"/>
            <w:noWrap w:val="0"/>
            <w:vAlign w:val="center"/>
          </w:tcPr>
          <w:p w14:paraId="475487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3D318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13EB3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7EB4E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6596F7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5C0F7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5D19F2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2101103</w:t>
            </w:r>
          </w:p>
        </w:tc>
        <w:tc>
          <w:tcPr>
            <w:tcW w:w="2160" w:type="dxa"/>
            <w:noWrap w:val="0"/>
            <w:vAlign w:val="center"/>
          </w:tcPr>
          <w:p w14:paraId="05D9BC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公务员医疗补助</w:t>
            </w:r>
          </w:p>
        </w:tc>
        <w:tc>
          <w:tcPr>
            <w:tcW w:w="900" w:type="dxa"/>
            <w:noWrap w:val="0"/>
            <w:vAlign w:val="center"/>
          </w:tcPr>
          <w:p w14:paraId="6C1C84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23.35</w:t>
            </w:r>
          </w:p>
        </w:tc>
        <w:tc>
          <w:tcPr>
            <w:tcW w:w="900" w:type="dxa"/>
            <w:noWrap w:val="0"/>
            <w:vAlign w:val="center"/>
          </w:tcPr>
          <w:p w14:paraId="4378BB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23.35</w:t>
            </w:r>
          </w:p>
        </w:tc>
        <w:tc>
          <w:tcPr>
            <w:tcW w:w="900" w:type="dxa"/>
            <w:noWrap w:val="0"/>
            <w:vAlign w:val="center"/>
          </w:tcPr>
          <w:p w14:paraId="190852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CD78C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40BA2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FD286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231D11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6D68D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4552A4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w:t>
            </w:r>
          </w:p>
        </w:tc>
        <w:tc>
          <w:tcPr>
            <w:tcW w:w="2160" w:type="dxa"/>
            <w:noWrap w:val="0"/>
            <w:vAlign w:val="center"/>
          </w:tcPr>
          <w:p w14:paraId="5D8040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农林水支出</w:t>
            </w:r>
          </w:p>
        </w:tc>
        <w:tc>
          <w:tcPr>
            <w:tcW w:w="900" w:type="dxa"/>
            <w:noWrap w:val="0"/>
            <w:vAlign w:val="center"/>
          </w:tcPr>
          <w:p w14:paraId="2EF0D7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3.24</w:t>
            </w:r>
          </w:p>
        </w:tc>
        <w:tc>
          <w:tcPr>
            <w:tcW w:w="900" w:type="dxa"/>
            <w:noWrap w:val="0"/>
            <w:vAlign w:val="center"/>
          </w:tcPr>
          <w:p w14:paraId="6159AB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3.24</w:t>
            </w:r>
          </w:p>
        </w:tc>
        <w:tc>
          <w:tcPr>
            <w:tcW w:w="900" w:type="dxa"/>
            <w:noWrap w:val="0"/>
            <w:vAlign w:val="center"/>
          </w:tcPr>
          <w:p w14:paraId="5AA57C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21514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53750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C637F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5C8757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9CB6D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4E69E7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w:t>
            </w:r>
          </w:p>
        </w:tc>
        <w:tc>
          <w:tcPr>
            <w:tcW w:w="2160" w:type="dxa"/>
            <w:noWrap w:val="0"/>
            <w:vAlign w:val="center"/>
          </w:tcPr>
          <w:p w14:paraId="368EC1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农业农村</w:t>
            </w:r>
          </w:p>
        </w:tc>
        <w:tc>
          <w:tcPr>
            <w:tcW w:w="900" w:type="dxa"/>
            <w:noWrap w:val="0"/>
            <w:vAlign w:val="center"/>
          </w:tcPr>
          <w:p w14:paraId="308EB9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3.24</w:t>
            </w:r>
          </w:p>
        </w:tc>
        <w:tc>
          <w:tcPr>
            <w:tcW w:w="900" w:type="dxa"/>
            <w:noWrap w:val="0"/>
            <w:vAlign w:val="center"/>
          </w:tcPr>
          <w:p w14:paraId="40CE00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3.24</w:t>
            </w:r>
          </w:p>
        </w:tc>
        <w:tc>
          <w:tcPr>
            <w:tcW w:w="900" w:type="dxa"/>
            <w:noWrap w:val="0"/>
            <w:vAlign w:val="center"/>
          </w:tcPr>
          <w:p w14:paraId="3D7DD0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8E2BF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A9CFA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D160A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1B0216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5B5B3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255960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2130199</w:t>
            </w:r>
          </w:p>
        </w:tc>
        <w:tc>
          <w:tcPr>
            <w:tcW w:w="2160" w:type="dxa"/>
            <w:noWrap w:val="0"/>
            <w:vAlign w:val="center"/>
          </w:tcPr>
          <w:p w14:paraId="1D5615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其他农业农村支出</w:t>
            </w:r>
          </w:p>
        </w:tc>
        <w:tc>
          <w:tcPr>
            <w:tcW w:w="900" w:type="dxa"/>
            <w:noWrap w:val="0"/>
            <w:vAlign w:val="center"/>
          </w:tcPr>
          <w:p w14:paraId="67D90B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3.24</w:t>
            </w:r>
          </w:p>
        </w:tc>
        <w:tc>
          <w:tcPr>
            <w:tcW w:w="900" w:type="dxa"/>
            <w:noWrap w:val="0"/>
            <w:vAlign w:val="center"/>
          </w:tcPr>
          <w:p w14:paraId="55C1E2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3.24</w:t>
            </w:r>
          </w:p>
        </w:tc>
        <w:tc>
          <w:tcPr>
            <w:tcW w:w="900" w:type="dxa"/>
            <w:noWrap w:val="0"/>
            <w:vAlign w:val="center"/>
          </w:tcPr>
          <w:p w14:paraId="2F781D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6DCDF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3E0FC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DD94F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279AAE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4E56E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7B0D9A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160" w:type="dxa"/>
            <w:noWrap w:val="0"/>
            <w:vAlign w:val="center"/>
          </w:tcPr>
          <w:p w14:paraId="30D1B0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00" w:type="dxa"/>
            <w:noWrap w:val="0"/>
            <w:vAlign w:val="center"/>
          </w:tcPr>
          <w:p w14:paraId="4FEC3E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67.62</w:t>
            </w:r>
          </w:p>
        </w:tc>
        <w:tc>
          <w:tcPr>
            <w:tcW w:w="900" w:type="dxa"/>
            <w:noWrap w:val="0"/>
            <w:vAlign w:val="center"/>
          </w:tcPr>
          <w:p w14:paraId="1C8A1A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67.62</w:t>
            </w:r>
          </w:p>
        </w:tc>
        <w:tc>
          <w:tcPr>
            <w:tcW w:w="900" w:type="dxa"/>
            <w:noWrap w:val="0"/>
            <w:vAlign w:val="center"/>
          </w:tcPr>
          <w:p w14:paraId="175007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FBB27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442A4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975D1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72F7CB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7DE3C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4976EA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160" w:type="dxa"/>
            <w:noWrap w:val="0"/>
            <w:vAlign w:val="center"/>
          </w:tcPr>
          <w:p w14:paraId="7FD5FE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00" w:type="dxa"/>
            <w:noWrap w:val="0"/>
            <w:vAlign w:val="center"/>
          </w:tcPr>
          <w:p w14:paraId="70F56E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67.62</w:t>
            </w:r>
          </w:p>
        </w:tc>
        <w:tc>
          <w:tcPr>
            <w:tcW w:w="900" w:type="dxa"/>
            <w:noWrap w:val="0"/>
            <w:vAlign w:val="center"/>
          </w:tcPr>
          <w:p w14:paraId="02C939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67.62</w:t>
            </w:r>
          </w:p>
        </w:tc>
        <w:tc>
          <w:tcPr>
            <w:tcW w:w="900" w:type="dxa"/>
            <w:noWrap w:val="0"/>
            <w:vAlign w:val="center"/>
          </w:tcPr>
          <w:p w14:paraId="797329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C8BA6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59586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86600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63217B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B5152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54AE59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160" w:type="dxa"/>
            <w:noWrap w:val="0"/>
            <w:vAlign w:val="center"/>
          </w:tcPr>
          <w:p w14:paraId="433B42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00" w:type="dxa"/>
            <w:noWrap w:val="0"/>
            <w:vAlign w:val="center"/>
          </w:tcPr>
          <w:p w14:paraId="0A995F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67.62</w:t>
            </w:r>
          </w:p>
        </w:tc>
        <w:tc>
          <w:tcPr>
            <w:tcW w:w="900" w:type="dxa"/>
            <w:noWrap w:val="0"/>
            <w:vAlign w:val="center"/>
          </w:tcPr>
          <w:p w14:paraId="642FC3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67.62</w:t>
            </w:r>
          </w:p>
        </w:tc>
        <w:tc>
          <w:tcPr>
            <w:tcW w:w="900" w:type="dxa"/>
            <w:noWrap w:val="0"/>
            <w:vAlign w:val="center"/>
          </w:tcPr>
          <w:p w14:paraId="72B6D3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928BB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B1795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27F02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5A479B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31CEE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9049" w:type="dxa"/>
            <w:gridSpan w:val="9"/>
            <w:tcBorders>
              <w:left w:val="nil"/>
              <w:bottom w:val="nil"/>
              <w:right w:val="nil"/>
            </w:tcBorders>
            <w:noWrap w:val="0"/>
            <w:vAlign w:val="center"/>
          </w:tcPr>
          <w:p w14:paraId="2BD785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注：本表反映本年度取得的各项收入情况。本表金额转换为万元时，因四舍五入可能存在尾差。</w:t>
            </w:r>
          </w:p>
        </w:tc>
      </w:tr>
    </w:tbl>
    <w:p w14:paraId="3819091D">
      <w:pPr>
        <w:sectPr>
          <w:pgSz w:w="11906" w:h="16838"/>
          <w:pgMar w:top="873" w:right="1417" w:bottom="873" w:left="1440" w:header="720" w:footer="720" w:gutter="0"/>
          <w:pgNumType w:fmt="numberInDash"/>
          <w:cols w:space="720" w:num="1"/>
          <w:docGrid w:type="lines" w:linePitch="312" w:charSpace="0"/>
        </w:sectPr>
      </w:pPr>
    </w:p>
    <w:p w14:paraId="1D9FC4C2">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14C947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3F6DAEB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1AF4B6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1D0E431C">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单位：许昌市审计局（本级）</w:t>
            </w:r>
          </w:p>
        </w:tc>
        <w:tc>
          <w:tcPr>
            <w:tcW w:w="2000" w:type="dxa"/>
            <w:noWrap w:val="0"/>
            <w:vAlign w:val="center"/>
          </w:tcPr>
          <w:p w14:paraId="14D32634">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6584EF5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6E94B48A">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600"/>
        <w:gridCol w:w="2440"/>
        <w:gridCol w:w="1000"/>
        <w:gridCol w:w="1000"/>
        <w:gridCol w:w="1000"/>
        <w:gridCol w:w="1000"/>
        <w:gridCol w:w="1000"/>
        <w:gridCol w:w="986"/>
      </w:tblGrid>
      <w:tr w14:paraId="6EB4C5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3040" w:type="dxa"/>
            <w:gridSpan w:val="2"/>
            <w:noWrap w:val="0"/>
            <w:vAlign w:val="center"/>
          </w:tcPr>
          <w:p w14:paraId="6E6F98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项目</w:t>
            </w:r>
          </w:p>
        </w:tc>
        <w:tc>
          <w:tcPr>
            <w:tcW w:w="1000" w:type="dxa"/>
            <w:vMerge w:val="restart"/>
            <w:noWrap w:val="0"/>
            <w:vAlign w:val="center"/>
          </w:tcPr>
          <w:p w14:paraId="6C6E02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本年支出合计</w:t>
            </w:r>
          </w:p>
        </w:tc>
        <w:tc>
          <w:tcPr>
            <w:tcW w:w="1000" w:type="dxa"/>
            <w:vMerge w:val="restart"/>
            <w:noWrap w:val="0"/>
            <w:vAlign w:val="center"/>
          </w:tcPr>
          <w:p w14:paraId="22FF4C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基本支出</w:t>
            </w:r>
          </w:p>
        </w:tc>
        <w:tc>
          <w:tcPr>
            <w:tcW w:w="1000" w:type="dxa"/>
            <w:vMerge w:val="restart"/>
            <w:noWrap w:val="0"/>
            <w:vAlign w:val="center"/>
          </w:tcPr>
          <w:p w14:paraId="5DE5AC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项目支出</w:t>
            </w:r>
          </w:p>
        </w:tc>
        <w:tc>
          <w:tcPr>
            <w:tcW w:w="1000" w:type="dxa"/>
            <w:vMerge w:val="restart"/>
            <w:noWrap w:val="0"/>
            <w:vAlign w:val="center"/>
          </w:tcPr>
          <w:p w14:paraId="79581A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上缴上级支出</w:t>
            </w:r>
          </w:p>
        </w:tc>
        <w:tc>
          <w:tcPr>
            <w:tcW w:w="1000" w:type="dxa"/>
            <w:vMerge w:val="restart"/>
            <w:noWrap w:val="0"/>
            <w:vAlign w:val="center"/>
          </w:tcPr>
          <w:p w14:paraId="7E3A0D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经营支出</w:t>
            </w:r>
          </w:p>
        </w:tc>
        <w:tc>
          <w:tcPr>
            <w:tcW w:w="986" w:type="dxa"/>
            <w:vMerge w:val="restart"/>
            <w:noWrap w:val="0"/>
            <w:vAlign w:val="center"/>
          </w:tcPr>
          <w:p w14:paraId="023B65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对附属单位补助支出</w:t>
            </w:r>
          </w:p>
        </w:tc>
      </w:tr>
      <w:tr w14:paraId="596349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600" w:type="dxa"/>
            <w:vMerge w:val="restart"/>
            <w:noWrap w:val="0"/>
            <w:vAlign w:val="center"/>
          </w:tcPr>
          <w:p w14:paraId="5158FA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科目代码</w:t>
            </w:r>
          </w:p>
        </w:tc>
        <w:tc>
          <w:tcPr>
            <w:tcW w:w="2440" w:type="dxa"/>
            <w:vMerge w:val="restart"/>
            <w:noWrap w:val="0"/>
            <w:vAlign w:val="center"/>
          </w:tcPr>
          <w:p w14:paraId="47646A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科目名称</w:t>
            </w:r>
          </w:p>
        </w:tc>
        <w:tc>
          <w:tcPr>
            <w:tcW w:w="1000" w:type="dxa"/>
            <w:vMerge w:val="continue"/>
            <w:noWrap w:val="0"/>
            <w:vAlign w:val="center"/>
          </w:tcPr>
          <w:p w14:paraId="41E0B50E">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5631075F">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7538B8E4">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25F292EC">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48C45407">
            <w:pPr>
              <w:widowControl w:val="0"/>
              <w:jc w:val="both"/>
              <w:rPr>
                <w:rFonts w:ascii="Calibri" w:hAnsi="Calibri" w:eastAsia="仿宋_GB2312" w:cs="Arial"/>
                <w:kern w:val="2"/>
                <w:sz w:val="32"/>
                <w:szCs w:val="24"/>
                <w:lang w:val="en-US" w:eastAsia="zh-CN" w:bidi="ar-SA"/>
              </w:rPr>
            </w:pPr>
          </w:p>
        </w:tc>
        <w:tc>
          <w:tcPr>
            <w:tcW w:w="986" w:type="dxa"/>
            <w:vMerge w:val="continue"/>
            <w:noWrap w:val="0"/>
            <w:vAlign w:val="center"/>
          </w:tcPr>
          <w:p w14:paraId="061352AF">
            <w:pPr>
              <w:widowControl w:val="0"/>
              <w:jc w:val="both"/>
              <w:rPr>
                <w:rFonts w:ascii="Calibri" w:hAnsi="Calibri" w:eastAsia="仿宋_GB2312" w:cs="Arial"/>
                <w:kern w:val="2"/>
                <w:sz w:val="32"/>
                <w:szCs w:val="24"/>
                <w:lang w:val="en-US" w:eastAsia="zh-CN" w:bidi="ar-SA"/>
              </w:rPr>
            </w:pPr>
          </w:p>
        </w:tc>
      </w:tr>
      <w:tr w14:paraId="0C622D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600" w:type="dxa"/>
            <w:vMerge w:val="continue"/>
            <w:noWrap w:val="0"/>
            <w:vAlign w:val="center"/>
          </w:tcPr>
          <w:p w14:paraId="7AAC94DA">
            <w:pPr>
              <w:widowControl w:val="0"/>
              <w:jc w:val="both"/>
              <w:rPr>
                <w:rFonts w:ascii="Calibri" w:hAnsi="Calibri" w:eastAsia="仿宋_GB2312" w:cs="Arial"/>
                <w:kern w:val="2"/>
                <w:sz w:val="32"/>
                <w:szCs w:val="24"/>
                <w:lang w:val="en-US" w:eastAsia="zh-CN" w:bidi="ar-SA"/>
              </w:rPr>
            </w:pPr>
          </w:p>
        </w:tc>
        <w:tc>
          <w:tcPr>
            <w:tcW w:w="2440" w:type="dxa"/>
            <w:vMerge w:val="continue"/>
            <w:noWrap w:val="0"/>
            <w:vAlign w:val="center"/>
          </w:tcPr>
          <w:p w14:paraId="3A51FF27">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1F79EF57">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411E28B4">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6D390663">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2A5DCC76">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1C651B48">
            <w:pPr>
              <w:widowControl w:val="0"/>
              <w:jc w:val="both"/>
              <w:rPr>
                <w:rFonts w:ascii="Calibri" w:hAnsi="Calibri" w:eastAsia="仿宋_GB2312" w:cs="Arial"/>
                <w:kern w:val="2"/>
                <w:sz w:val="32"/>
                <w:szCs w:val="24"/>
                <w:lang w:val="en-US" w:eastAsia="zh-CN" w:bidi="ar-SA"/>
              </w:rPr>
            </w:pPr>
          </w:p>
        </w:tc>
        <w:tc>
          <w:tcPr>
            <w:tcW w:w="986" w:type="dxa"/>
            <w:vMerge w:val="continue"/>
            <w:noWrap w:val="0"/>
            <w:vAlign w:val="center"/>
          </w:tcPr>
          <w:p w14:paraId="2D658342">
            <w:pPr>
              <w:widowControl w:val="0"/>
              <w:jc w:val="both"/>
              <w:rPr>
                <w:rFonts w:ascii="Calibri" w:hAnsi="Calibri" w:eastAsia="仿宋_GB2312" w:cs="Arial"/>
                <w:kern w:val="2"/>
                <w:sz w:val="32"/>
                <w:szCs w:val="24"/>
                <w:lang w:val="en-US" w:eastAsia="zh-CN" w:bidi="ar-SA"/>
              </w:rPr>
            </w:pPr>
          </w:p>
        </w:tc>
      </w:tr>
      <w:tr w14:paraId="0B9DEF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600" w:type="dxa"/>
            <w:vMerge w:val="continue"/>
            <w:noWrap w:val="0"/>
            <w:vAlign w:val="center"/>
          </w:tcPr>
          <w:p w14:paraId="6242357E">
            <w:pPr>
              <w:widowControl w:val="0"/>
              <w:jc w:val="both"/>
              <w:rPr>
                <w:rFonts w:ascii="Calibri" w:hAnsi="Calibri" w:eastAsia="仿宋_GB2312" w:cs="Arial"/>
                <w:kern w:val="2"/>
                <w:sz w:val="32"/>
                <w:szCs w:val="24"/>
                <w:lang w:val="en-US" w:eastAsia="zh-CN" w:bidi="ar-SA"/>
              </w:rPr>
            </w:pPr>
          </w:p>
        </w:tc>
        <w:tc>
          <w:tcPr>
            <w:tcW w:w="2440" w:type="dxa"/>
            <w:vMerge w:val="continue"/>
            <w:noWrap w:val="0"/>
            <w:vAlign w:val="center"/>
          </w:tcPr>
          <w:p w14:paraId="24B6309E">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1E4C0530">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4D61F395">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370FFD27">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6784E4F2">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6EBAB37E">
            <w:pPr>
              <w:widowControl w:val="0"/>
              <w:jc w:val="both"/>
              <w:rPr>
                <w:rFonts w:ascii="Calibri" w:hAnsi="Calibri" w:eastAsia="仿宋_GB2312" w:cs="Arial"/>
                <w:kern w:val="2"/>
                <w:sz w:val="32"/>
                <w:szCs w:val="24"/>
                <w:lang w:val="en-US" w:eastAsia="zh-CN" w:bidi="ar-SA"/>
              </w:rPr>
            </w:pPr>
          </w:p>
        </w:tc>
        <w:tc>
          <w:tcPr>
            <w:tcW w:w="986" w:type="dxa"/>
            <w:vMerge w:val="continue"/>
            <w:noWrap w:val="0"/>
            <w:vAlign w:val="center"/>
          </w:tcPr>
          <w:p w14:paraId="22966701">
            <w:pPr>
              <w:widowControl w:val="0"/>
              <w:jc w:val="both"/>
              <w:rPr>
                <w:rFonts w:ascii="Calibri" w:hAnsi="Calibri" w:eastAsia="仿宋_GB2312" w:cs="Arial"/>
                <w:kern w:val="2"/>
                <w:sz w:val="32"/>
                <w:szCs w:val="24"/>
                <w:lang w:val="en-US" w:eastAsia="zh-CN" w:bidi="ar-SA"/>
              </w:rPr>
            </w:pPr>
          </w:p>
        </w:tc>
      </w:tr>
      <w:tr w14:paraId="2058AE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3040" w:type="dxa"/>
            <w:gridSpan w:val="2"/>
            <w:noWrap w:val="0"/>
            <w:vAlign w:val="center"/>
          </w:tcPr>
          <w:p w14:paraId="0EEE90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栏次</w:t>
            </w:r>
          </w:p>
        </w:tc>
        <w:tc>
          <w:tcPr>
            <w:tcW w:w="1000" w:type="dxa"/>
            <w:noWrap w:val="0"/>
            <w:vAlign w:val="center"/>
          </w:tcPr>
          <w:p w14:paraId="056C73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w:t>
            </w:r>
          </w:p>
        </w:tc>
        <w:tc>
          <w:tcPr>
            <w:tcW w:w="1000" w:type="dxa"/>
            <w:noWrap w:val="0"/>
            <w:vAlign w:val="center"/>
          </w:tcPr>
          <w:p w14:paraId="1824A3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w:t>
            </w:r>
          </w:p>
        </w:tc>
        <w:tc>
          <w:tcPr>
            <w:tcW w:w="1000" w:type="dxa"/>
            <w:noWrap w:val="0"/>
            <w:vAlign w:val="center"/>
          </w:tcPr>
          <w:p w14:paraId="4C0E8B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w:t>
            </w:r>
          </w:p>
        </w:tc>
        <w:tc>
          <w:tcPr>
            <w:tcW w:w="1000" w:type="dxa"/>
            <w:noWrap w:val="0"/>
            <w:vAlign w:val="center"/>
          </w:tcPr>
          <w:p w14:paraId="4937F3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w:t>
            </w:r>
          </w:p>
        </w:tc>
        <w:tc>
          <w:tcPr>
            <w:tcW w:w="1000" w:type="dxa"/>
            <w:noWrap w:val="0"/>
            <w:vAlign w:val="center"/>
          </w:tcPr>
          <w:p w14:paraId="534633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w:t>
            </w:r>
          </w:p>
        </w:tc>
        <w:tc>
          <w:tcPr>
            <w:tcW w:w="986" w:type="dxa"/>
            <w:noWrap w:val="0"/>
            <w:vAlign w:val="center"/>
          </w:tcPr>
          <w:p w14:paraId="3B1400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6</w:t>
            </w:r>
          </w:p>
        </w:tc>
      </w:tr>
      <w:tr w14:paraId="74F1A4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3040" w:type="dxa"/>
            <w:gridSpan w:val="2"/>
            <w:noWrap w:val="0"/>
            <w:vAlign w:val="center"/>
          </w:tcPr>
          <w:p w14:paraId="48CDC3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合计</w:t>
            </w:r>
          </w:p>
        </w:tc>
        <w:tc>
          <w:tcPr>
            <w:tcW w:w="1000" w:type="dxa"/>
            <w:noWrap w:val="0"/>
            <w:vAlign w:val="center"/>
          </w:tcPr>
          <w:p w14:paraId="21B3A0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1,644.34</w:t>
            </w:r>
          </w:p>
        </w:tc>
        <w:tc>
          <w:tcPr>
            <w:tcW w:w="1000" w:type="dxa"/>
            <w:noWrap w:val="0"/>
            <w:vAlign w:val="center"/>
          </w:tcPr>
          <w:p w14:paraId="112383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1,220.82</w:t>
            </w:r>
          </w:p>
        </w:tc>
        <w:tc>
          <w:tcPr>
            <w:tcW w:w="1000" w:type="dxa"/>
            <w:noWrap w:val="0"/>
            <w:vAlign w:val="center"/>
          </w:tcPr>
          <w:p w14:paraId="1254F9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423.52</w:t>
            </w:r>
          </w:p>
        </w:tc>
        <w:tc>
          <w:tcPr>
            <w:tcW w:w="1000" w:type="dxa"/>
            <w:noWrap w:val="0"/>
            <w:vAlign w:val="center"/>
          </w:tcPr>
          <w:p w14:paraId="779A69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0.00</w:t>
            </w:r>
          </w:p>
        </w:tc>
        <w:tc>
          <w:tcPr>
            <w:tcW w:w="1000" w:type="dxa"/>
            <w:noWrap w:val="0"/>
            <w:vAlign w:val="center"/>
          </w:tcPr>
          <w:p w14:paraId="418350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0.00</w:t>
            </w:r>
          </w:p>
        </w:tc>
        <w:tc>
          <w:tcPr>
            <w:tcW w:w="986" w:type="dxa"/>
            <w:noWrap w:val="0"/>
            <w:vAlign w:val="center"/>
          </w:tcPr>
          <w:p w14:paraId="68F5F2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0.00</w:t>
            </w:r>
          </w:p>
        </w:tc>
      </w:tr>
      <w:tr w14:paraId="146C15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232A58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201</w:t>
            </w:r>
          </w:p>
        </w:tc>
        <w:tc>
          <w:tcPr>
            <w:tcW w:w="2440" w:type="dxa"/>
            <w:noWrap w:val="0"/>
            <w:vAlign w:val="center"/>
          </w:tcPr>
          <w:p w14:paraId="527C51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一般公共服务支出</w:t>
            </w:r>
          </w:p>
        </w:tc>
        <w:tc>
          <w:tcPr>
            <w:tcW w:w="1000" w:type="dxa"/>
            <w:noWrap w:val="0"/>
            <w:vAlign w:val="center"/>
          </w:tcPr>
          <w:p w14:paraId="11C7E5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1,165.70</w:t>
            </w:r>
          </w:p>
        </w:tc>
        <w:tc>
          <w:tcPr>
            <w:tcW w:w="1000" w:type="dxa"/>
            <w:noWrap w:val="0"/>
            <w:vAlign w:val="center"/>
          </w:tcPr>
          <w:p w14:paraId="3A2428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752.72</w:t>
            </w:r>
          </w:p>
        </w:tc>
        <w:tc>
          <w:tcPr>
            <w:tcW w:w="1000" w:type="dxa"/>
            <w:noWrap w:val="0"/>
            <w:vAlign w:val="center"/>
          </w:tcPr>
          <w:p w14:paraId="0E97A5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412.98</w:t>
            </w:r>
          </w:p>
        </w:tc>
        <w:tc>
          <w:tcPr>
            <w:tcW w:w="1000" w:type="dxa"/>
            <w:noWrap w:val="0"/>
            <w:vAlign w:val="center"/>
          </w:tcPr>
          <w:p w14:paraId="0F30B4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1861B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4FBF7A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7ED110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05E81C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20108</w:t>
            </w:r>
          </w:p>
        </w:tc>
        <w:tc>
          <w:tcPr>
            <w:tcW w:w="2440" w:type="dxa"/>
            <w:noWrap w:val="0"/>
            <w:vAlign w:val="center"/>
          </w:tcPr>
          <w:p w14:paraId="00E4B2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审计事务</w:t>
            </w:r>
          </w:p>
        </w:tc>
        <w:tc>
          <w:tcPr>
            <w:tcW w:w="1000" w:type="dxa"/>
            <w:noWrap w:val="0"/>
            <w:vAlign w:val="center"/>
          </w:tcPr>
          <w:p w14:paraId="297E99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1,165.70</w:t>
            </w:r>
          </w:p>
        </w:tc>
        <w:tc>
          <w:tcPr>
            <w:tcW w:w="1000" w:type="dxa"/>
            <w:noWrap w:val="0"/>
            <w:vAlign w:val="center"/>
          </w:tcPr>
          <w:p w14:paraId="44E237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752.72</w:t>
            </w:r>
          </w:p>
        </w:tc>
        <w:tc>
          <w:tcPr>
            <w:tcW w:w="1000" w:type="dxa"/>
            <w:noWrap w:val="0"/>
            <w:vAlign w:val="center"/>
          </w:tcPr>
          <w:p w14:paraId="728644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412.98</w:t>
            </w:r>
          </w:p>
        </w:tc>
        <w:tc>
          <w:tcPr>
            <w:tcW w:w="1000" w:type="dxa"/>
            <w:noWrap w:val="0"/>
            <w:vAlign w:val="center"/>
          </w:tcPr>
          <w:p w14:paraId="57197F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140E4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2ACF08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2130B2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50435D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2010801</w:t>
            </w:r>
          </w:p>
        </w:tc>
        <w:tc>
          <w:tcPr>
            <w:tcW w:w="2440" w:type="dxa"/>
            <w:noWrap w:val="0"/>
            <w:vAlign w:val="center"/>
          </w:tcPr>
          <w:p w14:paraId="55CAAF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行政运行</w:t>
            </w:r>
          </w:p>
        </w:tc>
        <w:tc>
          <w:tcPr>
            <w:tcW w:w="1000" w:type="dxa"/>
            <w:noWrap w:val="0"/>
            <w:vAlign w:val="center"/>
          </w:tcPr>
          <w:p w14:paraId="29D785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752.04</w:t>
            </w:r>
          </w:p>
        </w:tc>
        <w:tc>
          <w:tcPr>
            <w:tcW w:w="1000" w:type="dxa"/>
            <w:noWrap w:val="0"/>
            <w:vAlign w:val="center"/>
          </w:tcPr>
          <w:p w14:paraId="528C0F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752.04</w:t>
            </w:r>
          </w:p>
        </w:tc>
        <w:tc>
          <w:tcPr>
            <w:tcW w:w="1000" w:type="dxa"/>
            <w:noWrap w:val="0"/>
            <w:vAlign w:val="center"/>
          </w:tcPr>
          <w:p w14:paraId="139D0F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E050B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E5587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6A5970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0B4E18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2A0AEE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2010802</w:t>
            </w:r>
          </w:p>
        </w:tc>
        <w:tc>
          <w:tcPr>
            <w:tcW w:w="2440" w:type="dxa"/>
            <w:noWrap w:val="0"/>
            <w:vAlign w:val="center"/>
          </w:tcPr>
          <w:p w14:paraId="51FB74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一般行政管理事务</w:t>
            </w:r>
          </w:p>
        </w:tc>
        <w:tc>
          <w:tcPr>
            <w:tcW w:w="1000" w:type="dxa"/>
            <w:noWrap w:val="0"/>
            <w:vAlign w:val="center"/>
          </w:tcPr>
          <w:p w14:paraId="521804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251.71</w:t>
            </w:r>
          </w:p>
        </w:tc>
        <w:tc>
          <w:tcPr>
            <w:tcW w:w="1000" w:type="dxa"/>
            <w:noWrap w:val="0"/>
            <w:vAlign w:val="center"/>
          </w:tcPr>
          <w:p w14:paraId="7DA9D7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DA75F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251.71</w:t>
            </w:r>
          </w:p>
        </w:tc>
        <w:tc>
          <w:tcPr>
            <w:tcW w:w="1000" w:type="dxa"/>
            <w:noWrap w:val="0"/>
            <w:vAlign w:val="center"/>
          </w:tcPr>
          <w:p w14:paraId="1909B1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52CF7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09FDF3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578C3B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29CBB3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2010803</w:t>
            </w:r>
          </w:p>
        </w:tc>
        <w:tc>
          <w:tcPr>
            <w:tcW w:w="2440" w:type="dxa"/>
            <w:noWrap w:val="0"/>
            <w:vAlign w:val="center"/>
          </w:tcPr>
          <w:p w14:paraId="011127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机关服务</w:t>
            </w:r>
          </w:p>
        </w:tc>
        <w:tc>
          <w:tcPr>
            <w:tcW w:w="1000" w:type="dxa"/>
            <w:noWrap w:val="0"/>
            <w:vAlign w:val="center"/>
          </w:tcPr>
          <w:p w14:paraId="6526ED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0.68</w:t>
            </w:r>
          </w:p>
        </w:tc>
        <w:tc>
          <w:tcPr>
            <w:tcW w:w="1000" w:type="dxa"/>
            <w:noWrap w:val="0"/>
            <w:vAlign w:val="center"/>
          </w:tcPr>
          <w:p w14:paraId="6ECDF3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0.68</w:t>
            </w:r>
          </w:p>
        </w:tc>
        <w:tc>
          <w:tcPr>
            <w:tcW w:w="1000" w:type="dxa"/>
            <w:noWrap w:val="0"/>
            <w:vAlign w:val="center"/>
          </w:tcPr>
          <w:p w14:paraId="2DA2CA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B1022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C94E9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4FA24F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55EB15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435A59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2010804</w:t>
            </w:r>
          </w:p>
        </w:tc>
        <w:tc>
          <w:tcPr>
            <w:tcW w:w="2440" w:type="dxa"/>
            <w:noWrap w:val="0"/>
            <w:vAlign w:val="center"/>
          </w:tcPr>
          <w:p w14:paraId="1A7E9E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审计业务</w:t>
            </w:r>
          </w:p>
        </w:tc>
        <w:tc>
          <w:tcPr>
            <w:tcW w:w="1000" w:type="dxa"/>
            <w:noWrap w:val="0"/>
            <w:vAlign w:val="center"/>
          </w:tcPr>
          <w:p w14:paraId="404912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161.27</w:t>
            </w:r>
          </w:p>
        </w:tc>
        <w:tc>
          <w:tcPr>
            <w:tcW w:w="1000" w:type="dxa"/>
            <w:noWrap w:val="0"/>
            <w:vAlign w:val="center"/>
          </w:tcPr>
          <w:p w14:paraId="5CF7BF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DF6F9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161.27</w:t>
            </w:r>
          </w:p>
        </w:tc>
        <w:tc>
          <w:tcPr>
            <w:tcW w:w="1000" w:type="dxa"/>
            <w:noWrap w:val="0"/>
            <w:vAlign w:val="center"/>
          </w:tcPr>
          <w:p w14:paraId="21D327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AD52C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2B2D29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4CB0A5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7EC8E1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206</w:t>
            </w:r>
          </w:p>
        </w:tc>
        <w:tc>
          <w:tcPr>
            <w:tcW w:w="2440" w:type="dxa"/>
            <w:noWrap w:val="0"/>
            <w:vAlign w:val="center"/>
          </w:tcPr>
          <w:p w14:paraId="0E9194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科学技术支出</w:t>
            </w:r>
          </w:p>
        </w:tc>
        <w:tc>
          <w:tcPr>
            <w:tcW w:w="1000" w:type="dxa"/>
            <w:noWrap w:val="0"/>
            <w:vAlign w:val="center"/>
          </w:tcPr>
          <w:p w14:paraId="7BD1ED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7.30</w:t>
            </w:r>
          </w:p>
        </w:tc>
        <w:tc>
          <w:tcPr>
            <w:tcW w:w="1000" w:type="dxa"/>
            <w:noWrap w:val="0"/>
            <w:vAlign w:val="center"/>
          </w:tcPr>
          <w:p w14:paraId="290B77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57D8E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7.30</w:t>
            </w:r>
          </w:p>
        </w:tc>
        <w:tc>
          <w:tcPr>
            <w:tcW w:w="1000" w:type="dxa"/>
            <w:noWrap w:val="0"/>
            <w:vAlign w:val="center"/>
          </w:tcPr>
          <w:p w14:paraId="624682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5B327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4EF5EE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1A3AC7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459F89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20699</w:t>
            </w:r>
          </w:p>
        </w:tc>
        <w:tc>
          <w:tcPr>
            <w:tcW w:w="2440" w:type="dxa"/>
            <w:noWrap w:val="0"/>
            <w:vAlign w:val="center"/>
          </w:tcPr>
          <w:p w14:paraId="1EFB1F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其他科学技术支出</w:t>
            </w:r>
          </w:p>
        </w:tc>
        <w:tc>
          <w:tcPr>
            <w:tcW w:w="1000" w:type="dxa"/>
            <w:noWrap w:val="0"/>
            <w:vAlign w:val="center"/>
          </w:tcPr>
          <w:p w14:paraId="0A50E0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7.30</w:t>
            </w:r>
          </w:p>
        </w:tc>
        <w:tc>
          <w:tcPr>
            <w:tcW w:w="1000" w:type="dxa"/>
            <w:noWrap w:val="0"/>
            <w:vAlign w:val="center"/>
          </w:tcPr>
          <w:p w14:paraId="7B930E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9E2ED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7.30</w:t>
            </w:r>
          </w:p>
        </w:tc>
        <w:tc>
          <w:tcPr>
            <w:tcW w:w="1000" w:type="dxa"/>
            <w:noWrap w:val="0"/>
            <w:vAlign w:val="center"/>
          </w:tcPr>
          <w:p w14:paraId="1425DA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D1A92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3771C3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6BDB5E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32F9CD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2069999</w:t>
            </w:r>
          </w:p>
        </w:tc>
        <w:tc>
          <w:tcPr>
            <w:tcW w:w="2440" w:type="dxa"/>
            <w:noWrap w:val="0"/>
            <w:vAlign w:val="center"/>
          </w:tcPr>
          <w:p w14:paraId="377C2F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其他科学技术支出</w:t>
            </w:r>
          </w:p>
        </w:tc>
        <w:tc>
          <w:tcPr>
            <w:tcW w:w="1000" w:type="dxa"/>
            <w:noWrap w:val="0"/>
            <w:vAlign w:val="center"/>
          </w:tcPr>
          <w:p w14:paraId="55AC0D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7.30</w:t>
            </w:r>
          </w:p>
        </w:tc>
        <w:tc>
          <w:tcPr>
            <w:tcW w:w="1000" w:type="dxa"/>
            <w:noWrap w:val="0"/>
            <w:vAlign w:val="center"/>
          </w:tcPr>
          <w:p w14:paraId="30DF9B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05EC4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7.30</w:t>
            </w:r>
          </w:p>
        </w:tc>
        <w:tc>
          <w:tcPr>
            <w:tcW w:w="1000" w:type="dxa"/>
            <w:noWrap w:val="0"/>
            <w:vAlign w:val="center"/>
          </w:tcPr>
          <w:p w14:paraId="7ED896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EFAFC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34C18A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12613D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3C13B8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w:t>
            </w:r>
          </w:p>
        </w:tc>
        <w:tc>
          <w:tcPr>
            <w:tcW w:w="2440" w:type="dxa"/>
            <w:noWrap w:val="0"/>
            <w:vAlign w:val="center"/>
          </w:tcPr>
          <w:p w14:paraId="4A7D80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社会保障和就业支出</w:t>
            </w:r>
          </w:p>
        </w:tc>
        <w:tc>
          <w:tcPr>
            <w:tcW w:w="1000" w:type="dxa"/>
            <w:noWrap w:val="0"/>
            <w:vAlign w:val="center"/>
          </w:tcPr>
          <w:p w14:paraId="1FF64F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355.46</w:t>
            </w:r>
          </w:p>
        </w:tc>
        <w:tc>
          <w:tcPr>
            <w:tcW w:w="1000" w:type="dxa"/>
            <w:noWrap w:val="0"/>
            <w:vAlign w:val="center"/>
          </w:tcPr>
          <w:p w14:paraId="095208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355.46</w:t>
            </w:r>
          </w:p>
        </w:tc>
        <w:tc>
          <w:tcPr>
            <w:tcW w:w="1000" w:type="dxa"/>
            <w:noWrap w:val="0"/>
            <w:vAlign w:val="center"/>
          </w:tcPr>
          <w:p w14:paraId="245198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4C063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E1D46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03C7A8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7C68CC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2128DA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20805</w:t>
            </w:r>
          </w:p>
        </w:tc>
        <w:tc>
          <w:tcPr>
            <w:tcW w:w="2440" w:type="dxa"/>
            <w:noWrap w:val="0"/>
            <w:vAlign w:val="center"/>
          </w:tcPr>
          <w:p w14:paraId="584DC5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行政事业单位养老支出</w:t>
            </w:r>
          </w:p>
        </w:tc>
        <w:tc>
          <w:tcPr>
            <w:tcW w:w="1000" w:type="dxa"/>
            <w:noWrap w:val="0"/>
            <w:vAlign w:val="center"/>
          </w:tcPr>
          <w:p w14:paraId="487AF8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332.44</w:t>
            </w:r>
          </w:p>
        </w:tc>
        <w:tc>
          <w:tcPr>
            <w:tcW w:w="1000" w:type="dxa"/>
            <w:noWrap w:val="0"/>
            <w:vAlign w:val="center"/>
          </w:tcPr>
          <w:p w14:paraId="177B26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332.44</w:t>
            </w:r>
          </w:p>
        </w:tc>
        <w:tc>
          <w:tcPr>
            <w:tcW w:w="1000" w:type="dxa"/>
            <w:noWrap w:val="0"/>
            <w:vAlign w:val="center"/>
          </w:tcPr>
          <w:p w14:paraId="2A7AA9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99650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A2AC0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0B1A4E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23D427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7BDC79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2080501</w:t>
            </w:r>
          </w:p>
        </w:tc>
        <w:tc>
          <w:tcPr>
            <w:tcW w:w="2440" w:type="dxa"/>
            <w:noWrap w:val="0"/>
            <w:vAlign w:val="center"/>
          </w:tcPr>
          <w:p w14:paraId="3D1958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行政单位离退休</w:t>
            </w:r>
          </w:p>
        </w:tc>
        <w:tc>
          <w:tcPr>
            <w:tcW w:w="1000" w:type="dxa"/>
            <w:noWrap w:val="0"/>
            <w:vAlign w:val="center"/>
          </w:tcPr>
          <w:p w14:paraId="315B9F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264.18</w:t>
            </w:r>
          </w:p>
        </w:tc>
        <w:tc>
          <w:tcPr>
            <w:tcW w:w="1000" w:type="dxa"/>
            <w:noWrap w:val="0"/>
            <w:vAlign w:val="center"/>
          </w:tcPr>
          <w:p w14:paraId="724933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264.18</w:t>
            </w:r>
          </w:p>
        </w:tc>
        <w:tc>
          <w:tcPr>
            <w:tcW w:w="1000" w:type="dxa"/>
            <w:noWrap w:val="0"/>
            <w:vAlign w:val="center"/>
          </w:tcPr>
          <w:p w14:paraId="4CB5D4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67437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91A64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046259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1044C5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702D10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2080505</w:t>
            </w:r>
          </w:p>
        </w:tc>
        <w:tc>
          <w:tcPr>
            <w:tcW w:w="2440" w:type="dxa"/>
            <w:noWrap w:val="0"/>
            <w:vAlign w:val="center"/>
          </w:tcPr>
          <w:p w14:paraId="36588B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机关事业单位基本养老保险缴费支出</w:t>
            </w:r>
          </w:p>
        </w:tc>
        <w:tc>
          <w:tcPr>
            <w:tcW w:w="1000" w:type="dxa"/>
            <w:noWrap w:val="0"/>
            <w:vAlign w:val="center"/>
          </w:tcPr>
          <w:p w14:paraId="2C8A24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68.26</w:t>
            </w:r>
          </w:p>
        </w:tc>
        <w:tc>
          <w:tcPr>
            <w:tcW w:w="1000" w:type="dxa"/>
            <w:noWrap w:val="0"/>
            <w:vAlign w:val="center"/>
          </w:tcPr>
          <w:p w14:paraId="403AD3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68.26</w:t>
            </w:r>
          </w:p>
        </w:tc>
        <w:tc>
          <w:tcPr>
            <w:tcW w:w="1000" w:type="dxa"/>
            <w:noWrap w:val="0"/>
            <w:vAlign w:val="center"/>
          </w:tcPr>
          <w:p w14:paraId="0936C5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5FE07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0BC40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3A866E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06AEF0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39F6DA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20808</w:t>
            </w:r>
          </w:p>
        </w:tc>
        <w:tc>
          <w:tcPr>
            <w:tcW w:w="2440" w:type="dxa"/>
            <w:noWrap w:val="0"/>
            <w:vAlign w:val="center"/>
          </w:tcPr>
          <w:p w14:paraId="38E9D9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抚恤</w:t>
            </w:r>
          </w:p>
        </w:tc>
        <w:tc>
          <w:tcPr>
            <w:tcW w:w="1000" w:type="dxa"/>
            <w:noWrap w:val="0"/>
            <w:vAlign w:val="center"/>
          </w:tcPr>
          <w:p w14:paraId="62CD7F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23.01</w:t>
            </w:r>
          </w:p>
        </w:tc>
        <w:tc>
          <w:tcPr>
            <w:tcW w:w="1000" w:type="dxa"/>
            <w:noWrap w:val="0"/>
            <w:vAlign w:val="center"/>
          </w:tcPr>
          <w:p w14:paraId="3A52F1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23.01</w:t>
            </w:r>
          </w:p>
        </w:tc>
        <w:tc>
          <w:tcPr>
            <w:tcW w:w="1000" w:type="dxa"/>
            <w:noWrap w:val="0"/>
            <w:vAlign w:val="center"/>
          </w:tcPr>
          <w:p w14:paraId="229858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241CB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F9296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317FF7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759C39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438BDB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2080801</w:t>
            </w:r>
          </w:p>
        </w:tc>
        <w:tc>
          <w:tcPr>
            <w:tcW w:w="2440" w:type="dxa"/>
            <w:noWrap w:val="0"/>
            <w:vAlign w:val="center"/>
          </w:tcPr>
          <w:p w14:paraId="289224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死亡抚恤</w:t>
            </w:r>
          </w:p>
        </w:tc>
        <w:tc>
          <w:tcPr>
            <w:tcW w:w="1000" w:type="dxa"/>
            <w:noWrap w:val="0"/>
            <w:vAlign w:val="center"/>
          </w:tcPr>
          <w:p w14:paraId="5DE90D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23.01</w:t>
            </w:r>
          </w:p>
        </w:tc>
        <w:tc>
          <w:tcPr>
            <w:tcW w:w="1000" w:type="dxa"/>
            <w:noWrap w:val="0"/>
            <w:vAlign w:val="center"/>
          </w:tcPr>
          <w:p w14:paraId="7D8917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23.01</w:t>
            </w:r>
          </w:p>
        </w:tc>
        <w:tc>
          <w:tcPr>
            <w:tcW w:w="1000" w:type="dxa"/>
            <w:noWrap w:val="0"/>
            <w:vAlign w:val="center"/>
          </w:tcPr>
          <w:p w14:paraId="0AE6F2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6721A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D9EC3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0E6A92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06C864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473839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w:t>
            </w:r>
          </w:p>
        </w:tc>
        <w:tc>
          <w:tcPr>
            <w:tcW w:w="2440" w:type="dxa"/>
            <w:noWrap w:val="0"/>
            <w:vAlign w:val="center"/>
          </w:tcPr>
          <w:p w14:paraId="557CC4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卫生健康支出</w:t>
            </w:r>
          </w:p>
        </w:tc>
        <w:tc>
          <w:tcPr>
            <w:tcW w:w="1000" w:type="dxa"/>
            <w:noWrap w:val="0"/>
            <w:vAlign w:val="center"/>
          </w:tcPr>
          <w:p w14:paraId="3F6C8B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45.03</w:t>
            </w:r>
          </w:p>
        </w:tc>
        <w:tc>
          <w:tcPr>
            <w:tcW w:w="1000" w:type="dxa"/>
            <w:noWrap w:val="0"/>
            <w:vAlign w:val="center"/>
          </w:tcPr>
          <w:p w14:paraId="361947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45.03</w:t>
            </w:r>
          </w:p>
        </w:tc>
        <w:tc>
          <w:tcPr>
            <w:tcW w:w="1000" w:type="dxa"/>
            <w:noWrap w:val="0"/>
            <w:vAlign w:val="center"/>
          </w:tcPr>
          <w:p w14:paraId="40F61B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9804E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334EF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0EBE97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0AD931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0CFBC9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21011</w:t>
            </w:r>
          </w:p>
        </w:tc>
        <w:tc>
          <w:tcPr>
            <w:tcW w:w="2440" w:type="dxa"/>
            <w:noWrap w:val="0"/>
            <w:vAlign w:val="center"/>
          </w:tcPr>
          <w:p w14:paraId="5B4152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行政事业单位医疗</w:t>
            </w:r>
          </w:p>
        </w:tc>
        <w:tc>
          <w:tcPr>
            <w:tcW w:w="1000" w:type="dxa"/>
            <w:noWrap w:val="0"/>
            <w:vAlign w:val="center"/>
          </w:tcPr>
          <w:p w14:paraId="6461C8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45.03</w:t>
            </w:r>
          </w:p>
        </w:tc>
        <w:tc>
          <w:tcPr>
            <w:tcW w:w="1000" w:type="dxa"/>
            <w:noWrap w:val="0"/>
            <w:vAlign w:val="center"/>
          </w:tcPr>
          <w:p w14:paraId="30AD6F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45.03</w:t>
            </w:r>
          </w:p>
        </w:tc>
        <w:tc>
          <w:tcPr>
            <w:tcW w:w="1000" w:type="dxa"/>
            <w:noWrap w:val="0"/>
            <w:vAlign w:val="center"/>
          </w:tcPr>
          <w:p w14:paraId="53099D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2551B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EA1C6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0267E4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4C69F1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641B85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2101101</w:t>
            </w:r>
          </w:p>
        </w:tc>
        <w:tc>
          <w:tcPr>
            <w:tcW w:w="2440" w:type="dxa"/>
            <w:noWrap w:val="0"/>
            <w:vAlign w:val="center"/>
          </w:tcPr>
          <w:p w14:paraId="6AFD4D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行政单位医疗</w:t>
            </w:r>
          </w:p>
        </w:tc>
        <w:tc>
          <w:tcPr>
            <w:tcW w:w="1000" w:type="dxa"/>
            <w:noWrap w:val="0"/>
            <w:vAlign w:val="center"/>
          </w:tcPr>
          <w:p w14:paraId="0D1FD1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21.68</w:t>
            </w:r>
          </w:p>
        </w:tc>
        <w:tc>
          <w:tcPr>
            <w:tcW w:w="1000" w:type="dxa"/>
            <w:noWrap w:val="0"/>
            <w:vAlign w:val="center"/>
          </w:tcPr>
          <w:p w14:paraId="38DC44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21.68</w:t>
            </w:r>
          </w:p>
        </w:tc>
        <w:tc>
          <w:tcPr>
            <w:tcW w:w="1000" w:type="dxa"/>
            <w:noWrap w:val="0"/>
            <w:vAlign w:val="center"/>
          </w:tcPr>
          <w:p w14:paraId="6ABDB3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F7F3D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C0ED1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1CD94E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3D371C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448E74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2101103</w:t>
            </w:r>
          </w:p>
        </w:tc>
        <w:tc>
          <w:tcPr>
            <w:tcW w:w="2440" w:type="dxa"/>
            <w:noWrap w:val="0"/>
            <w:vAlign w:val="center"/>
          </w:tcPr>
          <w:p w14:paraId="57E9BA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公务员医疗补助</w:t>
            </w:r>
          </w:p>
        </w:tc>
        <w:tc>
          <w:tcPr>
            <w:tcW w:w="1000" w:type="dxa"/>
            <w:noWrap w:val="0"/>
            <w:vAlign w:val="center"/>
          </w:tcPr>
          <w:p w14:paraId="7CD28A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23.35</w:t>
            </w:r>
          </w:p>
        </w:tc>
        <w:tc>
          <w:tcPr>
            <w:tcW w:w="1000" w:type="dxa"/>
            <w:noWrap w:val="0"/>
            <w:vAlign w:val="center"/>
          </w:tcPr>
          <w:p w14:paraId="5AA1EB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23.35</w:t>
            </w:r>
          </w:p>
        </w:tc>
        <w:tc>
          <w:tcPr>
            <w:tcW w:w="1000" w:type="dxa"/>
            <w:noWrap w:val="0"/>
            <w:vAlign w:val="center"/>
          </w:tcPr>
          <w:p w14:paraId="75CA17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2936F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4F1D8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50B727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1C3C56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526D95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213</w:t>
            </w:r>
          </w:p>
        </w:tc>
        <w:tc>
          <w:tcPr>
            <w:tcW w:w="2440" w:type="dxa"/>
            <w:noWrap w:val="0"/>
            <w:vAlign w:val="center"/>
          </w:tcPr>
          <w:p w14:paraId="7D036C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农林水支出</w:t>
            </w:r>
          </w:p>
        </w:tc>
        <w:tc>
          <w:tcPr>
            <w:tcW w:w="1000" w:type="dxa"/>
            <w:noWrap w:val="0"/>
            <w:vAlign w:val="center"/>
          </w:tcPr>
          <w:p w14:paraId="51F7D9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3.24</w:t>
            </w:r>
          </w:p>
        </w:tc>
        <w:tc>
          <w:tcPr>
            <w:tcW w:w="1000" w:type="dxa"/>
            <w:noWrap w:val="0"/>
            <w:vAlign w:val="center"/>
          </w:tcPr>
          <w:p w14:paraId="0DF950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3C1D5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3.24</w:t>
            </w:r>
          </w:p>
        </w:tc>
        <w:tc>
          <w:tcPr>
            <w:tcW w:w="1000" w:type="dxa"/>
            <w:noWrap w:val="0"/>
            <w:vAlign w:val="center"/>
          </w:tcPr>
          <w:p w14:paraId="682413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7E6E0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502CE4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72DBA7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32E5E2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21301</w:t>
            </w:r>
          </w:p>
        </w:tc>
        <w:tc>
          <w:tcPr>
            <w:tcW w:w="2440" w:type="dxa"/>
            <w:noWrap w:val="0"/>
            <w:vAlign w:val="center"/>
          </w:tcPr>
          <w:p w14:paraId="7B17B1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农业农村</w:t>
            </w:r>
          </w:p>
        </w:tc>
        <w:tc>
          <w:tcPr>
            <w:tcW w:w="1000" w:type="dxa"/>
            <w:noWrap w:val="0"/>
            <w:vAlign w:val="center"/>
          </w:tcPr>
          <w:p w14:paraId="5F023C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3.24</w:t>
            </w:r>
          </w:p>
        </w:tc>
        <w:tc>
          <w:tcPr>
            <w:tcW w:w="1000" w:type="dxa"/>
            <w:noWrap w:val="0"/>
            <w:vAlign w:val="center"/>
          </w:tcPr>
          <w:p w14:paraId="6AF038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3E3A4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3.24</w:t>
            </w:r>
          </w:p>
        </w:tc>
        <w:tc>
          <w:tcPr>
            <w:tcW w:w="1000" w:type="dxa"/>
            <w:noWrap w:val="0"/>
            <w:vAlign w:val="center"/>
          </w:tcPr>
          <w:p w14:paraId="3B120C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22EFA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60DD6C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1F87AB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69A49D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2130199</w:t>
            </w:r>
          </w:p>
        </w:tc>
        <w:tc>
          <w:tcPr>
            <w:tcW w:w="2440" w:type="dxa"/>
            <w:noWrap w:val="0"/>
            <w:vAlign w:val="center"/>
          </w:tcPr>
          <w:p w14:paraId="309414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其他农业农村支出</w:t>
            </w:r>
          </w:p>
        </w:tc>
        <w:tc>
          <w:tcPr>
            <w:tcW w:w="1000" w:type="dxa"/>
            <w:noWrap w:val="0"/>
            <w:vAlign w:val="center"/>
          </w:tcPr>
          <w:p w14:paraId="441280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3.24</w:t>
            </w:r>
          </w:p>
        </w:tc>
        <w:tc>
          <w:tcPr>
            <w:tcW w:w="1000" w:type="dxa"/>
            <w:noWrap w:val="0"/>
            <w:vAlign w:val="center"/>
          </w:tcPr>
          <w:p w14:paraId="7DFF0F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C6291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3.24</w:t>
            </w:r>
          </w:p>
        </w:tc>
        <w:tc>
          <w:tcPr>
            <w:tcW w:w="1000" w:type="dxa"/>
            <w:noWrap w:val="0"/>
            <w:vAlign w:val="center"/>
          </w:tcPr>
          <w:p w14:paraId="702040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2E49B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716376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0EB7C6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72578B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221</w:t>
            </w:r>
          </w:p>
        </w:tc>
        <w:tc>
          <w:tcPr>
            <w:tcW w:w="2440" w:type="dxa"/>
            <w:noWrap w:val="0"/>
            <w:vAlign w:val="center"/>
          </w:tcPr>
          <w:p w14:paraId="02A767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住房保障支出</w:t>
            </w:r>
          </w:p>
        </w:tc>
        <w:tc>
          <w:tcPr>
            <w:tcW w:w="1000" w:type="dxa"/>
            <w:noWrap w:val="0"/>
            <w:vAlign w:val="center"/>
          </w:tcPr>
          <w:p w14:paraId="2AA241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67.62</w:t>
            </w:r>
          </w:p>
        </w:tc>
        <w:tc>
          <w:tcPr>
            <w:tcW w:w="1000" w:type="dxa"/>
            <w:noWrap w:val="0"/>
            <w:vAlign w:val="center"/>
          </w:tcPr>
          <w:p w14:paraId="7BB3D9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67.62</w:t>
            </w:r>
          </w:p>
        </w:tc>
        <w:tc>
          <w:tcPr>
            <w:tcW w:w="1000" w:type="dxa"/>
            <w:noWrap w:val="0"/>
            <w:vAlign w:val="center"/>
          </w:tcPr>
          <w:p w14:paraId="0C7324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AC796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180A2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0EC88A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68A44C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074AE9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22102</w:t>
            </w:r>
          </w:p>
        </w:tc>
        <w:tc>
          <w:tcPr>
            <w:tcW w:w="2440" w:type="dxa"/>
            <w:noWrap w:val="0"/>
            <w:vAlign w:val="center"/>
          </w:tcPr>
          <w:p w14:paraId="36C734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住房改革支出</w:t>
            </w:r>
          </w:p>
        </w:tc>
        <w:tc>
          <w:tcPr>
            <w:tcW w:w="1000" w:type="dxa"/>
            <w:noWrap w:val="0"/>
            <w:vAlign w:val="center"/>
          </w:tcPr>
          <w:p w14:paraId="74022F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67.62</w:t>
            </w:r>
          </w:p>
        </w:tc>
        <w:tc>
          <w:tcPr>
            <w:tcW w:w="1000" w:type="dxa"/>
            <w:noWrap w:val="0"/>
            <w:vAlign w:val="center"/>
          </w:tcPr>
          <w:p w14:paraId="7CAF4B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67.62</w:t>
            </w:r>
          </w:p>
        </w:tc>
        <w:tc>
          <w:tcPr>
            <w:tcW w:w="1000" w:type="dxa"/>
            <w:noWrap w:val="0"/>
            <w:vAlign w:val="center"/>
          </w:tcPr>
          <w:p w14:paraId="33FF24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A5E94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413D4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4FD8ED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400033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197352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2210201</w:t>
            </w:r>
          </w:p>
        </w:tc>
        <w:tc>
          <w:tcPr>
            <w:tcW w:w="2440" w:type="dxa"/>
            <w:noWrap w:val="0"/>
            <w:vAlign w:val="center"/>
          </w:tcPr>
          <w:p w14:paraId="40A882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住房公积金</w:t>
            </w:r>
          </w:p>
        </w:tc>
        <w:tc>
          <w:tcPr>
            <w:tcW w:w="1000" w:type="dxa"/>
            <w:noWrap w:val="0"/>
            <w:vAlign w:val="center"/>
          </w:tcPr>
          <w:p w14:paraId="7D69EB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67.62</w:t>
            </w:r>
          </w:p>
        </w:tc>
        <w:tc>
          <w:tcPr>
            <w:tcW w:w="1000" w:type="dxa"/>
            <w:noWrap w:val="0"/>
            <w:vAlign w:val="center"/>
          </w:tcPr>
          <w:p w14:paraId="20947E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67.62</w:t>
            </w:r>
          </w:p>
        </w:tc>
        <w:tc>
          <w:tcPr>
            <w:tcW w:w="1000" w:type="dxa"/>
            <w:noWrap w:val="0"/>
            <w:vAlign w:val="center"/>
          </w:tcPr>
          <w:p w14:paraId="769F80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BE590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EA69F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0AF304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10947C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9026" w:type="dxa"/>
            <w:gridSpan w:val="8"/>
            <w:tcBorders>
              <w:left w:val="nil"/>
              <w:bottom w:val="nil"/>
              <w:right w:val="nil"/>
            </w:tcBorders>
            <w:noWrap w:val="0"/>
            <w:vAlign w:val="center"/>
          </w:tcPr>
          <w:p w14:paraId="26E101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注：本表反映部门本年度各项支出情况。</w:t>
            </w:r>
          </w:p>
        </w:tc>
      </w:tr>
    </w:tbl>
    <w:p w14:paraId="1A394889">
      <w:pPr>
        <w:sectPr>
          <w:pgSz w:w="11906" w:h="16838"/>
          <w:pgMar w:top="873" w:right="1440" w:bottom="873" w:left="1440" w:header="720" w:footer="720" w:gutter="0"/>
          <w:pgNumType w:fmt="numberInDash"/>
          <w:cols w:space="720" w:num="1"/>
          <w:docGrid w:type="lines" w:linePitch="312" w:charSpace="0"/>
        </w:sectPr>
      </w:pPr>
    </w:p>
    <w:p w14:paraId="013B3137">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18374F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55AD329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34C5C2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312E1A2D">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单位：许昌市审计局（本级）</w:t>
            </w:r>
          </w:p>
        </w:tc>
        <w:tc>
          <w:tcPr>
            <w:tcW w:w="2000" w:type="dxa"/>
            <w:noWrap w:val="0"/>
            <w:vAlign w:val="center"/>
          </w:tcPr>
          <w:p w14:paraId="50F2BC3F">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40EC5C4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46AF171E">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610652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5A7230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33C6C3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7A544D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653A07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71B79F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57C9A9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03608E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652B63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7D6A60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4D0400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3EB46F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7F8992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5F4ED3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4204E03C">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6C762EDC">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776E382E">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036A5877">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6C89FDA5">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23067B43">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6B0A36B7">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5A6C6302">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2BAA4685">
            <w:pPr>
              <w:widowControl w:val="0"/>
              <w:jc w:val="both"/>
              <w:rPr>
                <w:rFonts w:ascii="Calibri" w:hAnsi="Calibri" w:eastAsia="仿宋_GB2312" w:cs="Arial"/>
                <w:kern w:val="2"/>
                <w:sz w:val="32"/>
                <w:szCs w:val="24"/>
                <w:lang w:val="en-US" w:eastAsia="zh-CN" w:bidi="ar-SA"/>
              </w:rPr>
            </w:pPr>
          </w:p>
        </w:tc>
      </w:tr>
      <w:tr w14:paraId="731BAB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AAAA5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7F08FB57">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DB68C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46890E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09FE4250">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99EAF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6D1B4C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257416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12F70F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3A7F88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6BAB4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4EE1B3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579384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1,599.11</w:t>
            </w:r>
          </w:p>
        </w:tc>
        <w:tc>
          <w:tcPr>
            <w:tcW w:w="2800" w:type="dxa"/>
            <w:noWrap w:val="0"/>
            <w:vAlign w:val="center"/>
          </w:tcPr>
          <w:p w14:paraId="30E862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6EDE7C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010275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1,165.02</w:t>
            </w:r>
          </w:p>
        </w:tc>
        <w:tc>
          <w:tcPr>
            <w:tcW w:w="1280" w:type="dxa"/>
            <w:noWrap w:val="0"/>
            <w:vAlign w:val="center"/>
          </w:tcPr>
          <w:p w14:paraId="5E3F73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1,165.02</w:t>
            </w:r>
          </w:p>
        </w:tc>
        <w:tc>
          <w:tcPr>
            <w:tcW w:w="1280" w:type="dxa"/>
            <w:noWrap w:val="0"/>
            <w:vAlign w:val="center"/>
          </w:tcPr>
          <w:p w14:paraId="5747FF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06A40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D3BEB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F99B4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390BC7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17E7BF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18FDD4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47AACD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68D23C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C78D8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4F9FD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E9415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0E2CC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9F062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3A92FC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66D3A6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7ECD82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342B05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334295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08483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CFD95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24E76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61E0E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E07D35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9179F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4C16783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03548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42DDA7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2A2F1F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666F9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760A5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836DF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69C84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72400B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CC4D1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4884B80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285CF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2927B3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10EECF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EB8B3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E4DC3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19D41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A44F0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AA3320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5565F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2F8BA86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9054C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3048EB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1A16C7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7.30</w:t>
            </w:r>
          </w:p>
        </w:tc>
        <w:tc>
          <w:tcPr>
            <w:tcW w:w="1280" w:type="dxa"/>
            <w:noWrap w:val="0"/>
            <w:vAlign w:val="center"/>
          </w:tcPr>
          <w:p w14:paraId="3E2C64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7.30</w:t>
            </w:r>
          </w:p>
        </w:tc>
        <w:tc>
          <w:tcPr>
            <w:tcW w:w="1280" w:type="dxa"/>
            <w:noWrap w:val="0"/>
            <w:vAlign w:val="center"/>
          </w:tcPr>
          <w:p w14:paraId="167AAB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C8B0D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B7D85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B12CF4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B31DF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6E79CED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46F34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75166D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442294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B8340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92694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46A6C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065E4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E9222B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F67B0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72A46B1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0521B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70B918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2CE1EB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355.46</w:t>
            </w:r>
          </w:p>
        </w:tc>
        <w:tc>
          <w:tcPr>
            <w:tcW w:w="1280" w:type="dxa"/>
            <w:noWrap w:val="0"/>
            <w:vAlign w:val="center"/>
          </w:tcPr>
          <w:p w14:paraId="458F9A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355.46</w:t>
            </w:r>
          </w:p>
        </w:tc>
        <w:tc>
          <w:tcPr>
            <w:tcW w:w="1280" w:type="dxa"/>
            <w:noWrap w:val="0"/>
            <w:vAlign w:val="center"/>
          </w:tcPr>
          <w:p w14:paraId="5EB0F5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876B5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81DD8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BB99FE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25688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4C15003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1B6F1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25A2FF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691C0B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45.03</w:t>
            </w:r>
          </w:p>
        </w:tc>
        <w:tc>
          <w:tcPr>
            <w:tcW w:w="1280" w:type="dxa"/>
            <w:noWrap w:val="0"/>
            <w:vAlign w:val="center"/>
          </w:tcPr>
          <w:p w14:paraId="2FDE8F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45.03</w:t>
            </w:r>
          </w:p>
        </w:tc>
        <w:tc>
          <w:tcPr>
            <w:tcW w:w="1280" w:type="dxa"/>
            <w:noWrap w:val="0"/>
            <w:vAlign w:val="center"/>
          </w:tcPr>
          <w:p w14:paraId="0E5AB0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87F80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659D5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8D1128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F5193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1BFDA2D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D9A67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0B2A0B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723134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AEAFE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A8400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B1EE9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98770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182552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0B6CE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709E1AF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88DFE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720F7D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1DDB81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5C86D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29B2F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3890F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6AA78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D01ED1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38592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3C2C53E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61F3D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2B8D6C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1AE912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3.24</w:t>
            </w:r>
          </w:p>
        </w:tc>
        <w:tc>
          <w:tcPr>
            <w:tcW w:w="1280" w:type="dxa"/>
            <w:noWrap w:val="0"/>
            <w:vAlign w:val="center"/>
          </w:tcPr>
          <w:p w14:paraId="4ACF69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3.24</w:t>
            </w:r>
          </w:p>
        </w:tc>
        <w:tc>
          <w:tcPr>
            <w:tcW w:w="1280" w:type="dxa"/>
            <w:noWrap w:val="0"/>
            <w:vAlign w:val="center"/>
          </w:tcPr>
          <w:p w14:paraId="58B40B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1B58B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82EBE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AA66AA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51C93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553C103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A097E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5B07F4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4CF338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80382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CD6F0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6A3A7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30869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418F04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CB721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09D5FBA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6C22B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1942BE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29015C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90661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6364F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9B123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5CE8D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6D1736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3E7C8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3D441A8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3BEE2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534A7D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006ADC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6CF8D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B2C6E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E8B5A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85521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0E077B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0B186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35E617D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DB5CE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593F02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13D427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E084D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12E8C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E9414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2893D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382CC0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4C252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0D0BF8F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EAB9B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005314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54B008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D75E5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A7D00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C38EB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258CD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9BC660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89B7F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5190ACE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768BF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600C7F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4A89C9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D1AC6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7B61C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407A1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EDFAB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B522D6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8F1A9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40B1948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E9BB6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513CBA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4B1479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67.62</w:t>
            </w:r>
          </w:p>
        </w:tc>
        <w:tc>
          <w:tcPr>
            <w:tcW w:w="1280" w:type="dxa"/>
            <w:noWrap w:val="0"/>
            <w:vAlign w:val="center"/>
          </w:tcPr>
          <w:p w14:paraId="6F2E34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67.62</w:t>
            </w:r>
          </w:p>
        </w:tc>
        <w:tc>
          <w:tcPr>
            <w:tcW w:w="1280" w:type="dxa"/>
            <w:noWrap w:val="0"/>
            <w:vAlign w:val="center"/>
          </w:tcPr>
          <w:p w14:paraId="519871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E60C1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E5702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8FA5A8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C2B99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360C66F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819BF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5659A8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4AFE92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C2AB6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E66A5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EC33C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8707D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1EFBAC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13A8B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217C84C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694AD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294CC1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7909B6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AD541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DD7A4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63285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A2D6B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03C8EB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2CD6A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29785A8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3DE9D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1796D2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1D8BA9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A75E9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6FD53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24500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66CAF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094292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54D12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5F4D336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A5FCB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13FBF2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1345DD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A88DA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5870B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15DCF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E4243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38EB80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A9251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609FA0F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EF79A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4ADE15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536FEC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C28E2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A6980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5A991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0498F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9931CC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D00FA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7CBFDA1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E6245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363D32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428425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EF67A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D2EC9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611AD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A23DD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D7CE29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1E64E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0C52CE7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3244E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370F3D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2F3C26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81293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5DA18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CF037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483E2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1CF2E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609B06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6900B8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1,599.11</w:t>
            </w:r>
          </w:p>
        </w:tc>
        <w:tc>
          <w:tcPr>
            <w:tcW w:w="2800" w:type="dxa"/>
            <w:noWrap w:val="0"/>
            <w:vAlign w:val="center"/>
          </w:tcPr>
          <w:p w14:paraId="657BAC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4CFECB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2A966F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1,643.66</w:t>
            </w:r>
          </w:p>
        </w:tc>
        <w:tc>
          <w:tcPr>
            <w:tcW w:w="1280" w:type="dxa"/>
            <w:noWrap w:val="0"/>
            <w:vAlign w:val="center"/>
          </w:tcPr>
          <w:p w14:paraId="0BDA6F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1,643.66</w:t>
            </w:r>
          </w:p>
        </w:tc>
        <w:tc>
          <w:tcPr>
            <w:tcW w:w="1280" w:type="dxa"/>
            <w:noWrap w:val="0"/>
            <w:vAlign w:val="center"/>
          </w:tcPr>
          <w:p w14:paraId="71B144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5D069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7933D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D2A9B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4638FC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35FA41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44.55</w:t>
            </w:r>
          </w:p>
        </w:tc>
        <w:tc>
          <w:tcPr>
            <w:tcW w:w="2800" w:type="dxa"/>
            <w:noWrap w:val="0"/>
            <w:vAlign w:val="center"/>
          </w:tcPr>
          <w:p w14:paraId="5B3961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51978B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15C866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F38E7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1A707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0E99D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D397B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3C82A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1D0104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0F2859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44.55</w:t>
            </w:r>
          </w:p>
        </w:tc>
        <w:tc>
          <w:tcPr>
            <w:tcW w:w="2800" w:type="dxa"/>
            <w:noWrap w:val="0"/>
            <w:vAlign w:val="center"/>
          </w:tcPr>
          <w:p w14:paraId="38B7214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0D13E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1A8C78AB">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DA949C0">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F839C57">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726D1778">
            <w:pPr>
              <w:widowControl w:val="0"/>
              <w:jc w:val="both"/>
              <w:rPr>
                <w:rFonts w:ascii="Calibri" w:hAnsi="Calibri" w:eastAsia="仿宋_GB2312" w:cs="Arial"/>
                <w:kern w:val="2"/>
                <w:sz w:val="32"/>
                <w:szCs w:val="24"/>
                <w:lang w:val="en-US" w:eastAsia="zh-CN" w:bidi="ar-SA"/>
              </w:rPr>
            </w:pPr>
          </w:p>
        </w:tc>
      </w:tr>
      <w:tr w14:paraId="3A5599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0CB4C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393735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1DA9E8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4C2E0B1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FB9C6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0A5A543E">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3050000">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5317F3A">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3B07654B">
            <w:pPr>
              <w:widowControl w:val="0"/>
              <w:jc w:val="both"/>
              <w:rPr>
                <w:rFonts w:ascii="Calibri" w:hAnsi="Calibri" w:eastAsia="仿宋_GB2312" w:cs="Arial"/>
                <w:kern w:val="2"/>
                <w:sz w:val="32"/>
                <w:szCs w:val="24"/>
                <w:lang w:val="en-US" w:eastAsia="zh-CN" w:bidi="ar-SA"/>
              </w:rPr>
            </w:pPr>
          </w:p>
        </w:tc>
      </w:tr>
      <w:tr w14:paraId="72E9AF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FA744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074776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49AAC2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7A76627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C9785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793425B0">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4F8A829">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7663852">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577408F9">
            <w:pPr>
              <w:widowControl w:val="0"/>
              <w:jc w:val="both"/>
              <w:rPr>
                <w:rFonts w:ascii="Calibri" w:hAnsi="Calibri" w:eastAsia="仿宋_GB2312" w:cs="Arial"/>
                <w:kern w:val="2"/>
                <w:sz w:val="32"/>
                <w:szCs w:val="24"/>
                <w:lang w:val="en-US" w:eastAsia="zh-CN" w:bidi="ar-SA"/>
              </w:rPr>
            </w:pPr>
          </w:p>
        </w:tc>
      </w:tr>
      <w:tr w14:paraId="4BB1A2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E8801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76EC0A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767E7E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1,643.66</w:t>
            </w:r>
          </w:p>
        </w:tc>
        <w:tc>
          <w:tcPr>
            <w:tcW w:w="2800" w:type="dxa"/>
            <w:noWrap w:val="0"/>
            <w:vAlign w:val="center"/>
          </w:tcPr>
          <w:p w14:paraId="3B8603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44C065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1DF663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1,643.66</w:t>
            </w:r>
          </w:p>
        </w:tc>
        <w:tc>
          <w:tcPr>
            <w:tcW w:w="1280" w:type="dxa"/>
            <w:noWrap w:val="0"/>
            <w:vAlign w:val="center"/>
          </w:tcPr>
          <w:p w14:paraId="7D4C82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1,643.66</w:t>
            </w:r>
          </w:p>
        </w:tc>
        <w:tc>
          <w:tcPr>
            <w:tcW w:w="1280" w:type="dxa"/>
            <w:noWrap w:val="0"/>
            <w:vAlign w:val="center"/>
          </w:tcPr>
          <w:p w14:paraId="244ACD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725B7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D93F5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7E8CB0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0377D564">
            <w:pPr>
              <w:widowControl w:val="0"/>
              <w:jc w:val="both"/>
              <w:rPr>
                <w:rFonts w:ascii="Calibri" w:hAnsi="Calibri" w:eastAsia="仿宋_GB2312" w:cs="Arial"/>
                <w:kern w:val="2"/>
                <w:sz w:val="32"/>
                <w:szCs w:val="24"/>
                <w:lang w:val="en-US" w:eastAsia="zh-CN" w:bidi="ar-SA"/>
              </w:rPr>
            </w:pPr>
          </w:p>
        </w:tc>
      </w:tr>
    </w:tbl>
    <w:p w14:paraId="67C1D8EE">
      <w:pPr>
        <w:sectPr>
          <w:pgSz w:w="16838" w:h="11906" w:orient="landscape"/>
          <w:pgMar w:top="669" w:right="2007" w:bottom="669" w:left="2007" w:header="720" w:footer="720" w:gutter="0"/>
          <w:pgNumType w:fmt="numberInDash"/>
          <w:cols w:space="720" w:num="1"/>
          <w:docGrid w:type="lines" w:linePitch="312" w:charSpace="0"/>
        </w:sectPr>
      </w:pPr>
    </w:p>
    <w:p w14:paraId="77F7E7B6">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5C68C2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49910CA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56CD56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67063B90">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单位：许昌市审计局（本级）</w:t>
            </w:r>
          </w:p>
        </w:tc>
        <w:tc>
          <w:tcPr>
            <w:tcW w:w="2000" w:type="dxa"/>
            <w:noWrap w:val="0"/>
            <w:vAlign w:val="center"/>
          </w:tcPr>
          <w:p w14:paraId="22EB66B8">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45412AE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6EBB7802">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5650B2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623E82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34DC18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4D3FBA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4F6629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522309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2DFFE0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34AAF2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2CD855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4DD4BC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41AD4ABC">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286F0B25">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62DFF23A">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7CDEBD14">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52C4CD75">
            <w:pPr>
              <w:widowControl w:val="0"/>
              <w:jc w:val="both"/>
              <w:rPr>
                <w:rFonts w:ascii="Calibri" w:hAnsi="Calibri" w:eastAsia="仿宋_GB2312" w:cs="Arial"/>
                <w:kern w:val="2"/>
                <w:sz w:val="32"/>
                <w:szCs w:val="24"/>
                <w:lang w:val="en-US" w:eastAsia="zh-CN" w:bidi="ar-SA"/>
              </w:rPr>
            </w:pPr>
          </w:p>
        </w:tc>
      </w:tr>
      <w:tr w14:paraId="01CD6B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5CB3FD3E">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2266360B">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26755988">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20BB0F1D">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4287DD77">
            <w:pPr>
              <w:widowControl w:val="0"/>
              <w:jc w:val="both"/>
              <w:rPr>
                <w:rFonts w:ascii="Calibri" w:hAnsi="Calibri" w:eastAsia="仿宋_GB2312" w:cs="Arial"/>
                <w:kern w:val="2"/>
                <w:sz w:val="32"/>
                <w:szCs w:val="24"/>
                <w:lang w:val="en-US" w:eastAsia="zh-CN" w:bidi="ar-SA"/>
              </w:rPr>
            </w:pPr>
          </w:p>
        </w:tc>
      </w:tr>
      <w:tr w14:paraId="27AE50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20E725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0C821D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76516F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1ACEDE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7028FA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7595B9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1E9C37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1,643.66</w:t>
            </w:r>
          </w:p>
        </w:tc>
        <w:tc>
          <w:tcPr>
            <w:tcW w:w="1400" w:type="dxa"/>
            <w:noWrap w:val="0"/>
            <w:vAlign w:val="center"/>
          </w:tcPr>
          <w:p w14:paraId="3688FE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1,220.14</w:t>
            </w:r>
          </w:p>
        </w:tc>
        <w:tc>
          <w:tcPr>
            <w:tcW w:w="1386" w:type="dxa"/>
            <w:noWrap w:val="0"/>
            <w:vAlign w:val="center"/>
          </w:tcPr>
          <w:p w14:paraId="3431B7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423.52</w:t>
            </w:r>
          </w:p>
        </w:tc>
      </w:tr>
      <w:tr w14:paraId="6AD338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2C680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w:t>
            </w:r>
          </w:p>
        </w:tc>
        <w:tc>
          <w:tcPr>
            <w:tcW w:w="3040" w:type="dxa"/>
            <w:noWrap w:val="0"/>
            <w:vAlign w:val="center"/>
          </w:tcPr>
          <w:p w14:paraId="278EC5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一般公共服务支出</w:t>
            </w:r>
          </w:p>
        </w:tc>
        <w:tc>
          <w:tcPr>
            <w:tcW w:w="1400" w:type="dxa"/>
            <w:noWrap w:val="0"/>
            <w:vAlign w:val="center"/>
          </w:tcPr>
          <w:p w14:paraId="770D77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1,165.02</w:t>
            </w:r>
          </w:p>
        </w:tc>
        <w:tc>
          <w:tcPr>
            <w:tcW w:w="1400" w:type="dxa"/>
            <w:noWrap w:val="0"/>
            <w:vAlign w:val="center"/>
          </w:tcPr>
          <w:p w14:paraId="41DF5B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752.04</w:t>
            </w:r>
          </w:p>
        </w:tc>
        <w:tc>
          <w:tcPr>
            <w:tcW w:w="1386" w:type="dxa"/>
            <w:noWrap w:val="0"/>
            <w:vAlign w:val="center"/>
          </w:tcPr>
          <w:p w14:paraId="3CB17E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412.98</w:t>
            </w:r>
          </w:p>
        </w:tc>
      </w:tr>
      <w:tr w14:paraId="5B8540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C2444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20108</w:t>
            </w:r>
          </w:p>
        </w:tc>
        <w:tc>
          <w:tcPr>
            <w:tcW w:w="3040" w:type="dxa"/>
            <w:noWrap w:val="0"/>
            <w:vAlign w:val="center"/>
          </w:tcPr>
          <w:p w14:paraId="2CEF26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审计事务</w:t>
            </w:r>
          </w:p>
        </w:tc>
        <w:tc>
          <w:tcPr>
            <w:tcW w:w="1400" w:type="dxa"/>
            <w:noWrap w:val="0"/>
            <w:vAlign w:val="center"/>
          </w:tcPr>
          <w:p w14:paraId="292BC8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1,165.02</w:t>
            </w:r>
          </w:p>
        </w:tc>
        <w:tc>
          <w:tcPr>
            <w:tcW w:w="1400" w:type="dxa"/>
            <w:noWrap w:val="0"/>
            <w:vAlign w:val="center"/>
          </w:tcPr>
          <w:p w14:paraId="75503B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752.04</w:t>
            </w:r>
          </w:p>
        </w:tc>
        <w:tc>
          <w:tcPr>
            <w:tcW w:w="1386" w:type="dxa"/>
            <w:noWrap w:val="0"/>
            <w:vAlign w:val="center"/>
          </w:tcPr>
          <w:p w14:paraId="21E363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412.98</w:t>
            </w:r>
          </w:p>
        </w:tc>
      </w:tr>
      <w:tr w14:paraId="7273E7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0417F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2010801|行政运行</w:t>
            </w:r>
          </w:p>
        </w:tc>
        <w:tc>
          <w:tcPr>
            <w:tcW w:w="3040" w:type="dxa"/>
            <w:noWrap w:val="0"/>
            <w:vAlign w:val="center"/>
          </w:tcPr>
          <w:p w14:paraId="472DB3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行政运行</w:t>
            </w:r>
          </w:p>
        </w:tc>
        <w:tc>
          <w:tcPr>
            <w:tcW w:w="1400" w:type="dxa"/>
            <w:noWrap w:val="0"/>
            <w:vAlign w:val="center"/>
          </w:tcPr>
          <w:p w14:paraId="4DE623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752.04</w:t>
            </w:r>
          </w:p>
        </w:tc>
        <w:tc>
          <w:tcPr>
            <w:tcW w:w="1400" w:type="dxa"/>
            <w:noWrap w:val="0"/>
            <w:vAlign w:val="center"/>
          </w:tcPr>
          <w:p w14:paraId="31584F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752.04</w:t>
            </w:r>
          </w:p>
        </w:tc>
        <w:tc>
          <w:tcPr>
            <w:tcW w:w="1386" w:type="dxa"/>
            <w:noWrap w:val="0"/>
            <w:vAlign w:val="center"/>
          </w:tcPr>
          <w:p w14:paraId="3E7060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121C7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00CF1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2010802|一般行政管理事务</w:t>
            </w:r>
          </w:p>
        </w:tc>
        <w:tc>
          <w:tcPr>
            <w:tcW w:w="3040" w:type="dxa"/>
            <w:noWrap w:val="0"/>
            <w:vAlign w:val="center"/>
          </w:tcPr>
          <w:p w14:paraId="341C62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一般行政管理事务</w:t>
            </w:r>
          </w:p>
        </w:tc>
        <w:tc>
          <w:tcPr>
            <w:tcW w:w="1400" w:type="dxa"/>
            <w:noWrap w:val="0"/>
            <w:vAlign w:val="center"/>
          </w:tcPr>
          <w:p w14:paraId="31C6A6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251.71</w:t>
            </w:r>
          </w:p>
        </w:tc>
        <w:tc>
          <w:tcPr>
            <w:tcW w:w="1400" w:type="dxa"/>
            <w:noWrap w:val="0"/>
            <w:vAlign w:val="center"/>
          </w:tcPr>
          <w:p w14:paraId="7DCCDF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59DFD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251.71</w:t>
            </w:r>
          </w:p>
        </w:tc>
      </w:tr>
      <w:tr w14:paraId="1F1CFB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E0988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2010804|审计业务</w:t>
            </w:r>
          </w:p>
        </w:tc>
        <w:tc>
          <w:tcPr>
            <w:tcW w:w="3040" w:type="dxa"/>
            <w:noWrap w:val="0"/>
            <w:vAlign w:val="center"/>
          </w:tcPr>
          <w:p w14:paraId="7ADE9F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审计业务</w:t>
            </w:r>
          </w:p>
        </w:tc>
        <w:tc>
          <w:tcPr>
            <w:tcW w:w="1400" w:type="dxa"/>
            <w:noWrap w:val="0"/>
            <w:vAlign w:val="center"/>
          </w:tcPr>
          <w:p w14:paraId="4BAF0A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161.27</w:t>
            </w:r>
          </w:p>
        </w:tc>
        <w:tc>
          <w:tcPr>
            <w:tcW w:w="1400" w:type="dxa"/>
            <w:noWrap w:val="0"/>
            <w:vAlign w:val="center"/>
          </w:tcPr>
          <w:p w14:paraId="2E06E9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6FF64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161.27</w:t>
            </w:r>
          </w:p>
        </w:tc>
      </w:tr>
      <w:tr w14:paraId="036AAF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4BF75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w:t>
            </w:r>
          </w:p>
        </w:tc>
        <w:tc>
          <w:tcPr>
            <w:tcW w:w="3040" w:type="dxa"/>
            <w:noWrap w:val="0"/>
            <w:vAlign w:val="center"/>
          </w:tcPr>
          <w:p w14:paraId="6516CC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科学技术支出</w:t>
            </w:r>
          </w:p>
        </w:tc>
        <w:tc>
          <w:tcPr>
            <w:tcW w:w="1400" w:type="dxa"/>
            <w:noWrap w:val="0"/>
            <w:vAlign w:val="center"/>
          </w:tcPr>
          <w:p w14:paraId="56BC5D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7.30</w:t>
            </w:r>
          </w:p>
        </w:tc>
        <w:tc>
          <w:tcPr>
            <w:tcW w:w="1400" w:type="dxa"/>
            <w:noWrap w:val="0"/>
            <w:vAlign w:val="center"/>
          </w:tcPr>
          <w:p w14:paraId="695619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9CD0D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7.30</w:t>
            </w:r>
          </w:p>
        </w:tc>
      </w:tr>
      <w:tr w14:paraId="02FBE5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3BBCD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20699</w:t>
            </w:r>
          </w:p>
        </w:tc>
        <w:tc>
          <w:tcPr>
            <w:tcW w:w="3040" w:type="dxa"/>
            <w:noWrap w:val="0"/>
            <w:vAlign w:val="center"/>
          </w:tcPr>
          <w:p w14:paraId="454A13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其他科学技术支出</w:t>
            </w:r>
          </w:p>
        </w:tc>
        <w:tc>
          <w:tcPr>
            <w:tcW w:w="1400" w:type="dxa"/>
            <w:noWrap w:val="0"/>
            <w:vAlign w:val="center"/>
          </w:tcPr>
          <w:p w14:paraId="04AF71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7.30</w:t>
            </w:r>
          </w:p>
        </w:tc>
        <w:tc>
          <w:tcPr>
            <w:tcW w:w="1400" w:type="dxa"/>
            <w:noWrap w:val="0"/>
            <w:vAlign w:val="center"/>
          </w:tcPr>
          <w:p w14:paraId="10A88C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47C15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7.30</w:t>
            </w:r>
          </w:p>
        </w:tc>
      </w:tr>
      <w:tr w14:paraId="3F7405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8A572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2069999|其他科学技术支出</w:t>
            </w:r>
          </w:p>
        </w:tc>
        <w:tc>
          <w:tcPr>
            <w:tcW w:w="3040" w:type="dxa"/>
            <w:noWrap w:val="0"/>
            <w:vAlign w:val="center"/>
          </w:tcPr>
          <w:p w14:paraId="41E0A5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其他科学技术支出</w:t>
            </w:r>
          </w:p>
        </w:tc>
        <w:tc>
          <w:tcPr>
            <w:tcW w:w="1400" w:type="dxa"/>
            <w:noWrap w:val="0"/>
            <w:vAlign w:val="center"/>
          </w:tcPr>
          <w:p w14:paraId="635960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7.30</w:t>
            </w:r>
          </w:p>
        </w:tc>
        <w:tc>
          <w:tcPr>
            <w:tcW w:w="1400" w:type="dxa"/>
            <w:noWrap w:val="0"/>
            <w:vAlign w:val="center"/>
          </w:tcPr>
          <w:p w14:paraId="77985D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3C8EC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7.30</w:t>
            </w:r>
          </w:p>
        </w:tc>
      </w:tr>
      <w:tr w14:paraId="6F5ECF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326AF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531F96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75BB19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355.46</w:t>
            </w:r>
          </w:p>
        </w:tc>
        <w:tc>
          <w:tcPr>
            <w:tcW w:w="1400" w:type="dxa"/>
            <w:noWrap w:val="0"/>
            <w:vAlign w:val="center"/>
          </w:tcPr>
          <w:p w14:paraId="503476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355.46</w:t>
            </w:r>
          </w:p>
        </w:tc>
        <w:tc>
          <w:tcPr>
            <w:tcW w:w="1386" w:type="dxa"/>
            <w:noWrap w:val="0"/>
            <w:vAlign w:val="center"/>
          </w:tcPr>
          <w:p w14:paraId="2613C9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74811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C9F8E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7FAC5F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420211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332.44</w:t>
            </w:r>
          </w:p>
        </w:tc>
        <w:tc>
          <w:tcPr>
            <w:tcW w:w="1400" w:type="dxa"/>
            <w:noWrap w:val="0"/>
            <w:vAlign w:val="center"/>
          </w:tcPr>
          <w:p w14:paraId="65C0C2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332.44</w:t>
            </w:r>
          </w:p>
        </w:tc>
        <w:tc>
          <w:tcPr>
            <w:tcW w:w="1386" w:type="dxa"/>
            <w:noWrap w:val="0"/>
            <w:vAlign w:val="center"/>
          </w:tcPr>
          <w:p w14:paraId="02266A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6B707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05C1E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2080501|行政单位离退休</w:t>
            </w:r>
          </w:p>
        </w:tc>
        <w:tc>
          <w:tcPr>
            <w:tcW w:w="3040" w:type="dxa"/>
            <w:noWrap w:val="0"/>
            <w:vAlign w:val="center"/>
          </w:tcPr>
          <w:p w14:paraId="084AAE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行政单位离退休</w:t>
            </w:r>
          </w:p>
        </w:tc>
        <w:tc>
          <w:tcPr>
            <w:tcW w:w="1400" w:type="dxa"/>
            <w:noWrap w:val="0"/>
            <w:vAlign w:val="center"/>
          </w:tcPr>
          <w:p w14:paraId="0DDB49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264.18</w:t>
            </w:r>
          </w:p>
        </w:tc>
        <w:tc>
          <w:tcPr>
            <w:tcW w:w="1400" w:type="dxa"/>
            <w:noWrap w:val="0"/>
            <w:vAlign w:val="center"/>
          </w:tcPr>
          <w:p w14:paraId="59ED7D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264.18</w:t>
            </w:r>
          </w:p>
        </w:tc>
        <w:tc>
          <w:tcPr>
            <w:tcW w:w="1386" w:type="dxa"/>
            <w:noWrap w:val="0"/>
            <w:vAlign w:val="center"/>
          </w:tcPr>
          <w:p w14:paraId="4ED989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CF00A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42020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2080505|机关事业单位基本养老保险缴费支出</w:t>
            </w:r>
          </w:p>
        </w:tc>
        <w:tc>
          <w:tcPr>
            <w:tcW w:w="3040" w:type="dxa"/>
            <w:noWrap w:val="0"/>
            <w:vAlign w:val="center"/>
          </w:tcPr>
          <w:p w14:paraId="2B1026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3866B5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68.26</w:t>
            </w:r>
          </w:p>
        </w:tc>
        <w:tc>
          <w:tcPr>
            <w:tcW w:w="1400" w:type="dxa"/>
            <w:noWrap w:val="0"/>
            <w:vAlign w:val="center"/>
          </w:tcPr>
          <w:p w14:paraId="151FD1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68.26</w:t>
            </w:r>
          </w:p>
        </w:tc>
        <w:tc>
          <w:tcPr>
            <w:tcW w:w="1386" w:type="dxa"/>
            <w:noWrap w:val="0"/>
            <w:vAlign w:val="center"/>
          </w:tcPr>
          <w:p w14:paraId="1D7F36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4FB95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EE6D6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w:t>
            </w:r>
          </w:p>
        </w:tc>
        <w:tc>
          <w:tcPr>
            <w:tcW w:w="3040" w:type="dxa"/>
            <w:noWrap w:val="0"/>
            <w:vAlign w:val="center"/>
          </w:tcPr>
          <w:p w14:paraId="053A28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抚恤</w:t>
            </w:r>
          </w:p>
        </w:tc>
        <w:tc>
          <w:tcPr>
            <w:tcW w:w="1400" w:type="dxa"/>
            <w:noWrap w:val="0"/>
            <w:vAlign w:val="center"/>
          </w:tcPr>
          <w:p w14:paraId="141F81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23.01</w:t>
            </w:r>
          </w:p>
        </w:tc>
        <w:tc>
          <w:tcPr>
            <w:tcW w:w="1400" w:type="dxa"/>
            <w:noWrap w:val="0"/>
            <w:vAlign w:val="center"/>
          </w:tcPr>
          <w:p w14:paraId="260372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23.01</w:t>
            </w:r>
          </w:p>
        </w:tc>
        <w:tc>
          <w:tcPr>
            <w:tcW w:w="1386" w:type="dxa"/>
            <w:noWrap w:val="0"/>
            <w:vAlign w:val="center"/>
          </w:tcPr>
          <w:p w14:paraId="73801F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C8271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C3E00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2080801|死亡抚恤</w:t>
            </w:r>
          </w:p>
        </w:tc>
        <w:tc>
          <w:tcPr>
            <w:tcW w:w="3040" w:type="dxa"/>
            <w:noWrap w:val="0"/>
            <w:vAlign w:val="center"/>
          </w:tcPr>
          <w:p w14:paraId="6C7398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死亡抚恤</w:t>
            </w:r>
          </w:p>
        </w:tc>
        <w:tc>
          <w:tcPr>
            <w:tcW w:w="1400" w:type="dxa"/>
            <w:noWrap w:val="0"/>
            <w:vAlign w:val="center"/>
          </w:tcPr>
          <w:p w14:paraId="1EDFF4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23.01</w:t>
            </w:r>
          </w:p>
        </w:tc>
        <w:tc>
          <w:tcPr>
            <w:tcW w:w="1400" w:type="dxa"/>
            <w:noWrap w:val="0"/>
            <w:vAlign w:val="center"/>
          </w:tcPr>
          <w:p w14:paraId="3AD238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23.01</w:t>
            </w:r>
          </w:p>
        </w:tc>
        <w:tc>
          <w:tcPr>
            <w:tcW w:w="1386" w:type="dxa"/>
            <w:noWrap w:val="0"/>
            <w:vAlign w:val="center"/>
          </w:tcPr>
          <w:p w14:paraId="16CC18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842E0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62FAF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6E8C7B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007A0A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45.03</w:t>
            </w:r>
          </w:p>
        </w:tc>
        <w:tc>
          <w:tcPr>
            <w:tcW w:w="1400" w:type="dxa"/>
            <w:noWrap w:val="0"/>
            <w:vAlign w:val="center"/>
          </w:tcPr>
          <w:p w14:paraId="397BE6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45.03</w:t>
            </w:r>
          </w:p>
        </w:tc>
        <w:tc>
          <w:tcPr>
            <w:tcW w:w="1386" w:type="dxa"/>
            <w:noWrap w:val="0"/>
            <w:vAlign w:val="center"/>
          </w:tcPr>
          <w:p w14:paraId="284454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F5A8D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1908C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15DEB8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44C951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45.03</w:t>
            </w:r>
          </w:p>
        </w:tc>
        <w:tc>
          <w:tcPr>
            <w:tcW w:w="1400" w:type="dxa"/>
            <w:noWrap w:val="0"/>
            <w:vAlign w:val="center"/>
          </w:tcPr>
          <w:p w14:paraId="5172B1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45.03</w:t>
            </w:r>
          </w:p>
        </w:tc>
        <w:tc>
          <w:tcPr>
            <w:tcW w:w="1386" w:type="dxa"/>
            <w:noWrap w:val="0"/>
            <w:vAlign w:val="center"/>
          </w:tcPr>
          <w:p w14:paraId="623D66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57DE9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6B011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2101101|行政单位医疗</w:t>
            </w:r>
          </w:p>
        </w:tc>
        <w:tc>
          <w:tcPr>
            <w:tcW w:w="3040" w:type="dxa"/>
            <w:noWrap w:val="0"/>
            <w:vAlign w:val="center"/>
          </w:tcPr>
          <w:p w14:paraId="773215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行政单位医疗</w:t>
            </w:r>
          </w:p>
        </w:tc>
        <w:tc>
          <w:tcPr>
            <w:tcW w:w="1400" w:type="dxa"/>
            <w:noWrap w:val="0"/>
            <w:vAlign w:val="center"/>
          </w:tcPr>
          <w:p w14:paraId="7DF1EB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21.68</w:t>
            </w:r>
          </w:p>
        </w:tc>
        <w:tc>
          <w:tcPr>
            <w:tcW w:w="1400" w:type="dxa"/>
            <w:noWrap w:val="0"/>
            <w:vAlign w:val="center"/>
          </w:tcPr>
          <w:p w14:paraId="7AA74B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21.68</w:t>
            </w:r>
          </w:p>
        </w:tc>
        <w:tc>
          <w:tcPr>
            <w:tcW w:w="1386" w:type="dxa"/>
            <w:noWrap w:val="0"/>
            <w:vAlign w:val="center"/>
          </w:tcPr>
          <w:p w14:paraId="348C5F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65725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BC5F8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2101103|公务员医疗补助</w:t>
            </w:r>
          </w:p>
        </w:tc>
        <w:tc>
          <w:tcPr>
            <w:tcW w:w="3040" w:type="dxa"/>
            <w:noWrap w:val="0"/>
            <w:vAlign w:val="center"/>
          </w:tcPr>
          <w:p w14:paraId="47EED9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公务员医疗补助</w:t>
            </w:r>
          </w:p>
        </w:tc>
        <w:tc>
          <w:tcPr>
            <w:tcW w:w="1400" w:type="dxa"/>
            <w:noWrap w:val="0"/>
            <w:vAlign w:val="center"/>
          </w:tcPr>
          <w:p w14:paraId="6DD8BB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23.35</w:t>
            </w:r>
          </w:p>
        </w:tc>
        <w:tc>
          <w:tcPr>
            <w:tcW w:w="1400" w:type="dxa"/>
            <w:noWrap w:val="0"/>
            <w:vAlign w:val="center"/>
          </w:tcPr>
          <w:p w14:paraId="071896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23.35</w:t>
            </w:r>
          </w:p>
        </w:tc>
        <w:tc>
          <w:tcPr>
            <w:tcW w:w="1386" w:type="dxa"/>
            <w:noWrap w:val="0"/>
            <w:vAlign w:val="center"/>
          </w:tcPr>
          <w:p w14:paraId="6F841D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EE9D4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A0A31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w:t>
            </w:r>
          </w:p>
        </w:tc>
        <w:tc>
          <w:tcPr>
            <w:tcW w:w="3040" w:type="dxa"/>
            <w:noWrap w:val="0"/>
            <w:vAlign w:val="center"/>
          </w:tcPr>
          <w:p w14:paraId="6F7DD1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农林水支出</w:t>
            </w:r>
          </w:p>
        </w:tc>
        <w:tc>
          <w:tcPr>
            <w:tcW w:w="1400" w:type="dxa"/>
            <w:noWrap w:val="0"/>
            <w:vAlign w:val="center"/>
          </w:tcPr>
          <w:p w14:paraId="64FFB3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3.24</w:t>
            </w:r>
          </w:p>
        </w:tc>
        <w:tc>
          <w:tcPr>
            <w:tcW w:w="1400" w:type="dxa"/>
            <w:noWrap w:val="0"/>
            <w:vAlign w:val="center"/>
          </w:tcPr>
          <w:p w14:paraId="7E8BCA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29FD3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3.24</w:t>
            </w:r>
          </w:p>
        </w:tc>
      </w:tr>
      <w:tr w14:paraId="760781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5F241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w:t>
            </w:r>
          </w:p>
        </w:tc>
        <w:tc>
          <w:tcPr>
            <w:tcW w:w="3040" w:type="dxa"/>
            <w:noWrap w:val="0"/>
            <w:vAlign w:val="center"/>
          </w:tcPr>
          <w:p w14:paraId="798F0E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农业农村</w:t>
            </w:r>
          </w:p>
        </w:tc>
        <w:tc>
          <w:tcPr>
            <w:tcW w:w="1400" w:type="dxa"/>
            <w:noWrap w:val="0"/>
            <w:vAlign w:val="center"/>
          </w:tcPr>
          <w:p w14:paraId="5BB2ED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3.24</w:t>
            </w:r>
          </w:p>
        </w:tc>
        <w:tc>
          <w:tcPr>
            <w:tcW w:w="1400" w:type="dxa"/>
            <w:noWrap w:val="0"/>
            <w:vAlign w:val="center"/>
          </w:tcPr>
          <w:p w14:paraId="563D9A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03D6A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3.24</w:t>
            </w:r>
          </w:p>
        </w:tc>
      </w:tr>
      <w:tr w14:paraId="61461F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4F05F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2130199|其他农业农村支出</w:t>
            </w:r>
          </w:p>
        </w:tc>
        <w:tc>
          <w:tcPr>
            <w:tcW w:w="3040" w:type="dxa"/>
            <w:noWrap w:val="0"/>
            <w:vAlign w:val="center"/>
          </w:tcPr>
          <w:p w14:paraId="117C14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其他农业农村支出</w:t>
            </w:r>
          </w:p>
        </w:tc>
        <w:tc>
          <w:tcPr>
            <w:tcW w:w="1400" w:type="dxa"/>
            <w:noWrap w:val="0"/>
            <w:vAlign w:val="center"/>
          </w:tcPr>
          <w:p w14:paraId="215287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3.24</w:t>
            </w:r>
          </w:p>
        </w:tc>
        <w:tc>
          <w:tcPr>
            <w:tcW w:w="1400" w:type="dxa"/>
            <w:noWrap w:val="0"/>
            <w:vAlign w:val="center"/>
          </w:tcPr>
          <w:p w14:paraId="6E2074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0D924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3.24</w:t>
            </w:r>
          </w:p>
        </w:tc>
      </w:tr>
      <w:tr w14:paraId="18BA41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05AD3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17502D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78CD2B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67.62</w:t>
            </w:r>
          </w:p>
        </w:tc>
        <w:tc>
          <w:tcPr>
            <w:tcW w:w="1400" w:type="dxa"/>
            <w:noWrap w:val="0"/>
            <w:vAlign w:val="center"/>
          </w:tcPr>
          <w:p w14:paraId="612C33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67.62</w:t>
            </w:r>
          </w:p>
        </w:tc>
        <w:tc>
          <w:tcPr>
            <w:tcW w:w="1386" w:type="dxa"/>
            <w:noWrap w:val="0"/>
            <w:vAlign w:val="center"/>
          </w:tcPr>
          <w:p w14:paraId="034879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3E1E3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18373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6E1498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40E1BF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67.62</w:t>
            </w:r>
          </w:p>
        </w:tc>
        <w:tc>
          <w:tcPr>
            <w:tcW w:w="1400" w:type="dxa"/>
            <w:noWrap w:val="0"/>
            <w:vAlign w:val="center"/>
          </w:tcPr>
          <w:p w14:paraId="1BEE62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67.62</w:t>
            </w:r>
          </w:p>
        </w:tc>
        <w:tc>
          <w:tcPr>
            <w:tcW w:w="1386" w:type="dxa"/>
            <w:noWrap w:val="0"/>
            <w:vAlign w:val="center"/>
          </w:tcPr>
          <w:p w14:paraId="400AD1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5476A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5372D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2210201|住房公积金</w:t>
            </w:r>
          </w:p>
        </w:tc>
        <w:tc>
          <w:tcPr>
            <w:tcW w:w="3040" w:type="dxa"/>
            <w:noWrap w:val="0"/>
            <w:vAlign w:val="center"/>
          </w:tcPr>
          <w:p w14:paraId="2A579C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61A3D0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67.62</w:t>
            </w:r>
          </w:p>
        </w:tc>
        <w:tc>
          <w:tcPr>
            <w:tcW w:w="1400" w:type="dxa"/>
            <w:noWrap w:val="0"/>
            <w:vAlign w:val="center"/>
          </w:tcPr>
          <w:p w14:paraId="0D49B2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67.62</w:t>
            </w:r>
          </w:p>
        </w:tc>
        <w:tc>
          <w:tcPr>
            <w:tcW w:w="1386" w:type="dxa"/>
            <w:noWrap w:val="0"/>
            <w:vAlign w:val="center"/>
          </w:tcPr>
          <w:p w14:paraId="1A27F8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506FB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6841AF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7B6E82A0">
      <w:pPr>
        <w:sectPr>
          <w:pgSz w:w="11906" w:h="16838"/>
          <w:pgMar w:top="873" w:right="1440" w:bottom="873" w:left="1440" w:header="720" w:footer="720" w:gutter="0"/>
          <w:pgNumType w:fmt="numberInDash"/>
          <w:cols w:space="720" w:num="1"/>
          <w:docGrid w:type="lines" w:linePitch="312" w:charSpace="0"/>
        </w:sectPr>
      </w:pPr>
    </w:p>
    <w:p w14:paraId="5428EA51">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2A20E5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3289132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788833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2DFADA00">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单位：许昌市审计局（本级）</w:t>
            </w:r>
          </w:p>
        </w:tc>
        <w:tc>
          <w:tcPr>
            <w:tcW w:w="2000" w:type="dxa"/>
            <w:noWrap w:val="0"/>
            <w:vAlign w:val="center"/>
          </w:tcPr>
          <w:p w14:paraId="7CFBDBB3">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6A661CC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45C4CA65">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2831EA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695131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00" w:type="dxa"/>
            <w:vMerge w:val="restart"/>
            <w:noWrap w:val="0"/>
            <w:vAlign w:val="center"/>
          </w:tcPr>
          <w:p w14:paraId="255AE1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3125C0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63C0EE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20" w:type="dxa"/>
            <w:vMerge w:val="restart"/>
            <w:noWrap w:val="0"/>
            <w:vAlign w:val="center"/>
          </w:tcPr>
          <w:p w14:paraId="5CFC59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27D698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5557FA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960" w:type="dxa"/>
            <w:vMerge w:val="restart"/>
            <w:noWrap w:val="0"/>
            <w:vAlign w:val="center"/>
          </w:tcPr>
          <w:p w14:paraId="511A25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4" w:type="dxa"/>
            <w:vMerge w:val="restart"/>
            <w:noWrap w:val="0"/>
            <w:vAlign w:val="center"/>
          </w:tcPr>
          <w:p w14:paraId="43CA56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046CD1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051088CB">
            <w:pPr>
              <w:widowControl w:val="0"/>
              <w:jc w:val="both"/>
              <w:rPr>
                <w:rFonts w:ascii="Calibri" w:hAnsi="Calibri" w:eastAsia="仿宋_GB2312" w:cs="Arial"/>
                <w:kern w:val="2"/>
                <w:sz w:val="32"/>
                <w:szCs w:val="24"/>
                <w:lang w:val="en-US" w:eastAsia="zh-CN" w:bidi="ar-SA"/>
              </w:rPr>
            </w:pPr>
          </w:p>
        </w:tc>
        <w:tc>
          <w:tcPr>
            <w:tcW w:w="2300" w:type="dxa"/>
            <w:vMerge w:val="continue"/>
            <w:noWrap w:val="0"/>
            <w:vAlign w:val="center"/>
          </w:tcPr>
          <w:p w14:paraId="61A6AF38">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6EB4E801">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4254435C">
            <w:pPr>
              <w:widowControl w:val="0"/>
              <w:jc w:val="both"/>
              <w:rPr>
                <w:rFonts w:ascii="Calibri" w:hAnsi="Calibri" w:eastAsia="仿宋_GB2312" w:cs="Arial"/>
                <w:kern w:val="2"/>
                <w:sz w:val="32"/>
                <w:szCs w:val="24"/>
                <w:lang w:val="en-US" w:eastAsia="zh-CN" w:bidi="ar-SA"/>
              </w:rPr>
            </w:pPr>
          </w:p>
        </w:tc>
        <w:tc>
          <w:tcPr>
            <w:tcW w:w="1820" w:type="dxa"/>
            <w:vMerge w:val="continue"/>
            <w:noWrap w:val="0"/>
            <w:vAlign w:val="center"/>
          </w:tcPr>
          <w:p w14:paraId="6742AC76">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2A654673">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2D2E0504">
            <w:pPr>
              <w:widowControl w:val="0"/>
              <w:jc w:val="both"/>
              <w:rPr>
                <w:rFonts w:ascii="Calibri" w:hAnsi="Calibri" w:eastAsia="仿宋_GB2312" w:cs="Arial"/>
                <w:kern w:val="2"/>
                <w:sz w:val="32"/>
                <w:szCs w:val="24"/>
                <w:lang w:val="en-US" w:eastAsia="zh-CN" w:bidi="ar-SA"/>
              </w:rPr>
            </w:pPr>
          </w:p>
        </w:tc>
        <w:tc>
          <w:tcPr>
            <w:tcW w:w="2960" w:type="dxa"/>
            <w:vMerge w:val="continue"/>
            <w:noWrap w:val="0"/>
            <w:vAlign w:val="center"/>
          </w:tcPr>
          <w:p w14:paraId="6FD71BB0">
            <w:pPr>
              <w:widowControl w:val="0"/>
              <w:jc w:val="both"/>
              <w:rPr>
                <w:rFonts w:ascii="Calibri" w:hAnsi="Calibri" w:eastAsia="仿宋_GB2312" w:cs="Arial"/>
                <w:kern w:val="2"/>
                <w:sz w:val="32"/>
                <w:szCs w:val="24"/>
                <w:lang w:val="en-US" w:eastAsia="zh-CN" w:bidi="ar-SA"/>
              </w:rPr>
            </w:pPr>
          </w:p>
        </w:tc>
        <w:tc>
          <w:tcPr>
            <w:tcW w:w="1184" w:type="dxa"/>
            <w:vMerge w:val="continue"/>
            <w:noWrap w:val="0"/>
            <w:vAlign w:val="center"/>
          </w:tcPr>
          <w:p w14:paraId="12A56E2A">
            <w:pPr>
              <w:widowControl w:val="0"/>
              <w:jc w:val="both"/>
              <w:rPr>
                <w:rFonts w:ascii="Calibri" w:hAnsi="Calibri" w:eastAsia="仿宋_GB2312" w:cs="Arial"/>
                <w:kern w:val="2"/>
                <w:sz w:val="32"/>
                <w:szCs w:val="24"/>
                <w:lang w:val="en-US" w:eastAsia="zh-CN" w:bidi="ar-SA"/>
              </w:rPr>
            </w:pPr>
          </w:p>
        </w:tc>
      </w:tr>
      <w:tr w14:paraId="7F89F7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FFFDF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00" w:type="dxa"/>
            <w:noWrap w:val="0"/>
            <w:vAlign w:val="center"/>
          </w:tcPr>
          <w:p w14:paraId="2B4DE5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180" w:type="dxa"/>
            <w:noWrap w:val="0"/>
            <w:vAlign w:val="center"/>
          </w:tcPr>
          <w:p w14:paraId="1394B9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815.68</w:t>
            </w:r>
          </w:p>
        </w:tc>
        <w:tc>
          <w:tcPr>
            <w:tcW w:w="740" w:type="dxa"/>
            <w:noWrap w:val="0"/>
            <w:vAlign w:val="center"/>
          </w:tcPr>
          <w:p w14:paraId="6725BE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20" w:type="dxa"/>
            <w:noWrap w:val="0"/>
            <w:vAlign w:val="center"/>
          </w:tcPr>
          <w:p w14:paraId="7C0C79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180" w:type="dxa"/>
            <w:noWrap w:val="0"/>
            <w:vAlign w:val="center"/>
          </w:tcPr>
          <w:p w14:paraId="37FAC8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107.44</w:t>
            </w:r>
          </w:p>
        </w:tc>
        <w:tc>
          <w:tcPr>
            <w:tcW w:w="740" w:type="dxa"/>
            <w:noWrap w:val="0"/>
            <w:vAlign w:val="center"/>
          </w:tcPr>
          <w:p w14:paraId="5F62B2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2960" w:type="dxa"/>
            <w:noWrap w:val="0"/>
            <w:vAlign w:val="center"/>
          </w:tcPr>
          <w:p w14:paraId="2A06AE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184" w:type="dxa"/>
            <w:noWrap w:val="0"/>
            <w:vAlign w:val="center"/>
          </w:tcPr>
          <w:p w14:paraId="431771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07810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B92DB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00" w:type="dxa"/>
            <w:noWrap w:val="0"/>
            <w:vAlign w:val="center"/>
          </w:tcPr>
          <w:p w14:paraId="7EB886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180" w:type="dxa"/>
            <w:noWrap w:val="0"/>
            <w:vAlign w:val="center"/>
          </w:tcPr>
          <w:p w14:paraId="37A8E9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216.26</w:t>
            </w:r>
          </w:p>
        </w:tc>
        <w:tc>
          <w:tcPr>
            <w:tcW w:w="740" w:type="dxa"/>
            <w:noWrap w:val="0"/>
            <w:vAlign w:val="center"/>
          </w:tcPr>
          <w:p w14:paraId="77C1D2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20" w:type="dxa"/>
            <w:noWrap w:val="0"/>
            <w:vAlign w:val="center"/>
          </w:tcPr>
          <w:p w14:paraId="4B7392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180" w:type="dxa"/>
            <w:noWrap w:val="0"/>
            <w:vAlign w:val="center"/>
          </w:tcPr>
          <w:p w14:paraId="494188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4.29</w:t>
            </w:r>
          </w:p>
        </w:tc>
        <w:tc>
          <w:tcPr>
            <w:tcW w:w="740" w:type="dxa"/>
            <w:noWrap w:val="0"/>
            <w:vAlign w:val="center"/>
          </w:tcPr>
          <w:p w14:paraId="455F1D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2960" w:type="dxa"/>
            <w:noWrap w:val="0"/>
            <w:vAlign w:val="center"/>
          </w:tcPr>
          <w:p w14:paraId="430832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184" w:type="dxa"/>
            <w:noWrap w:val="0"/>
            <w:vAlign w:val="center"/>
          </w:tcPr>
          <w:p w14:paraId="2D5566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F9047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4040E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00" w:type="dxa"/>
            <w:noWrap w:val="0"/>
            <w:vAlign w:val="center"/>
          </w:tcPr>
          <w:p w14:paraId="6512B1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180" w:type="dxa"/>
            <w:noWrap w:val="0"/>
            <w:vAlign w:val="center"/>
          </w:tcPr>
          <w:p w14:paraId="245221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141.12</w:t>
            </w:r>
          </w:p>
        </w:tc>
        <w:tc>
          <w:tcPr>
            <w:tcW w:w="740" w:type="dxa"/>
            <w:noWrap w:val="0"/>
            <w:vAlign w:val="center"/>
          </w:tcPr>
          <w:p w14:paraId="31E5FD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20" w:type="dxa"/>
            <w:noWrap w:val="0"/>
            <w:vAlign w:val="center"/>
          </w:tcPr>
          <w:p w14:paraId="567A44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180" w:type="dxa"/>
            <w:noWrap w:val="0"/>
            <w:vAlign w:val="center"/>
          </w:tcPr>
          <w:p w14:paraId="2078F2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A1FD4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2960" w:type="dxa"/>
            <w:noWrap w:val="0"/>
            <w:vAlign w:val="center"/>
          </w:tcPr>
          <w:p w14:paraId="6A92D7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184" w:type="dxa"/>
            <w:noWrap w:val="0"/>
            <w:vAlign w:val="center"/>
          </w:tcPr>
          <w:p w14:paraId="1B67A3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5094E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9B28A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00" w:type="dxa"/>
            <w:noWrap w:val="0"/>
            <w:vAlign w:val="center"/>
          </w:tcPr>
          <w:p w14:paraId="41453A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180" w:type="dxa"/>
            <w:noWrap w:val="0"/>
            <w:vAlign w:val="center"/>
          </w:tcPr>
          <w:p w14:paraId="701A75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149.50</w:t>
            </w:r>
          </w:p>
        </w:tc>
        <w:tc>
          <w:tcPr>
            <w:tcW w:w="740" w:type="dxa"/>
            <w:noWrap w:val="0"/>
            <w:vAlign w:val="center"/>
          </w:tcPr>
          <w:p w14:paraId="333DE0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20" w:type="dxa"/>
            <w:noWrap w:val="0"/>
            <w:vAlign w:val="center"/>
          </w:tcPr>
          <w:p w14:paraId="23FC59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180" w:type="dxa"/>
            <w:noWrap w:val="0"/>
            <w:vAlign w:val="center"/>
          </w:tcPr>
          <w:p w14:paraId="358564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3F66E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2960" w:type="dxa"/>
            <w:noWrap w:val="0"/>
            <w:vAlign w:val="center"/>
          </w:tcPr>
          <w:p w14:paraId="568272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184" w:type="dxa"/>
            <w:noWrap w:val="0"/>
            <w:vAlign w:val="center"/>
          </w:tcPr>
          <w:p w14:paraId="5BE4FA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6.20</w:t>
            </w:r>
          </w:p>
        </w:tc>
      </w:tr>
      <w:tr w14:paraId="409DF6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3E421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00" w:type="dxa"/>
            <w:noWrap w:val="0"/>
            <w:vAlign w:val="center"/>
          </w:tcPr>
          <w:p w14:paraId="767F37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180" w:type="dxa"/>
            <w:noWrap w:val="0"/>
            <w:vAlign w:val="center"/>
          </w:tcPr>
          <w:p w14:paraId="2EE88B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D3195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20" w:type="dxa"/>
            <w:noWrap w:val="0"/>
            <w:vAlign w:val="center"/>
          </w:tcPr>
          <w:p w14:paraId="1AD195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180" w:type="dxa"/>
            <w:noWrap w:val="0"/>
            <w:vAlign w:val="center"/>
          </w:tcPr>
          <w:p w14:paraId="7F84CB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1.10</w:t>
            </w:r>
          </w:p>
        </w:tc>
        <w:tc>
          <w:tcPr>
            <w:tcW w:w="740" w:type="dxa"/>
            <w:noWrap w:val="0"/>
            <w:vAlign w:val="center"/>
          </w:tcPr>
          <w:p w14:paraId="5F00D3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2960" w:type="dxa"/>
            <w:noWrap w:val="0"/>
            <w:vAlign w:val="center"/>
          </w:tcPr>
          <w:p w14:paraId="5847BE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184" w:type="dxa"/>
            <w:noWrap w:val="0"/>
            <w:vAlign w:val="center"/>
          </w:tcPr>
          <w:p w14:paraId="74D2A3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19A48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4DF1A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00" w:type="dxa"/>
            <w:noWrap w:val="0"/>
            <w:vAlign w:val="center"/>
          </w:tcPr>
          <w:p w14:paraId="26A89C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180" w:type="dxa"/>
            <w:noWrap w:val="0"/>
            <w:vAlign w:val="center"/>
          </w:tcPr>
          <w:p w14:paraId="13E2E7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127.41</w:t>
            </w:r>
          </w:p>
        </w:tc>
        <w:tc>
          <w:tcPr>
            <w:tcW w:w="740" w:type="dxa"/>
            <w:noWrap w:val="0"/>
            <w:vAlign w:val="center"/>
          </w:tcPr>
          <w:p w14:paraId="0CFD81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20" w:type="dxa"/>
            <w:noWrap w:val="0"/>
            <w:vAlign w:val="center"/>
          </w:tcPr>
          <w:p w14:paraId="39285F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180" w:type="dxa"/>
            <w:noWrap w:val="0"/>
            <w:vAlign w:val="center"/>
          </w:tcPr>
          <w:p w14:paraId="0A6339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20.68</w:t>
            </w:r>
          </w:p>
        </w:tc>
        <w:tc>
          <w:tcPr>
            <w:tcW w:w="740" w:type="dxa"/>
            <w:noWrap w:val="0"/>
            <w:vAlign w:val="center"/>
          </w:tcPr>
          <w:p w14:paraId="7F86D2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2960" w:type="dxa"/>
            <w:noWrap w:val="0"/>
            <w:vAlign w:val="center"/>
          </w:tcPr>
          <w:p w14:paraId="29E055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184" w:type="dxa"/>
            <w:noWrap w:val="0"/>
            <w:vAlign w:val="center"/>
          </w:tcPr>
          <w:p w14:paraId="766228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5.40</w:t>
            </w:r>
          </w:p>
        </w:tc>
      </w:tr>
      <w:tr w14:paraId="5F7D59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BC407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00" w:type="dxa"/>
            <w:noWrap w:val="0"/>
            <w:vAlign w:val="center"/>
          </w:tcPr>
          <w:p w14:paraId="5C101A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180" w:type="dxa"/>
            <w:noWrap w:val="0"/>
            <w:vAlign w:val="center"/>
          </w:tcPr>
          <w:p w14:paraId="10BB6B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68.26</w:t>
            </w:r>
          </w:p>
        </w:tc>
        <w:tc>
          <w:tcPr>
            <w:tcW w:w="740" w:type="dxa"/>
            <w:noWrap w:val="0"/>
            <w:vAlign w:val="center"/>
          </w:tcPr>
          <w:p w14:paraId="76465A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20" w:type="dxa"/>
            <w:noWrap w:val="0"/>
            <w:vAlign w:val="center"/>
          </w:tcPr>
          <w:p w14:paraId="139207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180" w:type="dxa"/>
            <w:noWrap w:val="0"/>
            <w:vAlign w:val="center"/>
          </w:tcPr>
          <w:p w14:paraId="3AE45D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B7946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2960" w:type="dxa"/>
            <w:noWrap w:val="0"/>
            <w:vAlign w:val="center"/>
          </w:tcPr>
          <w:p w14:paraId="137E74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184" w:type="dxa"/>
            <w:noWrap w:val="0"/>
            <w:vAlign w:val="center"/>
          </w:tcPr>
          <w:p w14:paraId="42B37C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0.80</w:t>
            </w:r>
          </w:p>
        </w:tc>
      </w:tr>
      <w:tr w14:paraId="39E73E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E6CBD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00" w:type="dxa"/>
            <w:noWrap w:val="0"/>
            <w:vAlign w:val="center"/>
          </w:tcPr>
          <w:p w14:paraId="3AEF77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180" w:type="dxa"/>
            <w:noWrap w:val="0"/>
            <w:vAlign w:val="center"/>
          </w:tcPr>
          <w:p w14:paraId="3F7715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82EA7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20" w:type="dxa"/>
            <w:noWrap w:val="0"/>
            <w:vAlign w:val="center"/>
          </w:tcPr>
          <w:p w14:paraId="2A8B23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180" w:type="dxa"/>
            <w:noWrap w:val="0"/>
            <w:vAlign w:val="center"/>
          </w:tcPr>
          <w:p w14:paraId="5EA247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B17B7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2960" w:type="dxa"/>
            <w:noWrap w:val="0"/>
            <w:vAlign w:val="center"/>
          </w:tcPr>
          <w:p w14:paraId="598396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184" w:type="dxa"/>
            <w:noWrap w:val="0"/>
            <w:vAlign w:val="center"/>
          </w:tcPr>
          <w:p w14:paraId="575046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F62BB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9CA39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00" w:type="dxa"/>
            <w:noWrap w:val="0"/>
            <w:vAlign w:val="center"/>
          </w:tcPr>
          <w:p w14:paraId="505F19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180" w:type="dxa"/>
            <w:noWrap w:val="0"/>
            <w:vAlign w:val="center"/>
          </w:tcPr>
          <w:p w14:paraId="214D1C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21.68</w:t>
            </w:r>
          </w:p>
        </w:tc>
        <w:tc>
          <w:tcPr>
            <w:tcW w:w="740" w:type="dxa"/>
            <w:noWrap w:val="0"/>
            <w:vAlign w:val="center"/>
          </w:tcPr>
          <w:p w14:paraId="7444E0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20" w:type="dxa"/>
            <w:noWrap w:val="0"/>
            <w:vAlign w:val="center"/>
          </w:tcPr>
          <w:p w14:paraId="552DD1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180" w:type="dxa"/>
            <w:noWrap w:val="0"/>
            <w:vAlign w:val="center"/>
          </w:tcPr>
          <w:p w14:paraId="33171D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1.75</w:t>
            </w:r>
          </w:p>
        </w:tc>
        <w:tc>
          <w:tcPr>
            <w:tcW w:w="740" w:type="dxa"/>
            <w:noWrap w:val="0"/>
            <w:vAlign w:val="center"/>
          </w:tcPr>
          <w:p w14:paraId="50552E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2960" w:type="dxa"/>
            <w:noWrap w:val="0"/>
            <w:vAlign w:val="center"/>
          </w:tcPr>
          <w:p w14:paraId="1ED6C5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184" w:type="dxa"/>
            <w:noWrap w:val="0"/>
            <w:vAlign w:val="center"/>
          </w:tcPr>
          <w:p w14:paraId="7AE713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9BE86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C8CF8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00" w:type="dxa"/>
            <w:noWrap w:val="0"/>
            <w:vAlign w:val="center"/>
          </w:tcPr>
          <w:p w14:paraId="6ECEB7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180" w:type="dxa"/>
            <w:noWrap w:val="0"/>
            <w:vAlign w:val="center"/>
          </w:tcPr>
          <w:p w14:paraId="0EE8B9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23.35</w:t>
            </w:r>
          </w:p>
        </w:tc>
        <w:tc>
          <w:tcPr>
            <w:tcW w:w="740" w:type="dxa"/>
            <w:noWrap w:val="0"/>
            <w:vAlign w:val="center"/>
          </w:tcPr>
          <w:p w14:paraId="19EAC6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20" w:type="dxa"/>
            <w:noWrap w:val="0"/>
            <w:vAlign w:val="center"/>
          </w:tcPr>
          <w:p w14:paraId="4A0FB4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180" w:type="dxa"/>
            <w:noWrap w:val="0"/>
            <w:vAlign w:val="center"/>
          </w:tcPr>
          <w:p w14:paraId="3F710E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0.05</w:t>
            </w:r>
          </w:p>
        </w:tc>
        <w:tc>
          <w:tcPr>
            <w:tcW w:w="740" w:type="dxa"/>
            <w:noWrap w:val="0"/>
            <w:vAlign w:val="center"/>
          </w:tcPr>
          <w:p w14:paraId="285029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2960" w:type="dxa"/>
            <w:noWrap w:val="0"/>
            <w:vAlign w:val="center"/>
          </w:tcPr>
          <w:p w14:paraId="73D64C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184" w:type="dxa"/>
            <w:noWrap w:val="0"/>
            <w:vAlign w:val="center"/>
          </w:tcPr>
          <w:p w14:paraId="1E352D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B74C9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2D349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00" w:type="dxa"/>
            <w:noWrap w:val="0"/>
            <w:vAlign w:val="center"/>
          </w:tcPr>
          <w:p w14:paraId="1EA882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180" w:type="dxa"/>
            <w:noWrap w:val="0"/>
            <w:vAlign w:val="center"/>
          </w:tcPr>
          <w:p w14:paraId="442F19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0.48</w:t>
            </w:r>
          </w:p>
        </w:tc>
        <w:tc>
          <w:tcPr>
            <w:tcW w:w="740" w:type="dxa"/>
            <w:noWrap w:val="0"/>
            <w:vAlign w:val="center"/>
          </w:tcPr>
          <w:p w14:paraId="551AAB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20" w:type="dxa"/>
            <w:noWrap w:val="0"/>
            <w:vAlign w:val="center"/>
          </w:tcPr>
          <w:p w14:paraId="7F09BF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180" w:type="dxa"/>
            <w:noWrap w:val="0"/>
            <w:vAlign w:val="center"/>
          </w:tcPr>
          <w:p w14:paraId="3055A6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D3102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2960" w:type="dxa"/>
            <w:noWrap w:val="0"/>
            <w:vAlign w:val="center"/>
          </w:tcPr>
          <w:p w14:paraId="6EB8A3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184" w:type="dxa"/>
            <w:noWrap w:val="0"/>
            <w:vAlign w:val="center"/>
          </w:tcPr>
          <w:p w14:paraId="37490D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78CDA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C3AFC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00" w:type="dxa"/>
            <w:noWrap w:val="0"/>
            <w:vAlign w:val="center"/>
          </w:tcPr>
          <w:p w14:paraId="7DC3A4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180" w:type="dxa"/>
            <w:noWrap w:val="0"/>
            <w:vAlign w:val="center"/>
          </w:tcPr>
          <w:p w14:paraId="132274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67.62</w:t>
            </w:r>
          </w:p>
        </w:tc>
        <w:tc>
          <w:tcPr>
            <w:tcW w:w="740" w:type="dxa"/>
            <w:noWrap w:val="0"/>
            <w:vAlign w:val="center"/>
          </w:tcPr>
          <w:p w14:paraId="45D300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20" w:type="dxa"/>
            <w:noWrap w:val="0"/>
            <w:vAlign w:val="center"/>
          </w:tcPr>
          <w:p w14:paraId="76810F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180" w:type="dxa"/>
            <w:noWrap w:val="0"/>
            <w:vAlign w:val="center"/>
          </w:tcPr>
          <w:p w14:paraId="154FF9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24.98</w:t>
            </w:r>
          </w:p>
        </w:tc>
        <w:tc>
          <w:tcPr>
            <w:tcW w:w="740" w:type="dxa"/>
            <w:noWrap w:val="0"/>
            <w:vAlign w:val="center"/>
          </w:tcPr>
          <w:p w14:paraId="2C32F2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2960" w:type="dxa"/>
            <w:noWrap w:val="0"/>
            <w:vAlign w:val="center"/>
          </w:tcPr>
          <w:p w14:paraId="7CD6BF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184" w:type="dxa"/>
            <w:noWrap w:val="0"/>
            <w:vAlign w:val="center"/>
          </w:tcPr>
          <w:p w14:paraId="7C709A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522DA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1DC69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00" w:type="dxa"/>
            <w:noWrap w:val="0"/>
            <w:vAlign w:val="center"/>
          </w:tcPr>
          <w:p w14:paraId="05ED77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180" w:type="dxa"/>
            <w:noWrap w:val="0"/>
            <w:vAlign w:val="center"/>
          </w:tcPr>
          <w:p w14:paraId="62AE38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7D944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20" w:type="dxa"/>
            <w:noWrap w:val="0"/>
            <w:vAlign w:val="center"/>
          </w:tcPr>
          <w:p w14:paraId="0EBBB0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180" w:type="dxa"/>
            <w:noWrap w:val="0"/>
            <w:vAlign w:val="center"/>
          </w:tcPr>
          <w:p w14:paraId="1CE4DA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315A6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2960" w:type="dxa"/>
            <w:noWrap w:val="0"/>
            <w:vAlign w:val="center"/>
          </w:tcPr>
          <w:p w14:paraId="338625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184" w:type="dxa"/>
            <w:noWrap w:val="0"/>
            <w:vAlign w:val="center"/>
          </w:tcPr>
          <w:p w14:paraId="6EA25D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29A50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4EB20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00" w:type="dxa"/>
            <w:noWrap w:val="0"/>
            <w:vAlign w:val="center"/>
          </w:tcPr>
          <w:p w14:paraId="5B1184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180" w:type="dxa"/>
            <w:noWrap w:val="0"/>
            <w:vAlign w:val="center"/>
          </w:tcPr>
          <w:p w14:paraId="61DAD2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61605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20" w:type="dxa"/>
            <w:noWrap w:val="0"/>
            <w:vAlign w:val="center"/>
          </w:tcPr>
          <w:p w14:paraId="42AB3C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180" w:type="dxa"/>
            <w:noWrap w:val="0"/>
            <w:vAlign w:val="center"/>
          </w:tcPr>
          <w:p w14:paraId="656A7F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FE4D3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2960" w:type="dxa"/>
            <w:noWrap w:val="0"/>
            <w:vAlign w:val="center"/>
          </w:tcPr>
          <w:p w14:paraId="24F5CB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184" w:type="dxa"/>
            <w:noWrap w:val="0"/>
            <w:vAlign w:val="center"/>
          </w:tcPr>
          <w:p w14:paraId="4B80BB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FB4D5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08DA0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00" w:type="dxa"/>
            <w:noWrap w:val="0"/>
            <w:vAlign w:val="center"/>
          </w:tcPr>
          <w:p w14:paraId="3DA7E0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180" w:type="dxa"/>
            <w:noWrap w:val="0"/>
            <w:vAlign w:val="center"/>
          </w:tcPr>
          <w:p w14:paraId="71D909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290.82</w:t>
            </w:r>
          </w:p>
        </w:tc>
        <w:tc>
          <w:tcPr>
            <w:tcW w:w="740" w:type="dxa"/>
            <w:noWrap w:val="0"/>
            <w:vAlign w:val="center"/>
          </w:tcPr>
          <w:p w14:paraId="7F046E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20" w:type="dxa"/>
            <w:noWrap w:val="0"/>
            <w:vAlign w:val="center"/>
          </w:tcPr>
          <w:p w14:paraId="64409B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180" w:type="dxa"/>
            <w:noWrap w:val="0"/>
            <w:vAlign w:val="center"/>
          </w:tcPr>
          <w:p w14:paraId="4770ED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5.37</w:t>
            </w:r>
          </w:p>
        </w:tc>
        <w:tc>
          <w:tcPr>
            <w:tcW w:w="740" w:type="dxa"/>
            <w:noWrap w:val="0"/>
            <w:vAlign w:val="center"/>
          </w:tcPr>
          <w:p w14:paraId="5B661B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2960" w:type="dxa"/>
            <w:noWrap w:val="0"/>
            <w:vAlign w:val="center"/>
          </w:tcPr>
          <w:p w14:paraId="7F2B3E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184" w:type="dxa"/>
            <w:noWrap w:val="0"/>
            <w:vAlign w:val="center"/>
          </w:tcPr>
          <w:p w14:paraId="3F04CC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CAAA9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4063C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00" w:type="dxa"/>
            <w:noWrap w:val="0"/>
            <w:vAlign w:val="center"/>
          </w:tcPr>
          <w:p w14:paraId="4EDF3B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180" w:type="dxa"/>
            <w:noWrap w:val="0"/>
            <w:vAlign w:val="center"/>
          </w:tcPr>
          <w:p w14:paraId="1372E4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8A84E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20" w:type="dxa"/>
            <w:noWrap w:val="0"/>
            <w:vAlign w:val="center"/>
          </w:tcPr>
          <w:p w14:paraId="70CA01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180" w:type="dxa"/>
            <w:noWrap w:val="0"/>
            <w:vAlign w:val="center"/>
          </w:tcPr>
          <w:p w14:paraId="034C33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0.06</w:t>
            </w:r>
          </w:p>
        </w:tc>
        <w:tc>
          <w:tcPr>
            <w:tcW w:w="740" w:type="dxa"/>
            <w:noWrap w:val="0"/>
            <w:vAlign w:val="center"/>
          </w:tcPr>
          <w:p w14:paraId="0C8FDC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2960" w:type="dxa"/>
            <w:noWrap w:val="0"/>
            <w:vAlign w:val="center"/>
          </w:tcPr>
          <w:p w14:paraId="335977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184" w:type="dxa"/>
            <w:noWrap w:val="0"/>
            <w:vAlign w:val="center"/>
          </w:tcPr>
          <w:p w14:paraId="0DD6C2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01F54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99F5D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00" w:type="dxa"/>
            <w:noWrap w:val="0"/>
            <w:vAlign w:val="center"/>
          </w:tcPr>
          <w:p w14:paraId="23D901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180" w:type="dxa"/>
            <w:noWrap w:val="0"/>
            <w:vAlign w:val="center"/>
          </w:tcPr>
          <w:p w14:paraId="443C7C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264.18</w:t>
            </w:r>
          </w:p>
        </w:tc>
        <w:tc>
          <w:tcPr>
            <w:tcW w:w="740" w:type="dxa"/>
            <w:noWrap w:val="0"/>
            <w:vAlign w:val="center"/>
          </w:tcPr>
          <w:p w14:paraId="040017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20" w:type="dxa"/>
            <w:noWrap w:val="0"/>
            <w:vAlign w:val="center"/>
          </w:tcPr>
          <w:p w14:paraId="109D30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180" w:type="dxa"/>
            <w:noWrap w:val="0"/>
            <w:vAlign w:val="center"/>
          </w:tcPr>
          <w:p w14:paraId="3FE064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8CBA6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2960" w:type="dxa"/>
            <w:noWrap w:val="0"/>
            <w:vAlign w:val="center"/>
          </w:tcPr>
          <w:p w14:paraId="1D645D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184" w:type="dxa"/>
            <w:noWrap w:val="0"/>
            <w:vAlign w:val="center"/>
          </w:tcPr>
          <w:p w14:paraId="21A3C5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8657B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5378D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00" w:type="dxa"/>
            <w:noWrap w:val="0"/>
            <w:vAlign w:val="center"/>
          </w:tcPr>
          <w:p w14:paraId="58F477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180" w:type="dxa"/>
            <w:noWrap w:val="0"/>
            <w:vAlign w:val="center"/>
          </w:tcPr>
          <w:p w14:paraId="2FACA3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E746B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20" w:type="dxa"/>
            <w:noWrap w:val="0"/>
            <w:vAlign w:val="center"/>
          </w:tcPr>
          <w:p w14:paraId="205F2B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180" w:type="dxa"/>
            <w:noWrap w:val="0"/>
            <w:vAlign w:val="center"/>
          </w:tcPr>
          <w:p w14:paraId="694F49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52A81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2960" w:type="dxa"/>
            <w:noWrap w:val="0"/>
            <w:vAlign w:val="center"/>
          </w:tcPr>
          <w:p w14:paraId="4B3AFB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184" w:type="dxa"/>
            <w:noWrap w:val="0"/>
            <w:vAlign w:val="center"/>
          </w:tcPr>
          <w:p w14:paraId="6851D7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2082C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797C3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00" w:type="dxa"/>
            <w:noWrap w:val="0"/>
            <w:vAlign w:val="center"/>
          </w:tcPr>
          <w:p w14:paraId="03EF87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180" w:type="dxa"/>
            <w:noWrap w:val="0"/>
            <w:vAlign w:val="center"/>
          </w:tcPr>
          <w:p w14:paraId="6D6A9A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23.01</w:t>
            </w:r>
          </w:p>
        </w:tc>
        <w:tc>
          <w:tcPr>
            <w:tcW w:w="740" w:type="dxa"/>
            <w:noWrap w:val="0"/>
            <w:vAlign w:val="center"/>
          </w:tcPr>
          <w:p w14:paraId="246379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20" w:type="dxa"/>
            <w:noWrap w:val="0"/>
            <w:vAlign w:val="center"/>
          </w:tcPr>
          <w:p w14:paraId="12096C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180" w:type="dxa"/>
            <w:noWrap w:val="0"/>
            <w:vAlign w:val="center"/>
          </w:tcPr>
          <w:p w14:paraId="6A4F38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2CDD8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2960" w:type="dxa"/>
            <w:noWrap w:val="0"/>
            <w:vAlign w:val="center"/>
          </w:tcPr>
          <w:p w14:paraId="093280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184" w:type="dxa"/>
            <w:noWrap w:val="0"/>
            <w:vAlign w:val="center"/>
          </w:tcPr>
          <w:p w14:paraId="350880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DA4EA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45C82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00" w:type="dxa"/>
            <w:noWrap w:val="0"/>
            <w:vAlign w:val="center"/>
          </w:tcPr>
          <w:p w14:paraId="52BC3D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180" w:type="dxa"/>
            <w:noWrap w:val="0"/>
            <w:vAlign w:val="center"/>
          </w:tcPr>
          <w:p w14:paraId="28EE95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3.63</w:t>
            </w:r>
          </w:p>
        </w:tc>
        <w:tc>
          <w:tcPr>
            <w:tcW w:w="740" w:type="dxa"/>
            <w:noWrap w:val="0"/>
            <w:vAlign w:val="center"/>
          </w:tcPr>
          <w:p w14:paraId="4C0C9C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20" w:type="dxa"/>
            <w:noWrap w:val="0"/>
            <w:vAlign w:val="center"/>
          </w:tcPr>
          <w:p w14:paraId="5EA3B7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180" w:type="dxa"/>
            <w:noWrap w:val="0"/>
            <w:vAlign w:val="center"/>
          </w:tcPr>
          <w:p w14:paraId="10BFD8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8560A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2960" w:type="dxa"/>
            <w:noWrap w:val="0"/>
            <w:vAlign w:val="center"/>
          </w:tcPr>
          <w:p w14:paraId="31DBB3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184" w:type="dxa"/>
            <w:noWrap w:val="0"/>
            <w:vAlign w:val="center"/>
          </w:tcPr>
          <w:p w14:paraId="2F2796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04DDF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19D83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00" w:type="dxa"/>
            <w:noWrap w:val="0"/>
            <w:vAlign w:val="center"/>
          </w:tcPr>
          <w:p w14:paraId="14186E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180" w:type="dxa"/>
            <w:noWrap w:val="0"/>
            <w:vAlign w:val="center"/>
          </w:tcPr>
          <w:p w14:paraId="5133E7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4CB5D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20" w:type="dxa"/>
            <w:noWrap w:val="0"/>
            <w:vAlign w:val="center"/>
          </w:tcPr>
          <w:p w14:paraId="4D8D87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180" w:type="dxa"/>
            <w:noWrap w:val="0"/>
            <w:vAlign w:val="center"/>
          </w:tcPr>
          <w:p w14:paraId="10C779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40F1C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2960" w:type="dxa"/>
            <w:noWrap w:val="0"/>
            <w:vAlign w:val="center"/>
          </w:tcPr>
          <w:p w14:paraId="633A4D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184" w:type="dxa"/>
            <w:noWrap w:val="0"/>
            <w:vAlign w:val="center"/>
          </w:tcPr>
          <w:p w14:paraId="58288A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FDA9F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5DABA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00" w:type="dxa"/>
            <w:noWrap w:val="0"/>
            <w:vAlign w:val="center"/>
          </w:tcPr>
          <w:p w14:paraId="1CFEC5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180" w:type="dxa"/>
            <w:noWrap w:val="0"/>
            <w:vAlign w:val="center"/>
          </w:tcPr>
          <w:p w14:paraId="2CC610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23D24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20" w:type="dxa"/>
            <w:noWrap w:val="0"/>
            <w:vAlign w:val="center"/>
          </w:tcPr>
          <w:p w14:paraId="798689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180" w:type="dxa"/>
            <w:noWrap w:val="0"/>
            <w:vAlign w:val="center"/>
          </w:tcPr>
          <w:p w14:paraId="3B84E0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4.11</w:t>
            </w:r>
          </w:p>
        </w:tc>
        <w:tc>
          <w:tcPr>
            <w:tcW w:w="740" w:type="dxa"/>
            <w:noWrap w:val="0"/>
            <w:vAlign w:val="center"/>
          </w:tcPr>
          <w:p w14:paraId="7FD34B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2960" w:type="dxa"/>
            <w:noWrap w:val="0"/>
            <w:vAlign w:val="center"/>
          </w:tcPr>
          <w:p w14:paraId="54A013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184" w:type="dxa"/>
            <w:noWrap w:val="0"/>
            <w:vAlign w:val="center"/>
          </w:tcPr>
          <w:p w14:paraId="635819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919CD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5DB6D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00" w:type="dxa"/>
            <w:noWrap w:val="0"/>
            <w:vAlign w:val="center"/>
          </w:tcPr>
          <w:p w14:paraId="4ADA48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180" w:type="dxa"/>
            <w:noWrap w:val="0"/>
            <w:vAlign w:val="center"/>
          </w:tcPr>
          <w:p w14:paraId="02B9D0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049B7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20" w:type="dxa"/>
            <w:noWrap w:val="0"/>
            <w:vAlign w:val="center"/>
          </w:tcPr>
          <w:p w14:paraId="4077AA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180" w:type="dxa"/>
            <w:noWrap w:val="0"/>
            <w:vAlign w:val="center"/>
          </w:tcPr>
          <w:p w14:paraId="4422A2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4.85</w:t>
            </w:r>
          </w:p>
        </w:tc>
        <w:tc>
          <w:tcPr>
            <w:tcW w:w="740" w:type="dxa"/>
            <w:noWrap w:val="0"/>
            <w:vAlign w:val="center"/>
          </w:tcPr>
          <w:p w14:paraId="291B2C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2960" w:type="dxa"/>
            <w:noWrap w:val="0"/>
            <w:vAlign w:val="center"/>
          </w:tcPr>
          <w:p w14:paraId="1BD393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184" w:type="dxa"/>
            <w:noWrap w:val="0"/>
            <w:vAlign w:val="center"/>
          </w:tcPr>
          <w:p w14:paraId="622519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602E2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37171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00" w:type="dxa"/>
            <w:noWrap w:val="0"/>
            <w:vAlign w:val="center"/>
          </w:tcPr>
          <w:p w14:paraId="0709CF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180" w:type="dxa"/>
            <w:noWrap w:val="0"/>
            <w:vAlign w:val="center"/>
          </w:tcPr>
          <w:p w14:paraId="38B17B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8E405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20" w:type="dxa"/>
            <w:noWrap w:val="0"/>
            <w:vAlign w:val="center"/>
          </w:tcPr>
          <w:p w14:paraId="469E65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180" w:type="dxa"/>
            <w:noWrap w:val="0"/>
            <w:vAlign w:val="center"/>
          </w:tcPr>
          <w:p w14:paraId="714D8D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2.43</w:t>
            </w:r>
          </w:p>
        </w:tc>
        <w:tc>
          <w:tcPr>
            <w:tcW w:w="740" w:type="dxa"/>
            <w:noWrap w:val="0"/>
            <w:vAlign w:val="center"/>
          </w:tcPr>
          <w:p w14:paraId="6218B8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2960" w:type="dxa"/>
            <w:noWrap w:val="0"/>
            <w:vAlign w:val="center"/>
          </w:tcPr>
          <w:p w14:paraId="75D069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184" w:type="dxa"/>
            <w:noWrap w:val="0"/>
            <w:vAlign w:val="center"/>
          </w:tcPr>
          <w:p w14:paraId="7D0A32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521A1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E89DE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00" w:type="dxa"/>
            <w:noWrap w:val="0"/>
            <w:vAlign w:val="center"/>
          </w:tcPr>
          <w:p w14:paraId="6A5D3D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180" w:type="dxa"/>
            <w:noWrap w:val="0"/>
            <w:vAlign w:val="center"/>
          </w:tcPr>
          <w:p w14:paraId="6CBFAA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E2E2F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20" w:type="dxa"/>
            <w:noWrap w:val="0"/>
            <w:vAlign w:val="center"/>
          </w:tcPr>
          <w:p w14:paraId="5FF3BA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180" w:type="dxa"/>
            <w:noWrap w:val="0"/>
            <w:vAlign w:val="center"/>
          </w:tcPr>
          <w:p w14:paraId="06CF03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33.84</w:t>
            </w:r>
          </w:p>
        </w:tc>
        <w:tc>
          <w:tcPr>
            <w:tcW w:w="740" w:type="dxa"/>
            <w:noWrap w:val="0"/>
            <w:vAlign w:val="center"/>
          </w:tcPr>
          <w:p w14:paraId="0808CC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2960" w:type="dxa"/>
            <w:noWrap w:val="0"/>
            <w:vAlign w:val="center"/>
          </w:tcPr>
          <w:p w14:paraId="333D6B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184" w:type="dxa"/>
            <w:noWrap w:val="0"/>
            <w:vAlign w:val="center"/>
          </w:tcPr>
          <w:p w14:paraId="3BDB7A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330FC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BD8B6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00" w:type="dxa"/>
            <w:noWrap w:val="0"/>
            <w:vAlign w:val="center"/>
          </w:tcPr>
          <w:p w14:paraId="739B32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180" w:type="dxa"/>
            <w:noWrap w:val="0"/>
            <w:vAlign w:val="center"/>
          </w:tcPr>
          <w:p w14:paraId="51930D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41049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20" w:type="dxa"/>
            <w:noWrap w:val="0"/>
            <w:vAlign w:val="center"/>
          </w:tcPr>
          <w:p w14:paraId="44399A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180" w:type="dxa"/>
            <w:noWrap w:val="0"/>
            <w:vAlign w:val="center"/>
          </w:tcPr>
          <w:p w14:paraId="3BD1C7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77EA1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2960" w:type="dxa"/>
            <w:noWrap w:val="0"/>
            <w:vAlign w:val="center"/>
          </w:tcPr>
          <w:p w14:paraId="0AB333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184" w:type="dxa"/>
            <w:noWrap w:val="0"/>
            <w:vAlign w:val="center"/>
          </w:tcPr>
          <w:p w14:paraId="0F6334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FF253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BD89D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00" w:type="dxa"/>
            <w:noWrap w:val="0"/>
            <w:vAlign w:val="center"/>
          </w:tcPr>
          <w:p w14:paraId="7DE8E4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180" w:type="dxa"/>
            <w:noWrap w:val="0"/>
            <w:vAlign w:val="center"/>
          </w:tcPr>
          <w:p w14:paraId="56F22E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F2C1B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20" w:type="dxa"/>
            <w:noWrap w:val="0"/>
            <w:vAlign w:val="center"/>
          </w:tcPr>
          <w:p w14:paraId="3C0625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180" w:type="dxa"/>
            <w:noWrap w:val="0"/>
            <w:vAlign w:val="center"/>
          </w:tcPr>
          <w:p w14:paraId="16F1EC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3.91</w:t>
            </w:r>
          </w:p>
        </w:tc>
        <w:tc>
          <w:tcPr>
            <w:tcW w:w="740" w:type="dxa"/>
            <w:noWrap w:val="0"/>
            <w:vAlign w:val="center"/>
          </w:tcPr>
          <w:p w14:paraId="78A669A8">
            <w:pPr>
              <w:widowControl w:val="0"/>
              <w:jc w:val="both"/>
              <w:rPr>
                <w:rFonts w:ascii="Calibri" w:hAnsi="Calibri" w:eastAsia="仿宋_GB2312" w:cs="Arial"/>
                <w:kern w:val="2"/>
                <w:sz w:val="32"/>
                <w:szCs w:val="24"/>
                <w:lang w:val="en-US" w:eastAsia="zh-CN" w:bidi="ar-SA"/>
              </w:rPr>
            </w:pPr>
          </w:p>
        </w:tc>
        <w:tc>
          <w:tcPr>
            <w:tcW w:w="2960" w:type="dxa"/>
            <w:noWrap w:val="0"/>
            <w:vAlign w:val="center"/>
          </w:tcPr>
          <w:p w14:paraId="74774E6E">
            <w:pPr>
              <w:widowControl w:val="0"/>
              <w:jc w:val="both"/>
              <w:rPr>
                <w:rFonts w:ascii="Calibri" w:hAnsi="Calibri" w:eastAsia="仿宋_GB2312" w:cs="Arial"/>
                <w:kern w:val="2"/>
                <w:sz w:val="32"/>
                <w:szCs w:val="24"/>
                <w:lang w:val="en-US" w:eastAsia="zh-CN" w:bidi="ar-SA"/>
              </w:rPr>
            </w:pPr>
          </w:p>
        </w:tc>
        <w:tc>
          <w:tcPr>
            <w:tcW w:w="1184" w:type="dxa"/>
            <w:noWrap w:val="0"/>
            <w:vAlign w:val="center"/>
          </w:tcPr>
          <w:p w14:paraId="0B6CB162">
            <w:pPr>
              <w:widowControl w:val="0"/>
              <w:jc w:val="both"/>
              <w:rPr>
                <w:rFonts w:ascii="Calibri" w:hAnsi="Calibri" w:eastAsia="仿宋_GB2312" w:cs="Arial"/>
                <w:kern w:val="2"/>
                <w:sz w:val="32"/>
                <w:szCs w:val="24"/>
                <w:lang w:val="en-US" w:eastAsia="zh-CN" w:bidi="ar-SA"/>
              </w:rPr>
            </w:pPr>
          </w:p>
        </w:tc>
      </w:tr>
      <w:tr w14:paraId="21490E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541F24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180" w:type="dxa"/>
            <w:noWrap w:val="0"/>
            <w:vAlign w:val="center"/>
          </w:tcPr>
          <w:p w14:paraId="1B4F68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1,106.50</w:t>
            </w:r>
          </w:p>
        </w:tc>
        <w:tc>
          <w:tcPr>
            <w:tcW w:w="7440" w:type="dxa"/>
            <w:gridSpan w:val="5"/>
            <w:noWrap w:val="0"/>
            <w:vAlign w:val="center"/>
          </w:tcPr>
          <w:p w14:paraId="391420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184" w:type="dxa"/>
            <w:noWrap w:val="0"/>
            <w:vAlign w:val="center"/>
          </w:tcPr>
          <w:p w14:paraId="2B092E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113.64</w:t>
            </w:r>
          </w:p>
        </w:tc>
      </w:tr>
      <w:tr w14:paraId="711EB6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6AC802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3235A68B">
      <w:pPr>
        <w:sectPr>
          <w:pgSz w:w="16838" w:h="11906" w:orient="landscape"/>
          <w:pgMar w:top="669" w:right="2007" w:bottom="669" w:left="2007" w:header="720" w:footer="720" w:gutter="0"/>
          <w:pgNumType w:fmt="numberInDash"/>
          <w:cols w:space="720" w:num="1"/>
          <w:docGrid w:type="lines" w:linePitch="312" w:charSpace="0"/>
        </w:sectPr>
      </w:pPr>
    </w:p>
    <w:p w14:paraId="327A38F0">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181A9F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197E4B7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5C601F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2D99329B">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单位：许昌市审计局（本级）</w:t>
            </w:r>
          </w:p>
        </w:tc>
        <w:tc>
          <w:tcPr>
            <w:tcW w:w="2000" w:type="dxa"/>
            <w:noWrap w:val="0"/>
            <w:vAlign w:val="center"/>
          </w:tcPr>
          <w:p w14:paraId="2EE31511">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776AA66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6810D5BA">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5843DD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3F2994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1E4518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08210F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6C3647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5B733D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2737F8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067140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4B7403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2FEE9C43">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7ECC5272">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2156F9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5169AE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68B68C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6FFAD3D7">
            <w:pPr>
              <w:widowControl w:val="0"/>
              <w:jc w:val="both"/>
              <w:rPr>
                <w:rFonts w:ascii="Calibri" w:hAnsi="Calibri" w:eastAsia="仿宋_GB2312" w:cs="Arial"/>
                <w:kern w:val="2"/>
                <w:sz w:val="32"/>
                <w:szCs w:val="24"/>
                <w:lang w:val="en-US" w:eastAsia="zh-CN" w:bidi="ar-SA"/>
              </w:rPr>
            </w:pPr>
          </w:p>
        </w:tc>
      </w:tr>
      <w:tr w14:paraId="3DD503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356291DC">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24AB1981">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38C54D6D">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7E589485">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5722A3D7">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3C1146DA">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000C6F0C">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71103358">
            <w:pPr>
              <w:widowControl w:val="0"/>
              <w:jc w:val="both"/>
              <w:rPr>
                <w:rFonts w:ascii="Calibri" w:hAnsi="Calibri" w:eastAsia="仿宋_GB2312" w:cs="Arial"/>
                <w:kern w:val="2"/>
                <w:sz w:val="32"/>
                <w:szCs w:val="24"/>
                <w:lang w:val="en-US" w:eastAsia="zh-CN" w:bidi="ar-SA"/>
              </w:rPr>
            </w:pPr>
          </w:p>
        </w:tc>
      </w:tr>
      <w:tr w14:paraId="01D625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12ED262B">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114C0D8E">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75D72CBE">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1EFD3493">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77A3D935">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AA5470B">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5513FF73">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2DFB7607">
            <w:pPr>
              <w:widowControl w:val="0"/>
              <w:jc w:val="both"/>
              <w:rPr>
                <w:rFonts w:ascii="Calibri" w:hAnsi="Calibri" w:eastAsia="仿宋_GB2312" w:cs="Arial"/>
                <w:kern w:val="2"/>
                <w:sz w:val="32"/>
                <w:szCs w:val="24"/>
                <w:lang w:val="en-US" w:eastAsia="zh-CN" w:bidi="ar-SA"/>
              </w:rPr>
            </w:pPr>
          </w:p>
        </w:tc>
      </w:tr>
      <w:tr w14:paraId="294497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12A7F0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69011A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1EBC8A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0948F1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355462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59DB31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320AF1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4A55F6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3AC2BD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52AFEDAC">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7E7BA0DC">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1FC3916A">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48BF5C85">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197FD67A">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45ED2E57">
            <w:pPr>
              <w:widowControl w:val="0"/>
              <w:jc w:val="both"/>
              <w:rPr>
                <w:rFonts w:ascii="Calibri" w:hAnsi="Calibri" w:eastAsia="仿宋_GB2312" w:cs="Arial"/>
                <w:kern w:val="2"/>
                <w:sz w:val="32"/>
                <w:szCs w:val="24"/>
                <w:lang w:val="en-US" w:eastAsia="zh-CN" w:bidi="ar-SA"/>
              </w:rPr>
            </w:pPr>
          </w:p>
        </w:tc>
      </w:tr>
      <w:tr w14:paraId="386B07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6D104C7D">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74E31AD9">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57623F60">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61EC9334">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782DB420">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0FEB557B">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56CA5EED">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629660F3">
            <w:pPr>
              <w:widowControl w:val="0"/>
              <w:jc w:val="both"/>
              <w:rPr>
                <w:rFonts w:ascii="Calibri" w:hAnsi="Calibri" w:eastAsia="仿宋_GB2312" w:cs="Arial"/>
                <w:kern w:val="2"/>
                <w:sz w:val="32"/>
                <w:szCs w:val="24"/>
                <w:lang w:val="en-US" w:eastAsia="zh-CN" w:bidi="ar-SA"/>
              </w:rPr>
            </w:pPr>
          </w:p>
        </w:tc>
      </w:tr>
      <w:tr w14:paraId="6726F7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6AC407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460890C2">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77C74FDA">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480FCB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28276DC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745ABE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30B69628">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单位：许昌市审计局（本级）</w:t>
            </w:r>
          </w:p>
        </w:tc>
        <w:tc>
          <w:tcPr>
            <w:tcW w:w="2000" w:type="dxa"/>
            <w:noWrap w:val="0"/>
            <w:vAlign w:val="center"/>
          </w:tcPr>
          <w:p w14:paraId="25E7388F">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632C176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2422532E">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455FEB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67F36F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37A260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4DB553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786B05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2301EC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6FF8E7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1DED6A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7F656D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41354C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055C63AD">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1EA49B47">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2DF71AA4">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6A1E5C11">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06FCEF79">
            <w:pPr>
              <w:widowControl w:val="0"/>
              <w:jc w:val="both"/>
              <w:rPr>
                <w:rFonts w:ascii="Calibri" w:hAnsi="Calibri" w:eastAsia="仿宋_GB2312" w:cs="Arial"/>
                <w:kern w:val="2"/>
                <w:sz w:val="32"/>
                <w:szCs w:val="24"/>
                <w:lang w:val="en-US" w:eastAsia="zh-CN" w:bidi="ar-SA"/>
              </w:rPr>
            </w:pPr>
          </w:p>
        </w:tc>
      </w:tr>
      <w:tr w14:paraId="16D199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671E0DC4">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12D1FE97">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429D8F18">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768A7337">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458FBCCE">
            <w:pPr>
              <w:widowControl w:val="0"/>
              <w:jc w:val="both"/>
              <w:rPr>
                <w:rFonts w:ascii="Calibri" w:hAnsi="Calibri" w:eastAsia="仿宋_GB2312" w:cs="Arial"/>
                <w:kern w:val="2"/>
                <w:sz w:val="32"/>
                <w:szCs w:val="24"/>
                <w:lang w:val="en-US" w:eastAsia="zh-CN" w:bidi="ar-SA"/>
              </w:rPr>
            </w:pPr>
          </w:p>
        </w:tc>
      </w:tr>
      <w:tr w14:paraId="0A9CDA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562DE9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1EDE16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0C951B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307FEB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411BB8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0D2FF0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14179B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80" w:type="dxa"/>
            <w:noWrap w:val="0"/>
            <w:vAlign w:val="center"/>
          </w:tcPr>
          <w:p w14:paraId="1C3B86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73FC5C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r>
      <w:tr w14:paraId="10C85A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391C0F17">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39FD157A">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500D4F33">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773EB6FD">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3FE5BAE9">
            <w:pPr>
              <w:widowControl w:val="0"/>
              <w:jc w:val="both"/>
              <w:rPr>
                <w:rFonts w:ascii="Calibri" w:hAnsi="Calibri" w:eastAsia="仿宋_GB2312" w:cs="Arial"/>
                <w:kern w:val="2"/>
                <w:sz w:val="32"/>
                <w:szCs w:val="24"/>
                <w:lang w:val="en-US" w:eastAsia="zh-CN" w:bidi="ar-SA"/>
              </w:rPr>
            </w:pPr>
          </w:p>
        </w:tc>
      </w:tr>
      <w:tr w14:paraId="68097C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168BCD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1606C02C">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11F7CF1C">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375F7A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1F3A56C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57AE27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43D25036">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单位：许昌市审计局（本级）</w:t>
            </w:r>
          </w:p>
        </w:tc>
        <w:tc>
          <w:tcPr>
            <w:tcW w:w="2000" w:type="dxa"/>
            <w:noWrap w:val="0"/>
            <w:vAlign w:val="center"/>
          </w:tcPr>
          <w:p w14:paraId="10CCD0AB">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458DADC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1DC9865F">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592AE9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0359AC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61B7AB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6AC693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0E57F8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3FD8C1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2C2426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304094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72AADE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1A2EB5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32778C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632A0A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66F482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35AF544A">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0F163091">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229DA7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0AC99F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574689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3D9577EB">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73CED9B3">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39E08A33">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3BAD11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15A45A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589618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2D906893">
            <w:pPr>
              <w:widowControl w:val="0"/>
              <w:jc w:val="both"/>
              <w:rPr>
                <w:rFonts w:ascii="Calibri" w:hAnsi="Calibri" w:eastAsia="仿宋_GB2312" w:cs="Arial"/>
                <w:kern w:val="2"/>
                <w:sz w:val="32"/>
                <w:szCs w:val="24"/>
                <w:lang w:val="en-US" w:eastAsia="zh-CN" w:bidi="ar-SA"/>
              </w:rPr>
            </w:pPr>
          </w:p>
        </w:tc>
      </w:tr>
      <w:tr w14:paraId="5EE24D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25C464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48E098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4DFCB1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7A3383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41F637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3EED9C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7305E1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13B0F6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68DB56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2ECDD1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056E66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1FF7CF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25B0AF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01D9D9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4.30</w:t>
            </w:r>
          </w:p>
        </w:tc>
        <w:tc>
          <w:tcPr>
            <w:tcW w:w="1160" w:type="dxa"/>
            <w:noWrap w:val="0"/>
            <w:vAlign w:val="center"/>
          </w:tcPr>
          <w:p w14:paraId="7B33EA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7D90F4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4.00</w:t>
            </w:r>
          </w:p>
        </w:tc>
        <w:tc>
          <w:tcPr>
            <w:tcW w:w="1160" w:type="dxa"/>
            <w:noWrap w:val="0"/>
            <w:vAlign w:val="center"/>
          </w:tcPr>
          <w:p w14:paraId="31508B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762D12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4.00</w:t>
            </w:r>
          </w:p>
        </w:tc>
        <w:tc>
          <w:tcPr>
            <w:tcW w:w="1160" w:type="dxa"/>
            <w:noWrap w:val="0"/>
            <w:vAlign w:val="center"/>
          </w:tcPr>
          <w:p w14:paraId="0D894A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0.30</w:t>
            </w:r>
          </w:p>
        </w:tc>
        <w:tc>
          <w:tcPr>
            <w:tcW w:w="1160" w:type="dxa"/>
            <w:noWrap w:val="0"/>
            <w:vAlign w:val="center"/>
          </w:tcPr>
          <w:p w14:paraId="4E71E8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2.49</w:t>
            </w:r>
          </w:p>
        </w:tc>
        <w:tc>
          <w:tcPr>
            <w:tcW w:w="1160" w:type="dxa"/>
            <w:noWrap w:val="0"/>
            <w:vAlign w:val="center"/>
          </w:tcPr>
          <w:p w14:paraId="06E0ED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392BDD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2.43</w:t>
            </w:r>
          </w:p>
        </w:tc>
        <w:tc>
          <w:tcPr>
            <w:tcW w:w="1160" w:type="dxa"/>
            <w:noWrap w:val="0"/>
            <w:vAlign w:val="center"/>
          </w:tcPr>
          <w:p w14:paraId="3833ED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0D410B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2.43</w:t>
            </w:r>
          </w:p>
        </w:tc>
        <w:tc>
          <w:tcPr>
            <w:tcW w:w="1198" w:type="dxa"/>
            <w:noWrap w:val="0"/>
            <w:vAlign w:val="center"/>
          </w:tcPr>
          <w:p w14:paraId="1DAC78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0.06</w:t>
            </w:r>
          </w:p>
        </w:tc>
      </w:tr>
      <w:tr w14:paraId="55277B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67E905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715C4EE2">
      <w:pPr>
        <w:sectPr>
          <w:pgSz w:w="16838" w:h="11906" w:orient="landscape"/>
          <w:pgMar w:top="1800" w:right="1440" w:bottom="1800" w:left="1440" w:header="720" w:footer="720" w:gutter="0"/>
          <w:pgNumType w:fmt="numberInDash"/>
          <w:cols w:space="720" w:num="1"/>
          <w:docGrid w:type="lines" w:linePitch="312" w:charSpace="0"/>
        </w:sectPr>
      </w:pPr>
    </w:p>
    <w:p w14:paraId="18F28C3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6CC69B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B426A3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172A56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516CE6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2AC0BC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F1A2D7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190037D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1F9ECC4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586AAF18">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kern w:val="2"/>
          <w:sz w:val="48"/>
          <w:szCs w:val="48"/>
          <w:lang w:val="en-US" w:eastAsia="zh-CN"/>
        </w:rPr>
        <w:t>第三部分 2025年度单位决算情况说明</w:t>
      </w:r>
    </w:p>
    <w:p w14:paraId="108D327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0" w:name="_Toc18504"/>
    </w:p>
    <w:p w14:paraId="3EBA783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4456150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4D27E4D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35F02F4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18D60DF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20DDB12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08F94F3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4E89788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6E47369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60E5471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0C6D89E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一、收入支出决算总体情况说明</w:t>
      </w:r>
      <w:bookmarkEnd w:id="0"/>
    </w:p>
    <w:p w14:paraId="52E2E80E">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1657.91</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与上年度相比，收、支总计各减少53.52万元，下降3.13%，主要原因是年初结转结余减少。</w:t>
      </w:r>
    </w:p>
    <w:p w14:paraId="0AEB749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2219"/>
      <w:r>
        <w:rPr>
          <w:rFonts w:hint="eastAsia" w:ascii="黑体" w:hAnsi="黑体" w:eastAsia="黑体" w:cs="黑体"/>
          <w:sz w:val="32"/>
          <w:szCs w:val="32"/>
          <w:lang w:val="en-US" w:eastAsia="zh-CN"/>
        </w:rPr>
        <w:t>二、收入决算情况说明</w:t>
      </w:r>
      <w:bookmarkEnd w:id="1"/>
    </w:p>
    <w:p w14:paraId="01E0F47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2025年度收入合计1599.65万元，其中：财政拨款收入1599.11万元，占99.97%;其他收入0.55万元，占0.03%。</w:t>
      </w:r>
    </w:p>
    <w:p w14:paraId="76897DC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6671"/>
      <w:r>
        <w:rPr>
          <w:rFonts w:hint="eastAsia" w:ascii="黑体" w:hAnsi="黑体" w:eastAsia="黑体" w:cs="黑体"/>
          <w:sz w:val="32"/>
          <w:szCs w:val="32"/>
          <w:lang w:val="en-US" w:eastAsia="zh-CN"/>
        </w:rPr>
        <w:t>三、支出决算情况说明</w:t>
      </w:r>
      <w:bookmarkEnd w:id="2"/>
    </w:p>
    <w:p w14:paraId="04D1243E">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2025年度支出合计1644.34万元，其中：基本支出1220.82万元，占74.24%;项目支出423.52万元，占25.76%。</w:t>
      </w:r>
    </w:p>
    <w:p w14:paraId="739EFE9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9454"/>
      <w:r>
        <w:rPr>
          <w:rFonts w:hint="eastAsia" w:ascii="黑体" w:hAnsi="黑体" w:eastAsia="黑体" w:cs="黑体"/>
          <w:sz w:val="32"/>
          <w:szCs w:val="32"/>
          <w:lang w:val="en-US" w:eastAsia="zh-CN"/>
        </w:rPr>
        <w:t>四、财政拨款收入支出决算总体情况说明</w:t>
      </w:r>
      <w:bookmarkEnd w:id="3"/>
    </w:p>
    <w:p w14:paraId="3C2AB41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2025年度财政拨款收、支总计均为1643.66万元。与上年度相比，财政拨款收、支总计各增加22.47万元，增长1.39%，主要原因是一是人员经费基本支出增</w:t>
      </w:r>
      <w:r>
        <w:rPr>
          <w:rFonts w:hint="eastAsia" w:ascii="仿宋" w:hAnsi="仿宋" w:eastAsia="仿宋" w:cs="仿宋"/>
          <w:sz w:val="32"/>
          <w:szCs w:val="32"/>
          <w:highlight w:val="none"/>
          <w:lang w:val="en-US" w:eastAsia="zh-CN"/>
        </w:rPr>
        <w:t>加；二是</w:t>
      </w:r>
      <w:r>
        <w:rPr>
          <w:rFonts w:hint="eastAsia" w:ascii="仿宋" w:hAnsi="仿宋" w:eastAsia="仿宋" w:cs="仿宋"/>
          <w:sz w:val="32"/>
          <w:szCs w:val="32"/>
          <w:lang w:val="en-US" w:eastAsia="zh-CN"/>
        </w:rPr>
        <w:t>审计项目经费增加。</w:t>
      </w:r>
    </w:p>
    <w:p w14:paraId="5229AB3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662"/>
      <w:r>
        <w:rPr>
          <w:rFonts w:hint="eastAsia" w:ascii="黑体" w:hAnsi="黑体" w:eastAsia="黑体" w:cs="黑体"/>
          <w:sz w:val="32"/>
          <w:szCs w:val="32"/>
          <w:lang w:val="en-US" w:eastAsia="zh-CN"/>
        </w:rPr>
        <w:t>五、一般公共预算财政拨款支出决算情况说明</w:t>
      </w:r>
      <w:bookmarkEnd w:id="4"/>
    </w:p>
    <w:p w14:paraId="1DDF232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76ACEA81">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2025年度一般公共预算财政拨款支出1643.66万元，占支出合计的99.96%。与上年度相比，一般公共预算财政拨款支出增加22.47万元，增长1.39%，主要原因是一是人员经费基本支出增加；二是审计项目经费增加。</w:t>
      </w:r>
    </w:p>
    <w:p w14:paraId="2629FF99">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2388412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1643.66万元，主要用于以下方面：一般公共服务（类）支出1165.02万元，占70.88%;科学技术（类）支出7.30万元，占0.44%;社会保障和就业（类）支出355.46万元，占21.63%;卫生健康（类）支出45.03万元，占2.74%;农林水（类）支出3.24万元，占0.20%;住房保障（类）支出67.62万元，占4.11%。</w:t>
      </w:r>
    </w:p>
    <w:p w14:paraId="21DEF14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639A591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2025年度一般公共预算财政拨款支出年初预算为1349.94万元，支出决算为1643.66万元，完成年初预算的121.76%。其中：</w:t>
      </w:r>
    </w:p>
    <w:p w14:paraId="62EE03A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一般公共服务支出（类）审计事务（款）行政运行（项）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。年初预算为687.92万元，支出决算为752.04万元，完成年初预算的109.32%。决算数与年初预算数存在差异的主要原因是在职人员经费增加。</w:t>
      </w:r>
    </w:p>
    <w:p w14:paraId="588212D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一般公共服务支出（类）审计事务（款）一般行政管理事务（项）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。年初预算为200.00万元，支出决算为251.71万元，完成年初预算的125.85%。决算数与年初预算数存在差异的主要原因是结转审计业务经费在本年支出。</w:t>
      </w:r>
    </w:p>
    <w:p w14:paraId="2F51087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一般公共服务支出（类）审计事务（款）审计业务（项）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。年初预算为0.00万元，支出决算为161.27万元。决算数与年初预算数存在差异的主要原因是参加省审计厅统一组织审计项目的支出。</w:t>
      </w:r>
    </w:p>
    <w:p w14:paraId="64AFC06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科学技术支出（类）其他科学技术支出（款）其他科学技术支出（项）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。年初预算为0.00万元，支出决算为7.30万元。决算数与年初预算数存在差异的主要原因是年中增加用于“金审工程”三期信息系统日常维护等财政拨款预算支出。</w:t>
      </w:r>
    </w:p>
    <w:p w14:paraId="6B316BF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社会保障和就业支出（类）行政事业单位养老支出（款）行政单位离退休（项）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。年初预算为253.51万元，支出决算为264.18万元，完成年初预算的104.21%。决算数与年初预算数存在差异的主要原因是在职转退休人员增加。</w:t>
      </w:r>
    </w:p>
    <w:p w14:paraId="496226F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。年初预算为73.87万元，支出决算为68.26万元，完成年初预算的92.41%。决算数与年初预算数存在差异的主要原因是在职转退休人员增加。</w:t>
      </w:r>
    </w:p>
    <w:p w14:paraId="420645B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7</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社会保障和就业支出（类）抚恤（款）死亡抚恤（项）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。年初预算为0.00万元，支出决算为23.01万元。决算数与年初预算数存在差异的主要原因是死亡抚恤金支出。</w:t>
      </w:r>
    </w:p>
    <w:p w14:paraId="4855FBF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8</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卫生健康支出（类）行政事业单位医疗（款）行政单位医疗（项）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。年初预算为22.53万元，支出决算为21.68万元，完成年初预算的96.23%。决算数与年初预算数存在差异的主要原因是在职转退休人员增加。</w:t>
      </w:r>
    </w:p>
    <w:p w14:paraId="0FCA51E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9</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卫生健康支出（类）行政事业单位医疗（款）公务员医疗补助（项）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。年初预算为24.26万元，支出决算为23.35万元，完成年初预算的96.23%。决算数与年初预算数存在差异的主要原因是在职转退休人员增加。</w:t>
      </w:r>
    </w:p>
    <w:p w14:paraId="4322894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0</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农林水支出（类）农业农村（款）其他农业农村支出（项）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。年初预算为0.00万元，支出决算为3.24万元。决算数与年初预算数存在差异的主要原因是年中增加的用于乡村振兴方面的财政拨款预算支出。</w:t>
      </w:r>
    </w:p>
    <w:p w14:paraId="7919C1A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hint="eastAsia"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。年初预算为70.57万元，支出决算为67.62万元，完成年初预算的95.81%。决算数与年初预算数存在差异的主要原因是在职转退休人员增加。</w:t>
      </w:r>
    </w:p>
    <w:p w14:paraId="7B1D21D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720"/>
      <w:r>
        <w:rPr>
          <w:rFonts w:hint="eastAsia" w:ascii="黑体" w:hAnsi="黑体" w:eastAsia="黑体" w:cs="黑体"/>
          <w:sz w:val="32"/>
          <w:szCs w:val="32"/>
          <w:lang w:val="en-US" w:eastAsia="zh-CN"/>
        </w:rPr>
        <w:t>六、一般公共预算财政拨款基本支出决算情况说明</w:t>
      </w:r>
      <w:bookmarkEnd w:id="5"/>
    </w:p>
    <w:p w14:paraId="00BA612B">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2025年度一般公共预算财政拨款基本支出1220.14万元。其中：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1106.50万元，主要包括：基本工资、奖金、津贴补贴、绩效工资、机关事业单位基本养老保险缴费、职工基本医疗保险缴费、公务员医疗补助缴费、其他社会保障缴费、住房公积金、退休费、抚恤金、生活补助；</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113.64万元，主要包括：办公费、咨询费、手续费、水费、取暖费、物业管理费、因公出国（境）费用、会议费、培训费、委托业务费、工会经费、福利费、公务用车运行维护费、税金及附加费用、办公设备购置、专用设备购置。</w:t>
      </w:r>
    </w:p>
    <w:p w14:paraId="68B755D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30366"/>
      <w:r>
        <w:rPr>
          <w:rFonts w:hint="eastAsia" w:ascii="黑体" w:hAnsi="黑体" w:eastAsia="黑体" w:cs="黑体"/>
          <w:sz w:val="32"/>
          <w:szCs w:val="32"/>
          <w:lang w:val="en-US" w:eastAsia="zh-CN"/>
        </w:rPr>
        <w:t>七、政府性基金预算财政拨款支出决算情况说明</w:t>
      </w:r>
      <w:bookmarkEnd w:id="6"/>
    </w:p>
    <w:p w14:paraId="148F96B5">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我单位2025年度没有政府性基金收入，也没有使用政府性基金安排的支出。</w:t>
      </w:r>
    </w:p>
    <w:p w14:paraId="3C12BF9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989"/>
      <w:r>
        <w:rPr>
          <w:rFonts w:hint="eastAsia" w:ascii="黑体" w:hAnsi="黑体" w:eastAsia="黑体" w:cs="黑体"/>
          <w:sz w:val="32"/>
          <w:szCs w:val="32"/>
          <w:lang w:val="en-US" w:eastAsia="zh-CN"/>
        </w:rPr>
        <w:t>八、国有资本经营预算财政拨款支出决算情况说明</w:t>
      </w:r>
      <w:bookmarkEnd w:id="7"/>
    </w:p>
    <w:p w14:paraId="2B97A5E0">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我单位2025年度没有国有资本经营收入，也没有使用国有资本经营安排的支出。</w:t>
      </w:r>
    </w:p>
    <w:p w14:paraId="5E06335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605"/>
      <w:r>
        <w:rPr>
          <w:rFonts w:hint="eastAsia" w:ascii="黑体" w:hAnsi="黑体" w:eastAsia="黑体" w:cs="黑体"/>
          <w:sz w:val="32"/>
          <w:szCs w:val="32"/>
          <w:lang w:val="en-US" w:eastAsia="zh-CN"/>
        </w:rPr>
        <w:t>九、一般公共预算财政拨款“三公”经费支出决算情况说明</w:t>
      </w:r>
      <w:bookmarkEnd w:id="8"/>
    </w:p>
    <w:p w14:paraId="2BC75FF4">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384B3DDC">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color w:val="auto"/>
          <w:sz w:val="32"/>
          <w:szCs w:val="32"/>
          <w:lang w:val="en-US" w:eastAsia="zh-CN"/>
        </w:rPr>
      </w:pPr>
      <w:r>
        <w:rPr>
          <w:rFonts w:hint="eastAsia" w:ascii="仿宋" w:hAnsi="仿宋" w:eastAsia="仿宋" w:cs="仿宋"/>
          <w:sz w:val="32"/>
          <w:szCs w:val="32"/>
          <w:lang w:val="en-US" w:eastAsia="zh-CN"/>
        </w:rPr>
        <w:t>2025年度一般公共预算财政拨款“三公”经费支出预算为4.30万元，支出决算为2.49万元，完成预算</w:t>
      </w:r>
      <w:r>
        <w:rPr>
          <w:rFonts w:hint="eastAsia" w:ascii="仿宋" w:hAnsi="仿宋" w:eastAsia="仿宋" w:cs="仿宋"/>
          <w:color w:val="auto"/>
          <w:sz w:val="32"/>
          <w:szCs w:val="32"/>
          <w:lang w:val="en-US" w:eastAsia="zh-CN"/>
        </w:rPr>
        <w:t>的57.91%。</w:t>
      </w:r>
    </w:p>
    <w:p w14:paraId="630BCDA6">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color w:val="auto"/>
          <w:sz w:val="32"/>
          <w:szCs w:val="32"/>
          <w:lang w:val="en-US" w:eastAsia="zh-CN"/>
        </w:rPr>
      </w:pPr>
      <w:r>
        <w:rPr>
          <w:rFonts w:hint="eastAsia" w:ascii="楷体" w:hAnsi="楷体" w:eastAsia="楷体" w:cs="楷体"/>
          <w:b/>
          <w:bCs/>
          <w:color w:val="auto"/>
          <w:sz w:val="32"/>
          <w:szCs w:val="32"/>
          <w:lang w:val="en-US" w:eastAsia="zh-CN"/>
        </w:rPr>
        <w:t>（二）一般公共预算财政拨款“三公”经费支出决算具体情况说明。</w:t>
      </w:r>
    </w:p>
    <w:p w14:paraId="44F2671C">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2025年度一般公共预算财政拨款“三公”经费支出决算中，因公出国（境）费支出决算0.00万元，完成预算的0.00%，占0.00%；公务用车购置及运行费支出决算2.43万元，完成预算的60.75%，占97.59%；公务接待费支出决算0.06万元，完成预算的20.00%，占2.41%。具体情况如下：</w:t>
      </w:r>
    </w:p>
    <w:p w14:paraId="4E4CACF2">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bookmarkStart w:id="9" w:name="_Toc9753"/>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23543D40">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预算为4.00万元，支出决算为2.43万元，完成预算</w:t>
      </w:r>
      <w:r>
        <w:rPr>
          <w:rFonts w:hint="eastAsia" w:ascii="仿宋" w:hAnsi="仿宋" w:eastAsia="仿宋" w:cs="仿宋"/>
          <w:color w:val="auto"/>
          <w:sz w:val="32"/>
          <w:szCs w:val="32"/>
          <w:lang w:val="en-US" w:eastAsia="zh-CN"/>
        </w:rPr>
        <w:t>的60.75%。决算</w:t>
      </w:r>
      <w:r>
        <w:rPr>
          <w:rFonts w:hint="eastAsia" w:ascii="仿宋" w:hAnsi="仿宋" w:eastAsia="仿宋" w:cs="仿宋"/>
          <w:sz w:val="32"/>
          <w:szCs w:val="32"/>
          <w:lang w:val="en-US" w:eastAsia="zh-CN"/>
        </w:rPr>
        <w:t>数与预算数存在差异的主要原因是厉行节约，严格落实过“紧日子”要求，从严控制公务用车运行费支出。其中：</w:t>
      </w:r>
    </w:p>
    <w:p w14:paraId="4A16158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为0万元，购置车辆0辆。</w:t>
      </w:r>
    </w:p>
    <w:p w14:paraId="76389BB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2.43万元。主要用于按规定保留的公务用车的燃料费、维修费、保险费等支出。2025年期末，单位开支财政拨款的公务用车保有量为1辆。</w:t>
      </w:r>
    </w:p>
    <w:p w14:paraId="29937F1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预算为0.30万元，支出决算为0.06万元，完成预算</w:t>
      </w:r>
      <w:r>
        <w:rPr>
          <w:rFonts w:hint="eastAsia" w:ascii="仿宋" w:hAnsi="仿宋" w:eastAsia="仿宋" w:cs="仿宋"/>
          <w:color w:val="auto"/>
          <w:sz w:val="32"/>
          <w:szCs w:val="32"/>
          <w:lang w:val="en-US" w:eastAsia="zh-CN"/>
        </w:rPr>
        <w:t>的20%。决算</w:t>
      </w:r>
      <w:r>
        <w:rPr>
          <w:rFonts w:hint="eastAsia" w:ascii="仿宋" w:hAnsi="仿宋" w:eastAsia="仿宋" w:cs="仿宋"/>
          <w:sz w:val="32"/>
          <w:szCs w:val="32"/>
          <w:lang w:val="en-US" w:eastAsia="zh-CN"/>
        </w:rPr>
        <w:t>数与预算数存在差异的主要原因是厉行节约，严格落实过“紧日子”要求，从严控制公务接待管理。其中：</w:t>
      </w:r>
    </w:p>
    <w:p w14:paraId="204B9483">
      <w:pPr>
        <w:keepNext w:val="0"/>
        <w:keepLines w:val="0"/>
        <w:widowControl w:val="0"/>
        <w:suppressLineNumbers w:val="0"/>
        <w:spacing w:before="0" w:beforeAutospacing="0" w:after="0" w:afterAutospacing="0"/>
        <w:ind w:left="0" w:right="0"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 0.00万元。2025年共接待国（境）外来访团组0个、来访外宾 0人次（不包含陪同人员）。</w:t>
      </w:r>
    </w:p>
    <w:p w14:paraId="7530C60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其他国内公务接待支出0.06万元。主要用于跨区域审计、有关部门和单位学习交流、交换审计意见等。2025年共接待国内来访团组1个、来宾4人次（不包括陪同人员）。</w:t>
      </w:r>
    </w:p>
    <w:p w14:paraId="30C4F6A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9"/>
    </w:p>
    <w:p w14:paraId="748EAD6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2025年度机关运行经费支出113.64万元，比2024年减少2.80万元，下降2.41%。主要原因是坚持精打细算，量入为出，合理开支。</w:t>
      </w:r>
    </w:p>
    <w:p w14:paraId="33BBDB0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0" w:name="_Toc26462"/>
      <w:r>
        <w:rPr>
          <w:rFonts w:hint="eastAsia" w:ascii="黑体" w:hAnsi="黑体" w:eastAsia="黑体" w:cs="黑体"/>
          <w:sz w:val="32"/>
          <w:szCs w:val="32"/>
          <w:lang w:val="en-US" w:eastAsia="zh-CN"/>
        </w:rPr>
        <w:t>十一、政府采购支出情况说明</w:t>
      </w:r>
      <w:bookmarkEnd w:id="10"/>
    </w:p>
    <w:p w14:paraId="0A2FE62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7BF0BE4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16274"/>
      <w:r>
        <w:rPr>
          <w:rFonts w:hint="eastAsia" w:ascii="黑体" w:hAnsi="黑体" w:eastAsia="黑体" w:cs="黑体"/>
          <w:sz w:val="32"/>
          <w:szCs w:val="32"/>
          <w:lang w:val="en-US" w:eastAsia="zh-CN"/>
        </w:rPr>
        <w:t>十二、国有资产占用情况说明</w:t>
      </w:r>
      <w:bookmarkEnd w:id="11"/>
    </w:p>
    <w:p w14:paraId="6037EBB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期末，我单位共有车辆1辆，其中：省级领导干部用车0辆、主要领导干部用车0辆、机要通信用车1辆、应急保障车0辆、执法执勤用车0辆、特种专业技术用车0辆、离退休干部用车0辆、其他用车0辆；单位价值100万元（含）以上设备（不含车辆）0台（套）。</w:t>
      </w:r>
    </w:p>
    <w:p w14:paraId="6791E2D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028"/>
      <w:r>
        <w:rPr>
          <w:rFonts w:hint="eastAsia" w:ascii="黑体" w:hAnsi="黑体" w:eastAsia="黑体" w:cs="黑体"/>
          <w:sz w:val="32"/>
          <w:szCs w:val="32"/>
          <w:lang w:val="en-US" w:eastAsia="zh-CN"/>
        </w:rPr>
        <w:t>十三、预算绩效评价情况说明</w:t>
      </w:r>
      <w:bookmarkEnd w:id="12"/>
    </w:p>
    <w:p w14:paraId="0A5346AB">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45B974EB">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eastAsia="仿宋_GB2312" w:cs="仿宋_GB2312"/>
          <w:kern w:val="0"/>
          <w:sz w:val="32"/>
          <w:szCs w:val="32"/>
        </w:rPr>
      </w:pPr>
      <w:bookmarkStart w:id="13" w:name="_Toc22396"/>
      <w:r>
        <w:rPr>
          <w:rFonts w:ascii="仿宋_GB2312" w:hAnsi="Times New Roman" w:eastAsia="仿宋_GB2312" w:cs="仿宋_GB2312"/>
          <w:kern w:val="0"/>
          <w:sz w:val="32"/>
          <w:szCs w:val="32"/>
          <w:lang w:val="en-US" w:eastAsia="zh-CN"/>
        </w:rPr>
        <w:t>根据预算绩效管理要求，本部门全面开展2025年度预算项目支出绩效自评，涉及项目3个，预算支出388.41万元。</w:t>
      </w:r>
    </w:p>
    <w:p w14:paraId="1B61691A">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bookmarkEnd w:id="13"/>
    </w:p>
    <w:p w14:paraId="74D3C791">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 xml:space="preserve">结合工作实际，我单位在2025年单位决算中反映“审计工作业务经费（基本运转支出）”追加审计工作经费”等3个项目的绩效自评结果。（1）审计工作业务经费【基本运转】项目绩效自评情况：根据年初设定的绩效目标，项目绩效自评得分为99.27分。项目全年预算数为200万元，执行数为199.86万元，完成预算的99.93%。（2）追加审计工作经费项目绩效自评情况：根据年初设定的绩效目标，项目绩效自评得分为97.73分。项目全年预算数为44.55万元，执行数为44.55万元，完成预算的100%。（3）上级下达2025年审计事业发展专项资金项目绩效自评情况：根据年初设定的绩效目标，项目绩效自评得分为97.73分。项目全年预算数为144万元，执行数为144万元，完成预算的100%。 项目绩效目标完成情况：立足经济监督定位，聚焦主责主业，深入开展研究型审计，坚决查处重大问题、关键问题、典型问题，更好发挥审计在促进经济健康发展、维护国家经济安全、揭示风险隐患、推动反腐治乱等方面的积极作用，以高质量审计监督奋力推进中国式现代化新征程。 存在的主要问题及原因：由于对审计工作成果的变化估量不足，个别绩效指标设定值和实际完成值有偏离。下一步改进措施：根据实际工作完善绩效指标值。 </w:t>
      </w:r>
    </w:p>
    <w:p w14:paraId="6AD52FF6">
      <w:pPr>
        <w:pStyle w:val="2"/>
        <w:rPr>
          <w:rFonts w:ascii="仿宋" w:hAnsi="仿宋" w:eastAsia="仿宋" w:cs="仿宋"/>
          <w:kern w:val="0"/>
          <w:sz w:val="32"/>
          <w:szCs w:val="32"/>
          <w:lang w:val="en-US" w:eastAsia="zh-CN"/>
        </w:rPr>
      </w:pPr>
    </w:p>
    <w:p w14:paraId="5FC64E71">
      <w:pPr>
        <w:pStyle w:val="2"/>
        <w:rPr>
          <w:rFonts w:ascii="仿宋" w:hAnsi="仿宋" w:eastAsia="仿宋" w:cs="仿宋"/>
          <w:kern w:val="0"/>
          <w:sz w:val="32"/>
          <w:szCs w:val="32"/>
          <w:lang w:val="en-US" w:eastAsia="zh-CN"/>
        </w:rPr>
      </w:pPr>
    </w:p>
    <w:p w14:paraId="605627F7">
      <w:pPr>
        <w:pStyle w:val="2"/>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720" w:num="1"/>
          <w:docGrid w:type="lines" w:linePitch="312" w:charSpace="0"/>
        </w:sectPr>
      </w:pPr>
    </w:p>
    <w:p w14:paraId="3ADF4B11">
      <w:pPr>
        <w:pStyle w:val="2"/>
        <w:rPr>
          <w:rFonts w:ascii="仿宋" w:hAnsi="仿宋" w:eastAsia="仿宋" w:cs="仿宋"/>
          <w:kern w:val="0"/>
          <w:sz w:val="32"/>
          <w:szCs w:val="32"/>
          <w:lang w:val="en-US" w:eastAsia="zh-CN"/>
        </w:rPr>
      </w:pPr>
    </w:p>
    <w:p w14:paraId="5C5BBC84">
      <w:pPr>
        <w:rPr>
          <w:rFonts w:hint="eastAsia"/>
        </w:rPr>
      </w:pPr>
      <w:r>
        <w:rPr>
          <w:rFonts w:hint="eastAsia" w:ascii="黑体" w:hAnsi="宋体" w:eastAsia="黑体" w:cs="宋体"/>
          <w:kern w:val="0"/>
          <w:sz w:val="28"/>
          <w:szCs w:val="28"/>
          <w:lang w:eastAsia="zh-CN"/>
        </w:rPr>
        <w:tab/>
      </w:r>
      <w:r>
        <w:rPr>
          <w:rFonts w:hint="eastAsia"/>
          <w:lang w:eastAsia="zh-CN"/>
        </w:rPr>
        <w:tab/>
      </w:r>
    </w:p>
    <w:p w14:paraId="0341247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523C1B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CD1464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A97CAD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8C703F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7E1CB6A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51C5408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A03644B">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5440B91E">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2E681B49">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6278E98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12CBEA3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2D9FF79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38A97CF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646AA48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64198E8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6276D0F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2F116AF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1D68023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526F569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7152A19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2B3C0EA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5D17E5B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5AC876F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388D38F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640D2D4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6A1C9EC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1C204EC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79007E7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4C0298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3224E1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A3337E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12566E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CCCCFA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D22478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64C89D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BEE48C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FE6580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D9D58B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CC1C3F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8E832C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E268FA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AC3216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AD0203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6D3DB9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7592D9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59F58F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33B9A2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CBAB3C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0743E6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652B08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EBBAB5A">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sectPr>
          <w:pgSz w:w="11906" w:h="16838"/>
          <w:pgMar w:top="1928" w:right="1474" w:bottom="1701" w:left="1588" w:header="851" w:footer="992" w:gutter="0"/>
          <w:pgNumType w:fmt="decimal"/>
          <w:cols w:space="720" w:num="1"/>
          <w:docGrid w:type="lines" w:linePitch="312" w:charSpace="0"/>
        </w:sectPr>
      </w:pPr>
      <w:bookmarkStart w:id="14" w:name="_Toc32252"/>
      <w:bookmarkStart w:id="15" w:name="_Toc28713"/>
      <w:bookmarkStart w:id="16" w:name="_Toc10985"/>
      <w:bookmarkStart w:id="17" w:name="_Toc23386"/>
      <w:r>
        <w:rPr>
          <w:rFonts w:hint="eastAsia" w:ascii="黑体" w:hAnsi="黑体" w:eastAsia="黑体" w:cs="黑体"/>
          <w:sz w:val="48"/>
          <w:szCs w:val="48"/>
          <w:lang w:val="en-US" w:eastAsia="zh-CN"/>
        </w:rPr>
        <w:t>第五部分  附件</w:t>
      </w:r>
      <w:bookmarkEnd w:id="14"/>
      <w:bookmarkEnd w:id="15"/>
      <w:bookmarkEnd w:id="16"/>
      <w:bookmarkEnd w:id="17"/>
    </w:p>
    <w:tbl>
      <w:tblPr>
        <w:tblStyle w:val="5"/>
        <w:tblW w:w="5000" w:type="pct"/>
        <w:jc w:val="center"/>
        <w:tblLayout w:type="fixed"/>
        <w:tblCellMar>
          <w:top w:w="0" w:type="dxa"/>
          <w:left w:w="20" w:type="dxa"/>
          <w:bottom w:w="0" w:type="dxa"/>
          <w:right w:w="20" w:type="dxa"/>
        </w:tblCellMar>
      </w:tblPr>
      <w:tblGrid>
        <w:gridCol w:w="652"/>
        <w:gridCol w:w="653"/>
        <w:gridCol w:w="653"/>
        <w:gridCol w:w="653"/>
        <w:gridCol w:w="653"/>
        <w:gridCol w:w="653"/>
        <w:gridCol w:w="653"/>
        <w:gridCol w:w="511"/>
        <w:gridCol w:w="653"/>
        <w:gridCol w:w="653"/>
        <w:gridCol w:w="653"/>
        <w:gridCol w:w="653"/>
        <w:gridCol w:w="653"/>
      </w:tblGrid>
      <w:tr w14:paraId="63B39787">
        <w:tblPrEx>
          <w:tblCellMar>
            <w:top w:w="0" w:type="dxa"/>
            <w:left w:w="20" w:type="dxa"/>
            <w:bottom w:w="0" w:type="dxa"/>
            <w:right w:w="20" w:type="dxa"/>
          </w:tblCellMar>
        </w:tblPrEx>
        <w:trPr>
          <w:trHeight w:val="335" w:hRule="atLeast"/>
          <w:jc w:val="center"/>
        </w:trPr>
        <w:tc>
          <w:tcPr>
            <w:tcW w:w="8346" w:type="dxa"/>
            <w:gridSpan w:val="13"/>
            <w:tcBorders>
              <w:top w:val="single" w:color="000000" w:sz="4" w:space="0"/>
              <w:left w:val="single" w:color="000000" w:sz="4" w:space="0"/>
              <w:bottom w:val="single" w:color="000000" w:sz="4" w:space="0"/>
              <w:right w:val="single" w:color="000000" w:sz="4" w:space="0"/>
            </w:tcBorders>
            <w:noWrap w:val="0"/>
            <w:vAlign w:val="center"/>
          </w:tcPr>
          <w:p w14:paraId="64E0099A">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i w:val="0"/>
                <w:color w:val="auto"/>
                <w:kern w:val="2"/>
                <w:sz w:val="15"/>
                <w:szCs w:val="15"/>
                <w:lang w:val="en-US" w:eastAsia="zh-CN" w:bidi="ar-SA"/>
              </w:rPr>
              <w:t>项目自评表</w:t>
            </w:r>
          </w:p>
        </w:tc>
      </w:tr>
      <w:tr w14:paraId="15B11E1C">
        <w:tblPrEx>
          <w:tblCellMar>
            <w:top w:w="0" w:type="dxa"/>
            <w:left w:w="20" w:type="dxa"/>
            <w:bottom w:w="0" w:type="dxa"/>
            <w:right w:w="20" w:type="dxa"/>
          </w:tblCellMar>
        </w:tblPrEx>
        <w:trPr>
          <w:trHeight w:val="164"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22B3B2F3">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项目名称</w:t>
            </w:r>
          </w:p>
        </w:tc>
        <w:tc>
          <w:tcPr>
            <w:tcW w:w="7041" w:type="dxa"/>
            <w:gridSpan w:val="11"/>
            <w:tcBorders>
              <w:top w:val="single" w:color="000000" w:sz="4" w:space="0"/>
              <w:left w:val="single" w:color="000000" w:sz="4" w:space="0"/>
              <w:bottom w:val="single" w:color="000000" w:sz="4" w:space="0"/>
              <w:right w:val="single" w:color="000000" w:sz="4" w:space="0"/>
            </w:tcBorders>
            <w:noWrap w:val="0"/>
            <w:vAlign w:val="center"/>
          </w:tcPr>
          <w:p w14:paraId="7A96ECC2">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【上级当年-市级】上级下达2025年审计事业发展专项资金</w:t>
            </w:r>
          </w:p>
        </w:tc>
      </w:tr>
      <w:tr w14:paraId="56BC44B4">
        <w:tblPrEx>
          <w:tblCellMar>
            <w:top w:w="0" w:type="dxa"/>
            <w:left w:w="20" w:type="dxa"/>
            <w:bottom w:w="0" w:type="dxa"/>
            <w:right w:w="20" w:type="dxa"/>
          </w:tblCellMar>
        </w:tblPrEx>
        <w:trPr>
          <w:trHeight w:val="164"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0F68597A">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主管部门</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12336D6B">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许昌市审计局</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9D81305">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实施单位</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6A53D0D1">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许昌市审计局</w:t>
            </w:r>
          </w:p>
        </w:tc>
      </w:tr>
      <w:tr w14:paraId="7C0BDF6B">
        <w:tblPrEx>
          <w:tblCellMar>
            <w:top w:w="0" w:type="dxa"/>
            <w:left w:w="20" w:type="dxa"/>
            <w:bottom w:w="0" w:type="dxa"/>
            <w:right w:w="20" w:type="dxa"/>
          </w:tblCellMar>
        </w:tblPrEx>
        <w:trPr>
          <w:trHeight w:val="164"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2FC0E74">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项目资金（万元）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55C6BE5">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52F5FF7">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年初预算数</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221F56D">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全年预算数</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84E1C64">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全年执行数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8DFCF2E">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2239D0F">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执行率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8551AB9">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得分</w:t>
            </w:r>
          </w:p>
        </w:tc>
      </w:tr>
      <w:tr w14:paraId="287EF399">
        <w:tblPrEx>
          <w:tblCellMar>
            <w:top w:w="0" w:type="dxa"/>
            <w:left w:w="20" w:type="dxa"/>
            <w:bottom w:w="0" w:type="dxa"/>
            <w:right w:w="20" w:type="dxa"/>
          </w:tblCellMar>
        </w:tblPrEx>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1CF936B">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000CC68">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年度资金总额（万元）：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B0E80FF">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FD97FD9">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144</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E39976F">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144</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870EE6F">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BA7208C">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E76C79D">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10</w:t>
            </w:r>
          </w:p>
        </w:tc>
      </w:tr>
      <w:tr w14:paraId="1B311B59">
        <w:tblPrEx>
          <w:tblCellMar>
            <w:top w:w="0" w:type="dxa"/>
            <w:left w:w="20" w:type="dxa"/>
            <w:bottom w:w="0" w:type="dxa"/>
            <w:right w:w="20" w:type="dxa"/>
          </w:tblCellMar>
        </w:tblPrEx>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4DCF824">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E187B05">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政府性预算资金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FC0841B">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235A5F1">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144</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5A99DE2">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144</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1CC196B">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4C50535">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75BFE33">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w:t>
            </w:r>
          </w:p>
        </w:tc>
      </w:tr>
      <w:tr w14:paraId="52AD69A6">
        <w:tblPrEx>
          <w:tblCellMar>
            <w:top w:w="0" w:type="dxa"/>
            <w:left w:w="20" w:type="dxa"/>
            <w:bottom w:w="0" w:type="dxa"/>
            <w:right w:w="20" w:type="dxa"/>
          </w:tblCellMar>
        </w:tblPrEx>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818EDA3">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FC95C81">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财政专户管理资金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7D9E949">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302DDF6">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0513789">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EB5EF56">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839180F">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A20185A">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w:t>
            </w:r>
          </w:p>
        </w:tc>
      </w:tr>
      <w:tr w14:paraId="23EFFB63">
        <w:tblPrEx>
          <w:tblCellMar>
            <w:top w:w="0" w:type="dxa"/>
            <w:left w:w="20" w:type="dxa"/>
            <w:bottom w:w="0" w:type="dxa"/>
            <w:right w:w="20" w:type="dxa"/>
          </w:tblCellMar>
        </w:tblPrEx>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AF093E1">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9CDA7D6">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单位资金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8E2FB22">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7FF5F19">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8D18050">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5FB93DB">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7321DA5">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35536ED">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w:t>
            </w:r>
          </w:p>
        </w:tc>
      </w:tr>
      <w:tr w14:paraId="6D2B7CE1">
        <w:tblPrEx>
          <w:tblCellMar>
            <w:top w:w="0" w:type="dxa"/>
            <w:left w:w="20" w:type="dxa"/>
            <w:bottom w:w="0" w:type="dxa"/>
            <w:right w:w="20" w:type="dxa"/>
          </w:tblCellMar>
        </w:tblPrEx>
        <w:trPr>
          <w:trHeight w:val="164"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89C0709">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资金管理情况</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052F7AD">
            <w:pPr>
              <w:widowControl w:val="0"/>
              <w:snapToGrid w:val="0"/>
              <w:spacing w:before="0" w:beforeAutospacing="0" w:after="0" w:afterAutospacing="0" w:line="240" w:lineRule="auto"/>
              <w:jc w:val="both"/>
              <w:rPr>
                <w:rFonts w:ascii="Calibri" w:hAnsi="Calibri" w:eastAsia="仿宋_GB2312" w:cs="Arial"/>
                <w:kern w:val="2"/>
                <w:sz w:val="15"/>
                <w:szCs w:val="15"/>
                <w:lang w:val="en-US" w:eastAsia="zh-CN" w:bidi="ar-SA"/>
              </w:rPr>
            </w:pP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41EF2DE4">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 xml:space="preserve"> 情况说明</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6C2E82">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A731305">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得分</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4A670A74">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存在问题和改进措施</w:t>
            </w:r>
          </w:p>
        </w:tc>
      </w:tr>
      <w:tr w14:paraId="79309D21">
        <w:tblPrEx>
          <w:tblCellMar>
            <w:top w:w="0" w:type="dxa"/>
            <w:left w:w="20" w:type="dxa"/>
            <w:bottom w:w="0" w:type="dxa"/>
            <w:right w:w="20" w:type="dxa"/>
          </w:tblCellMar>
        </w:tblPrEx>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9102D75">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579B075">
            <w:pPr>
              <w:widowControl w:val="0"/>
              <w:snapToGrid w:val="0"/>
              <w:spacing w:before="0" w:beforeAutospacing="0" w:after="0" w:afterAutospacing="0" w:line="240" w:lineRule="auto"/>
              <w:jc w:val="both"/>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安排科学性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2879AD0F">
            <w:pPr>
              <w:widowControl w:val="0"/>
              <w:snapToGrid w:val="0"/>
              <w:spacing w:before="0" w:beforeAutospacing="0" w:after="0" w:afterAutospacing="0" w:line="240" w:lineRule="auto"/>
              <w:jc w:val="left"/>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2025年预算执行科学合理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F17911">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06272B3">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7CDE49B9">
            <w:pPr>
              <w:widowControl w:val="0"/>
              <w:snapToGrid w:val="0"/>
              <w:spacing w:before="0" w:beforeAutospacing="0" w:after="0" w:afterAutospacing="0" w:line="240" w:lineRule="auto"/>
              <w:jc w:val="both"/>
              <w:rPr>
                <w:rFonts w:ascii="Calibri" w:hAnsi="Calibri" w:eastAsia="仿宋_GB2312" w:cs="Arial"/>
                <w:kern w:val="2"/>
                <w:sz w:val="15"/>
                <w:szCs w:val="15"/>
                <w:lang w:val="en-US" w:eastAsia="zh-CN" w:bidi="ar-SA"/>
              </w:rPr>
            </w:pPr>
          </w:p>
        </w:tc>
      </w:tr>
      <w:tr w14:paraId="59757E34">
        <w:tblPrEx>
          <w:tblCellMar>
            <w:top w:w="0" w:type="dxa"/>
            <w:left w:w="20" w:type="dxa"/>
            <w:bottom w:w="0" w:type="dxa"/>
            <w:right w:w="20" w:type="dxa"/>
          </w:tblCellMar>
        </w:tblPrEx>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717B66C">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2E4F01E">
            <w:pPr>
              <w:widowControl w:val="0"/>
              <w:snapToGrid w:val="0"/>
              <w:spacing w:before="0" w:beforeAutospacing="0" w:after="0" w:afterAutospacing="0" w:line="240" w:lineRule="auto"/>
              <w:jc w:val="both"/>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拨付合规性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683B1647">
            <w:pPr>
              <w:widowControl w:val="0"/>
              <w:snapToGrid w:val="0"/>
              <w:spacing w:before="0" w:beforeAutospacing="0" w:after="0" w:afterAutospacing="0" w:line="240" w:lineRule="auto"/>
              <w:jc w:val="left"/>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资金拨付合规合法</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2918DA">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B3AD498">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523F9DC5">
            <w:pPr>
              <w:widowControl w:val="0"/>
              <w:snapToGrid w:val="0"/>
              <w:spacing w:before="0" w:beforeAutospacing="0" w:after="0" w:afterAutospacing="0" w:line="240" w:lineRule="auto"/>
              <w:jc w:val="both"/>
              <w:rPr>
                <w:rFonts w:ascii="Calibri" w:hAnsi="Calibri" w:eastAsia="仿宋_GB2312" w:cs="Arial"/>
                <w:kern w:val="2"/>
                <w:sz w:val="15"/>
                <w:szCs w:val="15"/>
                <w:lang w:val="en-US" w:eastAsia="zh-CN" w:bidi="ar-SA"/>
              </w:rPr>
            </w:pPr>
          </w:p>
        </w:tc>
      </w:tr>
      <w:tr w14:paraId="638471AF">
        <w:tblPrEx>
          <w:tblCellMar>
            <w:top w:w="0" w:type="dxa"/>
            <w:left w:w="20" w:type="dxa"/>
            <w:bottom w:w="0" w:type="dxa"/>
            <w:right w:w="20" w:type="dxa"/>
          </w:tblCellMar>
        </w:tblPrEx>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0CF3879">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C5245EF">
            <w:pPr>
              <w:widowControl w:val="0"/>
              <w:snapToGrid w:val="0"/>
              <w:spacing w:before="0" w:beforeAutospacing="0" w:after="0" w:afterAutospacing="0" w:line="240" w:lineRule="auto"/>
              <w:jc w:val="both"/>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使用规范性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216D3196">
            <w:pPr>
              <w:widowControl w:val="0"/>
              <w:snapToGrid w:val="0"/>
              <w:spacing w:before="0" w:beforeAutospacing="0" w:after="0" w:afterAutospacing="0" w:line="240" w:lineRule="auto"/>
              <w:jc w:val="left"/>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资金使用规范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FBB19A">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8451CDB">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525E6277">
            <w:pPr>
              <w:widowControl w:val="0"/>
              <w:snapToGrid w:val="0"/>
              <w:spacing w:before="0" w:beforeAutospacing="0" w:after="0" w:afterAutospacing="0" w:line="240" w:lineRule="auto"/>
              <w:jc w:val="both"/>
              <w:rPr>
                <w:rFonts w:ascii="Calibri" w:hAnsi="Calibri" w:eastAsia="仿宋_GB2312" w:cs="Arial"/>
                <w:kern w:val="2"/>
                <w:sz w:val="15"/>
                <w:szCs w:val="15"/>
                <w:lang w:val="en-US" w:eastAsia="zh-CN" w:bidi="ar-SA"/>
              </w:rPr>
            </w:pPr>
          </w:p>
        </w:tc>
      </w:tr>
      <w:tr w14:paraId="1BC325D9">
        <w:tblPrEx>
          <w:tblCellMar>
            <w:top w:w="0" w:type="dxa"/>
            <w:left w:w="20" w:type="dxa"/>
            <w:bottom w:w="0" w:type="dxa"/>
            <w:right w:w="20" w:type="dxa"/>
          </w:tblCellMar>
        </w:tblPrEx>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6BCA305">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E9753F9">
            <w:pPr>
              <w:widowControl w:val="0"/>
              <w:snapToGrid w:val="0"/>
              <w:spacing w:before="0" w:beforeAutospacing="0" w:after="0" w:afterAutospacing="0" w:line="240" w:lineRule="auto"/>
              <w:jc w:val="both"/>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预算绩效管理情况</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05DF8634">
            <w:pPr>
              <w:widowControl w:val="0"/>
              <w:snapToGrid w:val="0"/>
              <w:spacing w:before="0" w:beforeAutospacing="0" w:after="0" w:afterAutospacing="0" w:line="240" w:lineRule="auto"/>
              <w:jc w:val="left"/>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资金使用规范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7EBA02">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9DD95E3">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03F9EEC3">
            <w:pPr>
              <w:widowControl w:val="0"/>
              <w:snapToGrid w:val="0"/>
              <w:spacing w:before="0" w:beforeAutospacing="0" w:after="0" w:afterAutospacing="0" w:line="240" w:lineRule="auto"/>
              <w:jc w:val="both"/>
              <w:rPr>
                <w:rFonts w:ascii="Calibri" w:hAnsi="Calibri" w:eastAsia="仿宋_GB2312" w:cs="Arial"/>
                <w:kern w:val="2"/>
                <w:sz w:val="15"/>
                <w:szCs w:val="15"/>
                <w:lang w:val="en-US" w:eastAsia="zh-CN" w:bidi="ar-SA"/>
              </w:rPr>
            </w:pPr>
          </w:p>
        </w:tc>
      </w:tr>
      <w:tr w14:paraId="5863E5A6">
        <w:tblPrEx>
          <w:tblCellMar>
            <w:top w:w="0" w:type="dxa"/>
            <w:left w:w="20" w:type="dxa"/>
            <w:bottom w:w="0" w:type="dxa"/>
            <w:right w:w="20" w:type="dxa"/>
          </w:tblCellMar>
        </w:tblPrEx>
        <w:trPr>
          <w:trHeight w:val="164"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0FF9EBBB">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年度总体目标</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41CE62A0">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预期目标</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1A02106F">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实际完成情况</w:t>
            </w:r>
          </w:p>
        </w:tc>
      </w:tr>
      <w:tr w14:paraId="4DC35AD3">
        <w:tblPrEx>
          <w:tblCellMar>
            <w:top w:w="0" w:type="dxa"/>
            <w:left w:w="20" w:type="dxa"/>
            <w:bottom w:w="0" w:type="dxa"/>
            <w:right w:w="20" w:type="dxa"/>
          </w:tblCellMar>
        </w:tblPrEx>
        <w:trPr>
          <w:trHeight w:val="51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D6FFF3">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3B1BF172">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独立履行审计监督职责，向审计委员会、政府和人大提交审计报告；及时反映重大风险隐患；注重揭示制约发展的深层次问题；着力促进提高经济发展的质量和效益；着力促进改善宏观调控和调整产业结构；着力促进改善民生和保护生态环境。</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3F659369">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独立履行审计监督职责，向审计委员会、政府和人大提交审计报告；及时反映重大风险隐患；注重揭示制约发展的深层次问题；着力促进提高经济发展的质量和效益；着力促进改善宏观调控和调整产业结构；着力促进改善民生和保护生态环境。</w:t>
            </w:r>
          </w:p>
        </w:tc>
      </w:tr>
      <w:tr w14:paraId="051B04B7">
        <w:tblPrEx>
          <w:tblCellMar>
            <w:top w:w="0" w:type="dxa"/>
            <w:left w:w="20" w:type="dxa"/>
            <w:bottom w:w="0" w:type="dxa"/>
            <w:right w:w="20" w:type="dxa"/>
          </w:tblCellMar>
        </w:tblPrEx>
        <w:trPr>
          <w:trHeight w:val="164"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67D6C1BB">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绩效指标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CE25A59">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一级指标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4776864">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二级指标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E8B6E97">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三级指标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2C33E0F">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年度指标值</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AFA6F3B">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实际完成值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C53AAA6">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61E8E2D">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得分</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70185FE">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偏差度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83752DF">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偏差原因分析及改进措施</w:t>
            </w:r>
          </w:p>
        </w:tc>
      </w:tr>
      <w:tr w14:paraId="7CDFCBB5">
        <w:tblPrEx>
          <w:tblCellMar>
            <w:top w:w="0" w:type="dxa"/>
            <w:left w:w="20" w:type="dxa"/>
            <w:bottom w:w="0" w:type="dxa"/>
            <w:right w:w="20" w:type="dxa"/>
          </w:tblCellMar>
        </w:tblPrEx>
        <w:trPr>
          <w:trHeight w:val="257"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2D7792">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92A563A">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成本指标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AA78F8E">
            <w:pPr>
              <w:widowControl w:val="0"/>
              <w:snapToGrid w:val="0"/>
              <w:spacing w:before="0" w:beforeAutospacing="0" w:after="0" w:afterAutospacing="0" w:line="240" w:lineRule="auto"/>
              <w:jc w:val="both"/>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经济成本指标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A54A56E">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上级下达2025年审计事业发展专项资金</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57AEB49">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≤144万元</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9DECA7B">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144万元</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0721663">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E735C8E">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0F644D1">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0F95A29">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p>
        </w:tc>
      </w:tr>
      <w:tr w14:paraId="2BF4159F">
        <w:tblPrEx>
          <w:tblCellMar>
            <w:top w:w="0" w:type="dxa"/>
            <w:left w:w="20" w:type="dxa"/>
            <w:bottom w:w="0" w:type="dxa"/>
            <w:right w:w="20" w:type="dxa"/>
          </w:tblCellMar>
        </w:tblPrEx>
        <w:trPr>
          <w:trHeight w:val="257"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DD5551">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3C098FAA">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产出指标</w:t>
            </w: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735BFCF6">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数量指标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26C1F21">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提交各类审计报告及审计要情数量</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C7E9CF1">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≥30篇</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28F2353">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32篇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D31A1BE">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E4340E2">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17F2FB1">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BEEB47E">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p>
        </w:tc>
      </w:tr>
      <w:tr w14:paraId="0E48D8D4">
        <w:tblPrEx>
          <w:tblCellMar>
            <w:top w:w="0" w:type="dxa"/>
            <w:left w:w="20" w:type="dxa"/>
            <w:bottom w:w="0" w:type="dxa"/>
            <w:right w:w="20" w:type="dxa"/>
          </w:tblCellMar>
        </w:tblPrEx>
        <w:trPr>
          <w:trHeight w:val="65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2CCE29">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6C14D5">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24CA6C">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9B79D41">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提交审计建议数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1A2494F">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≥70条</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7E75793">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121条</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05C20F8">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BA75B5E">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3.78</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70FDB9A">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42.86%</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82298BA">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按照审计实施情况，出具审计报告，提出审计建议，今后绩效目标设定中，按照实际情况合理设定绩效目标。</w:t>
            </w:r>
          </w:p>
        </w:tc>
      </w:tr>
      <w:tr w14:paraId="6E0D6646">
        <w:tblPrEx>
          <w:tblCellMar>
            <w:top w:w="0" w:type="dxa"/>
            <w:left w:w="20" w:type="dxa"/>
            <w:bottom w:w="0" w:type="dxa"/>
            <w:right w:w="20" w:type="dxa"/>
          </w:tblCellMar>
        </w:tblPrEx>
        <w:trPr>
          <w:trHeight w:val="34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EBA608">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660BBC">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3D5DC4F">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质量指标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22914B5">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被采纳审计建议</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3C14B63">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≥60%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5291EFE">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3AE814F">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B57D567">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3.95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654E6CB">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36.67%</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45D3DDC">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按照审计报告提出审计建议，被审计单位采纳审计建议。</w:t>
            </w:r>
          </w:p>
        </w:tc>
      </w:tr>
      <w:tr w14:paraId="3847F0A6">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B03F389">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0B77E3">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780F440">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时效指标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80D149B">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审计项目计划完成时间</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AFD10AA">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2025年12月25日</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4CA6062">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544458D">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0B33161">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C6DC61C">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504B3B0">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p>
        </w:tc>
      </w:tr>
      <w:tr w14:paraId="22ABFD8C">
        <w:tblPrEx>
          <w:tblCellMar>
            <w:top w:w="0" w:type="dxa"/>
            <w:left w:w="20" w:type="dxa"/>
            <w:bottom w:w="0" w:type="dxa"/>
            <w:right w:w="20" w:type="dxa"/>
          </w:tblCellMar>
        </w:tblPrEx>
        <w:trPr>
          <w:trHeight w:val="257"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E42F74">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4B4E41F2">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效益指标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354BEAA">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经济效益指标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A364E09">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促进增收节支和挽回经济损失</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2D83732">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≥8000万元</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376CB9E">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8094万元</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04FDDA5">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25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2D32CC6">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25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31392DE">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6BAF60F">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p>
        </w:tc>
      </w:tr>
      <w:tr w14:paraId="6A2C3F12">
        <w:tblPrEx>
          <w:tblCellMar>
            <w:top w:w="0" w:type="dxa"/>
            <w:left w:w="20" w:type="dxa"/>
            <w:bottom w:w="0" w:type="dxa"/>
            <w:right w:w="20" w:type="dxa"/>
          </w:tblCellMar>
        </w:tblPrEx>
        <w:trPr>
          <w:trHeight w:val="257"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252D4C">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99B955">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E7F84D5">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社会效益指标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168ACC2">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6B44670">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B16540A">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C1CC140">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D3D4F9F">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6626FC0">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39B3C54">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p>
        </w:tc>
      </w:tr>
      <w:tr w14:paraId="247C70D2">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D4F6053">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7B4CDF">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29144A0">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生态效益指标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E6F95A1">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D7393B3">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DB3ECDF">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19FEC61">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4E7244E">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59824E1">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7673F5A">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p>
        </w:tc>
      </w:tr>
      <w:tr w14:paraId="69170F07">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7EDB04">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103FA8A">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满意度指标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A586F1E">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服务对象满意度指标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D73D801">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被审计单位满意度</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C3CDCEB">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≥95%</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7DCA94C">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935E3E9">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A99FFAC">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3BCE11E">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4BB8D86">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p>
        </w:tc>
      </w:tr>
      <w:tr w14:paraId="638C031C">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DB2C7F">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1D8FDD7A">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总分</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BBD0B8F">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2A288A9">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97.73</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7E002CF">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BBDDBD0">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p>
        </w:tc>
      </w:tr>
      <w:tr w14:paraId="0D6E5FD0">
        <w:tblPrEx>
          <w:tblCellMar>
            <w:top w:w="0" w:type="dxa"/>
            <w:left w:w="20" w:type="dxa"/>
            <w:bottom w:w="0" w:type="dxa"/>
            <w:right w:w="20" w:type="dxa"/>
          </w:tblCellMar>
        </w:tblPrEx>
        <w:trPr>
          <w:trHeight w:val="335" w:hRule="atLeast"/>
          <w:jc w:val="center"/>
        </w:trPr>
        <w:tc>
          <w:tcPr>
            <w:tcW w:w="8346" w:type="dxa"/>
            <w:gridSpan w:val="13"/>
            <w:tcBorders>
              <w:top w:val="single" w:color="000000" w:sz="4" w:space="0"/>
              <w:left w:val="single" w:color="000000" w:sz="4" w:space="0"/>
              <w:bottom w:val="single" w:color="000000" w:sz="4" w:space="0"/>
              <w:right w:val="single" w:color="000000" w:sz="4" w:space="0"/>
            </w:tcBorders>
            <w:noWrap w:val="0"/>
            <w:vAlign w:val="center"/>
          </w:tcPr>
          <w:p w14:paraId="12193651">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i w:val="0"/>
                <w:color w:val="auto"/>
                <w:kern w:val="2"/>
                <w:sz w:val="15"/>
                <w:szCs w:val="15"/>
                <w:lang w:val="en-US" w:eastAsia="zh-CN" w:bidi="ar-SA"/>
              </w:rPr>
              <w:t>项目自评表</w:t>
            </w:r>
          </w:p>
        </w:tc>
      </w:tr>
      <w:tr w14:paraId="17F42030">
        <w:tblPrEx>
          <w:tblCellMar>
            <w:top w:w="0" w:type="dxa"/>
            <w:left w:w="20" w:type="dxa"/>
            <w:bottom w:w="0" w:type="dxa"/>
            <w:right w:w="20" w:type="dxa"/>
          </w:tblCellMar>
        </w:tblPrEx>
        <w:trPr>
          <w:trHeight w:val="164"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2F0EF88D">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项目名称</w:t>
            </w:r>
          </w:p>
        </w:tc>
        <w:tc>
          <w:tcPr>
            <w:tcW w:w="7041" w:type="dxa"/>
            <w:gridSpan w:val="11"/>
            <w:tcBorders>
              <w:top w:val="single" w:color="000000" w:sz="4" w:space="0"/>
              <w:left w:val="single" w:color="000000" w:sz="4" w:space="0"/>
              <w:bottom w:val="single" w:color="000000" w:sz="4" w:space="0"/>
              <w:right w:val="single" w:color="000000" w:sz="4" w:space="0"/>
            </w:tcBorders>
            <w:noWrap w:val="0"/>
            <w:vAlign w:val="center"/>
          </w:tcPr>
          <w:p w14:paraId="18864261">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追加审计工作经费</w:t>
            </w:r>
          </w:p>
        </w:tc>
      </w:tr>
      <w:tr w14:paraId="20AB89DF">
        <w:tblPrEx>
          <w:tblCellMar>
            <w:top w:w="0" w:type="dxa"/>
            <w:left w:w="20" w:type="dxa"/>
            <w:bottom w:w="0" w:type="dxa"/>
            <w:right w:w="20" w:type="dxa"/>
          </w:tblCellMar>
        </w:tblPrEx>
        <w:trPr>
          <w:trHeight w:val="164"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75D2E389">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主管部门</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7E4C5A72">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许昌市审计局</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E6D2077">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实施单位</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55B2A792">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许昌市审计局</w:t>
            </w:r>
          </w:p>
        </w:tc>
      </w:tr>
      <w:tr w14:paraId="550E9E1D">
        <w:tblPrEx>
          <w:tblCellMar>
            <w:top w:w="0" w:type="dxa"/>
            <w:left w:w="20" w:type="dxa"/>
            <w:bottom w:w="0" w:type="dxa"/>
            <w:right w:w="20" w:type="dxa"/>
          </w:tblCellMar>
        </w:tblPrEx>
        <w:trPr>
          <w:trHeight w:val="164"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92C8F07">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项目资金（万元）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DB3BEEB">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0438690">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年初预算数</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774C78C">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全年预算数</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BDCA330">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全年执行数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D30F30B">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84D3F6B">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执行率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813F0F1">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得分</w:t>
            </w:r>
          </w:p>
        </w:tc>
      </w:tr>
      <w:tr w14:paraId="165C443C">
        <w:tblPrEx>
          <w:tblCellMar>
            <w:top w:w="0" w:type="dxa"/>
            <w:left w:w="20" w:type="dxa"/>
            <w:bottom w:w="0" w:type="dxa"/>
            <w:right w:w="20" w:type="dxa"/>
          </w:tblCellMar>
        </w:tblPrEx>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21405AC">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C8C2E7F">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年度资金总额（万元）：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6A59310">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6E4D2805">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44.55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9CBE04E">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44.55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698FD20">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13A89EF">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AD0DEB7">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10</w:t>
            </w:r>
          </w:p>
        </w:tc>
      </w:tr>
      <w:tr w14:paraId="18EC9150">
        <w:tblPrEx>
          <w:tblCellMar>
            <w:top w:w="0" w:type="dxa"/>
            <w:left w:w="20" w:type="dxa"/>
            <w:bottom w:w="0" w:type="dxa"/>
            <w:right w:w="20" w:type="dxa"/>
          </w:tblCellMar>
        </w:tblPrEx>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EF065EB">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DBD3CCB">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政府性预算资金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E0871DC">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98871FF">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44.55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AD9012B">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44.55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59150FA">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50FB215">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97AC65E">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w:t>
            </w:r>
          </w:p>
        </w:tc>
      </w:tr>
      <w:tr w14:paraId="32CC0599">
        <w:tblPrEx>
          <w:tblCellMar>
            <w:top w:w="0" w:type="dxa"/>
            <w:left w:w="20" w:type="dxa"/>
            <w:bottom w:w="0" w:type="dxa"/>
            <w:right w:w="20" w:type="dxa"/>
          </w:tblCellMar>
        </w:tblPrEx>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3CF8204">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736C2D6">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财政专户管理资金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3214131">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3D828E86">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B6FCC2B">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55CA452">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1B10D53">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02BE6DF">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w:t>
            </w:r>
          </w:p>
        </w:tc>
      </w:tr>
      <w:tr w14:paraId="107E16AC">
        <w:tblPrEx>
          <w:tblCellMar>
            <w:top w:w="0" w:type="dxa"/>
            <w:left w:w="20" w:type="dxa"/>
            <w:bottom w:w="0" w:type="dxa"/>
            <w:right w:w="20" w:type="dxa"/>
          </w:tblCellMar>
        </w:tblPrEx>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8E716A5">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00CE3BE">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单位资金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9CEB2AA">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F5F0489">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E494B8A">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C4A9BAF">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6A1ACC7">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2CAA2B9">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w:t>
            </w:r>
          </w:p>
        </w:tc>
      </w:tr>
      <w:tr w14:paraId="1503212A">
        <w:tblPrEx>
          <w:tblCellMar>
            <w:top w:w="0" w:type="dxa"/>
            <w:left w:w="20" w:type="dxa"/>
            <w:bottom w:w="0" w:type="dxa"/>
            <w:right w:w="20" w:type="dxa"/>
          </w:tblCellMar>
        </w:tblPrEx>
        <w:trPr>
          <w:trHeight w:val="164"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8752860">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资金管理情况</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F315E93">
            <w:pPr>
              <w:widowControl w:val="0"/>
              <w:snapToGrid w:val="0"/>
              <w:spacing w:before="0" w:beforeAutospacing="0" w:after="0" w:afterAutospacing="0" w:line="240" w:lineRule="auto"/>
              <w:jc w:val="both"/>
              <w:rPr>
                <w:rFonts w:ascii="Calibri" w:hAnsi="Calibri" w:eastAsia="仿宋_GB2312" w:cs="Arial"/>
                <w:kern w:val="2"/>
                <w:sz w:val="15"/>
                <w:szCs w:val="15"/>
                <w:lang w:val="en-US" w:eastAsia="zh-CN" w:bidi="ar-SA"/>
              </w:rPr>
            </w:pP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1C7B9366">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 xml:space="preserve"> 情况说明</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FF2D9F">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B046FF3">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得分</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1EBF0462">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存在问题和改进措施</w:t>
            </w:r>
          </w:p>
        </w:tc>
      </w:tr>
      <w:tr w14:paraId="40BE2EEE">
        <w:tblPrEx>
          <w:tblCellMar>
            <w:top w:w="0" w:type="dxa"/>
            <w:left w:w="20" w:type="dxa"/>
            <w:bottom w:w="0" w:type="dxa"/>
            <w:right w:w="20" w:type="dxa"/>
          </w:tblCellMar>
        </w:tblPrEx>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CFBAAE0">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22FA732">
            <w:pPr>
              <w:widowControl w:val="0"/>
              <w:snapToGrid w:val="0"/>
              <w:spacing w:before="0" w:beforeAutospacing="0" w:after="0" w:afterAutospacing="0" w:line="240" w:lineRule="auto"/>
              <w:jc w:val="both"/>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安排科学性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56A2E611">
            <w:pPr>
              <w:widowControl w:val="0"/>
              <w:snapToGrid w:val="0"/>
              <w:spacing w:before="0" w:beforeAutospacing="0" w:after="0" w:afterAutospacing="0" w:line="240" w:lineRule="auto"/>
              <w:jc w:val="left"/>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2025年预算执行科学合理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A72BFD6">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54379C0">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1FA67806">
            <w:pPr>
              <w:widowControl w:val="0"/>
              <w:snapToGrid w:val="0"/>
              <w:spacing w:before="0" w:beforeAutospacing="0" w:after="0" w:afterAutospacing="0" w:line="240" w:lineRule="auto"/>
              <w:jc w:val="both"/>
              <w:rPr>
                <w:rFonts w:ascii="Calibri" w:hAnsi="Calibri" w:eastAsia="仿宋_GB2312" w:cs="Arial"/>
                <w:kern w:val="2"/>
                <w:sz w:val="15"/>
                <w:szCs w:val="15"/>
                <w:lang w:val="en-US" w:eastAsia="zh-CN" w:bidi="ar-SA"/>
              </w:rPr>
            </w:pPr>
          </w:p>
        </w:tc>
      </w:tr>
      <w:tr w14:paraId="0DC13130">
        <w:tblPrEx>
          <w:tblCellMar>
            <w:top w:w="0" w:type="dxa"/>
            <w:left w:w="20" w:type="dxa"/>
            <w:bottom w:w="0" w:type="dxa"/>
            <w:right w:w="20" w:type="dxa"/>
          </w:tblCellMar>
        </w:tblPrEx>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5853234">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B78FE91">
            <w:pPr>
              <w:widowControl w:val="0"/>
              <w:snapToGrid w:val="0"/>
              <w:spacing w:before="0" w:beforeAutospacing="0" w:after="0" w:afterAutospacing="0" w:line="240" w:lineRule="auto"/>
              <w:jc w:val="both"/>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拨付合规性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08F96B29">
            <w:pPr>
              <w:widowControl w:val="0"/>
              <w:snapToGrid w:val="0"/>
              <w:spacing w:before="0" w:beforeAutospacing="0" w:after="0" w:afterAutospacing="0" w:line="240" w:lineRule="auto"/>
              <w:jc w:val="left"/>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资金拨付合规合法</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AE9A73">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87EE1A1">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5ADBB822">
            <w:pPr>
              <w:widowControl w:val="0"/>
              <w:snapToGrid w:val="0"/>
              <w:spacing w:before="0" w:beforeAutospacing="0" w:after="0" w:afterAutospacing="0" w:line="240" w:lineRule="auto"/>
              <w:jc w:val="both"/>
              <w:rPr>
                <w:rFonts w:ascii="Calibri" w:hAnsi="Calibri" w:eastAsia="仿宋_GB2312" w:cs="Arial"/>
                <w:kern w:val="2"/>
                <w:sz w:val="15"/>
                <w:szCs w:val="15"/>
                <w:lang w:val="en-US" w:eastAsia="zh-CN" w:bidi="ar-SA"/>
              </w:rPr>
            </w:pPr>
          </w:p>
        </w:tc>
      </w:tr>
      <w:tr w14:paraId="0698A84C">
        <w:tblPrEx>
          <w:tblCellMar>
            <w:top w:w="0" w:type="dxa"/>
            <w:left w:w="20" w:type="dxa"/>
            <w:bottom w:w="0" w:type="dxa"/>
            <w:right w:w="20" w:type="dxa"/>
          </w:tblCellMar>
        </w:tblPrEx>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E6AD8B3">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A4FAA25">
            <w:pPr>
              <w:widowControl w:val="0"/>
              <w:snapToGrid w:val="0"/>
              <w:spacing w:before="0" w:beforeAutospacing="0" w:after="0" w:afterAutospacing="0" w:line="240" w:lineRule="auto"/>
              <w:jc w:val="both"/>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使用规范性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605975A5">
            <w:pPr>
              <w:widowControl w:val="0"/>
              <w:snapToGrid w:val="0"/>
              <w:spacing w:before="0" w:beforeAutospacing="0" w:after="0" w:afterAutospacing="0" w:line="240" w:lineRule="auto"/>
              <w:jc w:val="left"/>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资金使用规范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B626D2">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B4032A6">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7766584B">
            <w:pPr>
              <w:widowControl w:val="0"/>
              <w:snapToGrid w:val="0"/>
              <w:spacing w:before="0" w:beforeAutospacing="0" w:after="0" w:afterAutospacing="0" w:line="240" w:lineRule="auto"/>
              <w:jc w:val="both"/>
              <w:rPr>
                <w:rFonts w:ascii="Calibri" w:hAnsi="Calibri" w:eastAsia="仿宋_GB2312" w:cs="Arial"/>
                <w:kern w:val="2"/>
                <w:sz w:val="15"/>
                <w:szCs w:val="15"/>
                <w:lang w:val="en-US" w:eastAsia="zh-CN" w:bidi="ar-SA"/>
              </w:rPr>
            </w:pPr>
          </w:p>
        </w:tc>
      </w:tr>
      <w:tr w14:paraId="6BACB270">
        <w:tblPrEx>
          <w:tblCellMar>
            <w:top w:w="0" w:type="dxa"/>
            <w:left w:w="20" w:type="dxa"/>
            <w:bottom w:w="0" w:type="dxa"/>
            <w:right w:w="20" w:type="dxa"/>
          </w:tblCellMar>
        </w:tblPrEx>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5721630">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CBFE235">
            <w:pPr>
              <w:widowControl w:val="0"/>
              <w:snapToGrid w:val="0"/>
              <w:spacing w:before="0" w:beforeAutospacing="0" w:after="0" w:afterAutospacing="0" w:line="240" w:lineRule="auto"/>
              <w:jc w:val="both"/>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预算绩效管理情况</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37FEEAC2">
            <w:pPr>
              <w:widowControl w:val="0"/>
              <w:snapToGrid w:val="0"/>
              <w:spacing w:before="0" w:beforeAutospacing="0" w:after="0" w:afterAutospacing="0" w:line="240" w:lineRule="auto"/>
              <w:jc w:val="left"/>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资金使用规范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209161">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B8468AD">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68EE8EF9">
            <w:pPr>
              <w:widowControl w:val="0"/>
              <w:snapToGrid w:val="0"/>
              <w:spacing w:before="0" w:beforeAutospacing="0" w:after="0" w:afterAutospacing="0" w:line="240" w:lineRule="auto"/>
              <w:jc w:val="both"/>
              <w:rPr>
                <w:rFonts w:ascii="Calibri" w:hAnsi="Calibri" w:eastAsia="仿宋_GB2312" w:cs="Arial"/>
                <w:kern w:val="2"/>
                <w:sz w:val="15"/>
                <w:szCs w:val="15"/>
                <w:lang w:val="en-US" w:eastAsia="zh-CN" w:bidi="ar-SA"/>
              </w:rPr>
            </w:pPr>
          </w:p>
        </w:tc>
      </w:tr>
      <w:tr w14:paraId="5DE764AD">
        <w:tblPrEx>
          <w:tblCellMar>
            <w:top w:w="0" w:type="dxa"/>
            <w:left w:w="20" w:type="dxa"/>
            <w:bottom w:w="0" w:type="dxa"/>
            <w:right w:w="20" w:type="dxa"/>
          </w:tblCellMar>
        </w:tblPrEx>
        <w:trPr>
          <w:trHeight w:val="164"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5833F153">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年度总体目标</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0B11BF5F">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预期目标</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7547287A">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实际完成情况</w:t>
            </w:r>
          </w:p>
        </w:tc>
      </w:tr>
      <w:tr w14:paraId="7816A7AE">
        <w:tblPrEx>
          <w:tblCellMar>
            <w:top w:w="0" w:type="dxa"/>
            <w:left w:w="20" w:type="dxa"/>
            <w:bottom w:w="0" w:type="dxa"/>
            <w:right w:w="20" w:type="dxa"/>
          </w:tblCellMar>
        </w:tblPrEx>
        <w:trPr>
          <w:trHeight w:val="654" w:hRule="atLeast"/>
          <w:jc w:val="center"/>
        </w:trPr>
        <w:tc>
          <w:tcPr>
            <w:tcW w:w="652" w:type="dxa"/>
            <w:vMerge w:val="continue"/>
            <w:tcBorders>
              <w:top w:val="single" w:color="000000" w:sz="4" w:space="0"/>
              <w:left w:val="single" w:color="000000" w:sz="4" w:space="0"/>
              <w:bottom w:val="single" w:color="auto" w:sz="4" w:space="0"/>
              <w:right w:val="single" w:color="000000" w:sz="4" w:space="0"/>
            </w:tcBorders>
            <w:noWrap w:val="0"/>
            <w:vAlign w:val="center"/>
          </w:tcPr>
          <w:p w14:paraId="59003688">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p>
        </w:tc>
        <w:tc>
          <w:tcPr>
            <w:tcW w:w="3265" w:type="dxa"/>
            <w:gridSpan w:val="5"/>
            <w:tcBorders>
              <w:top w:val="single" w:color="000000" w:sz="4" w:space="0"/>
              <w:left w:val="single" w:color="000000" w:sz="4" w:space="0"/>
              <w:bottom w:val="single" w:color="auto" w:sz="4" w:space="0"/>
              <w:right w:val="single" w:color="000000" w:sz="4" w:space="0"/>
            </w:tcBorders>
            <w:noWrap w:val="0"/>
            <w:vAlign w:val="center"/>
          </w:tcPr>
          <w:p w14:paraId="27577164">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独立履行审计监督职责，向审计委员会、政府和人大提交审计报告;推进供给侧结构性改革; 推动上级重大决算部署贯彻落实;严肃揭露和查处重大违纪违法问题;及时反映重大风险隐患；注重揭示制约发展的深层次问题；促进提高经济发展的质量和效益；促进改善宏观调控和调整产业结构；促进保障改善民生和保护生态环境。</w:t>
            </w:r>
          </w:p>
        </w:tc>
        <w:tc>
          <w:tcPr>
            <w:tcW w:w="4429" w:type="dxa"/>
            <w:gridSpan w:val="7"/>
            <w:tcBorders>
              <w:top w:val="single" w:color="000000" w:sz="4" w:space="0"/>
              <w:left w:val="single" w:color="000000" w:sz="4" w:space="0"/>
              <w:bottom w:val="single" w:color="auto" w:sz="4" w:space="0"/>
              <w:right w:val="single" w:color="000000" w:sz="4" w:space="0"/>
            </w:tcBorders>
            <w:noWrap w:val="0"/>
            <w:vAlign w:val="center"/>
          </w:tcPr>
          <w:p w14:paraId="58B81559">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独立履行审计监督职责，向审计委员会、政府和人大提交审计报告;推进供给侧结构性改革; 推动上级重大决算部署贯彻落实;严肃揭露和查处重大违纪违法问题;及时反映重大风险隐患；注重揭示制约发展的深层次问题；促进提高经济发展的质量和效益；促进改善宏观调控和调整产业结构；促进保障改善民生和保护生态环境。</w:t>
            </w:r>
          </w:p>
        </w:tc>
      </w:tr>
      <w:tr w14:paraId="67E8C027">
        <w:tblPrEx>
          <w:tblCellMar>
            <w:top w:w="0" w:type="dxa"/>
            <w:left w:w="20" w:type="dxa"/>
            <w:bottom w:w="0" w:type="dxa"/>
            <w:right w:w="20" w:type="dxa"/>
          </w:tblCellMar>
        </w:tblPrEx>
        <w:trPr>
          <w:trHeight w:val="164" w:hRule="atLeast"/>
          <w:jc w:val="center"/>
        </w:trPr>
        <w:tc>
          <w:tcPr>
            <w:tcW w:w="652" w:type="dxa"/>
            <w:vMerge w:val="restart"/>
            <w:tcBorders>
              <w:top w:val="single" w:color="auto" w:sz="4" w:space="0"/>
              <w:left w:val="single" w:color="auto" w:sz="4" w:space="0"/>
              <w:bottom w:val="single" w:color="auto" w:sz="4" w:space="0"/>
              <w:right w:val="single" w:color="auto" w:sz="4" w:space="0"/>
            </w:tcBorders>
            <w:noWrap w:val="0"/>
            <w:vAlign w:val="center"/>
          </w:tcPr>
          <w:p w14:paraId="1B68CB6D">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绩效指标</w:t>
            </w:r>
          </w:p>
        </w:tc>
        <w:tc>
          <w:tcPr>
            <w:tcW w:w="653" w:type="dxa"/>
            <w:tcBorders>
              <w:top w:val="single" w:color="auto" w:sz="4" w:space="0"/>
              <w:left w:val="single" w:color="auto" w:sz="4" w:space="0"/>
              <w:bottom w:val="single" w:color="auto" w:sz="4" w:space="0"/>
              <w:right w:val="single" w:color="auto" w:sz="4" w:space="0"/>
            </w:tcBorders>
            <w:noWrap w:val="0"/>
            <w:vAlign w:val="center"/>
          </w:tcPr>
          <w:p w14:paraId="6FE82010">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一级指标</w:t>
            </w:r>
          </w:p>
        </w:tc>
        <w:tc>
          <w:tcPr>
            <w:tcW w:w="653" w:type="dxa"/>
            <w:tcBorders>
              <w:top w:val="single" w:color="auto" w:sz="4" w:space="0"/>
              <w:left w:val="single" w:color="auto" w:sz="4" w:space="0"/>
              <w:bottom w:val="single" w:color="auto" w:sz="4" w:space="0"/>
              <w:right w:val="single" w:color="auto" w:sz="4" w:space="0"/>
            </w:tcBorders>
            <w:noWrap w:val="0"/>
            <w:vAlign w:val="center"/>
          </w:tcPr>
          <w:p w14:paraId="4544D055">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二级指标</w:t>
            </w:r>
          </w:p>
        </w:tc>
        <w:tc>
          <w:tcPr>
            <w:tcW w:w="1306" w:type="dxa"/>
            <w:gridSpan w:val="2"/>
            <w:tcBorders>
              <w:top w:val="single" w:color="auto" w:sz="4" w:space="0"/>
              <w:left w:val="single" w:color="auto" w:sz="4" w:space="0"/>
              <w:bottom w:val="single" w:color="auto" w:sz="4" w:space="0"/>
              <w:right w:val="single" w:color="auto" w:sz="4" w:space="0"/>
            </w:tcBorders>
            <w:noWrap w:val="0"/>
            <w:vAlign w:val="center"/>
          </w:tcPr>
          <w:p w14:paraId="2898684B">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三级指标</w:t>
            </w:r>
          </w:p>
        </w:tc>
        <w:tc>
          <w:tcPr>
            <w:tcW w:w="653" w:type="dxa"/>
            <w:tcBorders>
              <w:top w:val="single" w:color="auto" w:sz="4" w:space="0"/>
              <w:left w:val="single" w:color="auto" w:sz="4" w:space="0"/>
              <w:bottom w:val="single" w:color="auto" w:sz="4" w:space="0"/>
              <w:right w:val="single" w:color="auto" w:sz="4" w:space="0"/>
            </w:tcBorders>
            <w:noWrap w:val="0"/>
            <w:vAlign w:val="center"/>
          </w:tcPr>
          <w:p w14:paraId="6CDC52F6">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年度指标值</w:t>
            </w:r>
          </w:p>
        </w:tc>
        <w:tc>
          <w:tcPr>
            <w:tcW w:w="1164" w:type="dxa"/>
            <w:gridSpan w:val="2"/>
            <w:tcBorders>
              <w:top w:val="single" w:color="auto" w:sz="4" w:space="0"/>
              <w:left w:val="single" w:color="auto" w:sz="4" w:space="0"/>
              <w:bottom w:val="single" w:color="auto" w:sz="4" w:space="0"/>
              <w:right w:val="single" w:color="auto" w:sz="4" w:space="0"/>
            </w:tcBorders>
            <w:noWrap w:val="0"/>
            <w:vAlign w:val="center"/>
          </w:tcPr>
          <w:p w14:paraId="3A7BBAE9">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实际完成值</w:t>
            </w:r>
          </w:p>
        </w:tc>
        <w:tc>
          <w:tcPr>
            <w:tcW w:w="653" w:type="dxa"/>
            <w:tcBorders>
              <w:top w:val="single" w:color="auto" w:sz="4" w:space="0"/>
              <w:left w:val="single" w:color="auto" w:sz="4" w:space="0"/>
              <w:bottom w:val="single" w:color="auto" w:sz="4" w:space="0"/>
              <w:right w:val="single" w:color="auto" w:sz="4" w:space="0"/>
            </w:tcBorders>
            <w:noWrap w:val="0"/>
            <w:vAlign w:val="center"/>
          </w:tcPr>
          <w:p w14:paraId="0769499C">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分值</w:t>
            </w:r>
          </w:p>
        </w:tc>
        <w:tc>
          <w:tcPr>
            <w:tcW w:w="653" w:type="dxa"/>
            <w:tcBorders>
              <w:top w:val="single" w:color="auto" w:sz="4" w:space="0"/>
              <w:left w:val="single" w:color="auto" w:sz="4" w:space="0"/>
              <w:bottom w:val="single" w:color="auto" w:sz="4" w:space="0"/>
              <w:right w:val="single" w:color="auto" w:sz="4" w:space="0"/>
            </w:tcBorders>
            <w:noWrap w:val="0"/>
            <w:vAlign w:val="center"/>
          </w:tcPr>
          <w:p w14:paraId="4C6CC490">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得分</w:t>
            </w:r>
          </w:p>
        </w:tc>
        <w:tc>
          <w:tcPr>
            <w:tcW w:w="1306" w:type="dxa"/>
            <w:gridSpan w:val="2"/>
            <w:tcBorders>
              <w:top w:val="single" w:color="auto" w:sz="4" w:space="0"/>
              <w:left w:val="single" w:color="auto" w:sz="4" w:space="0"/>
              <w:bottom w:val="single" w:color="auto" w:sz="4" w:space="0"/>
              <w:right w:val="single" w:color="auto" w:sz="4" w:space="0"/>
            </w:tcBorders>
            <w:noWrap w:val="0"/>
            <w:vAlign w:val="center"/>
          </w:tcPr>
          <w:p w14:paraId="61130A7C">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偏差度 %</w:t>
            </w:r>
          </w:p>
        </w:tc>
        <w:tc>
          <w:tcPr>
            <w:tcW w:w="653" w:type="dxa"/>
            <w:tcBorders>
              <w:top w:val="single" w:color="auto" w:sz="4" w:space="0"/>
              <w:left w:val="single" w:color="auto" w:sz="4" w:space="0"/>
              <w:bottom w:val="single" w:color="auto" w:sz="4" w:space="0"/>
              <w:right w:val="single" w:color="auto" w:sz="4" w:space="0"/>
            </w:tcBorders>
            <w:noWrap w:val="0"/>
            <w:vAlign w:val="center"/>
          </w:tcPr>
          <w:p w14:paraId="051FC413">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偏差原因分析及改进措施</w:t>
            </w:r>
          </w:p>
        </w:tc>
      </w:tr>
      <w:tr w14:paraId="57BF0CC2">
        <w:tblPrEx>
          <w:tblCellMar>
            <w:top w:w="0" w:type="dxa"/>
            <w:left w:w="20" w:type="dxa"/>
            <w:bottom w:w="0" w:type="dxa"/>
            <w:right w:w="20" w:type="dxa"/>
          </w:tblCellMar>
        </w:tblPrEx>
        <w:trPr>
          <w:trHeight w:val="164" w:hRule="atLeast"/>
          <w:jc w:val="center"/>
        </w:trPr>
        <w:tc>
          <w:tcPr>
            <w:tcW w:w="652" w:type="dxa"/>
            <w:vMerge w:val="continue"/>
            <w:tcBorders>
              <w:top w:val="single" w:color="auto" w:sz="4" w:space="0"/>
              <w:left w:val="single" w:color="auto" w:sz="4" w:space="0"/>
              <w:bottom w:val="single" w:color="auto" w:sz="4" w:space="0"/>
              <w:right w:val="single" w:color="auto" w:sz="4" w:space="0"/>
            </w:tcBorders>
            <w:noWrap w:val="0"/>
            <w:vAlign w:val="center"/>
          </w:tcPr>
          <w:p w14:paraId="27E788C7">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p>
        </w:tc>
        <w:tc>
          <w:tcPr>
            <w:tcW w:w="653" w:type="dxa"/>
            <w:tcBorders>
              <w:top w:val="single" w:color="auto" w:sz="4" w:space="0"/>
              <w:left w:val="single" w:color="auto" w:sz="4" w:space="0"/>
              <w:bottom w:val="single" w:color="auto" w:sz="4" w:space="0"/>
              <w:right w:val="single" w:color="auto" w:sz="4" w:space="0"/>
            </w:tcBorders>
            <w:noWrap w:val="0"/>
            <w:vAlign w:val="center"/>
          </w:tcPr>
          <w:p w14:paraId="7B6C36B8">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成本指标</w:t>
            </w:r>
          </w:p>
        </w:tc>
        <w:tc>
          <w:tcPr>
            <w:tcW w:w="653" w:type="dxa"/>
            <w:tcBorders>
              <w:top w:val="single" w:color="auto" w:sz="4" w:space="0"/>
              <w:left w:val="single" w:color="auto" w:sz="4" w:space="0"/>
              <w:bottom w:val="single" w:color="auto" w:sz="4" w:space="0"/>
              <w:right w:val="single" w:color="auto" w:sz="4" w:space="0"/>
            </w:tcBorders>
            <w:noWrap w:val="0"/>
            <w:vAlign w:val="center"/>
          </w:tcPr>
          <w:p w14:paraId="6D59CD1A">
            <w:pPr>
              <w:widowControl w:val="0"/>
              <w:snapToGrid w:val="0"/>
              <w:spacing w:before="0" w:beforeAutospacing="0" w:after="0" w:afterAutospacing="0" w:line="240" w:lineRule="auto"/>
              <w:jc w:val="both"/>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经济成本指标</w:t>
            </w:r>
          </w:p>
        </w:tc>
        <w:tc>
          <w:tcPr>
            <w:tcW w:w="1306" w:type="dxa"/>
            <w:gridSpan w:val="2"/>
            <w:tcBorders>
              <w:top w:val="single" w:color="auto" w:sz="4" w:space="0"/>
              <w:left w:val="single" w:color="auto" w:sz="4" w:space="0"/>
              <w:bottom w:val="single" w:color="auto" w:sz="4" w:space="0"/>
              <w:right w:val="single" w:color="auto" w:sz="4" w:space="0"/>
            </w:tcBorders>
            <w:noWrap w:val="0"/>
            <w:vAlign w:val="center"/>
          </w:tcPr>
          <w:p w14:paraId="6B8C928B">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审计工作业务经费</w:t>
            </w:r>
          </w:p>
        </w:tc>
        <w:tc>
          <w:tcPr>
            <w:tcW w:w="653" w:type="dxa"/>
            <w:tcBorders>
              <w:top w:val="single" w:color="auto" w:sz="4" w:space="0"/>
              <w:left w:val="single" w:color="auto" w:sz="4" w:space="0"/>
              <w:bottom w:val="single" w:color="auto" w:sz="4" w:space="0"/>
              <w:right w:val="single" w:color="auto" w:sz="4" w:space="0"/>
            </w:tcBorders>
            <w:noWrap w:val="0"/>
            <w:vAlign w:val="center"/>
          </w:tcPr>
          <w:p w14:paraId="3AE4F6EC">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≤44.55万元</w:t>
            </w:r>
          </w:p>
        </w:tc>
        <w:tc>
          <w:tcPr>
            <w:tcW w:w="1164" w:type="dxa"/>
            <w:gridSpan w:val="2"/>
            <w:tcBorders>
              <w:top w:val="single" w:color="auto" w:sz="4" w:space="0"/>
              <w:left w:val="single" w:color="auto" w:sz="4" w:space="0"/>
              <w:bottom w:val="single" w:color="auto" w:sz="4" w:space="0"/>
              <w:right w:val="single" w:color="auto" w:sz="4" w:space="0"/>
            </w:tcBorders>
            <w:noWrap w:val="0"/>
            <w:vAlign w:val="center"/>
          </w:tcPr>
          <w:p w14:paraId="5D411389">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44.55万元</w:t>
            </w:r>
          </w:p>
        </w:tc>
        <w:tc>
          <w:tcPr>
            <w:tcW w:w="653" w:type="dxa"/>
            <w:tcBorders>
              <w:top w:val="single" w:color="auto" w:sz="4" w:space="0"/>
              <w:left w:val="single" w:color="auto" w:sz="4" w:space="0"/>
              <w:bottom w:val="single" w:color="auto" w:sz="4" w:space="0"/>
              <w:right w:val="single" w:color="auto" w:sz="4" w:space="0"/>
            </w:tcBorders>
            <w:noWrap w:val="0"/>
            <w:vAlign w:val="center"/>
          </w:tcPr>
          <w:p w14:paraId="3D1369D1">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10</w:t>
            </w:r>
          </w:p>
        </w:tc>
        <w:tc>
          <w:tcPr>
            <w:tcW w:w="653" w:type="dxa"/>
            <w:tcBorders>
              <w:top w:val="single" w:color="auto" w:sz="4" w:space="0"/>
              <w:left w:val="single" w:color="auto" w:sz="4" w:space="0"/>
              <w:bottom w:val="single" w:color="auto" w:sz="4" w:space="0"/>
              <w:right w:val="single" w:color="auto" w:sz="4" w:space="0"/>
            </w:tcBorders>
            <w:noWrap w:val="0"/>
            <w:vAlign w:val="center"/>
          </w:tcPr>
          <w:p w14:paraId="7C43A7B9">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10</w:t>
            </w:r>
          </w:p>
        </w:tc>
        <w:tc>
          <w:tcPr>
            <w:tcW w:w="1306" w:type="dxa"/>
            <w:gridSpan w:val="2"/>
            <w:tcBorders>
              <w:top w:val="single" w:color="auto" w:sz="4" w:space="0"/>
              <w:left w:val="single" w:color="auto" w:sz="4" w:space="0"/>
              <w:bottom w:val="single" w:color="auto" w:sz="4" w:space="0"/>
              <w:right w:val="single" w:color="auto" w:sz="4" w:space="0"/>
            </w:tcBorders>
            <w:noWrap w:val="0"/>
            <w:vAlign w:val="center"/>
          </w:tcPr>
          <w:p w14:paraId="0745A170">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0.00%</w:t>
            </w:r>
          </w:p>
        </w:tc>
        <w:tc>
          <w:tcPr>
            <w:tcW w:w="653" w:type="dxa"/>
            <w:tcBorders>
              <w:top w:val="single" w:color="auto" w:sz="4" w:space="0"/>
              <w:left w:val="single" w:color="auto" w:sz="4" w:space="0"/>
              <w:bottom w:val="single" w:color="auto" w:sz="4" w:space="0"/>
              <w:right w:val="single" w:color="auto" w:sz="4" w:space="0"/>
            </w:tcBorders>
            <w:noWrap w:val="0"/>
            <w:vAlign w:val="center"/>
          </w:tcPr>
          <w:p w14:paraId="0D2B7449">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p>
        </w:tc>
      </w:tr>
      <w:tr w14:paraId="7CF8E524">
        <w:tblPrEx>
          <w:tblCellMar>
            <w:top w:w="0" w:type="dxa"/>
            <w:left w:w="20" w:type="dxa"/>
            <w:bottom w:w="0" w:type="dxa"/>
            <w:right w:w="20" w:type="dxa"/>
          </w:tblCellMar>
        </w:tblPrEx>
        <w:trPr>
          <w:trHeight w:val="257" w:hRule="atLeast"/>
          <w:jc w:val="center"/>
        </w:trPr>
        <w:tc>
          <w:tcPr>
            <w:tcW w:w="652" w:type="dxa"/>
            <w:vMerge w:val="continue"/>
            <w:tcBorders>
              <w:top w:val="single" w:color="auto" w:sz="4" w:space="0"/>
              <w:left w:val="single" w:color="auto" w:sz="4" w:space="0"/>
              <w:bottom w:val="single" w:color="auto" w:sz="4" w:space="0"/>
              <w:right w:val="single" w:color="auto" w:sz="4" w:space="0"/>
            </w:tcBorders>
            <w:noWrap w:val="0"/>
            <w:vAlign w:val="center"/>
          </w:tcPr>
          <w:p w14:paraId="1CBEC2F9">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p>
        </w:tc>
        <w:tc>
          <w:tcPr>
            <w:tcW w:w="653" w:type="dxa"/>
            <w:vMerge w:val="restart"/>
            <w:tcBorders>
              <w:top w:val="single" w:color="auto" w:sz="4" w:space="0"/>
              <w:left w:val="single" w:color="auto" w:sz="4" w:space="0"/>
              <w:bottom w:val="single" w:color="auto" w:sz="4" w:space="0"/>
              <w:right w:val="single" w:color="auto" w:sz="4" w:space="0"/>
            </w:tcBorders>
            <w:noWrap w:val="0"/>
            <w:vAlign w:val="center"/>
          </w:tcPr>
          <w:p w14:paraId="174D81A7">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产出指标</w:t>
            </w:r>
          </w:p>
        </w:tc>
        <w:tc>
          <w:tcPr>
            <w:tcW w:w="653" w:type="dxa"/>
            <w:vMerge w:val="restart"/>
            <w:tcBorders>
              <w:top w:val="single" w:color="auto" w:sz="4" w:space="0"/>
              <w:left w:val="single" w:color="auto" w:sz="4" w:space="0"/>
              <w:bottom w:val="single" w:color="auto" w:sz="4" w:space="0"/>
              <w:right w:val="single" w:color="auto" w:sz="4" w:space="0"/>
            </w:tcBorders>
            <w:noWrap w:val="0"/>
            <w:vAlign w:val="center"/>
          </w:tcPr>
          <w:p w14:paraId="59577B01">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数量指标</w:t>
            </w:r>
          </w:p>
        </w:tc>
        <w:tc>
          <w:tcPr>
            <w:tcW w:w="1306" w:type="dxa"/>
            <w:gridSpan w:val="2"/>
            <w:tcBorders>
              <w:top w:val="single" w:color="auto" w:sz="4" w:space="0"/>
              <w:left w:val="single" w:color="auto" w:sz="4" w:space="0"/>
              <w:bottom w:val="single" w:color="auto" w:sz="4" w:space="0"/>
              <w:right w:val="single" w:color="auto" w:sz="4" w:space="0"/>
            </w:tcBorders>
            <w:noWrap w:val="0"/>
            <w:vAlign w:val="center"/>
          </w:tcPr>
          <w:p w14:paraId="3A0A62FD">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提交各类审计报告及审计要情数量</w:t>
            </w:r>
          </w:p>
        </w:tc>
        <w:tc>
          <w:tcPr>
            <w:tcW w:w="653" w:type="dxa"/>
            <w:tcBorders>
              <w:top w:val="single" w:color="auto" w:sz="4" w:space="0"/>
              <w:left w:val="single" w:color="auto" w:sz="4" w:space="0"/>
              <w:bottom w:val="single" w:color="auto" w:sz="4" w:space="0"/>
              <w:right w:val="single" w:color="auto" w:sz="4" w:space="0"/>
            </w:tcBorders>
            <w:noWrap w:val="0"/>
            <w:vAlign w:val="center"/>
          </w:tcPr>
          <w:p w14:paraId="072B8AC4">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≥30篇</w:t>
            </w:r>
          </w:p>
        </w:tc>
        <w:tc>
          <w:tcPr>
            <w:tcW w:w="1164" w:type="dxa"/>
            <w:gridSpan w:val="2"/>
            <w:tcBorders>
              <w:top w:val="single" w:color="auto" w:sz="4" w:space="0"/>
              <w:left w:val="single" w:color="auto" w:sz="4" w:space="0"/>
              <w:bottom w:val="single" w:color="auto" w:sz="4" w:space="0"/>
              <w:right w:val="single" w:color="auto" w:sz="4" w:space="0"/>
            </w:tcBorders>
            <w:noWrap w:val="0"/>
            <w:vAlign w:val="center"/>
          </w:tcPr>
          <w:p w14:paraId="4AA79D71">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32篇</w:t>
            </w:r>
          </w:p>
        </w:tc>
        <w:tc>
          <w:tcPr>
            <w:tcW w:w="653" w:type="dxa"/>
            <w:tcBorders>
              <w:top w:val="single" w:color="auto" w:sz="4" w:space="0"/>
              <w:left w:val="single" w:color="auto" w:sz="4" w:space="0"/>
              <w:bottom w:val="single" w:color="auto" w:sz="4" w:space="0"/>
              <w:right w:val="single" w:color="auto" w:sz="4" w:space="0"/>
            </w:tcBorders>
            <w:noWrap w:val="0"/>
            <w:vAlign w:val="center"/>
          </w:tcPr>
          <w:p w14:paraId="257E4961">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10</w:t>
            </w:r>
          </w:p>
        </w:tc>
        <w:tc>
          <w:tcPr>
            <w:tcW w:w="653" w:type="dxa"/>
            <w:tcBorders>
              <w:top w:val="single" w:color="auto" w:sz="4" w:space="0"/>
              <w:left w:val="single" w:color="auto" w:sz="4" w:space="0"/>
              <w:bottom w:val="single" w:color="auto" w:sz="4" w:space="0"/>
              <w:right w:val="single" w:color="auto" w:sz="4" w:space="0"/>
            </w:tcBorders>
            <w:noWrap w:val="0"/>
            <w:vAlign w:val="center"/>
          </w:tcPr>
          <w:p w14:paraId="02EFA591">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10</w:t>
            </w:r>
          </w:p>
        </w:tc>
        <w:tc>
          <w:tcPr>
            <w:tcW w:w="1306" w:type="dxa"/>
            <w:gridSpan w:val="2"/>
            <w:tcBorders>
              <w:top w:val="single" w:color="auto" w:sz="4" w:space="0"/>
              <w:left w:val="single" w:color="auto" w:sz="4" w:space="0"/>
              <w:bottom w:val="single" w:color="auto" w:sz="4" w:space="0"/>
              <w:right w:val="single" w:color="auto" w:sz="4" w:space="0"/>
            </w:tcBorders>
            <w:noWrap w:val="0"/>
            <w:vAlign w:val="center"/>
          </w:tcPr>
          <w:p w14:paraId="78A5EC1D">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0.00%</w:t>
            </w:r>
          </w:p>
        </w:tc>
        <w:tc>
          <w:tcPr>
            <w:tcW w:w="653" w:type="dxa"/>
            <w:tcBorders>
              <w:top w:val="single" w:color="auto" w:sz="4" w:space="0"/>
              <w:left w:val="single" w:color="auto" w:sz="4" w:space="0"/>
              <w:bottom w:val="single" w:color="auto" w:sz="4" w:space="0"/>
              <w:right w:val="single" w:color="auto" w:sz="4" w:space="0"/>
            </w:tcBorders>
            <w:noWrap w:val="0"/>
            <w:vAlign w:val="center"/>
          </w:tcPr>
          <w:p w14:paraId="44E61601">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p>
        </w:tc>
      </w:tr>
      <w:tr w14:paraId="5F1E185E">
        <w:tblPrEx>
          <w:tblCellMar>
            <w:top w:w="0" w:type="dxa"/>
            <w:left w:w="20" w:type="dxa"/>
            <w:bottom w:w="0" w:type="dxa"/>
            <w:right w:w="20" w:type="dxa"/>
          </w:tblCellMar>
        </w:tblPrEx>
        <w:trPr>
          <w:trHeight w:val="654" w:hRule="atLeast"/>
          <w:jc w:val="center"/>
        </w:trPr>
        <w:tc>
          <w:tcPr>
            <w:tcW w:w="652" w:type="dxa"/>
            <w:vMerge w:val="continue"/>
            <w:tcBorders>
              <w:top w:val="single" w:color="auto" w:sz="4" w:space="0"/>
              <w:left w:val="single" w:color="auto" w:sz="4" w:space="0"/>
              <w:bottom w:val="single" w:color="auto" w:sz="4" w:space="0"/>
              <w:right w:val="single" w:color="auto" w:sz="4" w:space="0"/>
            </w:tcBorders>
            <w:noWrap w:val="0"/>
            <w:vAlign w:val="center"/>
          </w:tcPr>
          <w:p w14:paraId="692B0560">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p>
        </w:tc>
        <w:tc>
          <w:tcPr>
            <w:tcW w:w="653" w:type="dxa"/>
            <w:vMerge w:val="continue"/>
            <w:tcBorders>
              <w:top w:val="single" w:color="auto" w:sz="4" w:space="0"/>
              <w:left w:val="single" w:color="auto" w:sz="4" w:space="0"/>
              <w:bottom w:val="single" w:color="auto" w:sz="4" w:space="0"/>
              <w:right w:val="single" w:color="auto" w:sz="4" w:space="0"/>
            </w:tcBorders>
            <w:noWrap w:val="0"/>
            <w:vAlign w:val="center"/>
          </w:tcPr>
          <w:p w14:paraId="0321E4D3">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p>
        </w:tc>
        <w:tc>
          <w:tcPr>
            <w:tcW w:w="653" w:type="dxa"/>
            <w:vMerge w:val="continue"/>
            <w:tcBorders>
              <w:top w:val="single" w:color="auto" w:sz="4" w:space="0"/>
              <w:left w:val="single" w:color="auto" w:sz="4" w:space="0"/>
              <w:bottom w:val="single" w:color="auto" w:sz="4" w:space="0"/>
              <w:right w:val="single" w:color="auto" w:sz="4" w:space="0"/>
            </w:tcBorders>
            <w:noWrap w:val="0"/>
            <w:vAlign w:val="center"/>
          </w:tcPr>
          <w:p w14:paraId="4D2E6E9B">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p>
        </w:tc>
        <w:tc>
          <w:tcPr>
            <w:tcW w:w="1306" w:type="dxa"/>
            <w:gridSpan w:val="2"/>
            <w:tcBorders>
              <w:top w:val="single" w:color="auto" w:sz="4" w:space="0"/>
              <w:left w:val="single" w:color="auto" w:sz="4" w:space="0"/>
              <w:bottom w:val="single" w:color="auto" w:sz="4" w:space="0"/>
              <w:right w:val="single" w:color="auto" w:sz="4" w:space="0"/>
            </w:tcBorders>
            <w:noWrap w:val="0"/>
            <w:vAlign w:val="center"/>
          </w:tcPr>
          <w:p w14:paraId="07FFD145">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提交审计建议数</w:t>
            </w:r>
          </w:p>
        </w:tc>
        <w:tc>
          <w:tcPr>
            <w:tcW w:w="653" w:type="dxa"/>
            <w:tcBorders>
              <w:top w:val="single" w:color="auto" w:sz="4" w:space="0"/>
              <w:left w:val="single" w:color="auto" w:sz="4" w:space="0"/>
              <w:bottom w:val="single" w:color="auto" w:sz="4" w:space="0"/>
              <w:right w:val="single" w:color="auto" w:sz="4" w:space="0"/>
            </w:tcBorders>
            <w:noWrap w:val="0"/>
            <w:vAlign w:val="center"/>
          </w:tcPr>
          <w:p w14:paraId="7AD3138C">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≥70条</w:t>
            </w:r>
          </w:p>
        </w:tc>
        <w:tc>
          <w:tcPr>
            <w:tcW w:w="1164" w:type="dxa"/>
            <w:gridSpan w:val="2"/>
            <w:tcBorders>
              <w:top w:val="single" w:color="auto" w:sz="4" w:space="0"/>
              <w:left w:val="single" w:color="auto" w:sz="4" w:space="0"/>
              <w:bottom w:val="single" w:color="auto" w:sz="4" w:space="0"/>
              <w:right w:val="single" w:color="auto" w:sz="4" w:space="0"/>
            </w:tcBorders>
            <w:noWrap w:val="0"/>
            <w:vAlign w:val="center"/>
          </w:tcPr>
          <w:p w14:paraId="538949DB">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121条</w:t>
            </w:r>
          </w:p>
        </w:tc>
        <w:tc>
          <w:tcPr>
            <w:tcW w:w="653" w:type="dxa"/>
            <w:tcBorders>
              <w:top w:val="single" w:color="auto" w:sz="4" w:space="0"/>
              <w:left w:val="single" w:color="auto" w:sz="4" w:space="0"/>
              <w:bottom w:val="single" w:color="auto" w:sz="4" w:space="0"/>
              <w:right w:val="single" w:color="auto" w:sz="4" w:space="0"/>
            </w:tcBorders>
            <w:noWrap w:val="0"/>
            <w:vAlign w:val="center"/>
          </w:tcPr>
          <w:p w14:paraId="15570738">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5</w:t>
            </w:r>
          </w:p>
        </w:tc>
        <w:tc>
          <w:tcPr>
            <w:tcW w:w="653" w:type="dxa"/>
            <w:tcBorders>
              <w:top w:val="single" w:color="auto" w:sz="4" w:space="0"/>
              <w:left w:val="single" w:color="auto" w:sz="4" w:space="0"/>
              <w:bottom w:val="single" w:color="auto" w:sz="4" w:space="0"/>
              <w:right w:val="single" w:color="auto" w:sz="4" w:space="0"/>
            </w:tcBorders>
            <w:noWrap w:val="0"/>
            <w:vAlign w:val="center"/>
          </w:tcPr>
          <w:p w14:paraId="7ED39AE5">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3.78</w:t>
            </w:r>
          </w:p>
        </w:tc>
        <w:tc>
          <w:tcPr>
            <w:tcW w:w="1306" w:type="dxa"/>
            <w:gridSpan w:val="2"/>
            <w:tcBorders>
              <w:top w:val="single" w:color="auto" w:sz="4" w:space="0"/>
              <w:left w:val="single" w:color="auto" w:sz="4" w:space="0"/>
              <w:bottom w:val="single" w:color="auto" w:sz="4" w:space="0"/>
              <w:right w:val="single" w:color="auto" w:sz="4" w:space="0"/>
            </w:tcBorders>
            <w:noWrap w:val="0"/>
            <w:vAlign w:val="center"/>
          </w:tcPr>
          <w:p w14:paraId="1822B787">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42.86%</w:t>
            </w:r>
          </w:p>
        </w:tc>
        <w:tc>
          <w:tcPr>
            <w:tcW w:w="653" w:type="dxa"/>
            <w:tcBorders>
              <w:top w:val="single" w:color="auto" w:sz="4" w:space="0"/>
              <w:left w:val="single" w:color="auto" w:sz="4" w:space="0"/>
              <w:bottom w:val="single" w:color="auto" w:sz="4" w:space="0"/>
              <w:right w:val="single" w:color="auto" w:sz="4" w:space="0"/>
            </w:tcBorders>
            <w:noWrap w:val="0"/>
            <w:vAlign w:val="center"/>
          </w:tcPr>
          <w:p w14:paraId="59DFAFA5">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按照审计实施情况，出具审计报告，提出审计建议，在今后绩效目标设定中，按照实际情况合理设定绩效目标。</w:t>
            </w:r>
          </w:p>
        </w:tc>
      </w:tr>
      <w:tr w14:paraId="1F11F22E">
        <w:tblPrEx>
          <w:tblCellMar>
            <w:top w:w="0" w:type="dxa"/>
            <w:left w:w="20" w:type="dxa"/>
            <w:bottom w:w="0" w:type="dxa"/>
            <w:right w:w="20" w:type="dxa"/>
          </w:tblCellMar>
        </w:tblPrEx>
        <w:trPr>
          <w:trHeight w:val="343" w:hRule="atLeast"/>
          <w:jc w:val="center"/>
        </w:trPr>
        <w:tc>
          <w:tcPr>
            <w:tcW w:w="652" w:type="dxa"/>
            <w:vMerge w:val="continue"/>
            <w:tcBorders>
              <w:top w:val="single" w:color="auto" w:sz="4" w:space="0"/>
              <w:left w:val="single" w:color="auto" w:sz="4" w:space="0"/>
              <w:bottom w:val="single" w:color="auto" w:sz="4" w:space="0"/>
              <w:right w:val="single" w:color="auto" w:sz="4" w:space="0"/>
            </w:tcBorders>
            <w:noWrap w:val="0"/>
            <w:vAlign w:val="center"/>
          </w:tcPr>
          <w:p w14:paraId="168EF371">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p>
        </w:tc>
        <w:tc>
          <w:tcPr>
            <w:tcW w:w="653" w:type="dxa"/>
            <w:vMerge w:val="continue"/>
            <w:tcBorders>
              <w:top w:val="single" w:color="auto" w:sz="4" w:space="0"/>
              <w:left w:val="single" w:color="auto" w:sz="4" w:space="0"/>
              <w:bottom w:val="single" w:color="auto" w:sz="4" w:space="0"/>
              <w:right w:val="single" w:color="auto" w:sz="4" w:space="0"/>
            </w:tcBorders>
            <w:noWrap w:val="0"/>
            <w:vAlign w:val="center"/>
          </w:tcPr>
          <w:p w14:paraId="2DB61C40">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p>
        </w:tc>
        <w:tc>
          <w:tcPr>
            <w:tcW w:w="653" w:type="dxa"/>
            <w:tcBorders>
              <w:top w:val="single" w:color="auto" w:sz="4" w:space="0"/>
              <w:left w:val="single" w:color="auto" w:sz="4" w:space="0"/>
              <w:bottom w:val="single" w:color="auto" w:sz="4" w:space="0"/>
              <w:right w:val="single" w:color="auto" w:sz="4" w:space="0"/>
            </w:tcBorders>
            <w:noWrap w:val="0"/>
            <w:vAlign w:val="center"/>
          </w:tcPr>
          <w:p w14:paraId="2F4503BC">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质量指标</w:t>
            </w:r>
          </w:p>
        </w:tc>
        <w:tc>
          <w:tcPr>
            <w:tcW w:w="1306" w:type="dxa"/>
            <w:gridSpan w:val="2"/>
            <w:tcBorders>
              <w:top w:val="single" w:color="auto" w:sz="4" w:space="0"/>
              <w:left w:val="single" w:color="auto" w:sz="4" w:space="0"/>
              <w:bottom w:val="single" w:color="auto" w:sz="4" w:space="0"/>
              <w:right w:val="single" w:color="auto" w:sz="4" w:space="0"/>
            </w:tcBorders>
            <w:noWrap w:val="0"/>
            <w:vAlign w:val="center"/>
          </w:tcPr>
          <w:p w14:paraId="4E81F38D">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被采纳审计建议</w:t>
            </w:r>
          </w:p>
        </w:tc>
        <w:tc>
          <w:tcPr>
            <w:tcW w:w="653" w:type="dxa"/>
            <w:tcBorders>
              <w:top w:val="single" w:color="auto" w:sz="4" w:space="0"/>
              <w:left w:val="single" w:color="auto" w:sz="4" w:space="0"/>
              <w:bottom w:val="single" w:color="auto" w:sz="4" w:space="0"/>
              <w:right w:val="single" w:color="auto" w:sz="4" w:space="0"/>
            </w:tcBorders>
            <w:noWrap w:val="0"/>
            <w:vAlign w:val="center"/>
          </w:tcPr>
          <w:p w14:paraId="77050B12">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≥60%</w:t>
            </w:r>
          </w:p>
        </w:tc>
        <w:tc>
          <w:tcPr>
            <w:tcW w:w="1164" w:type="dxa"/>
            <w:gridSpan w:val="2"/>
            <w:tcBorders>
              <w:top w:val="single" w:color="auto" w:sz="4" w:space="0"/>
              <w:left w:val="single" w:color="auto" w:sz="4" w:space="0"/>
              <w:bottom w:val="single" w:color="auto" w:sz="4" w:space="0"/>
              <w:right w:val="single" w:color="auto" w:sz="4" w:space="0"/>
            </w:tcBorders>
            <w:noWrap w:val="0"/>
            <w:vAlign w:val="center"/>
          </w:tcPr>
          <w:p w14:paraId="5504599F">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100%</w:t>
            </w:r>
          </w:p>
        </w:tc>
        <w:tc>
          <w:tcPr>
            <w:tcW w:w="653" w:type="dxa"/>
            <w:tcBorders>
              <w:top w:val="single" w:color="auto" w:sz="4" w:space="0"/>
              <w:left w:val="single" w:color="auto" w:sz="4" w:space="0"/>
              <w:bottom w:val="single" w:color="auto" w:sz="4" w:space="0"/>
              <w:right w:val="single" w:color="auto" w:sz="4" w:space="0"/>
            </w:tcBorders>
            <w:noWrap w:val="0"/>
            <w:vAlign w:val="center"/>
          </w:tcPr>
          <w:p w14:paraId="3071F33C">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5</w:t>
            </w:r>
          </w:p>
        </w:tc>
        <w:tc>
          <w:tcPr>
            <w:tcW w:w="653" w:type="dxa"/>
            <w:tcBorders>
              <w:top w:val="single" w:color="auto" w:sz="4" w:space="0"/>
              <w:left w:val="single" w:color="auto" w:sz="4" w:space="0"/>
              <w:bottom w:val="single" w:color="auto" w:sz="4" w:space="0"/>
              <w:right w:val="single" w:color="auto" w:sz="4" w:space="0"/>
            </w:tcBorders>
            <w:noWrap w:val="0"/>
            <w:vAlign w:val="center"/>
          </w:tcPr>
          <w:p w14:paraId="004B7842">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3.95</w:t>
            </w:r>
          </w:p>
        </w:tc>
        <w:tc>
          <w:tcPr>
            <w:tcW w:w="1306" w:type="dxa"/>
            <w:gridSpan w:val="2"/>
            <w:tcBorders>
              <w:top w:val="single" w:color="auto" w:sz="4" w:space="0"/>
              <w:left w:val="single" w:color="auto" w:sz="4" w:space="0"/>
              <w:bottom w:val="single" w:color="auto" w:sz="4" w:space="0"/>
              <w:right w:val="single" w:color="auto" w:sz="4" w:space="0"/>
            </w:tcBorders>
            <w:noWrap w:val="0"/>
            <w:vAlign w:val="center"/>
          </w:tcPr>
          <w:p w14:paraId="1BBBDE59">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36.67%</w:t>
            </w:r>
          </w:p>
        </w:tc>
        <w:tc>
          <w:tcPr>
            <w:tcW w:w="653" w:type="dxa"/>
            <w:tcBorders>
              <w:top w:val="single" w:color="auto" w:sz="4" w:space="0"/>
              <w:left w:val="single" w:color="auto" w:sz="4" w:space="0"/>
              <w:bottom w:val="single" w:color="auto" w:sz="4" w:space="0"/>
              <w:right w:val="single" w:color="auto" w:sz="4" w:space="0"/>
            </w:tcBorders>
            <w:noWrap w:val="0"/>
            <w:vAlign w:val="center"/>
          </w:tcPr>
          <w:p w14:paraId="6AA046E4">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按照审计报告提出审计建议，被审计单位采纳审计建议。</w:t>
            </w:r>
          </w:p>
        </w:tc>
      </w:tr>
      <w:tr w14:paraId="1A0E34D4">
        <w:tblPrEx>
          <w:tblCellMar>
            <w:top w:w="0" w:type="dxa"/>
            <w:left w:w="20" w:type="dxa"/>
            <w:bottom w:w="0" w:type="dxa"/>
            <w:right w:w="20" w:type="dxa"/>
          </w:tblCellMar>
        </w:tblPrEx>
        <w:trPr>
          <w:trHeight w:val="164" w:hRule="atLeast"/>
          <w:jc w:val="center"/>
        </w:trPr>
        <w:tc>
          <w:tcPr>
            <w:tcW w:w="652" w:type="dxa"/>
            <w:vMerge w:val="continue"/>
            <w:tcBorders>
              <w:top w:val="single" w:color="auto" w:sz="4" w:space="0"/>
              <w:left w:val="single" w:color="auto" w:sz="4" w:space="0"/>
              <w:bottom w:val="single" w:color="auto" w:sz="4" w:space="0"/>
              <w:right w:val="single" w:color="auto" w:sz="4" w:space="0"/>
            </w:tcBorders>
            <w:noWrap w:val="0"/>
            <w:vAlign w:val="center"/>
          </w:tcPr>
          <w:p w14:paraId="25F40EBA">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p>
        </w:tc>
        <w:tc>
          <w:tcPr>
            <w:tcW w:w="653" w:type="dxa"/>
            <w:vMerge w:val="continue"/>
            <w:tcBorders>
              <w:top w:val="single" w:color="auto" w:sz="4" w:space="0"/>
              <w:left w:val="single" w:color="auto" w:sz="4" w:space="0"/>
              <w:bottom w:val="single" w:color="auto" w:sz="4" w:space="0"/>
              <w:right w:val="single" w:color="auto" w:sz="4" w:space="0"/>
            </w:tcBorders>
            <w:noWrap w:val="0"/>
            <w:vAlign w:val="center"/>
          </w:tcPr>
          <w:p w14:paraId="4CEAA0D9">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p>
        </w:tc>
        <w:tc>
          <w:tcPr>
            <w:tcW w:w="653" w:type="dxa"/>
            <w:tcBorders>
              <w:top w:val="single" w:color="auto" w:sz="4" w:space="0"/>
              <w:left w:val="single" w:color="auto" w:sz="4" w:space="0"/>
              <w:bottom w:val="single" w:color="auto" w:sz="4" w:space="0"/>
              <w:right w:val="single" w:color="auto" w:sz="4" w:space="0"/>
            </w:tcBorders>
            <w:noWrap w:val="0"/>
            <w:vAlign w:val="center"/>
          </w:tcPr>
          <w:p w14:paraId="5DF9D277">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时效指标</w:t>
            </w:r>
          </w:p>
        </w:tc>
        <w:tc>
          <w:tcPr>
            <w:tcW w:w="1306" w:type="dxa"/>
            <w:gridSpan w:val="2"/>
            <w:tcBorders>
              <w:top w:val="single" w:color="auto" w:sz="4" w:space="0"/>
              <w:left w:val="single" w:color="auto" w:sz="4" w:space="0"/>
              <w:bottom w:val="single" w:color="auto" w:sz="4" w:space="0"/>
              <w:right w:val="single" w:color="auto" w:sz="4" w:space="0"/>
            </w:tcBorders>
            <w:noWrap w:val="0"/>
            <w:vAlign w:val="center"/>
          </w:tcPr>
          <w:p w14:paraId="1C5D4B72">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审计项目计划完成时间</w:t>
            </w:r>
          </w:p>
        </w:tc>
        <w:tc>
          <w:tcPr>
            <w:tcW w:w="653" w:type="dxa"/>
            <w:tcBorders>
              <w:top w:val="single" w:color="auto" w:sz="4" w:space="0"/>
              <w:left w:val="single" w:color="auto" w:sz="4" w:space="0"/>
              <w:bottom w:val="single" w:color="auto" w:sz="4" w:space="0"/>
              <w:right w:val="single" w:color="auto" w:sz="4" w:space="0"/>
            </w:tcBorders>
            <w:noWrap w:val="0"/>
            <w:vAlign w:val="center"/>
          </w:tcPr>
          <w:p w14:paraId="54128909">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及时</w:t>
            </w:r>
          </w:p>
        </w:tc>
        <w:tc>
          <w:tcPr>
            <w:tcW w:w="1164" w:type="dxa"/>
            <w:gridSpan w:val="2"/>
            <w:tcBorders>
              <w:top w:val="single" w:color="auto" w:sz="4" w:space="0"/>
              <w:left w:val="single" w:color="auto" w:sz="4" w:space="0"/>
              <w:bottom w:val="single" w:color="auto" w:sz="4" w:space="0"/>
              <w:right w:val="single" w:color="auto" w:sz="4" w:space="0"/>
            </w:tcBorders>
            <w:noWrap w:val="0"/>
            <w:vAlign w:val="center"/>
          </w:tcPr>
          <w:p w14:paraId="0EA76F11">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100%</w:t>
            </w:r>
          </w:p>
        </w:tc>
        <w:tc>
          <w:tcPr>
            <w:tcW w:w="653" w:type="dxa"/>
            <w:tcBorders>
              <w:top w:val="single" w:color="auto" w:sz="4" w:space="0"/>
              <w:left w:val="single" w:color="auto" w:sz="4" w:space="0"/>
              <w:bottom w:val="single" w:color="auto" w:sz="4" w:space="0"/>
              <w:right w:val="single" w:color="auto" w:sz="4" w:space="0"/>
            </w:tcBorders>
            <w:noWrap w:val="0"/>
            <w:vAlign w:val="center"/>
          </w:tcPr>
          <w:p w14:paraId="70F61CEB">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10</w:t>
            </w:r>
          </w:p>
        </w:tc>
        <w:tc>
          <w:tcPr>
            <w:tcW w:w="653" w:type="dxa"/>
            <w:tcBorders>
              <w:top w:val="single" w:color="auto" w:sz="4" w:space="0"/>
              <w:left w:val="single" w:color="auto" w:sz="4" w:space="0"/>
              <w:bottom w:val="single" w:color="auto" w:sz="4" w:space="0"/>
              <w:right w:val="single" w:color="auto" w:sz="4" w:space="0"/>
            </w:tcBorders>
            <w:noWrap w:val="0"/>
            <w:vAlign w:val="center"/>
          </w:tcPr>
          <w:p w14:paraId="7FFBEDEA">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10</w:t>
            </w:r>
          </w:p>
        </w:tc>
        <w:tc>
          <w:tcPr>
            <w:tcW w:w="1306" w:type="dxa"/>
            <w:gridSpan w:val="2"/>
            <w:tcBorders>
              <w:top w:val="single" w:color="auto" w:sz="4" w:space="0"/>
              <w:left w:val="single" w:color="auto" w:sz="4" w:space="0"/>
              <w:bottom w:val="single" w:color="auto" w:sz="4" w:space="0"/>
              <w:right w:val="single" w:color="auto" w:sz="4" w:space="0"/>
            </w:tcBorders>
            <w:noWrap w:val="0"/>
            <w:vAlign w:val="center"/>
          </w:tcPr>
          <w:p w14:paraId="34626FC5">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0.00%</w:t>
            </w:r>
          </w:p>
        </w:tc>
        <w:tc>
          <w:tcPr>
            <w:tcW w:w="653" w:type="dxa"/>
            <w:tcBorders>
              <w:top w:val="single" w:color="auto" w:sz="4" w:space="0"/>
              <w:left w:val="single" w:color="auto" w:sz="4" w:space="0"/>
              <w:bottom w:val="single" w:color="auto" w:sz="4" w:space="0"/>
              <w:right w:val="single" w:color="auto" w:sz="4" w:space="0"/>
            </w:tcBorders>
            <w:noWrap w:val="0"/>
            <w:vAlign w:val="center"/>
          </w:tcPr>
          <w:p w14:paraId="45F9CCE9">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p>
        </w:tc>
      </w:tr>
      <w:tr w14:paraId="1097AD8D">
        <w:tblPrEx>
          <w:tblCellMar>
            <w:top w:w="0" w:type="dxa"/>
            <w:left w:w="20" w:type="dxa"/>
            <w:bottom w:w="0" w:type="dxa"/>
            <w:right w:w="20" w:type="dxa"/>
          </w:tblCellMar>
        </w:tblPrEx>
        <w:trPr>
          <w:trHeight w:val="257" w:hRule="atLeast"/>
          <w:jc w:val="center"/>
        </w:trPr>
        <w:tc>
          <w:tcPr>
            <w:tcW w:w="652" w:type="dxa"/>
            <w:vMerge w:val="continue"/>
            <w:tcBorders>
              <w:top w:val="single" w:color="auto" w:sz="4" w:space="0"/>
              <w:left w:val="single" w:color="auto" w:sz="4" w:space="0"/>
              <w:bottom w:val="single" w:color="auto" w:sz="4" w:space="0"/>
              <w:right w:val="single" w:color="auto" w:sz="4" w:space="0"/>
            </w:tcBorders>
            <w:noWrap w:val="0"/>
            <w:vAlign w:val="center"/>
          </w:tcPr>
          <w:p w14:paraId="735D1825">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p>
        </w:tc>
        <w:tc>
          <w:tcPr>
            <w:tcW w:w="653" w:type="dxa"/>
            <w:tcBorders>
              <w:top w:val="single" w:color="auto" w:sz="4" w:space="0"/>
              <w:left w:val="single" w:color="auto" w:sz="4" w:space="0"/>
              <w:bottom w:val="single" w:color="auto" w:sz="4" w:space="0"/>
              <w:right w:val="single" w:color="auto" w:sz="4" w:space="0"/>
            </w:tcBorders>
            <w:noWrap w:val="0"/>
            <w:vAlign w:val="center"/>
          </w:tcPr>
          <w:p w14:paraId="2B468806">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效益指标</w:t>
            </w:r>
          </w:p>
        </w:tc>
        <w:tc>
          <w:tcPr>
            <w:tcW w:w="653" w:type="dxa"/>
            <w:tcBorders>
              <w:top w:val="single" w:color="auto" w:sz="4" w:space="0"/>
              <w:left w:val="single" w:color="auto" w:sz="4" w:space="0"/>
              <w:bottom w:val="single" w:color="auto" w:sz="4" w:space="0"/>
              <w:right w:val="single" w:color="auto" w:sz="4" w:space="0"/>
            </w:tcBorders>
            <w:noWrap w:val="0"/>
            <w:vAlign w:val="center"/>
          </w:tcPr>
          <w:p w14:paraId="22E71DBE">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经济效益指标</w:t>
            </w:r>
          </w:p>
        </w:tc>
        <w:tc>
          <w:tcPr>
            <w:tcW w:w="1306" w:type="dxa"/>
            <w:gridSpan w:val="2"/>
            <w:tcBorders>
              <w:top w:val="single" w:color="auto" w:sz="4" w:space="0"/>
              <w:left w:val="single" w:color="auto" w:sz="4" w:space="0"/>
              <w:bottom w:val="single" w:color="auto" w:sz="4" w:space="0"/>
              <w:right w:val="single" w:color="auto" w:sz="4" w:space="0"/>
            </w:tcBorders>
            <w:noWrap w:val="0"/>
            <w:vAlign w:val="center"/>
          </w:tcPr>
          <w:p w14:paraId="1956356B">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促进增收节支和挽回经济损失</w:t>
            </w:r>
          </w:p>
        </w:tc>
        <w:tc>
          <w:tcPr>
            <w:tcW w:w="653" w:type="dxa"/>
            <w:tcBorders>
              <w:top w:val="single" w:color="auto" w:sz="4" w:space="0"/>
              <w:left w:val="single" w:color="auto" w:sz="4" w:space="0"/>
              <w:bottom w:val="single" w:color="auto" w:sz="4" w:space="0"/>
              <w:right w:val="single" w:color="auto" w:sz="4" w:space="0"/>
            </w:tcBorders>
            <w:noWrap w:val="0"/>
            <w:vAlign w:val="center"/>
          </w:tcPr>
          <w:p w14:paraId="67EB829B">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≥8000万元</w:t>
            </w:r>
          </w:p>
        </w:tc>
        <w:tc>
          <w:tcPr>
            <w:tcW w:w="1164" w:type="dxa"/>
            <w:gridSpan w:val="2"/>
            <w:tcBorders>
              <w:top w:val="single" w:color="auto" w:sz="4" w:space="0"/>
              <w:left w:val="single" w:color="auto" w:sz="4" w:space="0"/>
              <w:bottom w:val="single" w:color="auto" w:sz="4" w:space="0"/>
              <w:right w:val="single" w:color="auto" w:sz="4" w:space="0"/>
            </w:tcBorders>
            <w:noWrap w:val="0"/>
            <w:vAlign w:val="center"/>
          </w:tcPr>
          <w:p w14:paraId="0FA5BE05">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8094万元</w:t>
            </w:r>
          </w:p>
        </w:tc>
        <w:tc>
          <w:tcPr>
            <w:tcW w:w="653" w:type="dxa"/>
            <w:tcBorders>
              <w:top w:val="single" w:color="auto" w:sz="4" w:space="0"/>
              <w:left w:val="single" w:color="auto" w:sz="4" w:space="0"/>
              <w:bottom w:val="single" w:color="auto" w:sz="4" w:space="0"/>
              <w:right w:val="single" w:color="auto" w:sz="4" w:space="0"/>
            </w:tcBorders>
            <w:noWrap w:val="0"/>
            <w:vAlign w:val="center"/>
          </w:tcPr>
          <w:p w14:paraId="6DFDD7B9">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25</w:t>
            </w:r>
          </w:p>
        </w:tc>
        <w:tc>
          <w:tcPr>
            <w:tcW w:w="653" w:type="dxa"/>
            <w:tcBorders>
              <w:top w:val="single" w:color="auto" w:sz="4" w:space="0"/>
              <w:left w:val="single" w:color="auto" w:sz="4" w:space="0"/>
              <w:bottom w:val="single" w:color="auto" w:sz="4" w:space="0"/>
              <w:right w:val="single" w:color="auto" w:sz="4" w:space="0"/>
            </w:tcBorders>
            <w:noWrap w:val="0"/>
            <w:vAlign w:val="center"/>
          </w:tcPr>
          <w:p w14:paraId="79417B9C">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25</w:t>
            </w:r>
          </w:p>
        </w:tc>
        <w:tc>
          <w:tcPr>
            <w:tcW w:w="1306" w:type="dxa"/>
            <w:gridSpan w:val="2"/>
            <w:tcBorders>
              <w:top w:val="single" w:color="auto" w:sz="4" w:space="0"/>
              <w:left w:val="single" w:color="auto" w:sz="4" w:space="0"/>
              <w:bottom w:val="single" w:color="auto" w:sz="4" w:space="0"/>
              <w:right w:val="single" w:color="auto" w:sz="4" w:space="0"/>
            </w:tcBorders>
            <w:noWrap w:val="0"/>
            <w:vAlign w:val="center"/>
          </w:tcPr>
          <w:p w14:paraId="25B0F9DD">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0.00%</w:t>
            </w:r>
          </w:p>
        </w:tc>
        <w:tc>
          <w:tcPr>
            <w:tcW w:w="653" w:type="dxa"/>
            <w:tcBorders>
              <w:top w:val="single" w:color="auto" w:sz="4" w:space="0"/>
              <w:left w:val="single" w:color="auto" w:sz="4" w:space="0"/>
              <w:bottom w:val="single" w:color="auto" w:sz="4" w:space="0"/>
              <w:right w:val="single" w:color="auto" w:sz="4" w:space="0"/>
            </w:tcBorders>
            <w:noWrap w:val="0"/>
            <w:vAlign w:val="center"/>
          </w:tcPr>
          <w:p w14:paraId="1F03161B">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p>
        </w:tc>
      </w:tr>
      <w:tr w14:paraId="4768A6E2">
        <w:tblPrEx>
          <w:tblCellMar>
            <w:top w:w="0" w:type="dxa"/>
            <w:left w:w="20" w:type="dxa"/>
            <w:bottom w:w="0" w:type="dxa"/>
            <w:right w:w="20" w:type="dxa"/>
          </w:tblCellMar>
        </w:tblPrEx>
        <w:trPr>
          <w:trHeight w:val="257" w:hRule="atLeast"/>
          <w:jc w:val="center"/>
        </w:trPr>
        <w:tc>
          <w:tcPr>
            <w:tcW w:w="652" w:type="dxa"/>
            <w:vMerge w:val="continue"/>
            <w:tcBorders>
              <w:top w:val="single" w:color="auto" w:sz="4" w:space="0"/>
              <w:left w:val="single" w:color="auto" w:sz="4" w:space="0"/>
              <w:bottom w:val="single" w:color="auto" w:sz="4" w:space="0"/>
              <w:right w:val="single" w:color="auto" w:sz="4" w:space="0"/>
            </w:tcBorders>
            <w:noWrap w:val="0"/>
            <w:vAlign w:val="center"/>
          </w:tcPr>
          <w:p w14:paraId="5D1B8A24">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p>
        </w:tc>
        <w:tc>
          <w:tcPr>
            <w:tcW w:w="653" w:type="dxa"/>
            <w:tcBorders>
              <w:top w:val="single" w:color="auto" w:sz="4" w:space="0"/>
              <w:left w:val="single" w:color="auto" w:sz="4" w:space="0"/>
              <w:bottom w:val="single" w:color="auto" w:sz="4" w:space="0"/>
              <w:right w:val="single" w:color="auto" w:sz="4" w:space="0"/>
            </w:tcBorders>
            <w:noWrap w:val="0"/>
            <w:vAlign w:val="center"/>
          </w:tcPr>
          <w:p w14:paraId="58957628">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满意度指标</w:t>
            </w:r>
          </w:p>
        </w:tc>
        <w:tc>
          <w:tcPr>
            <w:tcW w:w="653" w:type="dxa"/>
            <w:tcBorders>
              <w:top w:val="single" w:color="auto" w:sz="4" w:space="0"/>
              <w:left w:val="single" w:color="auto" w:sz="4" w:space="0"/>
              <w:bottom w:val="single" w:color="auto" w:sz="4" w:space="0"/>
              <w:right w:val="single" w:color="auto" w:sz="4" w:space="0"/>
            </w:tcBorders>
            <w:noWrap w:val="0"/>
            <w:vAlign w:val="center"/>
          </w:tcPr>
          <w:p w14:paraId="0127E996">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服务对象满意度指标</w:t>
            </w:r>
          </w:p>
        </w:tc>
        <w:tc>
          <w:tcPr>
            <w:tcW w:w="1306" w:type="dxa"/>
            <w:gridSpan w:val="2"/>
            <w:tcBorders>
              <w:top w:val="single" w:color="auto" w:sz="4" w:space="0"/>
              <w:left w:val="single" w:color="auto" w:sz="4" w:space="0"/>
              <w:bottom w:val="single" w:color="auto" w:sz="4" w:space="0"/>
              <w:right w:val="single" w:color="auto" w:sz="4" w:space="0"/>
            </w:tcBorders>
            <w:noWrap w:val="0"/>
            <w:vAlign w:val="center"/>
          </w:tcPr>
          <w:p w14:paraId="4019660E">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被审计单位满意度</w:t>
            </w:r>
          </w:p>
        </w:tc>
        <w:tc>
          <w:tcPr>
            <w:tcW w:w="653" w:type="dxa"/>
            <w:tcBorders>
              <w:top w:val="single" w:color="auto" w:sz="4" w:space="0"/>
              <w:left w:val="single" w:color="auto" w:sz="4" w:space="0"/>
              <w:bottom w:val="single" w:color="auto" w:sz="4" w:space="0"/>
              <w:right w:val="single" w:color="auto" w:sz="4" w:space="0"/>
            </w:tcBorders>
            <w:noWrap w:val="0"/>
            <w:vAlign w:val="center"/>
          </w:tcPr>
          <w:p w14:paraId="7B7F3FEF">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≥95%</w:t>
            </w:r>
          </w:p>
        </w:tc>
        <w:tc>
          <w:tcPr>
            <w:tcW w:w="1164" w:type="dxa"/>
            <w:gridSpan w:val="2"/>
            <w:tcBorders>
              <w:top w:val="single" w:color="auto" w:sz="4" w:space="0"/>
              <w:left w:val="single" w:color="auto" w:sz="4" w:space="0"/>
              <w:bottom w:val="single" w:color="auto" w:sz="4" w:space="0"/>
              <w:right w:val="single" w:color="auto" w:sz="4" w:space="0"/>
            </w:tcBorders>
            <w:noWrap w:val="0"/>
            <w:vAlign w:val="center"/>
          </w:tcPr>
          <w:p w14:paraId="45D09A52">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100%</w:t>
            </w:r>
          </w:p>
        </w:tc>
        <w:tc>
          <w:tcPr>
            <w:tcW w:w="653" w:type="dxa"/>
            <w:tcBorders>
              <w:top w:val="single" w:color="auto" w:sz="4" w:space="0"/>
              <w:left w:val="single" w:color="auto" w:sz="4" w:space="0"/>
              <w:bottom w:val="single" w:color="auto" w:sz="4" w:space="0"/>
              <w:right w:val="single" w:color="auto" w:sz="4" w:space="0"/>
            </w:tcBorders>
            <w:noWrap w:val="0"/>
            <w:vAlign w:val="center"/>
          </w:tcPr>
          <w:p w14:paraId="1E73395A">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5</w:t>
            </w:r>
          </w:p>
        </w:tc>
        <w:tc>
          <w:tcPr>
            <w:tcW w:w="653" w:type="dxa"/>
            <w:tcBorders>
              <w:top w:val="single" w:color="auto" w:sz="4" w:space="0"/>
              <w:left w:val="single" w:color="auto" w:sz="4" w:space="0"/>
              <w:bottom w:val="single" w:color="auto" w:sz="4" w:space="0"/>
              <w:right w:val="single" w:color="auto" w:sz="4" w:space="0"/>
            </w:tcBorders>
            <w:noWrap w:val="0"/>
            <w:vAlign w:val="center"/>
          </w:tcPr>
          <w:p w14:paraId="3012E392">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5</w:t>
            </w:r>
          </w:p>
        </w:tc>
        <w:tc>
          <w:tcPr>
            <w:tcW w:w="1306" w:type="dxa"/>
            <w:gridSpan w:val="2"/>
            <w:tcBorders>
              <w:top w:val="single" w:color="auto" w:sz="4" w:space="0"/>
              <w:left w:val="single" w:color="auto" w:sz="4" w:space="0"/>
              <w:bottom w:val="single" w:color="auto" w:sz="4" w:space="0"/>
              <w:right w:val="single" w:color="auto" w:sz="4" w:space="0"/>
            </w:tcBorders>
            <w:noWrap w:val="0"/>
            <w:vAlign w:val="center"/>
          </w:tcPr>
          <w:p w14:paraId="4C8C4C23">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0.00%</w:t>
            </w:r>
          </w:p>
        </w:tc>
        <w:tc>
          <w:tcPr>
            <w:tcW w:w="653" w:type="dxa"/>
            <w:tcBorders>
              <w:top w:val="single" w:color="auto" w:sz="4" w:space="0"/>
              <w:left w:val="single" w:color="auto" w:sz="4" w:space="0"/>
              <w:bottom w:val="single" w:color="auto" w:sz="4" w:space="0"/>
              <w:right w:val="single" w:color="auto" w:sz="4" w:space="0"/>
            </w:tcBorders>
            <w:noWrap w:val="0"/>
            <w:vAlign w:val="center"/>
          </w:tcPr>
          <w:p w14:paraId="58DC3F0F">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p>
        </w:tc>
      </w:tr>
      <w:tr w14:paraId="684C6346">
        <w:tblPrEx>
          <w:tblCellMar>
            <w:top w:w="0" w:type="dxa"/>
            <w:left w:w="20" w:type="dxa"/>
            <w:bottom w:w="0" w:type="dxa"/>
            <w:right w:w="20" w:type="dxa"/>
          </w:tblCellMar>
        </w:tblPrEx>
        <w:trPr>
          <w:trHeight w:val="857" w:hRule="atLeast"/>
          <w:jc w:val="center"/>
        </w:trPr>
        <w:tc>
          <w:tcPr>
            <w:tcW w:w="652" w:type="dxa"/>
            <w:vMerge w:val="continue"/>
            <w:tcBorders>
              <w:top w:val="single" w:color="auto" w:sz="4" w:space="0"/>
              <w:left w:val="single" w:color="auto" w:sz="4" w:space="0"/>
              <w:bottom w:val="single" w:color="auto" w:sz="4" w:space="0"/>
              <w:right w:val="single" w:color="auto" w:sz="4" w:space="0"/>
            </w:tcBorders>
            <w:noWrap w:val="0"/>
            <w:vAlign w:val="center"/>
          </w:tcPr>
          <w:p w14:paraId="12331126">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p>
        </w:tc>
        <w:tc>
          <w:tcPr>
            <w:tcW w:w="4429" w:type="dxa"/>
            <w:gridSpan w:val="7"/>
            <w:tcBorders>
              <w:top w:val="single" w:color="auto" w:sz="4" w:space="0"/>
              <w:left w:val="single" w:color="auto" w:sz="4" w:space="0"/>
              <w:bottom w:val="single" w:color="auto" w:sz="4" w:space="0"/>
              <w:right w:val="single" w:color="auto" w:sz="4" w:space="0"/>
            </w:tcBorders>
            <w:noWrap w:val="0"/>
            <w:vAlign w:val="center"/>
          </w:tcPr>
          <w:p w14:paraId="6C56792F">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总分</w:t>
            </w:r>
          </w:p>
        </w:tc>
        <w:tc>
          <w:tcPr>
            <w:tcW w:w="653" w:type="dxa"/>
            <w:tcBorders>
              <w:top w:val="single" w:color="auto" w:sz="4" w:space="0"/>
              <w:left w:val="single" w:color="auto" w:sz="4" w:space="0"/>
              <w:bottom w:val="single" w:color="auto" w:sz="4" w:space="0"/>
              <w:right w:val="single" w:color="auto" w:sz="4" w:space="0"/>
            </w:tcBorders>
            <w:noWrap w:val="0"/>
            <w:vAlign w:val="center"/>
          </w:tcPr>
          <w:p w14:paraId="5D9ED666">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100</w:t>
            </w:r>
          </w:p>
        </w:tc>
        <w:tc>
          <w:tcPr>
            <w:tcW w:w="653" w:type="dxa"/>
            <w:tcBorders>
              <w:top w:val="single" w:color="auto" w:sz="4" w:space="0"/>
              <w:left w:val="single" w:color="auto" w:sz="4" w:space="0"/>
              <w:bottom w:val="single" w:color="auto" w:sz="4" w:space="0"/>
              <w:right w:val="single" w:color="auto" w:sz="4" w:space="0"/>
            </w:tcBorders>
            <w:noWrap w:val="0"/>
            <w:vAlign w:val="center"/>
          </w:tcPr>
          <w:p w14:paraId="3FFAD7CE">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r>
              <w:rPr>
                <w:rFonts w:ascii="宋体" w:hAnsi="宋体" w:eastAsia="宋体" w:cs="宋体"/>
                <w:b w:val="0"/>
                <w:i w:val="0"/>
                <w:color w:val="auto"/>
                <w:kern w:val="2"/>
                <w:sz w:val="15"/>
                <w:szCs w:val="15"/>
                <w:lang w:val="en-US" w:eastAsia="zh-CN" w:bidi="ar-SA"/>
              </w:rPr>
              <w:t>97.73</w:t>
            </w:r>
          </w:p>
        </w:tc>
        <w:tc>
          <w:tcPr>
            <w:tcW w:w="1306" w:type="dxa"/>
            <w:gridSpan w:val="2"/>
            <w:tcBorders>
              <w:top w:val="single" w:color="auto" w:sz="4" w:space="0"/>
              <w:left w:val="single" w:color="auto" w:sz="4" w:space="0"/>
              <w:bottom w:val="single" w:color="auto" w:sz="4" w:space="0"/>
              <w:right w:val="single" w:color="auto" w:sz="4" w:space="0"/>
            </w:tcBorders>
            <w:noWrap w:val="0"/>
            <w:vAlign w:val="center"/>
          </w:tcPr>
          <w:p w14:paraId="7068A978">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p>
        </w:tc>
        <w:tc>
          <w:tcPr>
            <w:tcW w:w="653" w:type="dxa"/>
            <w:tcBorders>
              <w:top w:val="single" w:color="auto" w:sz="4" w:space="0"/>
              <w:left w:val="single" w:color="auto" w:sz="4" w:space="0"/>
              <w:bottom w:val="single" w:color="auto" w:sz="4" w:space="0"/>
              <w:right w:val="single" w:color="auto" w:sz="4" w:space="0"/>
            </w:tcBorders>
            <w:noWrap w:val="0"/>
            <w:vAlign w:val="center"/>
          </w:tcPr>
          <w:p w14:paraId="61D7F1DD">
            <w:pPr>
              <w:widowControl w:val="0"/>
              <w:snapToGrid w:val="0"/>
              <w:spacing w:before="0" w:beforeAutospacing="0" w:after="0" w:afterAutospacing="0" w:line="240" w:lineRule="auto"/>
              <w:jc w:val="center"/>
              <w:rPr>
                <w:rFonts w:ascii="Calibri" w:hAnsi="Calibri" w:eastAsia="仿宋_GB2312" w:cs="Arial"/>
                <w:kern w:val="2"/>
                <w:sz w:val="15"/>
                <w:szCs w:val="15"/>
                <w:lang w:val="en-US" w:eastAsia="zh-CN" w:bidi="ar-SA"/>
              </w:rPr>
            </w:pPr>
          </w:p>
        </w:tc>
      </w:tr>
      <w:tr w14:paraId="39042542">
        <w:tblPrEx>
          <w:tblCellMar>
            <w:top w:w="0" w:type="dxa"/>
            <w:left w:w="20" w:type="dxa"/>
            <w:bottom w:w="0" w:type="dxa"/>
            <w:right w:w="20" w:type="dxa"/>
          </w:tblCellMar>
        </w:tblPrEx>
        <w:trPr>
          <w:trHeight w:val="335" w:hRule="atLeast"/>
          <w:jc w:val="center"/>
        </w:trPr>
        <w:tc>
          <w:tcPr>
            <w:tcW w:w="8346" w:type="dxa"/>
            <w:gridSpan w:val="13"/>
            <w:tcBorders>
              <w:top w:val="single" w:color="000000" w:sz="4" w:space="0"/>
              <w:left w:val="single" w:color="000000" w:sz="4" w:space="0"/>
              <w:bottom w:val="single" w:color="000000" w:sz="4" w:space="0"/>
              <w:right w:val="single" w:color="000000" w:sz="4" w:space="0"/>
            </w:tcBorders>
            <w:noWrap w:val="0"/>
            <w:vAlign w:val="center"/>
          </w:tcPr>
          <w:p w14:paraId="06B51355">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i w:val="0"/>
                <w:color w:val="auto"/>
                <w:kern w:val="2"/>
                <w:sz w:val="13"/>
                <w:szCs w:val="13"/>
                <w:lang w:val="en-US" w:eastAsia="zh-CN" w:bidi="ar-SA"/>
              </w:rPr>
              <w:t>项目自评表</w:t>
            </w:r>
          </w:p>
        </w:tc>
      </w:tr>
      <w:tr w14:paraId="38633D7B">
        <w:tblPrEx>
          <w:tblCellMar>
            <w:top w:w="0" w:type="dxa"/>
            <w:left w:w="20" w:type="dxa"/>
            <w:bottom w:w="0" w:type="dxa"/>
            <w:right w:w="20" w:type="dxa"/>
          </w:tblCellMar>
        </w:tblPrEx>
        <w:trPr>
          <w:trHeight w:val="164"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6B24C458">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项目名称</w:t>
            </w:r>
          </w:p>
        </w:tc>
        <w:tc>
          <w:tcPr>
            <w:tcW w:w="7041" w:type="dxa"/>
            <w:gridSpan w:val="11"/>
            <w:tcBorders>
              <w:top w:val="single" w:color="000000" w:sz="4" w:space="0"/>
              <w:left w:val="single" w:color="000000" w:sz="4" w:space="0"/>
              <w:bottom w:val="single" w:color="000000" w:sz="4" w:space="0"/>
              <w:right w:val="single" w:color="000000" w:sz="4" w:space="0"/>
            </w:tcBorders>
            <w:noWrap w:val="0"/>
            <w:vAlign w:val="center"/>
          </w:tcPr>
          <w:p w14:paraId="02071F3F">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【基本运转】审计业务经费</w:t>
            </w:r>
          </w:p>
        </w:tc>
      </w:tr>
      <w:tr w14:paraId="35471507">
        <w:tblPrEx>
          <w:tblCellMar>
            <w:top w:w="0" w:type="dxa"/>
            <w:left w:w="20" w:type="dxa"/>
            <w:bottom w:w="0" w:type="dxa"/>
            <w:right w:w="20" w:type="dxa"/>
          </w:tblCellMar>
        </w:tblPrEx>
        <w:trPr>
          <w:trHeight w:val="164" w:hRule="atLeast"/>
          <w:jc w:val="center"/>
        </w:trPr>
        <w:tc>
          <w:tcPr>
            <w:tcW w:w="1305" w:type="dxa"/>
            <w:gridSpan w:val="2"/>
            <w:tcBorders>
              <w:top w:val="single" w:color="000000" w:sz="4" w:space="0"/>
              <w:left w:val="single" w:color="000000" w:sz="4" w:space="0"/>
              <w:bottom w:val="single" w:color="000000" w:sz="4" w:space="0"/>
              <w:right w:val="single" w:color="000000" w:sz="4" w:space="0"/>
            </w:tcBorders>
            <w:noWrap w:val="0"/>
            <w:vAlign w:val="center"/>
          </w:tcPr>
          <w:p w14:paraId="66BA5A79">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主管部门</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33CE0B92">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许昌市审计局</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6076E01">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实施单位</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4B9C8E77">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许昌市审计局</w:t>
            </w:r>
          </w:p>
        </w:tc>
      </w:tr>
      <w:tr w14:paraId="560777A6">
        <w:tblPrEx>
          <w:tblCellMar>
            <w:top w:w="0" w:type="dxa"/>
            <w:left w:w="20" w:type="dxa"/>
            <w:bottom w:w="0" w:type="dxa"/>
            <w:right w:w="20" w:type="dxa"/>
          </w:tblCellMar>
        </w:tblPrEx>
        <w:trPr>
          <w:trHeight w:val="164"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1940744">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项目资金（万元）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B9C32F2">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8F12BDE">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年初预算数</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1E13410">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全年预算数</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CDCEC4A">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全年执行数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FF30E71">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200FE3F">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执行率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F74C001">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得分</w:t>
            </w:r>
          </w:p>
        </w:tc>
      </w:tr>
      <w:tr w14:paraId="07405A26">
        <w:tblPrEx>
          <w:tblCellMar>
            <w:top w:w="0" w:type="dxa"/>
            <w:left w:w="20" w:type="dxa"/>
            <w:bottom w:w="0" w:type="dxa"/>
            <w:right w:w="20" w:type="dxa"/>
          </w:tblCellMar>
        </w:tblPrEx>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DDCD686">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629DAFC">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年度资金总额（万元）：</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03E900C">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200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065C39D">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200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3271455">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199.86</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B992BE0">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865BE18">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99.93</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30C54EE">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9.99</w:t>
            </w:r>
          </w:p>
        </w:tc>
      </w:tr>
      <w:tr w14:paraId="029ED78E">
        <w:tblPrEx>
          <w:tblCellMar>
            <w:top w:w="0" w:type="dxa"/>
            <w:left w:w="20" w:type="dxa"/>
            <w:bottom w:w="0" w:type="dxa"/>
            <w:right w:w="20" w:type="dxa"/>
          </w:tblCellMar>
        </w:tblPrEx>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D541C01">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913FCA3">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政府性预算资金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A204371">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200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5AAACE4">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200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BA44D2F">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199.86</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60A8CDF">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0ABDFA2">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99.93</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8999B60">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w:t>
            </w:r>
          </w:p>
        </w:tc>
      </w:tr>
      <w:tr w14:paraId="4C8414EE">
        <w:tblPrEx>
          <w:tblCellMar>
            <w:top w:w="0" w:type="dxa"/>
            <w:left w:w="20" w:type="dxa"/>
            <w:bottom w:w="0" w:type="dxa"/>
            <w:right w:w="20" w:type="dxa"/>
          </w:tblCellMar>
        </w:tblPrEx>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21A1D45">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2EBD9C9">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财政专户管理资金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89DDE6B">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36F01C7">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122615E9">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0C9F879">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DD21FC9">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86C24FD">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w:t>
            </w:r>
          </w:p>
        </w:tc>
      </w:tr>
      <w:tr w14:paraId="2E28DE05">
        <w:tblPrEx>
          <w:tblCellMar>
            <w:top w:w="0" w:type="dxa"/>
            <w:left w:w="20" w:type="dxa"/>
            <w:bottom w:w="0" w:type="dxa"/>
            <w:right w:w="20" w:type="dxa"/>
          </w:tblCellMar>
        </w:tblPrEx>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FA1B6C1">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34DF4E1">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单位资金</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EC0E66B">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5CD6A3CD">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5CC956D">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3CDFFA8">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3B90296">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0BCFFB1">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w:t>
            </w:r>
          </w:p>
        </w:tc>
      </w:tr>
      <w:tr w14:paraId="2A88ED7A">
        <w:tblPrEx>
          <w:tblCellMar>
            <w:top w:w="0" w:type="dxa"/>
            <w:left w:w="20" w:type="dxa"/>
            <w:bottom w:w="0" w:type="dxa"/>
            <w:right w:w="20" w:type="dxa"/>
          </w:tblCellMar>
        </w:tblPrEx>
        <w:trPr>
          <w:trHeight w:val="164" w:hRule="atLeast"/>
          <w:jc w:val="center"/>
        </w:trPr>
        <w:tc>
          <w:tcPr>
            <w:tcW w:w="1305"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87C25BC">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资金管理情况</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D466E35">
            <w:pPr>
              <w:widowControl w:val="0"/>
              <w:snapToGrid w:val="0"/>
              <w:spacing w:before="0" w:beforeAutospacing="0" w:after="0" w:afterAutospacing="0" w:line="240" w:lineRule="auto"/>
              <w:jc w:val="both"/>
              <w:rPr>
                <w:rFonts w:ascii="Calibri" w:hAnsi="Calibri" w:eastAsia="仿宋_GB2312" w:cs="Arial"/>
                <w:kern w:val="2"/>
                <w:sz w:val="13"/>
                <w:szCs w:val="13"/>
                <w:lang w:val="en-US" w:eastAsia="zh-CN" w:bidi="ar-SA"/>
              </w:rPr>
            </w:pP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68B1B193">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 xml:space="preserve"> 情况说明</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A5128F">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587777B">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得分</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7917576C">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存在问题和改进措施</w:t>
            </w:r>
          </w:p>
        </w:tc>
      </w:tr>
      <w:tr w14:paraId="41F69BA0">
        <w:tblPrEx>
          <w:tblCellMar>
            <w:top w:w="0" w:type="dxa"/>
            <w:left w:w="20" w:type="dxa"/>
            <w:bottom w:w="0" w:type="dxa"/>
            <w:right w:w="20" w:type="dxa"/>
          </w:tblCellMar>
        </w:tblPrEx>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CBAF0D0">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031EED4">
            <w:pPr>
              <w:widowControl w:val="0"/>
              <w:snapToGrid w:val="0"/>
              <w:spacing w:before="0" w:beforeAutospacing="0" w:after="0" w:afterAutospacing="0" w:line="240" w:lineRule="auto"/>
              <w:jc w:val="both"/>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安排科学性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2809D37D">
            <w:pPr>
              <w:widowControl w:val="0"/>
              <w:snapToGrid w:val="0"/>
              <w:spacing w:before="0" w:beforeAutospacing="0" w:after="0" w:afterAutospacing="0" w:line="240" w:lineRule="auto"/>
              <w:jc w:val="left"/>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2025年预算执行科学合理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4C3AC0">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9250D6E">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70D77F8D">
            <w:pPr>
              <w:widowControl w:val="0"/>
              <w:snapToGrid w:val="0"/>
              <w:spacing w:before="0" w:beforeAutospacing="0" w:after="0" w:afterAutospacing="0" w:line="240" w:lineRule="auto"/>
              <w:jc w:val="both"/>
              <w:rPr>
                <w:rFonts w:ascii="Calibri" w:hAnsi="Calibri" w:eastAsia="仿宋_GB2312" w:cs="Arial"/>
                <w:kern w:val="2"/>
                <w:sz w:val="13"/>
                <w:szCs w:val="13"/>
                <w:lang w:val="en-US" w:eastAsia="zh-CN" w:bidi="ar-SA"/>
              </w:rPr>
            </w:pPr>
          </w:p>
        </w:tc>
      </w:tr>
      <w:tr w14:paraId="20411999">
        <w:tblPrEx>
          <w:tblCellMar>
            <w:top w:w="0" w:type="dxa"/>
            <w:left w:w="20" w:type="dxa"/>
            <w:bottom w:w="0" w:type="dxa"/>
            <w:right w:w="20" w:type="dxa"/>
          </w:tblCellMar>
        </w:tblPrEx>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1FD1BA4">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A063CDE">
            <w:pPr>
              <w:widowControl w:val="0"/>
              <w:snapToGrid w:val="0"/>
              <w:spacing w:before="0" w:beforeAutospacing="0" w:after="0" w:afterAutospacing="0" w:line="240" w:lineRule="auto"/>
              <w:jc w:val="both"/>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拨付合规性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77F58AD5">
            <w:pPr>
              <w:widowControl w:val="0"/>
              <w:snapToGrid w:val="0"/>
              <w:spacing w:before="0" w:beforeAutospacing="0" w:after="0" w:afterAutospacing="0" w:line="240" w:lineRule="auto"/>
              <w:jc w:val="left"/>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资金拨付合规合法</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4FA3AC">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E78724B">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68F5A693">
            <w:pPr>
              <w:widowControl w:val="0"/>
              <w:snapToGrid w:val="0"/>
              <w:spacing w:before="0" w:beforeAutospacing="0" w:after="0" w:afterAutospacing="0" w:line="240" w:lineRule="auto"/>
              <w:jc w:val="both"/>
              <w:rPr>
                <w:rFonts w:ascii="Calibri" w:hAnsi="Calibri" w:eastAsia="仿宋_GB2312" w:cs="Arial"/>
                <w:kern w:val="2"/>
                <w:sz w:val="13"/>
                <w:szCs w:val="13"/>
                <w:lang w:val="en-US" w:eastAsia="zh-CN" w:bidi="ar-SA"/>
              </w:rPr>
            </w:pPr>
          </w:p>
        </w:tc>
      </w:tr>
      <w:tr w14:paraId="7CA6C500">
        <w:tblPrEx>
          <w:tblCellMar>
            <w:top w:w="0" w:type="dxa"/>
            <w:left w:w="20" w:type="dxa"/>
            <w:bottom w:w="0" w:type="dxa"/>
            <w:right w:w="20" w:type="dxa"/>
          </w:tblCellMar>
        </w:tblPrEx>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B2D07AD">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595DF9B">
            <w:pPr>
              <w:widowControl w:val="0"/>
              <w:snapToGrid w:val="0"/>
              <w:spacing w:before="0" w:beforeAutospacing="0" w:after="0" w:afterAutospacing="0" w:line="240" w:lineRule="auto"/>
              <w:jc w:val="both"/>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使用规范性</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3BE026E8">
            <w:pPr>
              <w:widowControl w:val="0"/>
              <w:snapToGrid w:val="0"/>
              <w:spacing w:before="0" w:beforeAutospacing="0" w:after="0" w:afterAutospacing="0" w:line="240" w:lineRule="auto"/>
              <w:jc w:val="left"/>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资金使用规范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4C6052">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E2EEE7B">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51108B49">
            <w:pPr>
              <w:widowControl w:val="0"/>
              <w:snapToGrid w:val="0"/>
              <w:spacing w:before="0" w:beforeAutospacing="0" w:after="0" w:afterAutospacing="0" w:line="240" w:lineRule="auto"/>
              <w:jc w:val="both"/>
              <w:rPr>
                <w:rFonts w:ascii="Calibri" w:hAnsi="Calibri" w:eastAsia="仿宋_GB2312" w:cs="Arial"/>
                <w:kern w:val="2"/>
                <w:sz w:val="13"/>
                <w:szCs w:val="13"/>
                <w:lang w:val="en-US" w:eastAsia="zh-CN" w:bidi="ar-SA"/>
              </w:rPr>
            </w:pPr>
          </w:p>
        </w:tc>
      </w:tr>
      <w:tr w14:paraId="74DF8154">
        <w:tblPrEx>
          <w:tblCellMar>
            <w:top w:w="0" w:type="dxa"/>
            <w:left w:w="20" w:type="dxa"/>
            <w:bottom w:w="0" w:type="dxa"/>
            <w:right w:w="20" w:type="dxa"/>
          </w:tblCellMar>
        </w:tblPrEx>
        <w:trPr>
          <w:trHeight w:val="164" w:hRule="atLeast"/>
          <w:jc w:val="center"/>
        </w:trPr>
        <w:tc>
          <w:tcPr>
            <w:tcW w:w="1305"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B8CAEA0">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AD37697">
            <w:pPr>
              <w:widowControl w:val="0"/>
              <w:snapToGrid w:val="0"/>
              <w:spacing w:before="0" w:beforeAutospacing="0" w:after="0" w:afterAutospacing="0" w:line="240" w:lineRule="auto"/>
              <w:jc w:val="both"/>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预算绩效管理情况</w:t>
            </w:r>
          </w:p>
        </w:tc>
        <w:tc>
          <w:tcPr>
            <w:tcW w:w="1959" w:type="dxa"/>
            <w:gridSpan w:val="3"/>
            <w:tcBorders>
              <w:top w:val="single" w:color="000000" w:sz="4" w:space="0"/>
              <w:left w:val="single" w:color="000000" w:sz="4" w:space="0"/>
              <w:bottom w:val="single" w:color="000000" w:sz="4" w:space="0"/>
              <w:right w:val="single" w:color="000000" w:sz="4" w:space="0"/>
            </w:tcBorders>
            <w:noWrap w:val="0"/>
            <w:vAlign w:val="center"/>
          </w:tcPr>
          <w:p w14:paraId="3950A513">
            <w:pPr>
              <w:widowControl w:val="0"/>
              <w:snapToGrid w:val="0"/>
              <w:spacing w:before="0" w:beforeAutospacing="0" w:after="0" w:afterAutospacing="0" w:line="240" w:lineRule="auto"/>
              <w:jc w:val="left"/>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资金使用规范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5617B3">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2B89D2B">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5</w:t>
            </w:r>
          </w:p>
        </w:tc>
        <w:tc>
          <w:tcPr>
            <w:tcW w:w="2612" w:type="dxa"/>
            <w:gridSpan w:val="4"/>
            <w:tcBorders>
              <w:top w:val="single" w:color="000000" w:sz="4" w:space="0"/>
              <w:left w:val="single" w:color="000000" w:sz="4" w:space="0"/>
              <w:bottom w:val="single" w:color="000000" w:sz="4" w:space="0"/>
              <w:right w:val="single" w:color="000000" w:sz="4" w:space="0"/>
            </w:tcBorders>
            <w:noWrap w:val="0"/>
            <w:vAlign w:val="center"/>
          </w:tcPr>
          <w:p w14:paraId="315AC324">
            <w:pPr>
              <w:widowControl w:val="0"/>
              <w:snapToGrid w:val="0"/>
              <w:spacing w:before="0" w:beforeAutospacing="0" w:after="0" w:afterAutospacing="0" w:line="240" w:lineRule="auto"/>
              <w:jc w:val="both"/>
              <w:rPr>
                <w:rFonts w:ascii="Calibri" w:hAnsi="Calibri" w:eastAsia="仿宋_GB2312" w:cs="Arial"/>
                <w:kern w:val="2"/>
                <w:sz w:val="13"/>
                <w:szCs w:val="13"/>
                <w:lang w:val="en-US" w:eastAsia="zh-CN" w:bidi="ar-SA"/>
              </w:rPr>
            </w:pPr>
          </w:p>
        </w:tc>
      </w:tr>
      <w:tr w14:paraId="3E706A4B">
        <w:tblPrEx>
          <w:tblCellMar>
            <w:top w:w="0" w:type="dxa"/>
            <w:left w:w="20" w:type="dxa"/>
            <w:bottom w:w="0" w:type="dxa"/>
            <w:right w:w="20" w:type="dxa"/>
          </w:tblCellMar>
        </w:tblPrEx>
        <w:trPr>
          <w:trHeight w:val="164"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4F1DEC1C">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年度总体目标</w:t>
            </w: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3A3EBDBB">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预期目标</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09A091FF">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实际完成情况</w:t>
            </w:r>
          </w:p>
        </w:tc>
      </w:tr>
      <w:tr w14:paraId="3632120B">
        <w:tblPrEx>
          <w:tblCellMar>
            <w:top w:w="0" w:type="dxa"/>
            <w:left w:w="20" w:type="dxa"/>
            <w:bottom w:w="0" w:type="dxa"/>
            <w:right w:w="20" w:type="dxa"/>
          </w:tblCellMar>
        </w:tblPrEx>
        <w:trPr>
          <w:trHeight w:val="51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68075A6">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p>
        </w:tc>
        <w:tc>
          <w:tcPr>
            <w:tcW w:w="3265" w:type="dxa"/>
            <w:gridSpan w:val="5"/>
            <w:tcBorders>
              <w:top w:val="single" w:color="000000" w:sz="4" w:space="0"/>
              <w:left w:val="single" w:color="000000" w:sz="4" w:space="0"/>
              <w:bottom w:val="single" w:color="000000" w:sz="4" w:space="0"/>
              <w:right w:val="single" w:color="000000" w:sz="4" w:space="0"/>
            </w:tcBorders>
            <w:noWrap w:val="0"/>
            <w:vAlign w:val="center"/>
          </w:tcPr>
          <w:p w14:paraId="557AD9CB">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独立履行审计监督职责，向审计委员会、政府和人大提交审计报告；及时反映重大风险隐患；注重揭示制约发展的深层次问题；着力促进提高经济发展的质量和效益；着力促进改善宏观调控和调整产业结构；着力促进改善民生和保护生态环境。</w:t>
            </w: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301F5C02">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独立履行审计监督职责，向审计委员会、政府和人大提交审计报告；及时反映重大风险隐患；注重揭示制约发展的深层次问题；着力促进提高经济发展的质量和效益；着力促进改善宏观调控和调整产业结构；着力促进改善民生和保护生态环境。</w:t>
            </w:r>
          </w:p>
        </w:tc>
      </w:tr>
      <w:tr w14:paraId="5B3DEC4C">
        <w:tblPrEx>
          <w:tblCellMar>
            <w:top w:w="0" w:type="dxa"/>
            <w:left w:w="20" w:type="dxa"/>
            <w:bottom w:w="0" w:type="dxa"/>
            <w:right w:w="20" w:type="dxa"/>
          </w:tblCellMar>
        </w:tblPrEx>
        <w:trPr>
          <w:trHeight w:val="164"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33BA3FF9">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绩效指标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33861C2">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一级指标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500331D">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二级指标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2E73965">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三级指标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C45207F">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年度指标值</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34ECC15">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实际完成值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11E54FB">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分值</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1D96AD6">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得分</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15EA0EF">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偏差度 %</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81E6803">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偏差原因分析及改进措施</w:t>
            </w:r>
          </w:p>
        </w:tc>
      </w:tr>
      <w:tr w14:paraId="3A5B27A5">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6DB7C26">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B90B9E0">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成本指标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7E1D5E8">
            <w:pPr>
              <w:widowControl w:val="0"/>
              <w:snapToGrid w:val="0"/>
              <w:spacing w:before="0" w:beforeAutospacing="0" w:after="0" w:afterAutospacing="0" w:line="240" w:lineRule="auto"/>
              <w:jc w:val="both"/>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经济成本指标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897FB39">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审计工作业务经费</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2B4CB39">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≤200万元</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13F16288">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199.86万元</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191C8D9C">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887F8B4">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8A0FB8A">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102B8A9">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p>
        </w:tc>
      </w:tr>
      <w:tr w14:paraId="574CD110">
        <w:tblPrEx>
          <w:tblCellMar>
            <w:top w:w="0" w:type="dxa"/>
            <w:left w:w="20" w:type="dxa"/>
            <w:bottom w:w="0" w:type="dxa"/>
            <w:right w:w="20" w:type="dxa"/>
          </w:tblCellMar>
        </w:tblPrEx>
        <w:trPr>
          <w:trHeight w:val="257"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2E9E9B">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40608086">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产出指标</w:t>
            </w:r>
          </w:p>
        </w:tc>
        <w:tc>
          <w:tcPr>
            <w:tcW w:w="653" w:type="dxa"/>
            <w:vMerge w:val="restart"/>
            <w:tcBorders>
              <w:top w:val="single" w:color="000000" w:sz="4" w:space="0"/>
              <w:left w:val="single" w:color="000000" w:sz="4" w:space="0"/>
              <w:bottom w:val="single" w:color="000000" w:sz="4" w:space="0"/>
              <w:right w:val="single" w:color="000000" w:sz="4" w:space="0"/>
            </w:tcBorders>
            <w:noWrap w:val="0"/>
            <w:vAlign w:val="center"/>
          </w:tcPr>
          <w:p w14:paraId="5164C6D8">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数量指标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88E888C">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提交各类审计报告及审计要情数量</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8B0FF38">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≥30篇</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BFACBBC">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32篇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EDF1073">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0421BB8">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7BC4B47">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E7A9D3B">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p>
        </w:tc>
      </w:tr>
      <w:tr w14:paraId="1A46CB16">
        <w:tblPrEx>
          <w:tblCellMar>
            <w:top w:w="0" w:type="dxa"/>
            <w:left w:w="20" w:type="dxa"/>
            <w:bottom w:w="0" w:type="dxa"/>
            <w:right w:w="20" w:type="dxa"/>
          </w:tblCellMar>
        </w:tblPrEx>
        <w:trPr>
          <w:trHeight w:val="607"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B15B04">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0878749">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CD88E7">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53C8507">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提交审计建议数</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9B2CE94">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≥70条</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0AB16AC">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121条</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AFD92DD">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1C465FD">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3.78</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70439247">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42.86%</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269B087">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 xml:space="preserve">按照审计实施情况，出具审计报告，提出审计建议，在今后绩效目标设定中，按照实际情况合理设定绩效目标。  </w:t>
            </w:r>
          </w:p>
        </w:tc>
      </w:tr>
      <w:tr w14:paraId="1B422D14">
        <w:tblPrEx>
          <w:tblCellMar>
            <w:top w:w="0" w:type="dxa"/>
            <w:left w:w="20" w:type="dxa"/>
            <w:bottom w:w="0" w:type="dxa"/>
            <w:right w:w="20" w:type="dxa"/>
          </w:tblCellMar>
        </w:tblPrEx>
        <w:trPr>
          <w:trHeight w:val="358"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99C3AD">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8FA193F">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30C4887">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质量指标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F65AAFF">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被采纳审计建议</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A385C5D">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≥60%</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7B1209B8">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8167D1E">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D4EE321">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3.95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CD29B33">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36.67%</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A194E36">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按照审计报告提出审计建议，被审计单位采纳审计建议。</w:t>
            </w:r>
          </w:p>
        </w:tc>
      </w:tr>
      <w:tr w14:paraId="2977BD4B">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651140">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p>
        </w:tc>
        <w:tc>
          <w:tcPr>
            <w:tcW w:w="65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B0FE5B">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635DBDE">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时效指标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A5A5B84">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审计项目计划完成时间</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1364D06">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2025年12月25日前</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08361180">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C33FA10">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10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8FBD276">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10</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4566CC51">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3C1ACC1">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p>
        </w:tc>
      </w:tr>
      <w:tr w14:paraId="121D0B70">
        <w:tblPrEx>
          <w:tblCellMar>
            <w:top w:w="0" w:type="dxa"/>
            <w:left w:w="20" w:type="dxa"/>
            <w:bottom w:w="0" w:type="dxa"/>
            <w:right w:w="20" w:type="dxa"/>
          </w:tblCellMar>
        </w:tblPrEx>
        <w:trPr>
          <w:trHeight w:val="257"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334655">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C4EF2C4">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效益指标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5E08E6D">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经济效益指标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3E999703">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促进增收节支和挽回经济损失</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59B5A1C3">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≥8000万元</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2A1DF206">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8094万元</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D35D65D">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25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7BDDFD1">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25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5B419A84">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5965383">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p>
        </w:tc>
      </w:tr>
      <w:tr w14:paraId="5CADD7D8">
        <w:tblPrEx>
          <w:tblCellMar>
            <w:top w:w="0" w:type="dxa"/>
            <w:left w:w="20" w:type="dxa"/>
            <w:bottom w:w="0" w:type="dxa"/>
            <w:right w:w="20" w:type="dxa"/>
          </w:tblCellMar>
        </w:tblPrEx>
        <w:trPr>
          <w:trHeight w:val="257"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E7532A">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667BCFF">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满意度指标</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6282CC8">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服务对象满意度指标</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67251874">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被审计单位满意度</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0B445F33">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≥95%</w:t>
            </w:r>
          </w:p>
        </w:tc>
        <w:tc>
          <w:tcPr>
            <w:tcW w:w="1164" w:type="dxa"/>
            <w:gridSpan w:val="2"/>
            <w:tcBorders>
              <w:top w:val="single" w:color="000000" w:sz="4" w:space="0"/>
              <w:left w:val="single" w:color="000000" w:sz="4" w:space="0"/>
              <w:bottom w:val="single" w:color="000000" w:sz="4" w:space="0"/>
              <w:right w:val="single" w:color="000000" w:sz="4" w:space="0"/>
            </w:tcBorders>
            <w:noWrap w:val="0"/>
            <w:vAlign w:val="center"/>
          </w:tcPr>
          <w:p w14:paraId="4C1DF8BA">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36744796">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5</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776BDC4C">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5</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01AFC947">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0.00%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482325C">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p>
        </w:tc>
      </w:tr>
      <w:tr w14:paraId="3BF4AC1A">
        <w:tblPrEx>
          <w:tblCellMar>
            <w:top w:w="0" w:type="dxa"/>
            <w:left w:w="20" w:type="dxa"/>
            <w:bottom w:w="0" w:type="dxa"/>
            <w:right w:w="20" w:type="dxa"/>
          </w:tblCellMar>
        </w:tblPrEx>
        <w:trPr>
          <w:trHeight w:val="164"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9AB739">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p>
        </w:tc>
        <w:tc>
          <w:tcPr>
            <w:tcW w:w="4429" w:type="dxa"/>
            <w:gridSpan w:val="7"/>
            <w:tcBorders>
              <w:top w:val="single" w:color="000000" w:sz="4" w:space="0"/>
              <w:left w:val="single" w:color="000000" w:sz="4" w:space="0"/>
              <w:bottom w:val="single" w:color="000000" w:sz="4" w:space="0"/>
              <w:right w:val="single" w:color="000000" w:sz="4" w:space="0"/>
            </w:tcBorders>
            <w:noWrap w:val="0"/>
            <w:vAlign w:val="center"/>
          </w:tcPr>
          <w:p w14:paraId="175EC553">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总分</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68CB9959">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100</w:t>
            </w: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497E268E">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r>
              <w:rPr>
                <w:rFonts w:ascii="宋体" w:hAnsi="宋体" w:eastAsia="宋体" w:cs="宋体"/>
                <w:b w:val="0"/>
                <w:i w:val="0"/>
                <w:color w:val="auto"/>
                <w:kern w:val="2"/>
                <w:sz w:val="13"/>
                <w:szCs w:val="13"/>
                <w:lang w:val="en-US" w:eastAsia="zh-CN" w:bidi="ar-SA"/>
              </w:rPr>
              <w:t>97.73</w:t>
            </w:r>
          </w:p>
        </w:tc>
        <w:tc>
          <w:tcPr>
            <w:tcW w:w="1306" w:type="dxa"/>
            <w:gridSpan w:val="2"/>
            <w:tcBorders>
              <w:top w:val="single" w:color="000000" w:sz="4" w:space="0"/>
              <w:left w:val="single" w:color="000000" w:sz="4" w:space="0"/>
              <w:bottom w:val="single" w:color="000000" w:sz="4" w:space="0"/>
              <w:right w:val="single" w:color="000000" w:sz="4" w:space="0"/>
            </w:tcBorders>
            <w:noWrap w:val="0"/>
            <w:vAlign w:val="center"/>
          </w:tcPr>
          <w:p w14:paraId="2474C556">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p>
        </w:tc>
        <w:tc>
          <w:tcPr>
            <w:tcW w:w="653" w:type="dxa"/>
            <w:tcBorders>
              <w:top w:val="single" w:color="000000" w:sz="4" w:space="0"/>
              <w:left w:val="single" w:color="000000" w:sz="4" w:space="0"/>
              <w:bottom w:val="single" w:color="000000" w:sz="4" w:space="0"/>
              <w:right w:val="single" w:color="000000" w:sz="4" w:space="0"/>
            </w:tcBorders>
            <w:noWrap w:val="0"/>
            <w:vAlign w:val="center"/>
          </w:tcPr>
          <w:p w14:paraId="2D21E51D">
            <w:pPr>
              <w:widowControl w:val="0"/>
              <w:snapToGrid w:val="0"/>
              <w:spacing w:before="0" w:beforeAutospacing="0" w:after="0" w:afterAutospacing="0" w:line="240" w:lineRule="auto"/>
              <w:jc w:val="center"/>
              <w:rPr>
                <w:rFonts w:ascii="Calibri" w:hAnsi="Calibri" w:eastAsia="仿宋_GB2312" w:cs="Arial"/>
                <w:kern w:val="2"/>
                <w:sz w:val="13"/>
                <w:szCs w:val="13"/>
                <w:lang w:val="en-US" w:eastAsia="zh-CN" w:bidi="ar-SA"/>
              </w:rPr>
            </w:pPr>
          </w:p>
        </w:tc>
      </w:tr>
    </w:tbl>
    <w:p w14:paraId="67741140">
      <w:pPr>
        <w:spacing w:line="20" w:lineRule="exact"/>
        <w:rPr>
          <w:vanish/>
        </w:rPr>
      </w:pPr>
    </w:p>
    <w:sectPr>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Arial">
    <w:panose1 w:val="020B0604020202020204"/>
    <w:charset w:val="00"/>
    <w:family w:val="swiss"/>
    <w:pitch w:val="default"/>
    <w:sig w:usb0="E0002EFF" w:usb1="C000785B" w:usb2="00000009" w:usb3="00000000" w:csb0="400001FF" w:csb1="FFFF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00"/>
    <w:family w:val="auto"/>
    <w:pitch w:val="default"/>
    <w:sig w:usb0="00000000" w:usb1="0000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9AF906">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06F257EE">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06F257EE">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0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32DF4A6D"/>
    <w:rsid w:val="4CAC169A"/>
    <w:rsid w:val="4EC564B4"/>
    <w:rsid w:val="50892838"/>
    <w:rsid w:val="5F033845"/>
    <w:rsid w:val="6BAD2096"/>
    <w:rsid w:val="72FF9EAC"/>
    <w:rsid w:val="CCFB54D6"/>
    <w:rsid w:val="CFFF0AE2"/>
    <w:rsid w:val="FBFEFCED"/>
    <w:rsid w:val="FFDB919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15</Pages>
  <Words>26</Words>
  <Characters>29</Characters>
  <Lines>1</Lines>
  <Paragraphs>1</Paragraphs>
  <TotalTime>37.3333333333333</TotalTime>
  <ScaleCrop>false</ScaleCrop>
  <LinksUpToDate>false</LinksUpToDate>
  <CharactersWithSpaces>42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2023-05-08T10:54:00Z</dcterms:created>
  <dc:creator>HSX</dc:creator>
  <cp:lastModifiedBy>YU</cp:lastModifiedBy>
  <dcterms:modified xsi:type="dcterms:W3CDTF">2026-10-23T07:41:51Z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9F67063CA8174CD09702CED670A11141_13</vt:lpwstr>
  </property>
  <property fmtid="{D5CDD505-2E9C-101B-9397-08002B2CF9AE}" pid="4" name="KSOTemplateDocerSaveRecord">
    <vt:lpwstr>eyJoZGlkIjoiY2Q1ZjNjNzU4ZDA5NTkzNWJkNTcyYjU3YzkzZDM2YWMifQ==</vt:lpwstr>
  </property>
</Properties>
</file>