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6F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0" w:name="_GoBack"/>
      <w:bookmarkEnd w:id="50"/>
    </w:p>
    <w:p w14:paraId="7FC915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4866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DDDA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A782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5356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1946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D22B38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许昌市妇幼保健院</w:t>
      </w:r>
      <w:r>
        <w:rPr>
          <w:rFonts w:hint="eastAsia" w:ascii="黑体" w:hAnsi="宋体" w:eastAsia="黑体" w:cs="黑体"/>
          <w:kern w:val="2"/>
          <w:sz w:val="44"/>
          <w:szCs w:val="44"/>
          <w:lang w:val="en-US" w:eastAsia="zh-CN"/>
        </w:rPr>
        <w:t>单位决算</w:t>
      </w:r>
    </w:p>
    <w:p w14:paraId="676794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E391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D860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40F9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8F6E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ABD9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2CAA0F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AACFB8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CAF67A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许昌市妇幼保健院概况</w:t>
      </w:r>
    </w:p>
    <w:p w14:paraId="327BE61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FADCD5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015DAD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B0191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07FA1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A0B53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6C2D0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B3B1F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8DCE5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970E1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3CFFC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6ED1C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62C84C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EA247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B26BE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5D569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90549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3FDDC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E3F72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3A331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0B6A2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DEA00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21096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A2C41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8C5BB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43998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E45093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E05F4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961E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92BD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F269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015C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235D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21D07EB">
      <w:pPr>
        <w:bidi w:val="0"/>
        <w:rPr>
          <w:rFonts w:hint="eastAsia"/>
          <w:lang w:val="en-US" w:eastAsia="zh-CN"/>
        </w:rPr>
      </w:pPr>
    </w:p>
    <w:p w14:paraId="2BD4DD87">
      <w:pPr>
        <w:bidi w:val="0"/>
        <w:rPr>
          <w:rFonts w:hint="eastAsia"/>
          <w:lang w:val="en-US" w:eastAsia="zh-CN"/>
        </w:rPr>
      </w:pPr>
    </w:p>
    <w:p w14:paraId="205BECD6">
      <w:pPr>
        <w:bidi w:val="0"/>
        <w:rPr>
          <w:rFonts w:hint="eastAsia"/>
          <w:lang w:val="en-US" w:eastAsia="zh-CN"/>
        </w:rPr>
      </w:pPr>
    </w:p>
    <w:p w14:paraId="6B14FD37">
      <w:pPr>
        <w:bidi w:val="0"/>
        <w:rPr>
          <w:rFonts w:hint="eastAsia"/>
          <w:lang w:val="en-US" w:eastAsia="zh-CN"/>
        </w:rPr>
      </w:pPr>
    </w:p>
    <w:p w14:paraId="08EA6A83">
      <w:pPr>
        <w:bidi w:val="0"/>
        <w:rPr>
          <w:rFonts w:hint="eastAsia"/>
          <w:lang w:val="en-US" w:eastAsia="zh-CN"/>
        </w:rPr>
      </w:pPr>
    </w:p>
    <w:p w14:paraId="6E178539">
      <w:pPr>
        <w:bidi w:val="0"/>
        <w:rPr>
          <w:rFonts w:hint="eastAsia"/>
          <w:lang w:val="en-US" w:eastAsia="zh-CN"/>
        </w:rPr>
      </w:pPr>
    </w:p>
    <w:p w14:paraId="64DBABB6">
      <w:pPr>
        <w:bidi w:val="0"/>
        <w:rPr>
          <w:rFonts w:hint="eastAsia"/>
          <w:lang w:val="en-US" w:eastAsia="zh-CN"/>
        </w:rPr>
      </w:pPr>
    </w:p>
    <w:p w14:paraId="3FAFFAB3">
      <w:pPr>
        <w:bidi w:val="0"/>
        <w:rPr>
          <w:rFonts w:hint="eastAsia"/>
          <w:lang w:val="en-US" w:eastAsia="zh-CN"/>
        </w:rPr>
      </w:pPr>
    </w:p>
    <w:p w14:paraId="71121716">
      <w:pPr>
        <w:bidi w:val="0"/>
        <w:rPr>
          <w:rFonts w:hint="eastAsia"/>
          <w:lang w:val="en-US" w:eastAsia="zh-CN"/>
        </w:rPr>
      </w:pPr>
    </w:p>
    <w:p w14:paraId="24AC9EC1">
      <w:pPr>
        <w:bidi w:val="0"/>
        <w:rPr>
          <w:rFonts w:hint="eastAsia"/>
          <w:lang w:val="en-US" w:eastAsia="zh-CN"/>
        </w:rPr>
      </w:pPr>
    </w:p>
    <w:p w14:paraId="562FF0A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第一部分许昌市妇幼保健院概况</w:t>
      </w:r>
    </w:p>
    <w:p w14:paraId="7663367A">
      <w:pPr>
        <w:bidi w:val="0"/>
        <w:rPr>
          <w:rFonts w:hint="eastAsia"/>
        </w:rPr>
      </w:pPr>
    </w:p>
    <w:p w14:paraId="5A97A27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D6DBE3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55E4FE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妇幼保健院为全市妇女儿童健康提供保障服务。主要职能：妇女保健、儿童保健、妇女病普查、遗传病筛查、产前诊断与接生、高危孕产妇筛查、监测与监护高危新生儿筛查、治疗与监护儿童疾病防治、妇幼卫生监测与信息管理、妇幼卫生保健人员培训、妇幼卫生检测与信息管理、妇幼卫生保健人员培训、妇幼保健咨询与科学研究、计划生育服务。</w:t>
      </w:r>
    </w:p>
    <w:p w14:paraId="3285CD7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5D445D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妇幼保健院内设机构35个，包括：工会、党办、行办、医教科、质控办、护理部、感控科、人事科、信息科、保健科、健康教育科、中医科、门诊部、社会服务科、财务科、后勤管理科、保卫科、医保办、药学部、采购办、消毒供应中心、产科、妇科、病理科、产后保健科、乳腺保健科、儿科、新生儿科、外科、孕期保健科、儿童保健科、麻醉科与手术室、医学检验科、医学影像科、儿童康复科。</w:t>
      </w:r>
    </w:p>
    <w:p w14:paraId="6A70B37C">
      <w:pPr>
        <w:pStyle w:val="7"/>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纳入本单位2025年度部门决算范围的为许昌市妇幼保健院</w:t>
      </w:r>
      <w:bookmarkStart w:id="0" w:name="_GoBack"/>
      <w:bookmarkEnd w:id="0"/>
      <w:r>
        <w:rPr>
          <w:rFonts w:hint="eastAsia" w:ascii="仿宋" w:hAnsi="仿宋" w:eastAsia="仿宋" w:cs="仿宋"/>
          <w:kern w:val="0"/>
          <w:sz w:val="32"/>
          <w:szCs w:val="32"/>
          <w:lang w:val="en-US" w:eastAsia="zh-CN" w:bidi="ar-SA"/>
        </w:rPr>
        <w:t>。</w:t>
      </w:r>
    </w:p>
    <w:p w14:paraId="7429F22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6A3A43D">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65EAC9F5">
      <w:pPr>
        <w:bidi w:val="0"/>
        <w:rPr>
          <w:rFonts w:hint="eastAsia"/>
          <w:lang w:val="en-US" w:eastAsia="zh-CN"/>
        </w:rPr>
      </w:pPr>
    </w:p>
    <w:p w14:paraId="5B37D7AD">
      <w:pPr>
        <w:bidi w:val="0"/>
        <w:rPr>
          <w:rFonts w:hint="eastAsia"/>
          <w:lang w:val="en-US" w:eastAsia="zh-CN"/>
        </w:rPr>
      </w:pPr>
    </w:p>
    <w:p w14:paraId="5B46565B">
      <w:pPr>
        <w:bidi w:val="0"/>
        <w:rPr>
          <w:lang w:val="en-US" w:eastAsia="zh-CN"/>
        </w:rPr>
      </w:pPr>
    </w:p>
    <w:p w14:paraId="1BFA6E25">
      <w:pPr>
        <w:bidi w:val="0"/>
        <w:rPr>
          <w:rFonts w:hint="eastAsia"/>
          <w:lang w:val="en-US" w:eastAsia="zh-CN"/>
        </w:rPr>
      </w:pPr>
      <w:r>
        <w:rPr>
          <w:rFonts w:hint="eastAsia"/>
          <w:lang w:val="en-US" w:eastAsia="zh-CN"/>
        </w:rPr>
        <w:t xml:space="preserve"> </w:t>
      </w:r>
    </w:p>
    <w:p w14:paraId="03B0E703">
      <w:pPr>
        <w:bidi w:val="0"/>
        <w:rPr>
          <w:rFonts w:hint="eastAsia"/>
        </w:rPr>
      </w:pPr>
      <w:r>
        <w:rPr>
          <w:rFonts w:hint="eastAsia"/>
          <w:lang w:val="en-US" w:eastAsia="zh-CN"/>
        </w:rPr>
        <w:t xml:space="preserve"> </w:t>
      </w:r>
    </w:p>
    <w:p w14:paraId="2075E009">
      <w:pPr>
        <w:bidi w:val="0"/>
        <w:rPr>
          <w:rFonts w:hint="eastAsia"/>
        </w:rPr>
      </w:pPr>
      <w:r>
        <w:rPr>
          <w:rFonts w:hint="eastAsia"/>
          <w:lang w:val="en-US" w:eastAsia="zh-CN"/>
        </w:rPr>
        <w:t xml:space="preserve"> </w:t>
      </w:r>
    </w:p>
    <w:p w14:paraId="7663F577">
      <w:pPr>
        <w:bidi w:val="0"/>
        <w:rPr>
          <w:rFonts w:hint="eastAsia"/>
        </w:rPr>
      </w:pPr>
      <w:r>
        <w:rPr>
          <w:rFonts w:hint="eastAsia"/>
          <w:lang w:val="en-US" w:eastAsia="zh-CN"/>
        </w:rPr>
        <w:t xml:space="preserve"> </w:t>
      </w:r>
    </w:p>
    <w:p w14:paraId="3BC1E927">
      <w:pPr>
        <w:bidi w:val="0"/>
        <w:rPr>
          <w:rFonts w:hint="eastAsia"/>
        </w:rPr>
      </w:pPr>
      <w:r>
        <w:rPr>
          <w:rFonts w:hint="eastAsia"/>
          <w:lang w:val="en-US" w:eastAsia="zh-CN"/>
        </w:rPr>
        <w:t xml:space="preserve"> </w:t>
      </w:r>
    </w:p>
    <w:p w14:paraId="45FFDAF6">
      <w:pPr>
        <w:bidi w:val="0"/>
        <w:rPr>
          <w:rFonts w:hint="eastAsia"/>
        </w:rPr>
      </w:pPr>
      <w:r>
        <w:rPr>
          <w:rFonts w:hint="eastAsia"/>
          <w:lang w:val="en-US" w:eastAsia="zh-CN"/>
        </w:rPr>
        <w:t xml:space="preserve"> </w:t>
      </w:r>
    </w:p>
    <w:p w14:paraId="17D81567">
      <w:pPr>
        <w:bidi w:val="0"/>
        <w:rPr>
          <w:rFonts w:hint="eastAsia"/>
        </w:rPr>
      </w:pPr>
      <w:r>
        <w:rPr>
          <w:rFonts w:hint="eastAsia"/>
          <w:lang w:val="en-US" w:eastAsia="zh-CN"/>
        </w:rPr>
        <w:t xml:space="preserve"> </w:t>
      </w:r>
    </w:p>
    <w:p w14:paraId="405F697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D9783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EDA221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8B1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60575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164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DF9A3B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单位：许昌市妇幼保健院</w:t>
            </w:r>
          </w:p>
        </w:tc>
        <w:tc>
          <w:tcPr>
            <w:tcW w:w="2000" w:type="dxa"/>
            <w:noWrap w:val="0"/>
            <w:vAlign w:val="center"/>
          </w:tcPr>
          <w:p w14:paraId="7F0FDC7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D5A24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C519C26">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5199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1826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3B08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9407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262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40C7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D098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51C1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C892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82EA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CB20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ABC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507D7E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EE29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C5AD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3EF458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2303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41C3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09D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F616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0196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715.38</w:t>
            </w:r>
          </w:p>
        </w:tc>
        <w:tc>
          <w:tcPr>
            <w:tcW w:w="3780" w:type="dxa"/>
            <w:noWrap w:val="0"/>
            <w:vAlign w:val="center"/>
          </w:tcPr>
          <w:p w14:paraId="12993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3809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09DB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9C2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6C8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363F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EB73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6CB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E276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D5A9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9B0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A30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6C90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3232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E0F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89C6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61A6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C3B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59D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D01DA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8135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C12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21D3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82A7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636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83B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01E4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DD33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13,640.76</w:t>
            </w:r>
          </w:p>
        </w:tc>
        <w:tc>
          <w:tcPr>
            <w:tcW w:w="3780" w:type="dxa"/>
            <w:noWrap w:val="0"/>
            <w:vAlign w:val="center"/>
          </w:tcPr>
          <w:p w14:paraId="1BD83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CED0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03D1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383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080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B8A7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58B7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07A7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463C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19D4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337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16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ED14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6770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A50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455F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5EF8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1D5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3EC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73E2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A504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19.74</w:t>
            </w:r>
          </w:p>
        </w:tc>
        <w:tc>
          <w:tcPr>
            <w:tcW w:w="3780" w:type="dxa"/>
            <w:noWrap w:val="0"/>
            <w:vAlign w:val="center"/>
          </w:tcPr>
          <w:p w14:paraId="4E68D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0083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4F4A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6B3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409A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0C0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65465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BDC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73D7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1E8C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14,375.88</w:t>
            </w:r>
          </w:p>
        </w:tc>
      </w:tr>
      <w:tr w14:paraId="02B01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C319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9FA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3B060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30A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9500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F551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5E2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233E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A66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9C01F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748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E5B7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CAA6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24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9AE0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86C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B33C3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7E2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3816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744E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B3A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DC8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CBD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D929E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A67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EDFA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D40E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E39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77A2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607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BC18F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E25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FABA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13F4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323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6950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074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06D90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9A4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E54A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AE72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1A0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731E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8B5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4C07C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637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2B85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277B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0F3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851B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49C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E526D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5B8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AFD1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083D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A1F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8B50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07E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11F6A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9F1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A8C1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8D3C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300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CF66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AD4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122A8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BF3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1369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5A9C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B0C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2E40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DE6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E2203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0BD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DE2F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8ED2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9D4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EA70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897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ED36D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CA8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2DD7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4C6B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51C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9C70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1DE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B57D9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FD4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215F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8A46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D18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D1FB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42A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91F0B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5D1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54D2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DC9F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49F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1258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658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C2703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F06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B129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2D18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71F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C530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B44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86268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EFB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AD30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595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69B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F27F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B56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7BCCF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4C4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88B8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60D8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288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079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13CA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0B0B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14,375.88</w:t>
            </w:r>
          </w:p>
        </w:tc>
        <w:tc>
          <w:tcPr>
            <w:tcW w:w="3780" w:type="dxa"/>
            <w:noWrap w:val="0"/>
            <w:vAlign w:val="center"/>
          </w:tcPr>
          <w:p w14:paraId="59B1C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A359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9303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14,375.88</w:t>
            </w:r>
          </w:p>
        </w:tc>
      </w:tr>
      <w:tr w14:paraId="5A169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B9A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C934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CFF0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050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FE41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E9A5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108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738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21B4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523D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216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C563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DB41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052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F93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9A64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B504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14,375.88</w:t>
            </w:r>
          </w:p>
        </w:tc>
        <w:tc>
          <w:tcPr>
            <w:tcW w:w="3780" w:type="dxa"/>
            <w:noWrap w:val="0"/>
            <w:vAlign w:val="center"/>
          </w:tcPr>
          <w:p w14:paraId="45119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162B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0CB7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14,375.88</w:t>
            </w:r>
          </w:p>
        </w:tc>
      </w:tr>
      <w:tr w14:paraId="4EFE7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6F4A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539A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D2E4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2FC212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0BDF1F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FBE0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FC4F1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3336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12930F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单位：许昌市妇幼保健院</w:t>
            </w:r>
          </w:p>
        </w:tc>
        <w:tc>
          <w:tcPr>
            <w:tcW w:w="2000" w:type="dxa"/>
            <w:noWrap w:val="0"/>
            <w:vAlign w:val="center"/>
          </w:tcPr>
          <w:p w14:paraId="3EE62EB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AD243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3B43C24">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3000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E16C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502F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BC47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2FBB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34DE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0B94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A1CA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7D87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0699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8ADE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A86B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C0F7E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A7AE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7F9B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F848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7457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986FD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5A6C2EE">
            <w:pPr>
              <w:widowControl w:val="0"/>
              <w:jc w:val="both"/>
              <w:rPr>
                <w:rFonts w:ascii="Calibri" w:hAnsi="Calibri" w:eastAsia="仿宋_GB2312" w:cs="Arial"/>
                <w:kern w:val="2"/>
                <w:sz w:val="32"/>
                <w:szCs w:val="24"/>
                <w:lang w:val="en-US" w:eastAsia="zh-CN" w:bidi="ar-SA"/>
              </w:rPr>
            </w:pPr>
          </w:p>
        </w:tc>
      </w:tr>
      <w:tr w14:paraId="6B0B5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F47CA3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D0C95E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01BF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988D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84F0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813E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438E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314C3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4B0567F">
            <w:pPr>
              <w:widowControl w:val="0"/>
              <w:jc w:val="both"/>
              <w:rPr>
                <w:rFonts w:ascii="Calibri" w:hAnsi="Calibri" w:eastAsia="仿宋_GB2312" w:cs="Arial"/>
                <w:kern w:val="2"/>
                <w:sz w:val="32"/>
                <w:szCs w:val="24"/>
                <w:lang w:val="en-US" w:eastAsia="zh-CN" w:bidi="ar-SA"/>
              </w:rPr>
            </w:pPr>
          </w:p>
        </w:tc>
      </w:tr>
      <w:tr w14:paraId="5E07C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E9FF2E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991DC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16AE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E12F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C6A8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DA28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B70F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68900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1D75981">
            <w:pPr>
              <w:widowControl w:val="0"/>
              <w:jc w:val="both"/>
              <w:rPr>
                <w:rFonts w:ascii="Calibri" w:hAnsi="Calibri" w:eastAsia="仿宋_GB2312" w:cs="Arial"/>
                <w:kern w:val="2"/>
                <w:sz w:val="32"/>
                <w:szCs w:val="24"/>
                <w:lang w:val="en-US" w:eastAsia="zh-CN" w:bidi="ar-SA"/>
              </w:rPr>
            </w:pPr>
          </w:p>
        </w:tc>
      </w:tr>
      <w:tr w14:paraId="1601A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2BA3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EECA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C74E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DC8C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2504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4526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320E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59EA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D6E4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9D5E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CF78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14,375.88</w:t>
            </w:r>
          </w:p>
        </w:tc>
        <w:tc>
          <w:tcPr>
            <w:tcW w:w="880" w:type="dxa"/>
            <w:noWrap w:val="0"/>
            <w:vAlign w:val="center"/>
          </w:tcPr>
          <w:p w14:paraId="128C1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715.38</w:t>
            </w:r>
          </w:p>
        </w:tc>
        <w:tc>
          <w:tcPr>
            <w:tcW w:w="880" w:type="dxa"/>
            <w:noWrap w:val="0"/>
            <w:vAlign w:val="center"/>
          </w:tcPr>
          <w:p w14:paraId="20AAB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C46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13,640.76</w:t>
            </w:r>
          </w:p>
        </w:tc>
        <w:tc>
          <w:tcPr>
            <w:tcW w:w="880" w:type="dxa"/>
            <w:noWrap w:val="0"/>
            <w:vAlign w:val="center"/>
          </w:tcPr>
          <w:p w14:paraId="7D088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FDC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AEF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w:t>
            </w:r>
          </w:p>
        </w:tc>
      </w:tr>
      <w:tr w14:paraId="50E02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8E2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1379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1A3E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14,375.88</w:t>
            </w:r>
          </w:p>
        </w:tc>
        <w:tc>
          <w:tcPr>
            <w:tcW w:w="880" w:type="dxa"/>
            <w:noWrap w:val="0"/>
            <w:vAlign w:val="center"/>
          </w:tcPr>
          <w:p w14:paraId="5ECA5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715.38</w:t>
            </w:r>
          </w:p>
        </w:tc>
        <w:tc>
          <w:tcPr>
            <w:tcW w:w="880" w:type="dxa"/>
            <w:noWrap w:val="0"/>
            <w:vAlign w:val="center"/>
          </w:tcPr>
          <w:p w14:paraId="4A8C4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6B9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13,640.76</w:t>
            </w:r>
          </w:p>
        </w:tc>
        <w:tc>
          <w:tcPr>
            <w:tcW w:w="880" w:type="dxa"/>
            <w:noWrap w:val="0"/>
            <w:vAlign w:val="center"/>
          </w:tcPr>
          <w:p w14:paraId="78C50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EE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E24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w:t>
            </w:r>
          </w:p>
        </w:tc>
      </w:tr>
      <w:tr w14:paraId="7B079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4C9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w:t>
            </w:r>
          </w:p>
        </w:tc>
        <w:tc>
          <w:tcPr>
            <w:tcW w:w="2080" w:type="dxa"/>
            <w:noWrap w:val="0"/>
            <w:vAlign w:val="center"/>
          </w:tcPr>
          <w:p w14:paraId="59F47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公立医院</w:t>
            </w:r>
          </w:p>
        </w:tc>
        <w:tc>
          <w:tcPr>
            <w:tcW w:w="880" w:type="dxa"/>
            <w:noWrap w:val="0"/>
            <w:vAlign w:val="center"/>
          </w:tcPr>
          <w:p w14:paraId="71F62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14,311.88</w:t>
            </w:r>
          </w:p>
        </w:tc>
        <w:tc>
          <w:tcPr>
            <w:tcW w:w="880" w:type="dxa"/>
            <w:noWrap w:val="0"/>
            <w:vAlign w:val="center"/>
          </w:tcPr>
          <w:p w14:paraId="66E38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651.38</w:t>
            </w:r>
          </w:p>
        </w:tc>
        <w:tc>
          <w:tcPr>
            <w:tcW w:w="880" w:type="dxa"/>
            <w:noWrap w:val="0"/>
            <w:vAlign w:val="center"/>
          </w:tcPr>
          <w:p w14:paraId="582FB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5E6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13,640.76</w:t>
            </w:r>
          </w:p>
        </w:tc>
        <w:tc>
          <w:tcPr>
            <w:tcW w:w="880" w:type="dxa"/>
            <w:noWrap w:val="0"/>
            <w:vAlign w:val="center"/>
          </w:tcPr>
          <w:p w14:paraId="0E867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290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D84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w:t>
            </w:r>
          </w:p>
        </w:tc>
      </w:tr>
      <w:tr w14:paraId="6BF0D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363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2100206</w:t>
            </w:r>
          </w:p>
        </w:tc>
        <w:tc>
          <w:tcPr>
            <w:tcW w:w="2080" w:type="dxa"/>
            <w:noWrap w:val="0"/>
            <w:vAlign w:val="center"/>
          </w:tcPr>
          <w:p w14:paraId="1E1B6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妇幼保健医院</w:t>
            </w:r>
          </w:p>
        </w:tc>
        <w:tc>
          <w:tcPr>
            <w:tcW w:w="880" w:type="dxa"/>
            <w:noWrap w:val="0"/>
            <w:vAlign w:val="center"/>
          </w:tcPr>
          <w:p w14:paraId="20EE2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14,311.88</w:t>
            </w:r>
          </w:p>
        </w:tc>
        <w:tc>
          <w:tcPr>
            <w:tcW w:w="880" w:type="dxa"/>
            <w:noWrap w:val="0"/>
            <w:vAlign w:val="center"/>
          </w:tcPr>
          <w:p w14:paraId="1E78F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651.38</w:t>
            </w:r>
          </w:p>
        </w:tc>
        <w:tc>
          <w:tcPr>
            <w:tcW w:w="880" w:type="dxa"/>
            <w:noWrap w:val="0"/>
            <w:vAlign w:val="center"/>
          </w:tcPr>
          <w:p w14:paraId="6E618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71B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13,640.76</w:t>
            </w:r>
          </w:p>
        </w:tc>
        <w:tc>
          <w:tcPr>
            <w:tcW w:w="880" w:type="dxa"/>
            <w:noWrap w:val="0"/>
            <w:vAlign w:val="center"/>
          </w:tcPr>
          <w:p w14:paraId="31A99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3F4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BF7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w:t>
            </w:r>
          </w:p>
        </w:tc>
      </w:tr>
      <w:tr w14:paraId="0537A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4EF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09AB1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75345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64.00</w:t>
            </w:r>
          </w:p>
        </w:tc>
        <w:tc>
          <w:tcPr>
            <w:tcW w:w="880" w:type="dxa"/>
            <w:noWrap w:val="0"/>
            <w:vAlign w:val="center"/>
          </w:tcPr>
          <w:p w14:paraId="323D4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64.00</w:t>
            </w:r>
          </w:p>
        </w:tc>
        <w:tc>
          <w:tcPr>
            <w:tcW w:w="880" w:type="dxa"/>
            <w:noWrap w:val="0"/>
            <w:vAlign w:val="center"/>
          </w:tcPr>
          <w:p w14:paraId="354C9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ECD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82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E0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6B6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366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AA0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2100401</w:t>
            </w:r>
          </w:p>
        </w:tc>
        <w:tc>
          <w:tcPr>
            <w:tcW w:w="2080" w:type="dxa"/>
            <w:noWrap w:val="0"/>
            <w:vAlign w:val="center"/>
          </w:tcPr>
          <w:p w14:paraId="4B5DF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疾病预防控制机构</w:t>
            </w:r>
          </w:p>
        </w:tc>
        <w:tc>
          <w:tcPr>
            <w:tcW w:w="880" w:type="dxa"/>
            <w:noWrap w:val="0"/>
            <w:vAlign w:val="center"/>
          </w:tcPr>
          <w:p w14:paraId="1A608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w:t>
            </w:r>
          </w:p>
        </w:tc>
        <w:tc>
          <w:tcPr>
            <w:tcW w:w="880" w:type="dxa"/>
            <w:noWrap w:val="0"/>
            <w:vAlign w:val="center"/>
          </w:tcPr>
          <w:p w14:paraId="5807D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w:t>
            </w:r>
          </w:p>
        </w:tc>
        <w:tc>
          <w:tcPr>
            <w:tcW w:w="880" w:type="dxa"/>
            <w:noWrap w:val="0"/>
            <w:vAlign w:val="center"/>
          </w:tcPr>
          <w:p w14:paraId="1F1E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BD7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B9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25C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349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045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690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2100408</w:t>
            </w:r>
          </w:p>
        </w:tc>
        <w:tc>
          <w:tcPr>
            <w:tcW w:w="2080" w:type="dxa"/>
            <w:noWrap w:val="0"/>
            <w:vAlign w:val="center"/>
          </w:tcPr>
          <w:p w14:paraId="04037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基本公共卫生服务</w:t>
            </w:r>
          </w:p>
        </w:tc>
        <w:tc>
          <w:tcPr>
            <w:tcW w:w="880" w:type="dxa"/>
            <w:noWrap w:val="0"/>
            <w:vAlign w:val="center"/>
          </w:tcPr>
          <w:p w14:paraId="16F09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w:t>
            </w:r>
          </w:p>
        </w:tc>
        <w:tc>
          <w:tcPr>
            <w:tcW w:w="880" w:type="dxa"/>
            <w:noWrap w:val="0"/>
            <w:vAlign w:val="center"/>
          </w:tcPr>
          <w:p w14:paraId="2B015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w:t>
            </w:r>
          </w:p>
        </w:tc>
        <w:tc>
          <w:tcPr>
            <w:tcW w:w="880" w:type="dxa"/>
            <w:noWrap w:val="0"/>
            <w:vAlign w:val="center"/>
          </w:tcPr>
          <w:p w14:paraId="56EFB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E1B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F3B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7C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B16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6C1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AA0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08D90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78CE6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54.00</w:t>
            </w:r>
          </w:p>
        </w:tc>
        <w:tc>
          <w:tcPr>
            <w:tcW w:w="880" w:type="dxa"/>
            <w:noWrap w:val="0"/>
            <w:vAlign w:val="center"/>
          </w:tcPr>
          <w:p w14:paraId="7D95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54.00</w:t>
            </w:r>
          </w:p>
        </w:tc>
        <w:tc>
          <w:tcPr>
            <w:tcW w:w="880" w:type="dxa"/>
            <w:noWrap w:val="0"/>
            <w:vAlign w:val="center"/>
          </w:tcPr>
          <w:p w14:paraId="25B97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434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7D0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A68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826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C22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EE2F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2CF9E29">
      <w:pPr>
        <w:sectPr>
          <w:pgSz w:w="11906" w:h="16838"/>
          <w:pgMar w:top="873" w:right="1417" w:bottom="873" w:left="1440" w:header="720" w:footer="720" w:gutter="0"/>
          <w:pgNumType w:fmt="numberInDash"/>
          <w:cols w:space="720" w:num="1"/>
          <w:docGrid w:type="lines" w:linePitch="312" w:charSpace="0"/>
        </w:sectPr>
      </w:pPr>
    </w:p>
    <w:p w14:paraId="78876AE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CB1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EAFEB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624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8433E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单位：许昌市妇幼保健院</w:t>
            </w:r>
          </w:p>
        </w:tc>
        <w:tc>
          <w:tcPr>
            <w:tcW w:w="2000" w:type="dxa"/>
            <w:noWrap w:val="0"/>
            <w:vAlign w:val="center"/>
          </w:tcPr>
          <w:p w14:paraId="321468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F756F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4C76C33">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02D0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8" w:hRule="exact"/>
          <w:jc w:val="center"/>
        </w:trPr>
        <w:tc>
          <w:tcPr>
            <w:tcW w:w="3300" w:type="dxa"/>
            <w:gridSpan w:val="2"/>
            <w:noWrap w:val="0"/>
            <w:vAlign w:val="center"/>
          </w:tcPr>
          <w:p w14:paraId="5F4A3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D0A0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288C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C4BB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D544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8586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424C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6CAC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B590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EF63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B4AB3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5A7F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091A8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AE9A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5DA5F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9EA167">
            <w:pPr>
              <w:widowControl w:val="0"/>
              <w:jc w:val="both"/>
              <w:rPr>
                <w:rFonts w:ascii="Calibri" w:hAnsi="Calibri" w:eastAsia="仿宋_GB2312" w:cs="Arial"/>
                <w:kern w:val="2"/>
                <w:sz w:val="32"/>
                <w:szCs w:val="24"/>
                <w:lang w:val="en-US" w:eastAsia="zh-CN" w:bidi="ar-SA"/>
              </w:rPr>
            </w:pPr>
          </w:p>
        </w:tc>
      </w:tr>
      <w:tr w14:paraId="51C78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70B25C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B7A6E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F0BB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5F91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4574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72F4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5E94F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45AE80B">
            <w:pPr>
              <w:widowControl w:val="0"/>
              <w:jc w:val="both"/>
              <w:rPr>
                <w:rFonts w:ascii="Calibri" w:hAnsi="Calibri" w:eastAsia="仿宋_GB2312" w:cs="Arial"/>
                <w:kern w:val="2"/>
                <w:sz w:val="32"/>
                <w:szCs w:val="24"/>
                <w:lang w:val="en-US" w:eastAsia="zh-CN" w:bidi="ar-SA"/>
              </w:rPr>
            </w:pPr>
          </w:p>
        </w:tc>
      </w:tr>
      <w:tr w14:paraId="0B781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A9AE94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DE866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8ABA7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4523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47FC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7814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B3E84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4252E41">
            <w:pPr>
              <w:widowControl w:val="0"/>
              <w:jc w:val="both"/>
              <w:rPr>
                <w:rFonts w:ascii="Calibri" w:hAnsi="Calibri" w:eastAsia="仿宋_GB2312" w:cs="Arial"/>
                <w:kern w:val="2"/>
                <w:sz w:val="32"/>
                <w:szCs w:val="24"/>
                <w:lang w:val="en-US" w:eastAsia="zh-CN" w:bidi="ar-SA"/>
              </w:rPr>
            </w:pPr>
          </w:p>
        </w:tc>
      </w:tr>
      <w:tr w14:paraId="13447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43A4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22CF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AF78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F5F8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25DF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0CCF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FA36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4217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EB65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3A90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14,375.88</w:t>
            </w:r>
          </w:p>
        </w:tc>
        <w:tc>
          <w:tcPr>
            <w:tcW w:w="960" w:type="dxa"/>
            <w:noWrap w:val="0"/>
            <w:vAlign w:val="center"/>
          </w:tcPr>
          <w:p w14:paraId="3891D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13,870.19</w:t>
            </w:r>
          </w:p>
        </w:tc>
        <w:tc>
          <w:tcPr>
            <w:tcW w:w="960" w:type="dxa"/>
            <w:noWrap w:val="0"/>
            <w:vAlign w:val="center"/>
          </w:tcPr>
          <w:p w14:paraId="4040D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505.70</w:t>
            </w:r>
          </w:p>
        </w:tc>
        <w:tc>
          <w:tcPr>
            <w:tcW w:w="960" w:type="dxa"/>
            <w:noWrap w:val="0"/>
            <w:vAlign w:val="center"/>
          </w:tcPr>
          <w:p w14:paraId="7B3DB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984F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AAA4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E0E5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230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8B26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43AF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14,375.88</w:t>
            </w:r>
          </w:p>
        </w:tc>
        <w:tc>
          <w:tcPr>
            <w:tcW w:w="960" w:type="dxa"/>
            <w:noWrap w:val="0"/>
            <w:vAlign w:val="center"/>
          </w:tcPr>
          <w:p w14:paraId="000B4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13,870.19</w:t>
            </w:r>
          </w:p>
        </w:tc>
        <w:tc>
          <w:tcPr>
            <w:tcW w:w="960" w:type="dxa"/>
            <w:noWrap w:val="0"/>
            <w:vAlign w:val="center"/>
          </w:tcPr>
          <w:p w14:paraId="7C15F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505.70</w:t>
            </w:r>
          </w:p>
        </w:tc>
        <w:tc>
          <w:tcPr>
            <w:tcW w:w="960" w:type="dxa"/>
            <w:noWrap w:val="0"/>
            <w:vAlign w:val="center"/>
          </w:tcPr>
          <w:p w14:paraId="04108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763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4DA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40B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503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w:t>
            </w:r>
          </w:p>
        </w:tc>
        <w:tc>
          <w:tcPr>
            <w:tcW w:w="2340" w:type="dxa"/>
            <w:noWrap w:val="0"/>
            <w:vAlign w:val="center"/>
          </w:tcPr>
          <w:p w14:paraId="7C0AA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公立医院</w:t>
            </w:r>
          </w:p>
        </w:tc>
        <w:tc>
          <w:tcPr>
            <w:tcW w:w="960" w:type="dxa"/>
            <w:noWrap w:val="0"/>
            <w:vAlign w:val="center"/>
          </w:tcPr>
          <w:p w14:paraId="12875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14,311.88</w:t>
            </w:r>
          </w:p>
        </w:tc>
        <w:tc>
          <w:tcPr>
            <w:tcW w:w="960" w:type="dxa"/>
            <w:noWrap w:val="0"/>
            <w:vAlign w:val="center"/>
          </w:tcPr>
          <w:p w14:paraId="49F82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13,870.19</w:t>
            </w:r>
          </w:p>
        </w:tc>
        <w:tc>
          <w:tcPr>
            <w:tcW w:w="960" w:type="dxa"/>
            <w:noWrap w:val="0"/>
            <w:vAlign w:val="center"/>
          </w:tcPr>
          <w:p w14:paraId="50E2F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441.70</w:t>
            </w:r>
          </w:p>
        </w:tc>
        <w:tc>
          <w:tcPr>
            <w:tcW w:w="960" w:type="dxa"/>
            <w:noWrap w:val="0"/>
            <w:vAlign w:val="center"/>
          </w:tcPr>
          <w:p w14:paraId="26338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171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CCF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53F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DBC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2100206</w:t>
            </w:r>
          </w:p>
        </w:tc>
        <w:tc>
          <w:tcPr>
            <w:tcW w:w="2340" w:type="dxa"/>
            <w:noWrap w:val="0"/>
            <w:vAlign w:val="center"/>
          </w:tcPr>
          <w:p w14:paraId="622B7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妇幼保健医院</w:t>
            </w:r>
          </w:p>
        </w:tc>
        <w:tc>
          <w:tcPr>
            <w:tcW w:w="960" w:type="dxa"/>
            <w:noWrap w:val="0"/>
            <w:vAlign w:val="center"/>
          </w:tcPr>
          <w:p w14:paraId="41753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14,311.88</w:t>
            </w:r>
          </w:p>
        </w:tc>
        <w:tc>
          <w:tcPr>
            <w:tcW w:w="960" w:type="dxa"/>
            <w:noWrap w:val="0"/>
            <w:vAlign w:val="center"/>
          </w:tcPr>
          <w:p w14:paraId="07EDC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13,870.19</w:t>
            </w:r>
          </w:p>
        </w:tc>
        <w:tc>
          <w:tcPr>
            <w:tcW w:w="960" w:type="dxa"/>
            <w:noWrap w:val="0"/>
            <w:vAlign w:val="center"/>
          </w:tcPr>
          <w:p w14:paraId="1A3F0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441.70</w:t>
            </w:r>
          </w:p>
        </w:tc>
        <w:tc>
          <w:tcPr>
            <w:tcW w:w="960" w:type="dxa"/>
            <w:noWrap w:val="0"/>
            <w:vAlign w:val="center"/>
          </w:tcPr>
          <w:p w14:paraId="057E2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4E6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EAA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83E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671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08149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2636D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64.00</w:t>
            </w:r>
          </w:p>
        </w:tc>
        <w:tc>
          <w:tcPr>
            <w:tcW w:w="960" w:type="dxa"/>
            <w:noWrap w:val="0"/>
            <w:vAlign w:val="center"/>
          </w:tcPr>
          <w:p w14:paraId="05B35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AC6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64.00</w:t>
            </w:r>
          </w:p>
        </w:tc>
        <w:tc>
          <w:tcPr>
            <w:tcW w:w="960" w:type="dxa"/>
            <w:noWrap w:val="0"/>
            <w:vAlign w:val="center"/>
          </w:tcPr>
          <w:p w14:paraId="64DD1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2E1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DA9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7BB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2BA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2100401</w:t>
            </w:r>
          </w:p>
        </w:tc>
        <w:tc>
          <w:tcPr>
            <w:tcW w:w="2340" w:type="dxa"/>
            <w:noWrap w:val="0"/>
            <w:vAlign w:val="center"/>
          </w:tcPr>
          <w:p w14:paraId="299CB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疾病预防控制机构</w:t>
            </w:r>
          </w:p>
        </w:tc>
        <w:tc>
          <w:tcPr>
            <w:tcW w:w="960" w:type="dxa"/>
            <w:noWrap w:val="0"/>
            <w:vAlign w:val="center"/>
          </w:tcPr>
          <w:p w14:paraId="37332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w:t>
            </w:r>
          </w:p>
        </w:tc>
        <w:tc>
          <w:tcPr>
            <w:tcW w:w="960" w:type="dxa"/>
            <w:noWrap w:val="0"/>
            <w:vAlign w:val="center"/>
          </w:tcPr>
          <w:p w14:paraId="17E41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F2C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w:t>
            </w:r>
          </w:p>
        </w:tc>
        <w:tc>
          <w:tcPr>
            <w:tcW w:w="960" w:type="dxa"/>
            <w:noWrap w:val="0"/>
            <w:vAlign w:val="center"/>
          </w:tcPr>
          <w:p w14:paraId="38BEE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92F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2E6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A3E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68B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2100408</w:t>
            </w:r>
          </w:p>
        </w:tc>
        <w:tc>
          <w:tcPr>
            <w:tcW w:w="2340" w:type="dxa"/>
            <w:noWrap w:val="0"/>
            <w:vAlign w:val="center"/>
          </w:tcPr>
          <w:p w14:paraId="7AA09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基本公共卫生服务</w:t>
            </w:r>
          </w:p>
        </w:tc>
        <w:tc>
          <w:tcPr>
            <w:tcW w:w="960" w:type="dxa"/>
            <w:noWrap w:val="0"/>
            <w:vAlign w:val="center"/>
          </w:tcPr>
          <w:p w14:paraId="26729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w:t>
            </w:r>
          </w:p>
        </w:tc>
        <w:tc>
          <w:tcPr>
            <w:tcW w:w="960" w:type="dxa"/>
            <w:noWrap w:val="0"/>
            <w:vAlign w:val="center"/>
          </w:tcPr>
          <w:p w14:paraId="2530F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2C1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w:t>
            </w:r>
          </w:p>
        </w:tc>
        <w:tc>
          <w:tcPr>
            <w:tcW w:w="960" w:type="dxa"/>
            <w:noWrap w:val="0"/>
            <w:vAlign w:val="center"/>
          </w:tcPr>
          <w:p w14:paraId="6D914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F7F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567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924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2FB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1E54B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31AC7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54.00</w:t>
            </w:r>
          </w:p>
        </w:tc>
        <w:tc>
          <w:tcPr>
            <w:tcW w:w="960" w:type="dxa"/>
            <w:noWrap w:val="0"/>
            <w:vAlign w:val="center"/>
          </w:tcPr>
          <w:p w14:paraId="10265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097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54.00</w:t>
            </w:r>
          </w:p>
        </w:tc>
        <w:tc>
          <w:tcPr>
            <w:tcW w:w="960" w:type="dxa"/>
            <w:noWrap w:val="0"/>
            <w:vAlign w:val="center"/>
          </w:tcPr>
          <w:p w14:paraId="2A047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767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FE9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135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1596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435B8C9">
      <w:pPr>
        <w:sectPr>
          <w:pgSz w:w="11906" w:h="16838"/>
          <w:pgMar w:top="873" w:right="1440" w:bottom="873" w:left="1440" w:header="720" w:footer="720" w:gutter="0"/>
          <w:pgNumType w:fmt="numberInDash"/>
          <w:cols w:space="720" w:num="1"/>
          <w:docGrid w:type="lines" w:linePitch="312" w:charSpace="0"/>
        </w:sectPr>
      </w:pPr>
    </w:p>
    <w:p w14:paraId="12452B9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632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DB3BA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48C8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BD07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单位：许昌市妇幼保健院</w:t>
            </w:r>
          </w:p>
        </w:tc>
        <w:tc>
          <w:tcPr>
            <w:tcW w:w="2000" w:type="dxa"/>
            <w:noWrap w:val="0"/>
            <w:vAlign w:val="center"/>
          </w:tcPr>
          <w:p w14:paraId="671B42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3D334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C540CF4">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DAF5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9764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CF37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898A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50BA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E54C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F0A0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972F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7EE5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84C3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6F88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8EC2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402F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8D57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A84A31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9D8064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BEE6F7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B7B08B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58D561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A7228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94A7D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3D605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3E34954">
            <w:pPr>
              <w:widowControl w:val="0"/>
              <w:jc w:val="both"/>
              <w:rPr>
                <w:rFonts w:ascii="Calibri" w:hAnsi="Calibri" w:eastAsia="仿宋_GB2312" w:cs="Arial"/>
                <w:kern w:val="2"/>
                <w:sz w:val="32"/>
                <w:szCs w:val="24"/>
                <w:lang w:val="en-US" w:eastAsia="zh-CN" w:bidi="ar-SA"/>
              </w:rPr>
            </w:pPr>
          </w:p>
        </w:tc>
      </w:tr>
      <w:tr w14:paraId="68068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69B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B02D45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20D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1F58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069C4A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ABD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9F1A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AD17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766B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CAB8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9FC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1875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0937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2800" w:type="dxa"/>
            <w:noWrap w:val="0"/>
            <w:vAlign w:val="center"/>
          </w:tcPr>
          <w:p w14:paraId="62CEB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C0A3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77F6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8E5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56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E0D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900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326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2550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30D6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427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4DB7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9A10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0B5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F46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F8C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BCB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FD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87E9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11C9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226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FBAD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AA4E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7AC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223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AA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AE8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7A38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85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18C7A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58E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65FB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E928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95B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C90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15B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FBC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912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CE6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53971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C5B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5968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8042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27F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0EF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83C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797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F4A8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378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E70F9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FDA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CA37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36A9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94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5FE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BC4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FB0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CBB3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E9E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2EB74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A1C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78DC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EE8F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B1F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28A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324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6DC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F93F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E1B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C3EEA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AEF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ACE7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E631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8D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BE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FAC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C04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C444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FCB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7DC5D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603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7808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D24B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1280" w:type="dxa"/>
            <w:noWrap w:val="0"/>
            <w:vAlign w:val="center"/>
          </w:tcPr>
          <w:p w14:paraId="637AA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1280" w:type="dxa"/>
            <w:noWrap w:val="0"/>
            <w:vAlign w:val="center"/>
          </w:tcPr>
          <w:p w14:paraId="331B5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F2B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557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CE24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ABF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84B6F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DC6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B500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27BC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20C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927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609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C79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ADBB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A0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CCD0B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8DE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6DD1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63B2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DDC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429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DEA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6B9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2208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D2F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C0A89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F62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AAB4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5473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262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973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975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D8A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2A0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C3E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AF6A9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D11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5214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035D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ED6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407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984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AA7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0890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781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EFBA5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2E0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4738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41CA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6FB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967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359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2BB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8163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14C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D085F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8DA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6EC9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86C8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BC3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E2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B7F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AC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0442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140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A3CBF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481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87F2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D411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C7D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830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1D6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CEA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B79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601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B61BD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DD8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E203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A051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4EA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E91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45B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A3F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F50A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A01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8B575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5C7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B0E9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C313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AAA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30E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573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481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E5BF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CE6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70C27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03F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4958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DCDE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2D2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C4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50B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375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2C94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6C0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CA2B7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58D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3BF5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0ADE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CC2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467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FBC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1AA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F332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A46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9834B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C30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BD3B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794E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6C5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AB0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3AF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15F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A945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724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D2816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A87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144F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798C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062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68B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5B7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9EA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391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936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5AE86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E85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062C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0098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6FA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F6D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B40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89F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1B5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A5E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A250A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3BC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9AFB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6660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882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F93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EC3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7F2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112D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B32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D7FB5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BB4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17A2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CCEA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71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C8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5BE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FA1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5EB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AB6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64208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51D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BD6B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59A7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6B0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27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E15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6FC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207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F41FA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DDD8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2800" w:type="dxa"/>
            <w:noWrap w:val="0"/>
            <w:vAlign w:val="center"/>
          </w:tcPr>
          <w:p w14:paraId="073FF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3AA9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5751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1280" w:type="dxa"/>
            <w:noWrap w:val="0"/>
            <w:vAlign w:val="center"/>
          </w:tcPr>
          <w:p w14:paraId="25EF7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1280" w:type="dxa"/>
            <w:noWrap w:val="0"/>
            <w:vAlign w:val="center"/>
          </w:tcPr>
          <w:p w14:paraId="745B6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F19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931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488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667B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D8FC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B5F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7352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CCC9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20A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627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6B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E8D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873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A42C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2433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5FC3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EAE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6AFA1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6779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E3018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957B04A">
            <w:pPr>
              <w:widowControl w:val="0"/>
              <w:jc w:val="both"/>
              <w:rPr>
                <w:rFonts w:ascii="Calibri" w:hAnsi="Calibri" w:eastAsia="仿宋_GB2312" w:cs="Arial"/>
                <w:kern w:val="2"/>
                <w:sz w:val="32"/>
                <w:szCs w:val="24"/>
                <w:lang w:val="en-US" w:eastAsia="zh-CN" w:bidi="ar-SA"/>
              </w:rPr>
            </w:pPr>
          </w:p>
        </w:tc>
      </w:tr>
      <w:tr w14:paraId="35B06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603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0A98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D4DD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C5548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396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7EC521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D30E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86C40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4781DDA">
            <w:pPr>
              <w:widowControl w:val="0"/>
              <w:jc w:val="both"/>
              <w:rPr>
                <w:rFonts w:ascii="Calibri" w:hAnsi="Calibri" w:eastAsia="仿宋_GB2312" w:cs="Arial"/>
                <w:kern w:val="2"/>
                <w:sz w:val="32"/>
                <w:szCs w:val="24"/>
                <w:lang w:val="en-US" w:eastAsia="zh-CN" w:bidi="ar-SA"/>
              </w:rPr>
            </w:pPr>
          </w:p>
        </w:tc>
      </w:tr>
      <w:tr w14:paraId="25A5F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81A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E986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2595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F417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A40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73EEA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7925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03E68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0EB672E">
            <w:pPr>
              <w:widowControl w:val="0"/>
              <w:jc w:val="both"/>
              <w:rPr>
                <w:rFonts w:ascii="Calibri" w:hAnsi="Calibri" w:eastAsia="仿宋_GB2312" w:cs="Arial"/>
                <w:kern w:val="2"/>
                <w:sz w:val="32"/>
                <w:szCs w:val="24"/>
                <w:lang w:val="en-US" w:eastAsia="zh-CN" w:bidi="ar-SA"/>
              </w:rPr>
            </w:pPr>
          </w:p>
        </w:tc>
      </w:tr>
      <w:tr w14:paraId="01190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257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F9CB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2B08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2800" w:type="dxa"/>
            <w:noWrap w:val="0"/>
            <w:vAlign w:val="center"/>
          </w:tcPr>
          <w:p w14:paraId="5B2D9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F350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49DF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1280" w:type="dxa"/>
            <w:noWrap w:val="0"/>
            <w:vAlign w:val="center"/>
          </w:tcPr>
          <w:p w14:paraId="69FF7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715.38</w:t>
            </w:r>
          </w:p>
        </w:tc>
        <w:tc>
          <w:tcPr>
            <w:tcW w:w="1280" w:type="dxa"/>
            <w:noWrap w:val="0"/>
            <w:vAlign w:val="center"/>
          </w:tcPr>
          <w:p w14:paraId="46A07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232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C9E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A9D5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83B50AE">
            <w:pPr>
              <w:widowControl w:val="0"/>
              <w:jc w:val="both"/>
              <w:rPr>
                <w:rFonts w:ascii="Calibri" w:hAnsi="Calibri" w:eastAsia="仿宋_GB2312" w:cs="Arial"/>
                <w:kern w:val="2"/>
                <w:sz w:val="32"/>
                <w:szCs w:val="24"/>
                <w:lang w:val="en-US" w:eastAsia="zh-CN" w:bidi="ar-SA"/>
              </w:rPr>
            </w:pPr>
          </w:p>
        </w:tc>
      </w:tr>
    </w:tbl>
    <w:p w14:paraId="5D703197">
      <w:pPr>
        <w:sectPr>
          <w:pgSz w:w="16838" w:h="11906" w:orient="landscape"/>
          <w:pgMar w:top="669" w:right="2007" w:bottom="669" w:left="2007" w:header="720" w:footer="720" w:gutter="0"/>
          <w:pgNumType w:fmt="numberInDash"/>
          <w:cols w:space="720" w:num="1"/>
          <w:docGrid w:type="lines" w:linePitch="312" w:charSpace="0"/>
        </w:sectPr>
      </w:pPr>
    </w:p>
    <w:p w14:paraId="427160E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7FED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FCE46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7B6E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4272EB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单位：许昌市妇幼保健院</w:t>
            </w:r>
          </w:p>
        </w:tc>
        <w:tc>
          <w:tcPr>
            <w:tcW w:w="2000" w:type="dxa"/>
            <w:noWrap w:val="0"/>
            <w:vAlign w:val="center"/>
          </w:tcPr>
          <w:p w14:paraId="55B351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6C599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C9E2E24">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6215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10F7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914A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4ACD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B6BD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530C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E8C6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91C1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38F8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B15B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E724E0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DF9BD3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AEE27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32623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58BBBCF">
            <w:pPr>
              <w:widowControl w:val="0"/>
              <w:jc w:val="both"/>
              <w:rPr>
                <w:rFonts w:ascii="Calibri" w:hAnsi="Calibri" w:eastAsia="仿宋_GB2312" w:cs="Arial"/>
                <w:kern w:val="2"/>
                <w:sz w:val="32"/>
                <w:szCs w:val="24"/>
                <w:lang w:val="en-US" w:eastAsia="zh-CN" w:bidi="ar-SA"/>
              </w:rPr>
            </w:pPr>
          </w:p>
        </w:tc>
      </w:tr>
      <w:tr w14:paraId="5D8C2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64CDD6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CCF2A7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32025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E3965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1ECCC4A">
            <w:pPr>
              <w:widowControl w:val="0"/>
              <w:jc w:val="both"/>
              <w:rPr>
                <w:rFonts w:ascii="Calibri" w:hAnsi="Calibri" w:eastAsia="仿宋_GB2312" w:cs="Arial"/>
                <w:kern w:val="2"/>
                <w:sz w:val="32"/>
                <w:szCs w:val="24"/>
                <w:lang w:val="en-US" w:eastAsia="zh-CN" w:bidi="ar-SA"/>
              </w:rPr>
            </w:pPr>
          </w:p>
        </w:tc>
      </w:tr>
      <w:tr w14:paraId="2CA7A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938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FF1B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CFBA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6499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7C17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C9F3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3212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715.38</w:t>
            </w:r>
          </w:p>
        </w:tc>
        <w:tc>
          <w:tcPr>
            <w:tcW w:w="1400" w:type="dxa"/>
            <w:noWrap w:val="0"/>
            <w:vAlign w:val="center"/>
          </w:tcPr>
          <w:p w14:paraId="0DF78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209.68</w:t>
            </w:r>
          </w:p>
        </w:tc>
        <w:tc>
          <w:tcPr>
            <w:tcW w:w="1386" w:type="dxa"/>
            <w:noWrap w:val="0"/>
            <w:vAlign w:val="center"/>
          </w:tcPr>
          <w:p w14:paraId="2C65C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505.70</w:t>
            </w:r>
          </w:p>
        </w:tc>
      </w:tr>
      <w:tr w14:paraId="78183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D7A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16DFD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6B4C2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D950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5FF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C14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F91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w:t>
            </w:r>
          </w:p>
        </w:tc>
        <w:tc>
          <w:tcPr>
            <w:tcW w:w="3040" w:type="dxa"/>
            <w:noWrap w:val="0"/>
            <w:vAlign w:val="center"/>
          </w:tcPr>
          <w:p w14:paraId="3AA63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应用研究</w:t>
            </w:r>
          </w:p>
        </w:tc>
        <w:tc>
          <w:tcPr>
            <w:tcW w:w="1400" w:type="dxa"/>
            <w:noWrap w:val="0"/>
            <w:vAlign w:val="center"/>
          </w:tcPr>
          <w:p w14:paraId="39B3D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D69B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674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78B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7C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2060302</w:t>
            </w:r>
          </w:p>
        </w:tc>
        <w:tc>
          <w:tcPr>
            <w:tcW w:w="3040" w:type="dxa"/>
            <w:noWrap w:val="0"/>
            <w:vAlign w:val="center"/>
          </w:tcPr>
          <w:p w14:paraId="5DBF4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社会公益研究</w:t>
            </w:r>
          </w:p>
        </w:tc>
        <w:tc>
          <w:tcPr>
            <w:tcW w:w="1400" w:type="dxa"/>
            <w:noWrap w:val="0"/>
            <w:vAlign w:val="center"/>
          </w:tcPr>
          <w:p w14:paraId="237EC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FEBB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095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B0E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74B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A100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3180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715.38</w:t>
            </w:r>
          </w:p>
        </w:tc>
        <w:tc>
          <w:tcPr>
            <w:tcW w:w="1400" w:type="dxa"/>
            <w:noWrap w:val="0"/>
            <w:vAlign w:val="center"/>
          </w:tcPr>
          <w:p w14:paraId="415A1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209.68</w:t>
            </w:r>
          </w:p>
        </w:tc>
        <w:tc>
          <w:tcPr>
            <w:tcW w:w="1386" w:type="dxa"/>
            <w:noWrap w:val="0"/>
            <w:vAlign w:val="center"/>
          </w:tcPr>
          <w:p w14:paraId="25237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505.70</w:t>
            </w:r>
          </w:p>
        </w:tc>
      </w:tr>
      <w:tr w14:paraId="6B32C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A17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w:t>
            </w:r>
          </w:p>
        </w:tc>
        <w:tc>
          <w:tcPr>
            <w:tcW w:w="3040" w:type="dxa"/>
            <w:noWrap w:val="0"/>
            <w:vAlign w:val="center"/>
          </w:tcPr>
          <w:p w14:paraId="00A34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公立医院</w:t>
            </w:r>
          </w:p>
        </w:tc>
        <w:tc>
          <w:tcPr>
            <w:tcW w:w="1400" w:type="dxa"/>
            <w:noWrap w:val="0"/>
            <w:vAlign w:val="center"/>
          </w:tcPr>
          <w:p w14:paraId="3E951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651.38</w:t>
            </w:r>
          </w:p>
        </w:tc>
        <w:tc>
          <w:tcPr>
            <w:tcW w:w="1400" w:type="dxa"/>
            <w:noWrap w:val="0"/>
            <w:vAlign w:val="center"/>
          </w:tcPr>
          <w:p w14:paraId="61DCA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209.68</w:t>
            </w:r>
          </w:p>
        </w:tc>
        <w:tc>
          <w:tcPr>
            <w:tcW w:w="1386" w:type="dxa"/>
            <w:noWrap w:val="0"/>
            <w:vAlign w:val="center"/>
          </w:tcPr>
          <w:p w14:paraId="7CDF9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441.70</w:t>
            </w:r>
          </w:p>
        </w:tc>
      </w:tr>
      <w:tr w14:paraId="142CB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465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2100206</w:t>
            </w:r>
          </w:p>
        </w:tc>
        <w:tc>
          <w:tcPr>
            <w:tcW w:w="3040" w:type="dxa"/>
            <w:noWrap w:val="0"/>
            <w:vAlign w:val="center"/>
          </w:tcPr>
          <w:p w14:paraId="74018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妇幼保健医院</w:t>
            </w:r>
          </w:p>
        </w:tc>
        <w:tc>
          <w:tcPr>
            <w:tcW w:w="1400" w:type="dxa"/>
            <w:noWrap w:val="0"/>
            <w:vAlign w:val="center"/>
          </w:tcPr>
          <w:p w14:paraId="63E5F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651.38</w:t>
            </w:r>
          </w:p>
        </w:tc>
        <w:tc>
          <w:tcPr>
            <w:tcW w:w="1400" w:type="dxa"/>
            <w:noWrap w:val="0"/>
            <w:vAlign w:val="center"/>
          </w:tcPr>
          <w:p w14:paraId="78EC7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209.68</w:t>
            </w:r>
          </w:p>
        </w:tc>
        <w:tc>
          <w:tcPr>
            <w:tcW w:w="1386" w:type="dxa"/>
            <w:noWrap w:val="0"/>
            <w:vAlign w:val="center"/>
          </w:tcPr>
          <w:p w14:paraId="5F084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441.70</w:t>
            </w:r>
          </w:p>
        </w:tc>
      </w:tr>
      <w:tr w14:paraId="5043B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F20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2100299</w:t>
            </w:r>
          </w:p>
        </w:tc>
        <w:tc>
          <w:tcPr>
            <w:tcW w:w="3040" w:type="dxa"/>
            <w:noWrap w:val="0"/>
            <w:vAlign w:val="center"/>
          </w:tcPr>
          <w:p w14:paraId="5DC94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其他公立医院支出</w:t>
            </w:r>
          </w:p>
        </w:tc>
        <w:tc>
          <w:tcPr>
            <w:tcW w:w="1400" w:type="dxa"/>
            <w:noWrap w:val="0"/>
            <w:vAlign w:val="center"/>
          </w:tcPr>
          <w:p w14:paraId="4681E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F487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94A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320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D36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26D0D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067E5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64.00</w:t>
            </w:r>
          </w:p>
        </w:tc>
        <w:tc>
          <w:tcPr>
            <w:tcW w:w="1400" w:type="dxa"/>
            <w:noWrap w:val="0"/>
            <w:vAlign w:val="center"/>
          </w:tcPr>
          <w:p w14:paraId="639FB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D2B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64.00</w:t>
            </w:r>
          </w:p>
        </w:tc>
      </w:tr>
      <w:tr w14:paraId="644E5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4E4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2100401</w:t>
            </w:r>
          </w:p>
        </w:tc>
        <w:tc>
          <w:tcPr>
            <w:tcW w:w="3040" w:type="dxa"/>
            <w:noWrap w:val="0"/>
            <w:vAlign w:val="center"/>
          </w:tcPr>
          <w:p w14:paraId="45E21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疾病预防控制机构</w:t>
            </w:r>
          </w:p>
        </w:tc>
        <w:tc>
          <w:tcPr>
            <w:tcW w:w="1400" w:type="dxa"/>
            <w:noWrap w:val="0"/>
            <w:vAlign w:val="center"/>
          </w:tcPr>
          <w:p w14:paraId="3E9AF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w:t>
            </w:r>
          </w:p>
        </w:tc>
        <w:tc>
          <w:tcPr>
            <w:tcW w:w="1400" w:type="dxa"/>
            <w:noWrap w:val="0"/>
            <w:vAlign w:val="center"/>
          </w:tcPr>
          <w:p w14:paraId="2EB6B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645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w:t>
            </w:r>
          </w:p>
        </w:tc>
      </w:tr>
      <w:tr w14:paraId="5C4C2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7F0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2100403</w:t>
            </w:r>
          </w:p>
        </w:tc>
        <w:tc>
          <w:tcPr>
            <w:tcW w:w="3040" w:type="dxa"/>
            <w:noWrap w:val="0"/>
            <w:vAlign w:val="center"/>
          </w:tcPr>
          <w:p w14:paraId="64DA0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妇幼保健机构</w:t>
            </w:r>
          </w:p>
        </w:tc>
        <w:tc>
          <w:tcPr>
            <w:tcW w:w="1400" w:type="dxa"/>
            <w:noWrap w:val="0"/>
            <w:vAlign w:val="center"/>
          </w:tcPr>
          <w:p w14:paraId="3C613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9E96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FA5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FF9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08A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3A3B9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5A844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w:t>
            </w:r>
          </w:p>
        </w:tc>
        <w:tc>
          <w:tcPr>
            <w:tcW w:w="1400" w:type="dxa"/>
            <w:noWrap w:val="0"/>
            <w:vAlign w:val="center"/>
          </w:tcPr>
          <w:p w14:paraId="6E9B0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55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w:t>
            </w:r>
          </w:p>
        </w:tc>
      </w:tr>
      <w:tr w14:paraId="612ED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A3C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38A3C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0ECF5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54.00</w:t>
            </w:r>
          </w:p>
        </w:tc>
        <w:tc>
          <w:tcPr>
            <w:tcW w:w="1400" w:type="dxa"/>
            <w:noWrap w:val="0"/>
            <w:vAlign w:val="center"/>
          </w:tcPr>
          <w:p w14:paraId="7F4EC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914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54.00</w:t>
            </w:r>
          </w:p>
        </w:tc>
      </w:tr>
      <w:tr w14:paraId="70D95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0D3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2100410</w:t>
            </w:r>
          </w:p>
        </w:tc>
        <w:tc>
          <w:tcPr>
            <w:tcW w:w="3040" w:type="dxa"/>
            <w:noWrap w:val="0"/>
            <w:vAlign w:val="center"/>
          </w:tcPr>
          <w:p w14:paraId="1DEE5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突发公共卫生事件应急处置</w:t>
            </w:r>
          </w:p>
        </w:tc>
        <w:tc>
          <w:tcPr>
            <w:tcW w:w="1400" w:type="dxa"/>
            <w:noWrap w:val="0"/>
            <w:vAlign w:val="center"/>
          </w:tcPr>
          <w:p w14:paraId="41A3A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F8E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580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521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42C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21099</w:t>
            </w:r>
          </w:p>
        </w:tc>
        <w:tc>
          <w:tcPr>
            <w:tcW w:w="3040" w:type="dxa"/>
            <w:noWrap w:val="0"/>
            <w:vAlign w:val="center"/>
          </w:tcPr>
          <w:p w14:paraId="1B410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其他卫生健康支出</w:t>
            </w:r>
          </w:p>
        </w:tc>
        <w:tc>
          <w:tcPr>
            <w:tcW w:w="1400" w:type="dxa"/>
            <w:noWrap w:val="0"/>
            <w:vAlign w:val="center"/>
          </w:tcPr>
          <w:p w14:paraId="5DDD6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7501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4D5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0E9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410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2109999</w:t>
            </w:r>
          </w:p>
        </w:tc>
        <w:tc>
          <w:tcPr>
            <w:tcW w:w="3040" w:type="dxa"/>
            <w:noWrap w:val="0"/>
            <w:vAlign w:val="center"/>
          </w:tcPr>
          <w:p w14:paraId="6DD24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其他卫生健康支出</w:t>
            </w:r>
          </w:p>
        </w:tc>
        <w:tc>
          <w:tcPr>
            <w:tcW w:w="1400" w:type="dxa"/>
            <w:noWrap w:val="0"/>
            <w:vAlign w:val="center"/>
          </w:tcPr>
          <w:p w14:paraId="7BB0A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ABE4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210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D6C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5BDE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D879C84">
      <w:pPr>
        <w:sectPr>
          <w:pgSz w:w="11906" w:h="16838"/>
          <w:pgMar w:top="873" w:right="1440" w:bottom="873" w:left="1440" w:header="720" w:footer="720" w:gutter="0"/>
          <w:pgNumType w:fmt="numberInDash"/>
          <w:cols w:space="720" w:num="1"/>
          <w:docGrid w:type="lines" w:linePitch="312" w:charSpace="0"/>
        </w:sectPr>
      </w:pPr>
    </w:p>
    <w:p w14:paraId="1BA4BF2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348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AEC51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C68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F5F2D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单位：许昌市妇幼保健院</w:t>
            </w:r>
          </w:p>
        </w:tc>
        <w:tc>
          <w:tcPr>
            <w:tcW w:w="2000" w:type="dxa"/>
            <w:noWrap w:val="0"/>
            <w:vAlign w:val="center"/>
          </w:tcPr>
          <w:p w14:paraId="4D46964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FD569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4E1B66B">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FD01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4E34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01CD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D66F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C031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065B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0C48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3905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4587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074D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2D96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15E71E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4CABA3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E0C8FB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883F0A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3CD16A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5D61C6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924A6B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49D577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15E7AF3">
            <w:pPr>
              <w:widowControl w:val="0"/>
              <w:jc w:val="both"/>
              <w:rPr>
                <w:rFonts w:ascii="Calibri" w:hAnsi="Calibri" w:eastAsia="仿宋_GB2312" w:cs="Arial"/>
                <w:kern w:val="2"/>
                <w:sz w:val="32"/>
                <w:szCs w:val="24"/>
                <w:lang w:val="en-US" w:eastAsia="zh-CN" w:bidi="ar-SA"/>
              </w:rPr>
            </w:pPr>
          </w:p>
        </w:tc>
      </w:tr>
      <w:tr w14:paraId="46EB0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90F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7612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1AC1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209.68</w:t>
            </w:r>
          </w:p>
        </w:tc>
        <w:tc>
          <w:tcPr>
            <w:tcW w:w="740" w:type="dxa"/>
            <w:noWrap w:val="0"/>
            <w:vAlign w:val="center"/>
          </w:tcPr>
          <w:p w14:paraId="7F557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0DD2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CBC4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8B8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253E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91BD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E67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543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78D2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5B17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209.68</w:t>
            </w:r>
          </w:p>
        </w:tc>
        <w:tc>
          <w:tcPr>
            <w:tcW w:w="740" w:type="dxa"/>
            <w:noWrap w:val="0"/>
            <w:vAlign w:val="center"/>
          </w:tcPr>
          <w:p w14:paraId="275D7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441B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0B9B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C7E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2446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3841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835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D43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5860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0F8D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3B4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EB70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B132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776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4E6C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1E7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898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0A2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4607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CEAF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7BA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DECF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BE80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86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93C2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6C1B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CE9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418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3BDE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2441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CA8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CFE1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78C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71E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11F7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055C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5D3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0A8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D1A1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B13C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BC2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FB6C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53E1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986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A395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8C42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088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DEF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F7F6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5AFA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B7F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1181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7972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1AA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B898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9546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4FA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C65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CC2D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8FB9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6E5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EC56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80EC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B68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DD7C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6DFC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896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5D7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D90D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1CED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9D5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4422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845C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3DE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A6D7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AFDE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762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650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1EC5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C7D1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CD4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21F9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FC02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611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7232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8A89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014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12B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BD48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F17A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5C1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FB69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9084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F8C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286B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A86B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2B0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DB6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B63D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9DBC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B40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BD87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96EE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7A2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5DAE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BBB1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5E8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564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A411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C760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B85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5A26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299E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F0E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5970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EEB2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078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90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64C1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8C6D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7AF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4DB6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DF09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A9C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811E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AD6B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50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56C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A4D0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5EE3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228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26292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84C4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306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7DDC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D9DC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701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F93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7857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9364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303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75AF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967E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068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F28C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A82F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A6E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661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D90E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52FD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EE6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0D1A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73FE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ABA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72B6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97F1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DC7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B22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E93C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DF64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3F8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6D28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CDC6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01D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D5C4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6626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F3A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83D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3F2A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A3BC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B5A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9256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6AA6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F48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0BEF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7059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B8B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3EF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16EC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8266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710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FA92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6875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8FB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40B2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84B6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C56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8D7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C1EA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28B0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6EB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2121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C76A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AC3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2D0D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24F8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618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25B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C8F3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BA36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9D3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7877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C361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4D2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30BA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684C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D10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AF9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B99F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F812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173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8F87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D304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6B2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1ACD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82B0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88B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14D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66DE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AC3F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53C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4EE3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C252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18D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3B8E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0C3A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D7D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063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17C7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71AB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976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19BC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7F1D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1B6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88EA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6942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683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263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87F0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BA85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ECB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2322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8BFC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F68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AAE9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6375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B9F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36A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B4B3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5245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3E8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A6C0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1C0E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27904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35AD846">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65D2FE6">
            <w:pPr>
              <w:widowControl w:val="0"/>
              <w:jc w:val="both"/>
              <w:rPr>
                <w:rFonts w:ascii="Calibri" w:hAnsi="Calibri" w:eastAsia="仿宋_GB2312" w:cs="Arial"/>
                <w:kern w:val="2"/>
                <w:sz w:val="32"/>
                <w:szCs w:val="24"/>
                <w:lang w:val="en-US" w:eastAsia="zh-CN" w:bidi="ar-SA"/>
              </w:rPr>
            </w:pPr>
          </w:p>
        </w:tc>
      </w:tr>
      <w:tr w14:paraId="15C23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E05D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1E0B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209.68</w:t>
            </w:r>
          </w:p>
        </w:tc>
        <w:tc>
          <w:tcPr>
            <w:tcW w:w="7440" w:type="dxa"/>
            <w:gridSpan w:val="5"/>
            <w:noWrap w:val="0"/>
            <w:vAlign w:val="center"/>
          </w:tcPr>
          <w:p w14:paraId="08D94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E17C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B60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AFAA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B01BDB5">
      <w:pPr>
        <w:sectPr>
          <w:pgSz w:w="16838" w:h="11906" w:orient="landscape"/>
          <w:pgMar w:top="669" w:right="2007" w:bottom="669" w:left="2007" w:header="720" w:footer="720" w:gutter="0"/>
          <w:pgNumType w:fmt="numberInDash"/>
          <w:cols w:space="720" w:num="1"/>
          <w:docGrid w:type="lines" w:linePitch="312" w:charSpace="0"/>
        </w:sectPr>
      </w:pPr>
    </w:p>
    <w:p w14:paraId="1F719F9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763E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9E33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E825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61775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单位：许昌市妇幼保健院</w:t>
            </w:r>
          </w:p>
        </w:tc>
        <w:tc>
          <w:tcPr>
            <w:tcW w:w="2000" w:type="dxa"/>
            <w:noWrap w:val="0"/>
            <w:vAlign w:val="center"/>
          </w:tcPr>
          <w:p w14:paraId="083134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2EF28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2D31F26">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8AC0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4480" w:type="dxa"/>
            <w:gridSpan w:val="2"/>
            <w:noWrap w:val="0"/>
            <w:vAlign w:val="center"/>
          </w:tcPr>
          <w:p w14:paraId="277E0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3FFC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FF6A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1AB1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6959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C508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AFB4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CE19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05752B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29282F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DC5A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40DF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5326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0902834">
            <w:pPr>
              <w:widowControl w:val="0"/>
              <w:jc w:val="both"/>
              <w:rPr>
                <w:rFonts w:ascii="Calibri" w:hAnsi="Calibri" w:eastAsia="仿宋_GB2312" w:cs="Arial"/>
                <w:kern w:val="2"/>
                <w:sz w:val="32"/>
                <w:szCs w:val="24"/>
                <w:lang w:val="en-US" w:eastAsia="zh-CN" w:bidi="ar-SA"/>
              </w:rPr>
            </w:pPr>
          </w:p>
        </w:tc>
      </w:tr>
      <w:tr w14:paraId="3D2AC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FFFA67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30CAD0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34B32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E289F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1EFEF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5CEEE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9AA53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15E67CF">
            <w:pPr>
              <w:widowControl w:val="0"/>
              <w:jc w:val="both"/>
              <w:rPr>
                <w:rFonts w:ascii="Calibri" w:hAnsi="Calibri" w:eastAsia="仿宋_GB2312" w:cs="Arial"/>
                <w:kern w:val="2"/>
                <w:sz w:val="32"/>
                <w:szCs w:val="24"/>
                <w:lang w:val="en-US" w:eastAsia="zh-CN" w:bidi="ar-SA"/>
              </w:rPr>
            </w:pPr>
          </w:p>
        </w:tc>
      </w:tr>
      <w:tr w14:paraId="2302D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DF0628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9560AB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245FAD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FFFA4D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20E8D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EB2D96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97780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E898CD1">
            <w:pPr>
              <w:widowControl w:val="0"/>
              <w:jc w:val="both"/>
              <w:rPr>
                <w:rFonts w:ascii="Calibri" w:hAnsi="Calibri" w:eastAsia="仿宋_GB2312" w:cs="Arial"/>
                <w:kern w:val="2"/>
                <w:sz w:val="32"/>
                <w:szCs w:val="24"/>
                <w:lang w:val="en-US" w:eastAsia="zh-CN" w:bidi="ar-SA"/>
              </w:rPr>
            </w:pPr>
          </w:p>
        </w:tc>
      </w:tr>
      <w:tr w14:paraId="4F658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EFEF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BE53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55EE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4358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B882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2196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AEBB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3F3B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743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C16826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4B837F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7F4C6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8BD74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FFA49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81BFAA8">
            <w:pPr>
              <w:widowControl w:val="0"/>
              <w:jc w:val="both"/>
              <w:rPr>
                <w:rFonts w:ascii="Calibri" w:hAnsi="Calibri" w:eastAsia="仿宋_GB2312" w:cs="Arial"/>
                <w:kern w:val="2"/>
                <w:sz w:val="32"/>
                <w:szCs w:val="24"/>
                <w:lang w:val="en-US" w:eastAsia="zh-CN" w:bidi="ar-SA"/>
              </w:rPr>
            </w:pPr>
          </w:p>
        </w:tc>
      </w:tr>
      <w:tr w14:paraId="17038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34EC0B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50CB19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F75DF9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1514DE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44832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D5B7C5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53418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122002C">
            <w:pPr>
              <w:widowControl w:val="0"/>
              <w:jc w:val="both"/>
              <w:rPr>
                <w:rFonts w:ascii="Calibri" w:hAnsi="Calibri" w:eastAsia="仿宋_GB2312" w:cs="Arial"/>
                <w:kern w:val="2"/>
                <w:sz w:val="32"/>
                <w:szCs w:val="24"/>
                <w:lang w:val="en-US" w:eastAsia="zh-CN" w:bidi="ar-SA"/>
              </w:rPr>
            </w:pPr>
          </w:p>
        </w:tc>
      </w:tr>
      <w:tr w14:paraId="61E8F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272E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2BB8FF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0788F4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3D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498B5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DA4F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FF6B9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单位：许昌市妇幼保健院</w:t>
            </w:r>
          </w:p>
        </w:tc>
        <w:tc>
          <w:tcPr>
            <w:tcW w:w="2000" w:type="dxa"/>
            <w:noWrap w:val="0"/>
            <w:vAlign w:val="center"/>
          </w:tcPr>
          <w:p w14:paraId="72E5CA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93168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772E1ED">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262B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ED6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0543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3600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CCF8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6DBF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6815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913B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1089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4B56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9E90FD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02C6B2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3612CA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E19D3F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B91B07B">
            <w:pPr>
              <w:widowControl w:val="0"/>
              <w:jc w:val="both"/>
              <w:rPr>
                <w:rFonts w:ascii="Calibri" w:hAnsi="Calibri" w:eastAsia="仿宋_GB2312" w:cs="Arial"/>
                <w:kern w:val="2"/>
                <w:sz w:val="32"/>
                <w:szCs w:val="24"/>
                <w:lang w:val="en-US" w:eastAsia="zh-CN" w:bidi="ar-SA"/>
              </w:rPr>
            </w:pPr>
          </w:p>
        </w:tc>
      </w:tr>
      <w:tr w14:paraId="665D7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7ACC45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33F3A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273FF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87EDE0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5362A72">
            <w:pPr>
              <w:widowControl w:val="0"/>
              <w:jc w:val="both"/>
              <w:rPr>
                <w:rFonts w:ascii="Calibri" w:hAnsi="Calibri" w:eastAsia="仿宋_GB2312" w:cs="Arial"/>
                <w:kern w:val="2"/>
                <w:sz w:val="32"/>
                <w:szCs w:val="24"/>
                <w:lang w:val="en-US" w:eastAsia="zh-CN" w:bidi="ar-SA"/>
              </w:rPr>
            </w:pPr>
          </w:p>
        </w:tc>
      </w:tr>
      <w:tr w14:paraId="44A49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9B6F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A0E0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2662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966E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08A3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5DB3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D30E37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6B80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E1F7F51">
            <w:pPr>
              <w:widowControl w:val="0"/>
              <w:jc w:val="both"/>
              <w:rPr>
                <w:rFonts w:ascii="Calibri" w:hAnsi="Calibri" w:eastAsia="仿宋_GB2312" w:cs="Arial"/>
                <w:kern w:val="2"/>
                <w:sz w:val="32"/>
                <w:szCs w:val="24"/>
                <w:lang w:val="en-US" w:eastAsia="zh-CN" w:bidi="ar-SA"/>
              </w:rPr>
            </w:pPr>
          </w:p>
        </w:tc>
      </w:tr>
      <w:tr w14:paraId="04556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D95FEA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25D556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BCCAB5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209586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BB4E681">
            <w:pPr>
              <w:widowControl w:val="0"/>
              <w:jc w:val="both"/>
              <w:rPr>
                <w:rFonts w:ascii="Calibri" w:hAnsi="Calibri" w:eastAsia="仿宋_GB2312" w:cs="Arial"/>
                <w:kern w:val="2"/>
                <w:sz w:val="32"/>
                <w:szCs w:val="24"/>
                <w:lang w:val="en-US" w:eastAsia="zh-CN" w:bidi="ar-SA"/>
              </w:rPr>
            </w:pPr>
          </w:p>
        </w:tc>
      </w:tr>
      <w:tr w14:paraId="1AFF7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DF69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159D7E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AC4245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B78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A9E70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1FF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97D7A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单位：许昌市妇幼保健院</w:t>
            </w:r>
          </w:p>
        </w:tc>
        <w:tc>
          <w:tcPr>
            <w:tcW w:w="2000" w:type="dxa"/>
            <w:noWrap w:val="0"/>
            <w:vAlign w:val="center"/>
          </w:tcPr>
          <w:p w14:paraId="0C8438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7732C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222E7D8">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BD03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2B3F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A30F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CC61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AA37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11ED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1668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21FE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F961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C393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EBF9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D33B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5046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B4FABB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79A29C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CE86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4B8D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682A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D7D38A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ADB06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B8B8E0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E81A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0D0C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B5A4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2C13F01">
            <w:pPr>
              <w:widowControl w:val="0"/>
              <w:jc w:val="both"/>
              <w:rPr>
                <w:rFonts w:ascii="Calibri" w:hAnsi="Calibri" w:eastAsia="仿宋_GB2312" w:cs="Arial"/>
                <w:kern w:val="2"/>
                <w:sz w:val="32"/>
                <w:szCs w:val="24"/>
                <w:lang w:val="en-US" w:eastAsia="zh-CN" w:bidi="ar-SA"/>
              </w:rPr>
            </w:pPr>
          </w:p>
        </w:tc>
      </w:tr>
      <w:tr w14:paraId="715EF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8C0A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B8ACA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C9A9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B0CA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D1D8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35CE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4CEF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4BF9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CF90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FCEE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6F58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5EE4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4082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25A0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774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B1C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257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040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F42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D40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5F0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B7A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167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5F8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8861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FDA8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231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B3A73ED">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DAA4F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9E2F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AAC7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E0A6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930D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CF9C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6350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9553E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E963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EB958C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C9B1C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00163AB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14375.88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与上年度相比，收、支总计各增加208.89万元，增长1.47%，主要原因是事业收支增加。</w:t>
      </w:r>
    </w:p>
    <w:p w14:paraId="66419B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036F4DA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2025年度收入合计14375.88万元，其中：财政拨款收入715.38万元，占4.98%;事业收入13640.76万元，占94.89%;其他收入19.74万元，占0.14%。</w:t>
      </w:r>
    </w:p>
    <w:p w14:paraId="19BCFB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8B119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2025年度支出合计14375.88万元，其中：基本支出13870.19万元，占96.48%;项目支出505.70万元，占3.52%。</w:t>
      </w:r>
    </w:p>
    <w:p w14:paraId="55A7A1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554CE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2025年度财政拨款收、支总计均为715.38万元。与上年度相比，财政拨款收、支总计各增加137.06万元，增长23.70%，主要原因是财政项目拨款收支增加。</w:t>
      </w:r>
    </w:p>
    <w:p w14:paraId="42B47F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04092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201B0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2025年度一般公共预算财政拨款支出715.38万元，占支出合计的4.98%。与上年度相比，一般公共预算财政拨款支出增加137.06万元，增长23.70%，主要原因是财政项目拨款增加。</w:t>
      </w:r>
    </w:p>
    <w:p w14:paraId="2FDA8A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4EA25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2025年度一般公共预算财政拨款支出715.38万元，主要用于以下方面：卫生健康（类）支出715.38万元，占100.00%。</w:t>
      </w:r>
    </w:p>
    <w:p w14:paraId="1B3377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B07D1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2025年度一般公共预算财政拨款支出年初预算为717.17万元，支出决算为715.38万元，完成年初预算的99.75%。其中：</w:t>
      </w:r>
    </w:p>
    <w:p w14:paraId="22B34C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卫生健康支出（类）公立医院（款）妇幼保健医院（项）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。年初预算为651.38万元，支出决算为651.38万元，完成年初预算的100.00%。决算数与年初预算数不存在差异。</w:t>
      </w:r>
    </w:p>
    <w:p w14:paraId="42A7E7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卫生健康支出（类）公共卫生（款）疾病预防控制机构（项）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。年初预算为1.10万元，支出决算为1.10万元，完成年初预算的100.00%。决算数与年初预算数不存在差异。</w:t>
      </w:r>
    </w:p>
    <w:p w14:paraId="6BAA52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卫生健康支出（类）公共卫生（款）基本公共卫生服务（项）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。年初预算为8.90万元，支出决算为8.90万元，完成年初预算的100.00%。决算数与年初预算数不存在差异。</w:t>
      </w:r>
    </w:p>
    <w:p w14:paraId="3BCE9A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。年初预算为54.00万元，支出决算为54.00万元，完成年初预算的100.00%。决算数与年初预算数不存在差异。</w:t>
      </w:r>
    </w:p>
    <w:p w14:paraId="511578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4D399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2025年度一般公共预算财政拨款基本支出209.68万元。其中：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209.68万元，主要包括：基本工资；</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0.00万元，主要包括：办公费。</w:t>
      </w:r>
    </w:p>
    <w:p w14:paraId="2E69FF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C8AFF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45FB2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60750D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D0AA2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2E1B2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D9C93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5DDBA4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8F93AE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5353E4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64CFD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D5D35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2F0C5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5D3568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BD757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64D60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2D45B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97BC4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DE06D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06092B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907.49万元，其中：政府采购货物支出47.60万元、政府采购工程支出0.00万元、政府采购服务支出859.89万元。授予中小企业合同金额907.49万元，占政府采购支出总额的100.00%，其中：授予小微企业合同金额907.49万元，占授予中小企业合同金额的100.00%。</w:t>
      </w:r>
    </w:p>
    <w:p w14:paraId="582EB9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46F02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9辆，其中：省级领导干部用车0辆、主要领导干部用车0辆、机要通信用车1辆、应急保障车0辆、执法执勤用车0辆、特种专业技术用车7辆、离退休干部用车0辆、其他用车1辆；单位价值100万元（含）以上设备（不含车辆）19台（套）。</w:t>
      </w:r>
    </w:p>
    <w:p w14:paraId="2D9219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C8829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D45127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根据预算绩效管理要求，本部门全面开展2025年度预算项目支出绩效自评，涉及项目3个，预算支出64万元。</w:t>
      </w:r>
    </w:p>
    <w:p w14:paraId="3B2087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E71D26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本公共卫生服务等3个项目的绩效自评结果。1.2025年中央财政基本公共卫生服务补助资金项目绩效自评情况：根据年初设定的绩效目标，项目绩效自评得分为100分。项目全年预算数为8.8万元，执行数为8.8万元，完成预算的100.00%。项目绩效目标完成情况：提高医院医疗服务水平。 2.医疗服务与保障能力提升（医疗卫生机构能力建设、卫生健康人才培养）：根据年初设定的绩效目标，项目绩效自评得分为100分。项目全年预算数为1.1万元，执行数为1.1万元，完成预算的100.00%。项目绩效目标完成情况：有效提升传染病监测预警与应急指挥能力。 3.2025年重大公共卫生服务补助资金：根据年初设定的绩效目标，项目绩效自评得分为100分。项目全年预算数为54万元，执行数为54万元，完成预算的100.00%。项目绩效目标完成情况：有效控制艾滋病疫情，全市艾滋病疫情继续控制在低流行水平,做好妇幼健康监测以及呼吸道传染病监测，提高居民健康水平。</w:t>
      </w:r>
    </w:p>
    <w:p w14:paraId="1F8C43C5">
      <w:pPr>
        <w:pStyle w:val="7"/>
        <w:rPr>
          <w:rFonts w:ascii="仿宋" w:hAnsi="仿宋" w:eastAsia="仿宋" w:cs="仿宋"/>
          <w:kern w:val="0"/>
          <w:sz w:val="32"/>
          <w:szCs w:val="32"/>
          <w:lang w:val="en-US" w:eastAsia="zh-CN"/>
        </w:rPr>
      </w:pPr>
    </w:p>
    <w:p w14:paraId="2A04EDC5">
      <w:pPr>
        <w:pStyle w:val="7"/>
        <w:rPr>
          <w:rFonts w:ascii="仿宋" w:hAnsi="仿宋" w:eastAsia="仿宋" w:cs="仿宋"/>
          <w:kern w:val="0"/>
          <w:sz w:val="32"/>
          <w:szCs w:val="32"/>
          <w:lang w:val="en-US" w:eastAsia="zh-CN"/>
        </w:rPr>
      </w:pPr>
    </w:p>
    <w:p w14:paraId="5705B52A">
      <w:pPr>
        <w:pStyle w:val="7"/>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0E18A77B">
      <w:pPr>
        <w:pStyle w:val="7"/>
        <w:rPr>
          <w:rFonts w:ascii="仿宋" w:hAnsi="仿宋" w:eastAsia="仿宋" w:cs="仿宋"/>
          <w:kern w:val="0"/>
          <w:sz w:val="32"/>
          <w:szCs w:val="32"/>
          <w:lang w:val="en-US" w:eastAsia="zh-CN"/>
        </w:rPr>
      </w:pPr>
    </w:p>
    <w:p w14:paraId="3445EF4B">
      <w:pPr>
        <w:rPr>
          <w:rFonts w:hint="eastAsia"/>
        </w:rPr>
      </w:pPr>
      <w:r>
        <w:rPr>
          <w:rFonts w:hint="eastAsia" w:ascii="黑体" w:hAnsi="宋体" w:eastAsia="黑体" w:cs="宋体"/>
          <w:kern w:val="0"/>
          <w:sz w:val="28"/>
          <w:szCs w:val="28"/>
          <w:lang w:eastAsia="zh-CN"/>
        </w:rPr>
        <w:tab/>
      </w:r>
      <w:r>
        <w:rPr>
          <w:rFonts w:hint="eastAsia"/>
          <w:lang w:eastAsia="zh-CN"/>
        </w:rPr>
        <w:tab/>
      </w:r>
    </w:p>
    <w:p w14:paraId="3F570C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3D66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8BCF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B674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295C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9222E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86AB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DC884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69373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90901E2">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77073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85FD6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1CE14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7E983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6B00A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03E3A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51CA6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54797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8BEE6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5D5BF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51A36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D7AF5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5A416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B93DE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07C86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2B277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13F87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EB60D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CA39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140C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58E4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F542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E567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C38D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356D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FB24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9AB6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2718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1DFE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841A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14A0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9489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5A47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9563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467B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7729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D3FD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4484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9F52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42A7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62BE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3DDE0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8713"/>
      <w:bookmarkStart w:id="17" w:name="_Toc23386"/>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5EA8D78D">
      <w:pPr>
        <w:pStyle w:val="3"/>
        <w:spacing w:line="480" w:lineRule="auto"/>
        <w:ind w:firstLine="0" w:firstLineChars="0"/>
        <w:jc w:val="center"/>
        <w:rPr>
          <w:rFonts w:ascii="Times New Roman" w:hAnsi="Times New Roman" w:eastAsia="黑体" w:cs="Times New Roman"/>
          <w:b/>
          <w:kern w:val="0"/>
          <w:sz w:val="50"/>
          <w:szCs w:val="50"/>
          <w:lang w:bidi="en-US"/>
        </w:rPr>
      </w:pPr>
    </w:p>
    <w:p w14:paraId="01829D9C">
      <w:pPr>
        <w:pStyle w:val="3"/>
        <w:spacing w:line="480" w:lineRule="auto"/>
        <w:ind w:firstLine="0" w:firstLineChars="0"/>
        <w:jc w:val="center"/>
        <w:rPr>
          <w:rFonts w:ascii="Times New Roman" w:hAnsi="Times New Roman" w:eastAsia="黑体" w:cs="Times New Roman"/>
          <w:b/>
          <w:kern w:val="0"/>
          <w:sz w:val="50"/>
          <w:szCs w:val="50"/>
          <w:lang w:bidi="en-US"/>
        </w:rPr>
      </w:pPr>
    </w:p>
    <w:p w14:paraId="73623C81">
      <w:pPr>
        <w:pStyle w:val="3"/>
        <w:spacing w:line="480" w:lineRule="auto"/>
        <w:ind w:firstLine="0" w:firstLineChars="0"/>
        <w:jc w:val="center"/>
        <w:rPr>
          <w:rFonts w:ascii="Times New Roman" w:hAnsi="Times New Roman" w:eastAsia="黑体" w:cs="Times New Roman"/>
          <w:b/>
          <w:kern w:val="0"/>
          <w:sz w:val="50"/>
          <w:szCs w:val="50"/>
          <w:lang w:bidi="en-US"/>
        </w:rPr>
      </w:pPr>
    </w:p>
    <w:p w14:paraId="48D1EDA9">
      <w:pPr>
        <w:pStyle w:val="3"/>
        <w:spacing w:before="120" w:after="120" w:line="480" w:lineRule="auto"/>
        <w:ind w:firstLine="883"/>
        <w:jc w:val="center"/>
        <w:outlineLvl w:val="0"/>
        <w:rPr>
          <w:rFonts w:ascii="仿宋_GB2312" w:hAnsi="Arial"/>
          <w:b/>
          <w:sz w:val="44"/>
          <w:szCs w:val="44"/>
        </w:rPr>
      </w:pPr>
      <w:bookmarkStart w:id="19" w:name="_Toc56443217"/>
      <w:bookmarkStart w:id="20" w:name="_Toc56442937"/>
      <w:bookmarkStart w:id="21" w:name="_Toc24862"/>
      <w:r>
        <w:rPr>
          <w:rFonts w:hint="eastAsia" w:ascii="仿宋_GB2312" w:hAnsi="Arial"/>
          <w:b/>
          <w:sz w:val="44"/>
          <w:szCs w:val="44"/>
        </w:rPr>
        <w:t>财政项目支出绩效自评报告</w:t>
      </w:r>
      <w:bookmarkEnd w:id="19"/>
      <w:bookmarkEnd w:id="20"/>
      <w:bookmarkEnd w:id="21"/>
    </w:p>
    <w:p w14:paraId="64237448">
      <w:pPr>
        <w:pStyle w:val="3"/>
        <w:spacing w:line="480" w:lineRule="auto"/>
        <w:ind w:firstLine="0" w:firstLineChars="0"/>
        <w:jc w:val="center"/>
        <w:rPr>
          <w:rFonts w:ascii="Times New Roman" w:hAnsi="Times New Roman" w:eastAsia="黑体" w:cs="Times New Roman"/>
          <w:b/>
          <w:kern w:val="0"/>
          <w:sz w:val="50"/>
          <w:szCs w:val="50"/>
          <w:lang w:bidi="en-US"/>
        </w:rPr>
      </w:pPr>
    </w:p>
    <w:p w14:paraId="1D69373D">
      <w:pPr>
        <w:pStyle w:val="3"/>
        <w:spacing w:line="480" w:lineRule="auto"/>
        <w:ind w:firstLine="0" w:firstLineChars="0"/>
        <w:jc w:val="center"/>
        <w:rPr>
          <w:rFonts w:ascii="Times New Roman" w:hAnsi="Times New Roman" w:eastAsia="黑体" w:cs="Times New Roman"/>
          <w:b/>
          <w:kern w:val="0"/>
          <w:sz w:val="50"/>
          <w:szCs w:val="50"/>
          <w:lang w:bidi="en-US"/>
        </w:rPr>
      </w:pPr>
    </w:p>
    <w:p w14:paraId="3749D2AC">
      <w:pPr>
        <w:pStyle w:val="3"/>
        <w:spacing w:line="480" w:lineRule="auto"/>
        <w:ind w:firstLine="0" w:firstLineChars="0"/>
        <w:jc w:val="center"/>
        <w:rPr>
          <w:rFonts w:ascii="Times New Roman" w:hAnsi="Times New Roman" w:eastAsia="黑体" w:cs="Times New Roman"/>
          <w:b/>
          <w:kern w:val="0"/>
          <w:sz w:val="50"/>
          <w:szCs w:val="50"/>
          <w:lang w:bidi="en-US"/>
        </w:rPr>
      </w:pPr>
    </w:p>
    <w:p w14:paraId="36D48E41">
      <w:pPr>
        <w:pStyle w:val="3"/>
        <w:spacing w:line="480" w:lineRule="auto"/>
        <w:ind w:firstLine="0" w:firstLineChars="0"/>
        <w:jc w:val="center"/>
        <w:rPr>
          <w:rFonts w:ascii="Times New Roman" w:hAnsi="Times New Roman" w:eastAsia="黑体" w:cs="Times New Roman"/>
          <w:b/>
          <w:kern w:val="0"/>
          <w:sz w:val="50"/>
          <w:szCs w:val="50"/>
          <w:lang w:bidi="en-US"/>
        </w:rPr>
      </w:pPr>
    </w:p>
    <w:p w14:paraId="7C3AADDC">
      <w:pPr>
        <w:pStyle w:val="3"/>
        <w:spacing w:line="480" w:lineRule="auto"/>
        <w:ind w:firstLine="0" w:firstLineChars="0"/>
        <w:jc w:val="center"/>
        <w:rPr>
          <w:rFonts w:ascii="Times New Roman" w:hAnsi="Times New Roman" w:eastAsia="黑体" w:cs="Times New Roman"/>
          <w:b/>
          <w:kern w:val="0"/>
          <w:sz w:val="50"/>
          <w:szCs w:val="50"/>
          <w:lang w:bidi="en-US"/>
        </w:rPr>
      </w:pPr>
    </w:p>
    <w:p w14:paraId="55189043">
      <w:pPr>
        <w:pStyle w:val="3"/>
        <w:spacing w:line="480" w:lineRule="auto"/>
        <w:ind w:firstLine="0" w:firstLineChars="0"/>
        <w:jc w:val="center"/>
        <w:rPr>
          <w:rFonts w:ascii="Times New Roman" w:hAnsi="Times New Roman" w:eastAsia="黑体" w:cs="Times New Roman"/>
          <w:b/>
          <w:kern w:val="0"/>
          <w:sz w:val="50"/>
          <w:szCs w:val="50"/>
          <w:lang w:bidi="en-US"/>
        </w:rPr>
      </w:pPr>
    </w:p>
    <w:p w14:paraId="48707272">
      <w:pPr>
        <w:pStyle w:val="3"/>
        <w:spacing w:line="480" w:lineRule="auto"/>
        <w:ind w:firstLine="0" w:firstLineChars="0"/>
        <w:jc w:val="center"/>
        <w:rPr>
          <w:rFonts w:ascii="仿宋_GB2312" w:hAnsi="Times New Roman" w:cs="Times New Roman"/>
          <w:kern w:val="0"/>
          <w:sz w:val="30"/>
          <w:szCs w:val="30"/>
          <w:lang w:bidi="en-US"/>
        </w:rPr>
      </w:pPr>
    </w:p>
    <w:p w14:paraId="7F827B84">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项目名称：【上级提前-市级】2025年中央财政基本公共卫生服务补助资金</w:t>
      </w:r>
    </w:p>
    <w:p w14:paraId="3B9D786A">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项目单位：许昌市妇幼保健院</w:t>
      </w:r>
    </w:p>
    <w:p w14:paraId="1DFCAD06">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0DABAE05">
      <w:pPr>
        <w:pStyle w:val="3"/>
        <w:spacing w:line="480" w:lineRule="auto"/>
        <w:ind w:firstLine="0" w:firstLineChars="0"/>
        <w:rPr>
          <w:rFonts w:ascii="黑体" w:hAnsi="Times New Roman" w:eastAsia="黑体" w:cs="Times New Roman"/>
          <w:b/>
          <w:kern w:val="0"/>
          <w:sz w:val="32"/>
          <w:szCs w:val="32"/>
          <w:lang w:bidi="en-US"/>
        </w:rPr>
      </w:pPr>
    </w:p>
    <w:p w14:paraId="5393968F">
      <w:pPr>
        <w:pStyle w:val="3"/>
        <w:spacing w:line="480" w:lineRule="auto"/>
        <w:ind w:firstLine="0" w:firstLineChars="0"/>
        <w:rPr>
          <w:rFonts w:ascii="黑体" w:hAnsi="Times New Roman" w:eastAsia="黑体" w:cs="Times New Roman"/>
          <w:b/>
          <w:kern w:val="0"/>
          <w:sz w:val="32"/>
          <w:szCs w:val="32"/>
          <w:lang w:bidi="en-US"/>
        </w:rPr>
      </w:pPr>
    </w:p>
    <w:p w14:paraId="7C22148D">
      <w:pPr>
        <w:pStyle w:val="3"/>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4637B9B4">
      <w:pPr>
        <w:pStyle w:val="19"/>
        <w:jc w:val="both"/>
      </w:pPr>
    </w:p>
    <w:p w14:paraId="285F82DC">
      <w:pPr>
        <w:pStyle w:val="3"/>
        <w:ind w:firstLine="0" w:firstLineChars="0"/>
        <w:rPr>
          <w:szCs w:val="44"/>
        </w:rPr>
      </w:pPr>
    </w:p>
    <w:p w14:paraId="109D52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425" w:num="1"/>
          <w:docGrid w:type="lines" w:linePitch="312" w:charSpace="0"/>
        </w:sectPr>
      </w:pPr>
    </w:p>
    <w:p w14:paraId="0744CC14">
      <w:pPr>
        <w:pStyle w:val="20"/>
      </w:pPr>
      <w:bookmarkStart w:id="22" w:name="_Toc20727"/>
      <w:bookmarkStart w:id="23" w:name="_Toc56442880"/>
      <w:bookmarkStart w:id="24" w:name="_Toc56442938"/>
      <w:r>
        <w:rPr>
          <w:rFonts w:hint="eastAsia"/>
        </w:rPr>
        <w:t>一、项目基本情况</w:t>
      </w:r>
      <w:bookmarkEnd w:id="22"/>
      <w:bookmarkEnd w:id="23"/>
      <w:bookmarkEnd w:id="24"/>
    </w:p>
    <w:p w14:paraId="0FF64FDB">
      <w:pPr>
        <w:pStyle w:val="21"/>
        <w:ind w:left="227" w:leftChars="71"/>
      </w:pPr>
      <w:bookmarkStart w:id="25" w:name="_Toc11153"/>
      <w:bookmarkStart w:id="26" w:name="_Toc56442881"/>
      <w:bookmarkStart w:id="27" w:name="_Toc56442939"/>
      <w:r>
        <w:rPr>
          <w:rFonts w:hint="eastAsia"/>
        </w:rPr>
        <w:t>（一）项目</w:t>
      </w:r>
      <w:bookmarkEnd w:id="25"/>
      <w:bookmarkEnd w:id="26"/>
      <w:bookmarkEnd w:id="27"/>
      <w:r>
        <w:rPr>
          <w:rFonts w:hint="eastAsia"/>
        </w:rPr>
        <w:t>概况</w:t>
      </w:r>
    </w:p>
    <w:p w14:paraId="6ADB82AF">
      <w:pPr>
        <w:pStyle w:val="17"/>
        <w:ind w:firstLine="560"/>
      </w:pPr>
      <w:bookmarkStart w:id="28" w:name="_Toc56442882"/>
      <w:bookmarkStart w:id="29" w:name="_Toc56442940"/>
      <w:bookmarkStart w:id="30" w:name="_Toc5633"/>
      <w:r>
        <w:rPr>
          <w:rFonts w:ascii="宋体" w:hAnsi="宋体" w:eastAsia="宋体" w:cs="宋体"/>
          <w:sz w:val="20"/>
          <w:u w:val="none"/>
        </w:rPr>
        <w:t>【上级提前-市级】2025年中央财政基本公共卫生服务补助资金</w:t>
      </w:r>
    </w:p>
    <w:p w14:paraId="0832FBDB">
      <w:pPr>
        <w:pStyle w:val="21"/>
        <w:ind w:left="227" w:leftChars="71"/>
      </w:pPr>
      <w:r>
        <w:rPr>
          <w:rFonts w:hint="eastAsia"/>
        </w:rPr>
        <w:t>（二）项目预算安排及使用情况</w:t>
      </w:r>
      <w:bookmarkEnd w:id="28"/>
      <w:bookmarkEnd w:id="29"/>
      <w:bookmarkEnd w:id="30"/>
      <w:r>
        <w:rPr>
          <w:rFonts w:hint="eastAsia"/>
        </w:rPr>
        <w:t xml:space="preserve"> </w:t>
      </w:r>
    </w:p>
    <w:p w14:paraId="484548E9">
      <w:pPr>
        <w:pStyle w:val="17"/>
        <w:ind w:firstLine="482"/>
        <w:jc w:val="center"/>
        <w:rPr>
          <w:b/>
          <w:bCs/>
          <w:sz w:val="24"/>
          <w:szCs w:val="24"/>
        </w:rPr>
      </w:pPr>
      <w:r>
        <w:rPr>
          <w:rFonts w:hint="eastAsia"/>
          <w:b/>
          <w:bCs/>
          <w:sz w:val="24"/>
          <w:szCs w:val="24"/>
        </w:rPr>
        <w:t>表1-2-1 年度预算安排及使用情况统计表</w:t>
      </w:r>
    </w:p>
    <w:p w14:paraId="27AD755C">
      <w:pPr>
        <w:pStyle w:val="17"/>
        <w:ind w:firstLine="482"/>
        <w:jc w:val="center"/>
        <w:rPr>
          <w:b/>
          <w:bCs/>
          <w:sz w:val="24"/>
          <w:szCs w:val="24"/>
        </w:rPr>
      </w:pPr>
      <w:r>
        <w:rPr>
          <w:rFonts w:ascii="宋体" w:hAnsi="宋体" w:eastAsia="宋体" w:cs="宋体"/>
          <w:sz w:val="20"/>
          <w:u w:val="none"/>
        </w:rPr>
        <w:t xml:space="preserve">                                           单位：万元 </w:t>
      </w:r>
    </w:p>
    <w:tbl>
      <w:tblPr>
        <w:tblStyle w:val="22"/>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4301D76F">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9B093E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1A88619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568ADB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1975D31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68349BE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5A79462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3FF3915">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660B354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8.80　</w:t>
            </w:r>
          </w:p>
        </w:tc>
        <w:tc>
          <w:tcPr>
            <w:tcW w:w="0" w:type="auto"/>
            <w:tcBorders>
              <w:top w:val="single" w:color="auto" w:sz="4" w:space="0"/>
              <w:left w:val="nil"/>
              <w:bottom w:val="single" w:color="auto" w:sz="4" w:space="0"/>
              <w:right w:val="single" w:color="auto" w:sz="4" w:space="0"/>
            </w:tcBorders>
            <w:noWrap/>
            <w:vAlign w:val="center"/>
          </w:tcPr>
          <w:p w14:paraId="58286BD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8.80　</w:t>
            </w:r>
          </w:p>
        </w:tc>
        <w:tc>
          <w:tcPr>
            <w:tcW w:w="0" w:type="auto"/>
            <w:tcBorders>
              <w:top w:val="single" w:color="auto" w:sz="4" w:space="0"/>
              <w:left w:val="nil"/>
              <w:bottom w:val="single" w:color="auto" w:sz="4" w:space="0"/>
              <w:right w:val="single" w:color="auto" w:sz="4" w:space="0"/>
            </w:tcBorders>
            <w:noWrap/>
            <w:vAlign w:val="center"/>
          </w:tcPr>
          <w:p w14:paraId="3348E8E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8.80　</w:t>
            </w:r>
          </w:p>
        </w:tc>
        <w:tc>
          <w:tcPr>
            <w:tcW w:w="0" w:type="auto"/>
            <w:tcBorders>
              <w:top w:val="nil"/>
              <w:left w:val="nil"/>
              <w:bottom w:val="single" w:color="auto" w:sz="4" w:space="0"/>
              <w:right w:val="single" w:color="auto" w:sz="4" w:space="0"/>
            </w:tcBorders>
            <w:noWrap/>
            <w:vAlign w:val="center"/>
          </w:tcPr>
          <w:p w14:paraId="216E3CE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FED05C8">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D20081D">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CCB80B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8.80　</w:t>
            </w:r>
          </w:p>
        </w:tc>
        <w:tc>
          <w:tcPr>
            <w:tcW w:w="0" w:type="auto"/>
            <w:tcBorders>
              <w:top w:val="single" w:color="auto" w:sz="4" w:space="0"/>
              <w:left w:val="nil"/>
              <w:bottom w:val="single" w:color="auto" w:sz="4" w:space="0"/>
              <w:right w:val="single" w:color="auto" w:sz="4" w:space="0"/>
            </w:tcBorders>
            <w:noWrap/>
            <w:vAlign w:val="center"/>
          </w:tcPr>
          <w:p w14:paraId="65C5CD9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8.80　</w:t>
            </w:r>
          </w:p>
        </w:tc>
        <w:tc>
          <w:tcPr>
            <w:tcW w:w="0" w:type="auto"/>
            <w:tcBorders>
              <w:top w:val="single" w:color="auto" w:sz="4" w:space="0"/>
              <w:left w:val="nil"/>
              <w:bottom w:val="single" w:color="auto" w:sz="4" w:space="0"/>
              <w:right w:val="single" w:color="auto" w:sz="4" w:space="0"/>
            </w:tcBorders>
            <w:noWrap/>
            <w:vAlign w:val="center"/>
          </w:tcPr>
          <w:p w14:paraId="2BF8016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8.80</w:t>
            </w:r>
          </w:p>
        </w:tc>
        <w:tc>
          <w:tcPr>
            <w:tcW w:w="0" w:type="auto"/>
            <w:tcBorders>
              <w:top w:val="nil"/>
              <w:left w:val="nil"/>
              <w:bottom w:val="single" w:color="auto" w:sz="4" w:space="0"/>
              <w:right w:val="single" w:color="auto" w:sz="4" w:space="0"/>
            </w:tcBorders>
            <w:noWrap/>
            <w:vAlign w:val="center"/>
          </w:tcPr>
          <w:p w14:paraId="06535C6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6E573D21">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C40F0EF">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7FA853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7A79D9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92D1F4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D5AB8D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2A9345A4">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4364EFA">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A51C8D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7B533E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015E9E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681543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B2D3F88">
      <w:pPr>
        <w:pStyle w:val="21"/>
        <w:ind w:left="227" w:leftChars="71"/>
      </w:pPr>
      <w:bookmarkStart w:id="31" w:name="_Toc56442883"/>
      <w:bookmarkStart w:id="32" w:name="_Toc56442941"/>
      <w:bookmarkStart w:id="33" w:name="_Toc15851"/>
      <w:r>
        <w:rPr>
          <w:rFonts w:hint="eastAsia"/>
        </w:rPr>
        <w:t>（三）</w:t>
      </w:r>
      <w:bookmarkEnd w:id="31"/>
      <w:bookmarkEnd w:id="32"/>
      <w:bookmarkEnd w:id="33"/>
      <w:r>
        <w:rPr>
          <w:rFonts w:hint="eastAsia"/>
        </w:rPr>
        <w:t>资金管理情况表</w:t>
      </w:r>
    </w:p>
    <w:p w14:paraId="1FAD2E79">
      <w:pPr>
        <w:pStyle w:val="17"/>
        <w:ind w:firstLine="482"/>
        <w:jc w:val="center"/>
        <w:rPr>
          <w:b/>
          <w:bCs/>
          <w:sz w:val="24"/>
          <w:szCs w:val="24"/>
        </w:rPr>
      </w:pPr>
      <w:r>
        <w:rPr>
          <w:rFonts w:hint="eastAsia"/>
          <w:b/>
          <w:bCs/>
          <w:sz w:val="24"/>
          <w:szCs w:val="24"/>
        </w:rPr>
        <w:t>表1-2-2 资金管理情况表</w:t>
      </w:r>
    </w:p>
    <w:tbl>
      <w:tblPr>
        <w:tblStyle w:val="22"/>
        <w:tblW w:w="8166" w:type="dxa"/>
        <w:tblInd w:w="-13" w:type="dxa"/>
        <w:tblLayout w:type="fixed"/>
        <w:tblCellMar>
          <w:top w:w="0" w:type="dxa"/>
          <w:left w:w="108" w:type="dxa"/>
          <w:bottom w:w="0" w:type="dxa"/>
          <w:right w:w="108" w:type="dxa"/>
        </w:tblCellMar>
      </w:tblPr>
      <w:tblGrid>
        <w:gridCol w:w="1198"/>
        <w:gridCol w:w="3862"/>
        <w:gridCol w:w="3106"/>
      </w:tblGrid>
      <w:tr w14:paraId="0E213010">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9A69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AB5F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97AF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2E03FF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C05C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6A2C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E8CA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D9842C8">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E393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278B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923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6CD76F58">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74BD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7120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C2DD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10BCC31">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5A63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D882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FC43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254CA8E8">
      <w:pPr>
        <w:pStyle w:val="21"/>
        <w:ind w:left="227" w:leftChars="71"/>
      </w:pPr>
      <w:r>
        <w:rPr>
          <w:rFonts w:hint="eastAsia"/>
        </w:rPr>
        <w:t>（四）项目绩效目标</w:t>
      </w:r>
    </w:p>
    <w:p w14:paraId="062192A1">
      <w:pPr>
        <w:pStyle w:val="23"/>
        <w:ind w:leftChars="0"/>
      </w:pPr>
      <w:r>
        <w:rPr>
          <w:rFonts w:hint="eastAsia"/>
        </w:rPr>
        <w:t>1. 项目年度绩效目标</w:t>
      </w:r>
    </w:p>
    <w:p w14:paraId="73BF636A">
      <w:pPr>
        <w:pStyle w:val="17"/>
        <w:ind w:firstLine="560"/>
      </w:pPr>
      <w:r>
        <w:rPr>
          <w:rFonts w:ascii="宋体" w:hAnsi="宋体" w:eastAsia="宋体" w:cs="宋体"/>
          <w:sz w:val="20"/>
          <w:u w:val="none"/>
        </w:rPr>
        <w:tab/>
      </w:r>
      <w:r>
        <w:rPr>
          <w:rFonts w:ascii="宋体" w:hAnsi="宋体" w:eastAsia="宋体" w:cs="宋体"/>
          <w:sz w:val="20"/>
          <w:u w:val="none"/>
        </w:rPr>
        <w:t>提高医院医疗服务水平。</w:t>
      </w:r>
    </w:p>
    <w:p w14:paraId="2D64295F">
      <w:pPr>
        <w:pStyle w:val="23"/>
        <w:ind w:left="227" w:leftChars="71"/>
      </w:pPr>
      <w:bookmarkStart w:id="34" w:name="_Toc56442884"/>
      <w:bookmarkStart w:id="35" w:name="_Toc56442942"/>
      <w:r>
        <w:rPr>
          <w:rFonts w:hint="eastAsia"/>
        </w:rPr>
        <w:t>2.项目年度绩效目标完成情况</w:t>
      </w:r>
      <w:bookmarkEnd w:id="34"/>
      <w:bookmarkEnd w:id="35"/>
    </w:p>
    <w:p w14:paraId="4E296DA9">
      <w:pPr>
        <w:pStyle w:val="17"/>
        <w:ind w:firstLine="560"/>
      </w:pPr>
      <w:r>
        <w:rPr>
          <w:rFonts w:ascii="宋体" w:hAnsi="宋体" w:eastAsia="宋体" w:cs="宋体"/>
          <w:sz w:val="20"/>
          <w:u w:val="none"/>
        </w:rPr>
        <w:tab/>
      </w:r>
      <w:r>
        <w:rPr>
          <w:rFonts w:ascii="宋体" w:hAnsi="宋体" w:eastAsia="宋体" w:cs="宋体"/>
          <w:sz w:val="20"/>
          <w:u w:val="none"/>
        </w:rPr>
        <w:t>已完成</w:t>
      </w:r>
    </w:p>
    <w:p w14:paraId="6AAF1438">
      <w:pPr>
        <w:pStyle w:val="20"/>
      </w:pPr>
      <w:bookmarkStart w:id="36" w:name="_Toc56442885"/>
      <w:bookmarkStart w:id="37" w:name="_Toc56442943"/>
      <w:bookmarkStart w:id="38" w:name="_Toc20144"/>
      <w:r>
        <w:rPr>
          <w:rFonts w:hint="eastAsia"/>
        </w:rPr>
        <w:t>二、</w:t>
      </w:r>
      <w:bookmarkEnd w:id="36"/>
      <w:bookmarkEnd w:id="37"/>
      <w:bookmarkEnd w:id="38"/>
      <w:r>
        <w:rPr>
          <w:rFonts w:hint="eastAsia"/>
        </w:rPr>
        <w:t>总体评价结论和指标分析</w:t>
      </w:r>
    </w:p>
    <w:p w14:paraId="4D37F28C">
      <w:pPr>
        <w:pStyle w:val="21"/>
        <w:ind w:left="560"/>
      </w:pPr>
      <w:r>
        <w:rPr>
          <w:rFonts w:hint="eastAsia"/>
        </w:rPr>
        <w:t>（一）总体评价结论</w:t>
      </w:r>
    </w:p>
    <w:p w14:paraId="555BE2C3">
      <w:pPr>
        <w:pStyle w:val="17"/>
        <w:ind w:firstLine="560"/>
      </w:pPr>
      <w:r>
        <w:rPr>
          <w:rFonts w:ascii="宋体" w:hAnsi="宋体" w:eastAsia="宋体" w:cs="宋体"/>
          <w:sz w:val="20"/>
          <w:u w:val="none"/>
        </w:rPr>
        <w:t>综合考虑资金管理、产出、效果、满意度等各方面因素，通过数据采集及分析，最终评分结果：【上级提前-市级】2025年中央财政基本公共卫生服务补助资金绩效自评价结果为:总得分100分，属于"优"。</w:t>
      </w:r>
    </w:p>
    <w:p w14:paraId="681CADAE">
      <w:pPr>
        <w:pStyle w:val="3"/>
        <w:ind w:firstLine="560"/>
      </w:pPr>
    </w:p>
    <w:p w14:paraId="6E9E964D">
      <w:pPr>
        <w:pStyle w:val="21"/>
        <w:ind w:left="560"/>
      </w:pPr>
      <w:bookmarkStart w:id="39" w:name="_Toc2119"/>
      <w:bookmarkStart w:id="40" w:name="_Toc56442944"/>
      <w:bookmarkStart w:id="41" w:name="_Toc56442886"/>
      <w:r>
        <w:rPr>
          <w:rFonts w:hint="eastAsia"/>
        </w:rPr>
        <w:t>（二）指标分析</w:t>
      </w:r>
      <w:bookmarkEnd w:id="39"/>
      <w:bookmarkEnd w:id="40"/>
      <w:bookmarkEnd w:id="41"/>
    </w:p>
    <w:p w14:paraId="23E73D4F">
      <w:pPr>
        <w:pStyle w:val="17"/>
        <w:ind w:firstLine="560"/>
      </w:pPr>
      <w:r>
        <w:rPr>
          <w:rFonts w:hint="eastAsia"/>
        </w:rPr>
        <w:t>1.绩效目标完成的指标</w:t>
      </w:r>
    </w:p>
    <w:p w14:paraId="6D8E6CBD">
      <w:pPr>
        <w:pStyle w:val="17"/>
        <w:ind w:firstLine="560"/>
      </w:pPr>
      <w:r>
        <w:rPr>
          <w:rFonts w:ascii="宋体" w:hAnsi="宋体" w:eastAsia="宋体" w:cs="宋体"/>
          <w:sz w:val="20"/>
          <w:u w:val="none"/>
        </w:rPr>
        <w:t>总支出; 培训次数; 地方病防治工作完成率; 经费拨付及时; 居民健康水平提高; 服务对象满意度;</w:t>
      </w:r>
    </w:p>
    <w:p w14:paraId="4391CB89">
      <w:pPr>
        <w:pStyle w:val="17"/>
        <w:ind w:firstLine="560"/>
      </w:pPr>
      <w:r>
        <w:rPr>
          <w:rFonts w:hint="eastAsia"/>
        </w:rPr>
        <w:t>2.没有完成绩效目标的指标</w:t>
      </w:r>
    </w:p>
    <w:p w14:paraId="730D7326">
      <w:pPr>
        <w:pStyle w:val="17"/>
        <w:ind w:firstLine="560"/>
      </w:pPr>
    </w:p>
    <w:p w14:paraId="31A92FEA">
      <w:pPr>
        <w:pStyle w:val="3"/>
        <w:ind w:firstLine="560"/>
      </w:pPr>
    </w:p>
    <w:p w14:paraId="70E46EA2">
      <w:pPr>
        <w:pStyle w:val="20"/>
      </w:pPr>
      <w:bookmarkStart w:id="42" w:name="_Toc56442948"/>
      <w:bookmarkStart w:id="43" w:name="_Toc56442890"/>
      <w:bookmarkStart w:id="44" w:name="_Toc20132"/>
      <w:r>
        <w:rPr>
          <w:rFonts w:hint="eastAsia"/>
        </w:rPr>
        <w:t>三、存在的问题和建议</w:t>
      </w:r>
      <w:bookmarkEnd w:id="42"/>
      <w:bookmarkEnd w:id="43"/>
      <w:bookmarkEnd w:id="44"/>
    </w:p>
    <w:p w14:paraId="08CAA35E">
      <w:pPr>
        <w:pStyle w:val="21"/>
        <w:ind w:left="560"/>
      </w:pPr>
      <w:bookmarkStart w:id="45" w:name="_Toc56442889"/>
      <w:bookmarkStart w:id="46" w:name="_Toc56442947"/>
      <w:bookmarkStart w:id="47" w:name="_Toc19895"/>
      <w:r>
        <w:rPr>
          <w:rFonts w:hint="eastAsia"/>
        </w:rPr>
        <w:t>（一）存在的问题</w:t>
      </w:r>
      <w:bookmarkEnd w:id="45"/>
      <w:bookmarkEnd w:id="46"/>
      <w:bookmarkEnd w:id="47"/>
    </w:p>
    <w:p w14:paraId="199B2027">
      <w:pPr>
        <w:pStyle w:val="17"/>
        <w:ind w:firstLine="600" w:firstLineChars="300"/>
      </w:pPr>
      <w:r>
        <w:rPr>
          <w:rFonts w:ascii="宋体" w:hAnsi="宋体" w:eastAsia="宋体" w:cs="宋体"/>
          <w:sz w:val="20"/>
          <w:u w:val="none"/>
        </w:rPr>
        <w:t>无</w:t>
      </w:r>
    </w:p>
    <w:p w14:paraId="0F08CBEC">
      <w:pPr>
        <w:pStyle w:val="21"/>
        <w:ind w:left="560"/>
      </w:pPr>
      <w:bookmarkStart w:id="48" w:name="_Toc21644"/>
      <w:r>
        <w:rPr>
          <w:rFonts w:hint="eastAsia"/>
        </w:rPr>
        <w:t>（二）改进建议</w:t>
      </w:r>
      <w:bookmarkEnd w:id="48"/>
    </w:p>
    <w:p w14:paraId="1063FF80">
      <w:pPr>
        <w:pStyle w:val="17"/>
        <w:ind w:firstLine="562"/>
        <w:rPr>
          <w:b/>
          <w:bCs/>
        </w:rPr>
      </w:pPr>
      <w:r>
        <w:rPr>
          <w:rFonts w:hint="eastAsia"/>
          <w:b/>
          <w:bCs/>
        </w:rPr>
        <w:t>1.对项目决策的建议</w:t>
      </w:r>
    </w:p>
    <w:p w14:paraId="6B5FDD1A">
      <w:pPr>
        <w:pStyle w:val="17"/>
        <w:ind w:firstLine="600" w:firstLineChars="300"/>
      </w:pPr>
      <w:r>
        <w:rPr>
          <w:rFonts w:ascii="宋体" w:hAnsi="宋体" w:eastAsia="宋体" w:cs="宋体"/>
          <w:sz w:val="20"/>
          <w:u w:val="none"/>
        </w:rPr>
        <w:t>无</w:t>
      </w:r>
    </w:p>
    <w:p w14:paraId="67C868DC">
      <w:pPr>
        <w:pStyle w:val="23"/>
        <w:ind w:left="560"/>
      </w:pPr>
      <w:r>
        <w:rPr>
          <w:rFonts w:hint="eastAsia"/>
        </w:rPr>
        <w:t>2.对预算安排及执行情况的建议</w:t>
      </w:r>
    </w:p>
    <w:p w14:paraId="44E87FD2">
      <w:pPr>
        <w:pStyle w:val="17"/>
        <w:ind w:firstLine="142" w:firstLineChars="71"/>
      </w:pPr>
      <w:r>
        <w:rPr>
          <w:rFonts w:ascii="宋体" w:hAnsi="宋体" w:eastAsia="宋体" w:cs="宋体"/>
          <w:sz w:val="20"/>
          <w:u w:val="none"/>
        </w:rPr>
        <w:t xml:space="preserve">     无</w:t>
      </w:r>
    </w:p>
    <w:p w14:paraId="3F052BBC">
      <w:pPr>
        <w:pStyle w:val="17"/>
        <w:ind w:firstLine="562"/>
        <w:rPr>
          <w:b/>
          <w:bCs/>
        </w:rPr>
      </w:pPr>
      <w:r>
        <w:rPr>
          <w:rFonts w:hint="eastAsia"/>
          <w:b/>
          <w:bCs/>
        </w:rPr>
        <w:t>3.对资金管理的建议</w:t>
      </w:r>
    </w:p>
    <w:p w14:paraId="3EDD9783">
      <w:pPr>
        <w:pStyle w:val="17"/>
        <w:ind w:firstLine="560"/>
      </w:pPr>
      <w:r>
        <w:rPr>
          <w:rFonts w:ascii="宋体" w:hAnsi="宋体" w:eastAsia="宋体" w:cs="宋体"/>
          <w:sz w:val="20"/>
          <w:u w:val="none"/>
        </w:rPr>
        <w:t xml:space="preserve">   无</w:t>
      </w:r>
    </w:p>
    <w:p w14:paraId="2F693130">
      <w:pPr>
        <w:pStyle w:val="17"/>
        <w:ind w:firstLine="562"/>
        <w:rPr>
          <w:b/>
          <w:bCs/>
        </w:rPr>
      </w:pPr>
      <w:r>
        <w:rPr>
          <w:rFonts w:hint="eastAsia"/>
          <w:b/>
          <w:bCs/>
        </w:rPr>
        <w:t>4.对项目管理的建议</w:t>
      </w:r>
    </w:p>
    <w:p w14:paraId="67CBDDA3">
      <w:pPr>
        <w:pStyle w:val="17"/>
        <w:ind w:firstLine="742" w:firstLineChars="371"/>
      </w:pPr>
      <w:r>
        <w:rPr>
          <w:rFonts w:ascii="宋体" w:hAnsi="宋体" w:eastAsia="宋体" w:cs="宋体"/>
          <w:sz w:val="20"/>
          <w:u w:val="none"/>
        </w:rPr>
        <w:t>无</w:t>
      </w:r>
    </w:p>
    <w:p w14:paraId="1DB4D576">
      <w:pPr>
        <w:pStyle w:val="17"/>
        <w:ind w:firstLine="562"/>
      </w:pPr>
      <w:r>
        <w:rPr>
          <w:rFonts w:hint="eastAsia"/>
          <w:b/>
          <w:bCs/>
        </w:rPr>
        <w:t>5.其他建议</w:t>
      </w:r>
      <w:r>
        <w:rPr>
          <w:rFonts w:hint="eastAsia"/>
        </w:rPr>
        <w:tab/>
      </w:r>
    </w:p>
    <w:p w14:paraId="6A8CDA3E">
      <w:pPr>
        <w:pStyle w:val="3"/>
        <w:ind w:firstLine="1161" w:firstLineChars="413"/>
        <w:rPr>
          <w:rFonts w:ascii="宋体" w:hAnsi="宋体" w:eastAsia="宋体"/>
          <w:b/>
          <w:bCs/>
        </w:rPr>
      </w:pPr>
    </w:p>
    <w:p w14:paraId="1DB7A7E0">
      <w:pPr>
        <w:pStyle w:val="21"/>
        <w:ind w:left="0" w:leftChars="0"/>
      </w:pPr>
      <w:r>
        <w:rPr/>
        <w:br w:type="page" w:clear="none"/>
      </w:r>
      <w:bookmarkStart w:id="49" w:name="_Toc12241"/>
      <w:r>
        <w:rPr>
          <w:rFonts w:eastAsia="仿宋"/>
        </w:rPr>
        <w:t xml:space="preserve">附表1 </w:t>
      </w:r>
      <w:r>
        <w:rPr>
          <w:rFonts w:hint="eastAsia" w:eastAsia="仿宋"/>
        </w:rPr>
        <w:t>自评价</w:t>
      </w:r>
      <w:r>
        <w:rPr>
          <w:rFonts w:eastAsia="仿宋"/>
        </w:rPr>
        <w:t>评分表</w:t>
      </w:r>
      <w:bookmarkEnd w:id="49"/>
    </w:p>
    <w:tbl>
      <w:tblPr>
        <w:tblStyle w:val="22"/>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2"/>
        <w:gridCol w:w="1132"/>
        <w:gridCol w:w="1133"/>
        <w:gridCol w:w="1133"/>
        <w:gridCol w:w="1133"/>
        <w:gridCol w:w="1133"/>
        <w:gridCol w:w="1133"/>
        <w:gridCol w:w="1133"/>
        <w:gridCol w:w="10"/>
      </w:tblGrid>
      <w:tr w14:paraId="3C436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7922A021">
            <w:pPr>
              <w:pStyle w:val="3"/>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03FE5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500" w:hRule="atLeast"/>
        </w:trPr>
        <w:tc>
          <w:tcPr>
            <w:tcW w:w="5000" w:type="dxa"/>
            <w:vMerge w:val="restart"/>
            <w:noWrap w:val="0"/>
            <w:vAlign w:val="top"/>
          </w:tcPr>
          <w:p w14:paraId="2993173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5000" w:type="dxa"/>
            <w:vMerge w:val="restart"/>
            <w:noWrap w:val="0"/>
            <w:vAlign w:val="top"/>
          </w:tcPr>
          <w:p w14:paraId="533D069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5000" w:type="dxa"/>
            <w:noWrap w:val="0"/>
            <w:vAlign w:val="top"/>
          </w:tcPr>
          <w:p w14:paraId="475E3D0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5000" w:type="dxa"/>
            <w:noWrap w:val="0"/>
            <w:vAlign w:val="top"/>
          </w:tcPr>
          <w:p w14:paraId="3C39364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5000" w:type="dxa"/>
            <w:noWrap w:val="0"/>
            <w:vAlign w:val="top"/>
          </w:tcPr>
          <w:p w14:paraId="07797D6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5000" w:type="dxa"/>
            <w:noWrap w:val="0"/>
            <w:vAlign w:val="top"/>
          </w:tcPr>
          <w:p w14:paraId="7F0F5BD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5000" w:type="dxa"/>
            <w:noWrap w:val="0"/>
            <w:vAlign w:val="top"/>
          </w:tcPr>
          <w:p w14:paraId="00D5869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5000" w:type="dxa"/>
            <w:noWrap w:val="0"/>
            <w:vAlign w:val="top"/>
          </w:tcPr>
          <w:p w14:paraId="7AF7092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7C460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500" w:hRule="atLeast"/>
        </w:trPr>
        <w:tc>
          <w:tcPr>
            <w:tcW w:w="5000" w:type="dxa"/>
            <w:vMerge w:val="restart"/>
            <w:noWrap w:val="0"/>
            <w:vAlign w:val="top"/>
          </w:tcPr>
          <w:p w14:paraId="054862E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5000" w:type="dxa"/>
            <w:vMerge w:val="restart"/>
            <w:noWrap w:val="0"/>
            <w:vAlign w:val="top"/>
          </w:tcPr>
          <w:p w14:paraId="59AFF1D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5000" w:type="dxa"/>
            <w:noWrap w:val="0"/>
            <w:vAlign w:val="top"/>
          </w:tcPr>
          <w:p w14:paraId="1BBC4AB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总支出</w:t>
            </w:r>
          </w:p>
        </w:tc>
        <w:tc>
          <w:tcPr>
            <w:tcW w:w="5000" w:type="dxa"/>
            <w:noWrap w:val="0"/>
            <w:vAlign w:val="top"/>
          </w:tcPr>
          <w:p w14:paraId="22E0691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≤8.8万元</w:t>
            </w:r>
          </w:p>
        </w:tc>
        <w:tc>
          <w:tcPr>
            <w:tcW w:w="5000" w:type="dxa"/>
            <w:noWrap w:val="0"/>
            <w:vAlign w:val="top"/>
          </w:tcPr>
          <w:p w14:paraId="41D782C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3.76万元</w:t>
            </w:r>
          </w:p>
        </w:tc>
        <w:tc>
          <w:tcPr>
            <w:tcW w:w="5000" w:type="dxa"/>
            <w:noWrap w:val="0"/>
            <w:vAlign w:val="top"/>
          </w:tcPr>
          <w:p w14:paraId="0B5CC86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08F3520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60B31B0F">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8CF9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500" w:hRule="atLeast"/>
        </w:trPr>
        <w:tc>
          <w:tcPr>
            <w:tcW w:w="5000" w:type="dxa"/>
            <w:vMerge w:val="restart"/>
            <w:noWrap w:val="0"/>
            <w:vAlign w:val="top"/>
          </w:tcPr>
          <w:p w14:paraId="3D1C413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137A1FC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5000" w:type="dxa"/>
            <w:noWrap w:val="0"/>
            <w:vAlign w:val="top"/>
          </w:tcPr>
          <w:p w14:paraId="13E4E32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培训次数</w:t>
            </w:r>
          </w:p>
        </w:tc>
        <w:tc>
          <w:tcPr>
            <w:tcW w:w="5000" w:type="dxa"/>
            <w:noWrap w:val="0"/>
            <w:vAlign w:val="top"/>
          </w:tcPr>
          <w:p w14:paraId="68EFF55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≥1次</w:t>
            </w:r>
          </w:p>
        </w:tc>
        <w:tc>
          <w:tcPr>
            <w:tcW w:w="5000" w:type="dxa"/>
            <w:noWrap w:val="0"/>
            <w:vAlign w:val="top"/>
          </w:tcPr>
          <w:p w14:paraId="69FB8BF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1次</w:t>
            </w:r>
          </w:p>
        </w:tc>
        <w:tc>
          <w:tcPr>
            <w:tcW w:w="5000" w:type="dxa"/>
            <w:noWrap w:val="0"/>
            <w:vAlign w:val="top"/>
          </w:tcPr>
          <w:p w14:paraId="0CA937E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3A53C37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4E6A13A0">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E08F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500" w:hRule="atLeast"/>
        </w:trPr>
        <w:tc>
          <w:tcPr>
            <w:tcW w:w="5000" w:type="dxa"/>
            <w:vMerge w:val="continue"/>
            <w:noWrap w:val="0"/>
            <w:vAlign w:val="top"/>
          </w:tcPr>
          <w:p w14:paraId="5A543D4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790D89A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5000" w:type="dxa"/>
            <w:noWrap w:val="0"/>
            <w:vAlign w:val="top"/>
          </w:tcPr>
          <w:p w14:paraId="4013927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地方病防治工作完成率</w:t>
            </w:r>
          </w:p>
        </w:tc>
        <w:tc>
          <w:tcPr>
            <w:tcW w:w="5000" w:type="dxa"/>
            <w:noWrap w:val="0"/>
            <w:vAlign w:val="top"/>
          </w:tcPr>
          <w:p w14:paraId="63D6FA2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5000" w:type="dxa"/>
            <w:noWrap w:val="0"/>
            <w:vAlign w:val="top"/>
          </w:tcPr>
          <w:p w14:paraId="44418A8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5000" w:type="dxa"/>
            <w:noWrap w:val="0"/>
            <w:vAlign w:val="top"/>
          </w:tcPr>
          <w:p w14:paraId="298FA4A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5CCFE88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4D29713A">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979A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500" w:hRule="atLeast"/>
        </w:trPr>
        <w:tc>
          <w:tcPr>
            <w:tcW w:w="5000" w:type="dxa"/>
            <w:vMerge w:val="continue"/>
            <w:noWrap w:val="0"/>
            <w:vAlign w:val="top"/>
          </w:tcPr>
          <w:p w14:paraId="29CBE15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7F5CF63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5000" w:type="dxa"/>
            <w:noWrap w:val="0"/>
            <w:vAlign w:val="top"/>
          </w:tcPr>
          <w:p w14:paraId="3313613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经费拨付及时</w:t>
            </w:r>
          </w:p>
        </w:tc>
        <w:tc>
          <w:tcPr>
            <w:tcW w:w="5000" w:type="dxa"/>
            <w:noWrap w:val="0"/>
            <w:vAlign w:val="top"/>
          </w:tcPr>
          <w:p w14:paraId="7F8C561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5000" w:type="dxa"/>
            <w:noWrap w:val="0"/>
            <w:vAlign w:val="top"/>
          </w:tcPr>
          <w:p w14:paraId="4B654CE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4EB7C65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30DB2BF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7AE42C8A">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D0AF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500" w:hRule="atLeast"/>
        </w:trPr>
        <w:tc>
          <w:tcPr>
            <w:tcW w:w="5000" w:type="dxa"/>
            <w:noWrap w:val="0"/>
            <w:vAlign w:val="top"/>
          </w:tcPr>
          <w:p w14:paraId="1632E9A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5000" w:type="dxa"/>
            <w:noWrap w:val="0"/>
            <w:vAlign w:val="top"/>
          </w:tcPr>
          <w:p w14:paraId="68A274E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5000" w:type="dxa"/>
            <w:noWrap w:val="0"/>
            <w:vAlign w:val="top"/>
          </w:tcPr>
          <w:p w14:paraId="4314BFD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居民健康水平提高</w:t>
            </w:r>
          </w:p>
        </w:tc>
        <w:tc>
          <w:tcPr>
            <w:tcW w:w="5000" w:type="dxa"/>
            <w:noWrap w:val="0"/>
            <w:vAlign w:val="top"/>
          </w:tcPr>
          <w:p w14:paraId="7D518D1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中长期</w:t>
            </w:r>
          </w:p>
        </w:tc>
        <w:tc>
          <w:tcPr>
            <w:tcW w:w="5000" w:type="dxa"/>
            <w:noWrap w:val="0"/>
            <w:vAlign w:val="top"/>
          </w:tcPr>
          <w:p w14:paraId="69405F5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71C0753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5000" w:type="dxa"/>
            <w:noWrap w:val="0"/>
            <w:vAlign w:val="top"/>
          </w:tcPr>
          <w:p w14:paraId="555F1C6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5000" w:type="dxa"/>
            <w:noWrap w:val="0"/>
            <w:vAlign w:val="top"/>
          </w:tcPr>
          <w:p w14:paraId="64DC645B">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5DF7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noWrap w:val="0"/>
            <w:vAlign w:val="top"/>
          </w:tcPr>
          <w:p w14:paraId="71331DF8">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满意度指标</w:t>
            </w:r>
          </w:p>
        </w:tc>
        <w:tc>
          <w:tcPr>
            <w:tcW w:w="5000" w:type="dxa"/>
            <w:noWrap w:val="0"/>
            <w:vAlign w:val="top"/>
          </w:tcPr>
          <w:p w14:paraId="00B90176">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服务对象满意度指标</w:t>
            </w:r>
          </w:p>
        </w:tc>
        <w:tc>
          <w:tcPr>
            <w:tcW w:w="5000" w:type="dxa"/>
            <w:noWrap w:val="0"/>
            <w:vAlign w:val="top"/>
          </w:tcPr>
          <w:p w14:paraId="5E0FC448">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服务对象满意度</w:t>
            </w:r>
          </w:p>
        </w:tc>
        <w:tc>
          <w:tcPr>
            <w:tcW w:w="5000" w:type="dxa"/>
            <w:noWrap w:val="0"/>
            <w:vAlign w:val="top"/>
          </w:tcPr>
          <w:p w14:paraId="778A15B4">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≥90%</w:t>
            </w:r>
          </w:p>
        </w:tc>
        <w:tc>
          <w:tcPr>
            <w:tcW w:w="5000" w:type="dxa"/>
            <w:noWrap w:val="0"/>
            <w:vAlign w:val="top"/>
          </w:tcPr>
          <w:p w14:paraId="61B2B213">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90%</w:t>
            </w:r>
          </w:p>
        </w:tc>
        <w:tc>
          <w:tcPr>
            <w:tcW w:w="5000" w:type="dxa"/>
            <w:noWrap w:val="0"/>
            <w:vAlign w:val="top"/>
          </w:tcPr>
          <w:p w14:paraId="255E37E5">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5000" w:type="dxa"/>
            <w:noWrap w:val="0"/>
            <w:vAlign w:val="top"/>
          </w:tcPr>
          <w:p w14:paraId="4B57254C">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5000" w:type="dxa"/>
            <w:noWrap w:val="0"/>
            <w:vAlign w:val="top"/>
          </w:tcPr>
          <w:p w14:paraId="0521DA5A">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p>
        </w:tc>
      </w:tr>
    </w:tbl>
    <w:p w14:paraId="27237459">
      <w:pPr>
        <w:pStyle w:val="3"/>
        <w:ind w:firstLine="0" w:firstLineChars="0"/>
      </w:pPr>
    </w:p>
    <w:p w14:paraId="38AB97B5">
      <w:pPr>
        <w:pStyle w:val="17"/>
        <w:ind w:firstLine="198" w:firstLineChars="71"/>
        <w:sectPr>
          <w:pgSz w:w="11906" w:h="16838"/>
          <w:pgMar w:top="1440" w:right="1800" w:bottom="1440" w:left="1800" w:header="851" w:footer="992" w:gutter="0"/>
          <w:cols w:space="720" w:num="1"/>
          <w:docGrid w:type="lines" w:linePitch="381" w:charSpace="0"/>
        </w:sectPr>
      </w:pPr>
    </w:p>
    <w:p w14:paraId="73B2432A">
      <w:pPr>
        <w:pStyle w:val="3"/>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49371789">
      <w:pPr>
        <w:pStyle w:val="3"/>
        <w:spacing w:line="480" w:lineRule="auto"/>
        <w:ind w:firstLine="0" w:firstLineChars="0"/>
        <w:jc w:val="center"/>
        <w:rPr>
          <w:rFonts w:ascii="Times New Roman" w:hAnsi="Times New Roman" w:eastAsia="黑体" w:cs="Times New Roman"/>
          <w:b/>
          <w:kern w:val="0"/>
          <w:sz w:val="50"/>
          <w:szCs w:val="50"/>
          <w:lang w:bidi="en-US"/>
        </w:rPr>
      </w:pPr>
    </w:p>
    <w:p w14:paraId="54E99E82">
      <w:pPr>
        <w:pStyle w:val="3"/>
        <w:spacing w:line="480" w:lineRule="auto"/>
        <w:ind w:firstLine="0" w:firstLineChars="0"/>
        <w:jc w:val="center"/>
        <w:rPr>
          <w:rFonts w:ascii="Times New Roman" w:hAnsi="Times New Roman" w:eastAsia="黑体" w:cs="Times New Roman"/>
          <w:b/>
          <w:kern w:val="0"/>
          <w:sz w:val="50"/>
          <w:szCs w:val="50"/>
          <w:lang w:bidi="en-US"/>
        </w:rPr>
      </w:pPr>
    </w:p>
    <w:p w14:paraId="08C3DCD6">
      <w:pPr>
        <w:pStyle w:val="3"/>
        <w:spacing w:line="480" w:lineRule="auto"/>
        <w:ind w:firstLine="0" w:firstLineChars="0"/>
        <w:jc w:val="center"/>
        <w:rPr>
          <w:rFonts w:ascii="Times New Roman" w:hAnsi="Times New Roman" w:eastAsia="黑体" w:cs="Times New Roman"/>
          <w:b/>
          <w:kern w:val="0"/>
          <w:sz w:val="50"/>
          <w:szCs w:val="50"/>
          <w:lang w:bidi="en-US"/>
        </w:rPr>
      </w:pPr>
    </w:p>
    <w:p w14:paraId="7CF2E03B">
      <w:pPr>
        <w:pStyle w:val="3"/>
        <w:spacing w:line="480" w:lineRule="auto"/>
        <w:ind w:firstLine="0" w:firstLineChars="0"/>
        <w:jc w:val="center"/>
        <w:rPr>
          <w:rFonts w:ascii="Times New Roman" w:hAnsi="Times New Roman" w:eastAsia="黑体" w:cs="Times New Roman"/>
          <w:b/>
          <w:kern w:val="0"/>
          <w:sz w:val="50"/>
          <w:szCs w:val="50"/>
          <w:lang w:bidi="en-US"/>
        </w:rPr>
      </w:pPr>
    </w:p>
    <w:p w14:paraId="1BE616A9">
      <w:pPr>
        <w:pStyle w:val="3"/>
        <w:spacing w:line="480" w:lineRule="auto"/>
        <w:ind w:firstLine="0" w:firstLineChars="0"/>
        <w:jc w:val="center"/>
        <w:rPr>
          <w:rFonts w:ascii="Times New Roman" w:hAnsi="Times New Roman" w:eastAsia="黑体" w:cs="Times New Roman"/>
          <w:b/>
          <w:kern w:val="0"/>
          <w:sz w:val="50"/>
          <w:szCs w:val="50"/>
          <w:lang w:bidi="en-US"/>
        </w:rPr>
      </w:pPr>
    </w:p>
    <w:p w14:paraId="251134F1">
      <w:pPr>
        <w:pStyle w:val="3"/>
        <w:spacing w:line="480" w:lineRule="auto"/>
        <w:ind w:firstLine="0" w:firstLineChars="0"/>
        <w:jc w:val="center"/>
        <w:rPr>
          <w:rFonts w:ascii="Times New Roman" w:hAnsi="Times New Roman" w:eastAsia="黑体" w:cs="Times New Roman"/>
          <w:b/>
          <w:kern w:val="0"/>
          <w:sz w:val="50"/>
          <w:szCs w:val="50"/>
          <w:lang w:bidi="en-US"/>
        </w:rPr>
      </w:pPr>
    </w:p>
    <w:p w14:paraId="7FDB2E37">
      <w:pPr>
        <w:pStyle w:val="3"/>
        <w:spacing w:line="480" w:lineRule="auto"/>
        <w:ind w:firstLine="0" w:firstLineChars="0"/>
        <w:jc w:val="center"/>
        <w:rPr>
          <w:rFonts w:ascii="仿宋_GB2312" w:hAnsi="Times New Roman" w:cs="Times New Roman"/>
          <w:kern w:val="0"/>
          <w:sz w:val="30"/>
          <w:szCs w:val="30"/>
          <w:lang w:bidi="en-US"/>
        </w:rPr>
      </w:pPr>
    </w:p>
    <w:p w14:paraId="082B4231">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项目名称：【上级当年-市级】医疗服务与保障能力提升（医疗卫生机构能力建设、卫生健康人才培养）</w:t>
      </w:r>
    </w:p>
    <w:p w14:paraId="7F8F89D4">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项目单位：许昌市妇幼保健院</w:t>
      </w:r>
    </w:p>
    <w:p w14:paraId="61C516FE">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73B61B30">
      <w:pPr>
        <w:pStyle w:val="3"/>
        <w:spacing w:line="480" w:lineRule="auto"/>
        <w:ind w:firstLine="0" w:firstLineChars="0"/>
        <w:rPr>
          <w:rFonts w:ascii="黑体" w:hAnsi="Times New Roman" w:eastAsia="黑体" w:cs="Times New Roman"/>
          <w:b/>
          <w:kern w:val="0"/>
          <w:sz w:val="32"/>
          <w:szCs w:val="32"/>
          <w:lang w:bidi="en-US"/>
        </w:rPr>
      </w:pPr>
    </w:p>
    <w:p w14:paraId="0EF60DDC">
      <w:pPr>
        <w:pStyle w:val="3"/>
        <w:spacing w:line="480" w:lineRule="auto"/>
        <w:ind w:firstLine="0" w:firstLineChars="0"/>
        <w:rPr>
          <w:rFonts w:ascii="黑体" w:hAnsi="Times New Roman" w:eastAsia="黑体" w:cs="Times New Roman"/>
          <w:b/>
          <w:kern w:val="0"/>
          <w:sz w:val="32"/>
          <w:szCs w:val="32"/>
          <w:lang w:bidi="en-US"/>
        </w:rPr>
      </w:pPr>
    </w:p>
    <w:p w14:paraId="1B577EBB">
      <w:pPr>
        <w:pStyle w:val="3"/>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18C58946">
      <w:pPr>
        <w:pStyle w:val="19"/>
        <w:jc w:val="both"/>
      </w:pPr>
    </w:p>
    <w:p w14:paraId="68FB080A">
      <w:pPr>
        <w:pStyle w:val="3"/>
        <w:ind w:firstLine="0" w:firstLineChars="0"/>
        <w:rPr>
          <w:szCs w:val="44"/>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pPr>
    </w:p>
    <w:p w14:paraId="2D50A9C5">
      <w:pPr>
        <w:pStyle w:val="20"/>
      </w:pPr>
      <w:r>
        <w:rPr>
          <w:rFonts w:hint="eastAsia"/>
        </w:rPr>
        <w:t>一、项目基本情况</w:t>
      </w:r>
    </w:p>
    <w:p w14:paraId="4BBFEE6C">
      <w:pPr>
        <w:pStyle w:val="21"/>
        <w:ind w:left="227" w:leftChars="71"/>
      </w:pPr>
      <w:r>
        <w:rPr>
          <w:rFonts w:hint="eastAsia"/>
        </w:rPr>
        <w:t>（一）项目概况</w:t>
      </w:r>
    </w:p>
    <w:p w14:paraId="56A5044A">
      <w:pPr>
        <w:pStyle w:val="17"/>
        <w:ind w:firstLine="560"/>
      </w:pPr>
      <w:r>
        <w:rPr>
          <w:rFonts w:ascii="宋体" w:hAnsi="宋体" w:eastAsia="宋体" w:cs="宋体"/>
          <w:sz w:val="20"/>
          <w:u w:val="none"/>
        </w:rPr>
        <w:t>为进一步加强疾病预防控制机构能力建设和人才培养</w:t>
      </w:r>
    </w:p>
    <w:p w14:paraId="0D55417D">
      <w:pPr>
        <w:pStyle w:val="21"/>
        <w:ind w:left="227" w:leftChars="71"/>
      </w:pPr>
      <w:r>
        <w:rPr>
          <w:rFonts w:hint="eastAsia"/>
        </w:rPr>
        <w:t xml:space="preserve">（二）项目预算安排及使用情况 </w:t>
      </w:r>
    </w:p>
    <w:p w14:paraId="368D39D5">
      <w:pPr>
        <w:pStyle w:val="17"/>
        <w:ind w:firstLine="482"/>
        <w:jc w:val="center"/>
        <w:rPr>
          <w:b/>
          <w:bCs/>
          <w:sz w:val="24"/>
          <w:szCs w:val="24"/>
        </w:rPr>
      </w:pPr>
      <w:r>
        <w:rPr>
          <w:rFonts w:hint="eastAsia"/>
          <w:b/>
          <w:bCs/>
          <w:sz w:val="24"/>
          <w:szCs w:val="24"/>
        </w:rPr>
        <w:t>表1-2-1 年度预算安排及使用情况统计表</w:t>
      </w:r>
    </w:p>
    <w:p w14:paraId="17852F8D">
      <w:pPr>
        <w:pStyle w:val="17"/>
        <w:ind w:firstLine="482"/>
        <w:jc w:val="center"/>
        <w:rPr>
          <w:b/>
          <w:bCs/>
          <w:sz w:val="24"/>
          <w:szCs w:val="24"/>
        </w:rPr>
      </w:pPr>
      <w:r>
        <w:rPr>
          <w:rFonts w:ascii="宋体" w:hAnsi="宋体" w:eastAsia="宋体" w:cs="宋体"/>
          <w:sz w:val="20"/>
          <w:u w:val="none"/>
        </w:rPr>
        <w:t xml:space="preserve">                                           单位：万元 </w:t>
      </w:r>
    </w:p>
    <w:tbl>
      <w:tblPr>
        <w:tblStyle w:val="22"/>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0FA572A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725CB2E">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56F03C6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205843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1632E9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C0F41F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4074A4E">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6E6E0FC">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0861E71E">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C89954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1.10　</w:t>
            </w:r>
          </w:p>
        </w:tc>
        <w:tc>
          <w:tcPr>
            <w:tcW w:w="0" w:type="auto"/>
            <w:tcBorders>
              <w:top w:val="single" w:color="auto" w:sz="4" w:space="0"/>
              <w:left w:val="nil"/>
              <w:bottom w:val="single" w:color="auto" w:sz="4" w:space="0"/>
              <w:right w:val="single" w:color="auto" w:sz="4" w:space="0"/>
            </w:tcBorders>
            <w:noWrap/>
            <w:vAlign w:val="center"/>
          </w:tcPr>
          <w:p w14:paraId="46C18A0D">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1.10　</w:t>
            </w:r>
          </w:p>
        </w:tc>
        <w:tc>
          <w:tcPr>
            <w:tcW w:w="0" w:type="auto"/>
            <w:tcBorders>
              <w:top w:val="nil"/>
              <w:left w:val="nil"/>
              <w:bottom w:val="single" w:color="auto" w:sz="4" w:space="0"/>
              <w:right w:val="single" w:color="auto" w:sz="4" w:space="0"/>
            </w:tcBorders>
            <w:noWrap/>
            <w:vAlign w:val="center"/>
          </w:tcPr>
          <w:p w14:paraId="7DBCA4C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3CDFD950">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1847F26">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078DF0D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CA46F8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1.10　</w:t>
            </w:r>
          </w:p>
        </w:tc>
        <w:tc>
          <w:tcPr>
            <w:tcW w:w="0" w:type="auto"/>
            <w:tcBorders>
              <w:top w:val="single" w:color="auto" w:sz="4" w:space="0"/>
              <w:left w:val="nil"/>
              <w:bottom w:val="single" w:color="auto" w:sz="4" w:space="0"/>
              <w:right w:val="single" w:color="auto" w:sz="4" w:space="0"/>
            </w:tcBorders>
            <w:noWrap/>
            <w:vAlign w:val="center"/>
          </w:tcPr>
          <w:p w14:paraId="048589D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1.10</w:t>
            </w:r>
          </w:p>
        </w:tc>
        <w:tc>
          <w:tcPr>
            <w:tcW w:w="0" w:type="auto"/>
            <w:tcBorders>
              <w:top w:val="nil"/>
              <w:left w:val="nil"/>
              <w:bottom w:val="single" w:color="auto" w:sz="4" w:space="0"/>
              <w:right w:val="single" w:color="auto" w:sz="4" w:space="0"/>
            </w:tcBorders>
            <w:noWrap/>
            <w:vAlign w:val="center"/>
          </w:tcPr>
          <w:p w14:paraId="16FBF61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53C7B3A6">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5541EF7">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7B410E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0F8F13D">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90BDA9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758808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02B3372">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C29A205">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C2D520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9AA23F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E86B4E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9EF428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09B3B887">
      <w:pPr>
        <w:pStyle w:val="21"/>
        <w:ind w:left="227" w:leftChars="71"/>
      </w:pPr>
      <w:r>
        <w:rPr>
          <w:rFonts w:hint="eastAsia"/>
        </w:rPr>
        <w:t>（三）资金管理情况表</w:t>
      </w:r>
    </w:p>
    <w:p w14:paraId="7E2B3ED8">
      <w:pPr>
        <w:pStyle w:val="17"/>
        <w:ind w:firstLine="482"/>
        <w:jc w:val="center"/>
        <w:rPr>
          <w:b/>
          <w:bCs/>
          <w:sz w:val="24"/>
          <w:szCs w:val="24"/>
        </w:rPr>
      </w:pPr>
      <w:r>
        <w:rPr>
          <w:rFonts w:hint="eastAsia"/>
          <w:b/>
          <w:bCs/>
          <w:sz w:val="24"/>
          <w:szCs w:val="24"/>
        </w:rPr>
        <w:t>表1-2-2 资金管理情况表</w:t>
      </w:r>
    </w:p>
    <w:tbl>
      <w:tblPr>
        <w:tblStyle w:val="22"/>
        <w:tblW w:w="8166" w:type="dxa"/>
        <w:tblInd w:w="-13" w:type="dxa"/>
        <w:tblLayout w:type="fixed"/>
        <w:tblCellMar>
          <w:top w:w="0" w:type="dxa"/>
          <w:left w:w="108" w:type="dxa"/>
          <w:bottom w:w="0" w:type="dxa"/>
          <w:right w:w="108" w:type="dxa"/>
        </w:tblCellMar>
      </w:tblPr>
      <w:tblGrid>
        <w:gridCol w:w="1198"/>
        <w:gridCol w:w="3862"/>
        <w:gridCol w:w="3106"/>
      </w:tblGrid>
      <w:tr w14:paraId="48E3898B">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5ED1B">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ADBD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0F73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2A1D0D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0E10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9462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B31B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21BC818">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F2EB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81E1D">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4E5B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74A84A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4560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465DE">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CC88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F9F7E63">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052B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8943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0398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6C547B3F">
      <w:pPr>
        <w:pStyle w:val="21"/>
        <w:ind w:left="227" w:leftChars="71"/>
      </w:pPr>
      <w:r>
        <w:rPr>
          <w:rFonts w:hint="eastAsia"/>
        </w:rPr>
        <w:t>（四）项目绩效目标</w:t>
      </w:r>
    </w:p>
    <w:p w14:paraId="02DDB359">
      <w:pPr>
        <w:pStyle w:val="23"/>
        <w:ind w:leftChars="0"/>
      </w:pPr>
      <w:r>
        <w:rPr>
          <w:rFonts w:hint="eastAsia"/>
        </w:rPr>
        <w:t>1. 项目年度绩效目标</w:t>
      </w:r>
    </w:p>
    <w:p w14:paraId="6CD73F57">
      <w:pPr>
        <w:pStyle w:val="17"/>
        <w:ind w:firstLine="560"/>
      </w:pPr>
      <w:r>
        <w:rPr>
          <w:rFonts w:ascii="宋体" w:hAnsi="宋体" w:eastAsia="宋体" w:cs="宋体"/>
          <w:sz w:val="20"/>
          <w:u w:val="none"/>
        </w:rPr>
        <w:tab/>
      </w:r>
      <w:r>
        <w:rPr>
          <w:rFonts w:ascii="宋体" w:hAnsi="宋体" w:eastAsia="宋体" w:cs="宋体"/>
          <w:sz w:val="20"/>
          <w:u w:val="none"/>
        </w:rPr>
        <w:t>传染病监测预警与应急指挥能力</w:t>
      </w:r>
    </w:p>
    <w:p w14:paraId="1188FDB0">
      <w:pPr>
        <w:pStyle w:val="23"/>
        <w:ind w:left="227" w:leftChars="71"/>
      </w:pPr>
      <w:r>
        <w:rPr>
          <w:rFonts w:hint="eastAsia"/>
        </w:rPr>
        <w:t>2.项目年度绩效目标完成情况</w:t>
      </w:r>
    </w:p>
    <w:p w14:paraId="35FCEC03">
      <w:pPr>
        <w:pStyle w:val="17"/>
        <w:ind w:firstLine="560"/>
      </w:pPr>
      <w:r>
        <w:rPr>
          <w:rFonts w:ascii="宋体" w:hAnsi="宋体" w:eastAsia="宋体" w:cs="宋体"/>
          <w:sz w:val="20"/>
          <w:u w:val="none"/>
        </w:rPr>
        <w:tab/>
      </w:r>
      <w:r>
        <w:rPr>
          <w:rFonts w:ascii="宋体" w:hAnsi="宋体" w:eastAsia="宋体" w:cs="宋体"/>
          <w:sz w:val="20"/>
          <w:u w:val="none"/>
        </w:rPr>
        <w:t>已完成</w:t>
      </w:r>
    </w:p>
    <w:p w14:paraId="7400014C">
      <w:pPr>
        <w:pStyle w:val="20"/>
      </w:pPr>
      <w:r>
        <w:rPr>
          <w:rFonts w:hint="eastAsia"/>
        </w:rPr>
        <w:t>二、总体评价结论和指标分析</w:t>
      </w:r>
    </w:p>
    <w:p w14:paraId="47840D3B">
      <w:pPr>
        <w:pStyle w:val="21"/>
        <w:ind w:left="560"/>
      </w:pPr>
      <w:r>
        <w:rPr>
          <w:rFonts w:hint="eastAsia"/>
        </w:rPr>
        <w:t>（一）总体评价结论</w:t>
      </w:r>
    </w:p>
    <w:p w14:paraId="4B7C8CB4">
      <w:pPr>
        <w:pStyle w:val="17"/>
        <w:ind w:firstLine="560"/>
      </w:pPr>
      <w:r>
        <w:rPr>
          <w:rFonts w:ascii="宋体" w:hAnsi="宋体" w:eastAsia="宋体" w:cs="宋体"/>
          <w:sz w:val="20"/>
          <w:u w:val="none"/>
        </w:rPr>
        <w:t>综合考虑资金管理、产出、效果、满意度等各方面因素，通过数据采集及分析，最终评分结果：【上级当年-市级】医疗服务与保障能力提升（医疗卫生机构能力建设、卫生健康人才培养）绩效自评价结果为:总得分100分，属于"优"。</w:t>
      </w:r>
    </w:p>
    <w:p w14:paraId="7BD2AB20">
      <w:pPr>
        <w:pStyle w:val="3"/>
        <w:ind w:firstLine="560"/>
      </w:pPr>
    </w:p>
    <w:p w14:paraId="18BC0BDF">
      <w:pPr>
        <w:pStyle w:val="21"/>
        <w:ind w:left="560"/>
      </w:pPr>
      <w:r>
        <w:rPr>
          <w:rFonts w:hint="eastAsia"/>
        </w:rPr>
        <w:t>（二）指标分析</w:t>
      </w:r>
    </w:p>
    <w:p w14:paraId="1872F604">
      <w:pPr>
        <w:pStyle w:val="17"/>
        <w:ind w:firstLine="560"/>
      </w:pPr>
      <w:r>
        <w:rPr>
          <w:rFonts w:hint="eastAsia"/>
        </w:rPr>
        <w:t>1.绩效目标完成的指标</w:t>
      </w:r>
    </w:p>
    <w:p w14:paraId="7C93E709">
      <w:pPr>
        <w:pStyle w:val="17"/>
        <w:ind w:firstLine="560"/>
      </w:pPr>
      <w:r>
        <w:rPr>
          <w:rFonts w:ascii="宋体" w:hAnsi="宋体" w:eastAsia="宋体" w:cs="宋体"/>
          <w:sz w:val="20"/>
          <w:u w:val="none"/>
        </w:rPr>
        <w:t>传染病应急参训人员; 传染病应急参训人员的培训合格率; 提升传染病监测预警与应急处置水平;</w:t>
      </w:r>
    </w:p>
    <w:p w14:paraId="7714D5BC">
      <w:pPr>
        <w:pStyle w:val="17"/>
        <w:ind w:firstLine="560"/>
      </w:pPr>
      <w:r>
        <w:rPr>
          <w:rFonts w:hint="eastAsia"/>
        </w:rPr>
        <w:t>2.没有完成绩效目标的指标</w:t>
      </w:r>
    </w:p>
    <w:p w14:paraId="6B48FDF0">
      <w:pPr>
        <w:pStyle w:val="17"/>
        <w:ind w:firstLine="560"/>
      </w:pPr>
    </w:p>
    <w:p w14:paraId="49DA3511">
      <w:pPr>
        <w:pStyle w:val="3"/>
        <w:ind w:firstLine="560"/>
      </w:pPr>
    </w:p>
    <w:p w14:paraId="00360494">
      <w:pPr>
        <w:pStyle w:val="20"/>
      </w:pPr>
      <w:r>
        <w:rPr>
          <w:rFonts w:hint="eastAsia"/>
        </w:rPr>
        <w:t>三、存在的问题和建议</w:t>
      </w:r>
    </w:p>
    <w:p w14:paraId="6951D05A">
      <w:pPr>
        <w:pStyle w:val="21"/>
        <w:ind w:left="560"/>
      </w:pPr>
      <w:r>
        <w:rPr>
          <w:rFonts w:hint="eastAsia"/>
        </w:rPr>
        <w:t>（一）存在的问题</w:t>
      </w:r>
    </w:p>
    <w:p w14:paraId="150FD719">
      <w:pPr>
        <w:pStyle w:val="17"/>
        <w:ind w:firstLine="600" w:firstLineChars="300"/>
      </w:pPr>
      <w:r>
        <w:rPr>
          <w:rFonts w:ascii="宋体" w:hAnsi="宋体" w:eastAsia="宋体" w:cs="宋体"/>
          <w:sz w:val="20"/>
          <w:u w:val="none"/>
        </w:rPr>
        <w:t>无</w:t>
      </w:r>
    </w:p>
    <w:p w14:paraId="5EBF0C57">
      <w:pPr>
        <w:pStyle w:val="21"/>
        <w:ind w:left="560"/>
      </w:pPr>
      <w:r>
        <w:rPr>
          <w:rFonts w:hint="eastAsia"/>
        </w:rPr>
        <w:t>（二）改进建议</w:t>
      </w:r>
    </w:p>
    <w:p w14:paraId="4F2FC7C6">
      <w:pPr>
        <w:pStyle w:val="17"/>
        <w:ind w:firstLine="562"/>
        <w:rPr>
          <w:b/>
          <w:bCs/>
        </w:rPr>
      </w:pPr>
      <w:r>
        <w:rPr>
          <w:rFonts w:hint="eastAsia"/>
          <w:b/>
          <w:bCs/>
        </w:rPr>
        <w:t>1.对项目决策的建议</w:t>
      </w:r>
    </w:p>
    <w:p w14:paraId="7AD49537">
      <w:pPr>
        <w:pStyle w:val="17"/>
        <w:ind w:firstLine="600" w:firstLineChars="300"/>
      </w:pPr>
      <w:r>
        <w:rPr>
          <w:rFonts w:ascii="宋体" w:hAnsi="宋体" w:eastAsia="宋体" w:cs="宋体"/>
          <w:sz w:val="20"/>
          <w:u w:val="none"/>
        </w:rPr>
        <w:t>无</w:t>
      </w:r>
    </w:p>
    <w:p w14:paraId="259095C5">
      <w:pPr>
        <w:pStyle w:val="23"/>
        <w:ind w:left="560"/>
      </w:pPr>
      <w:r>
        <w:rPr>
          <w:rFonts w:hint="eastAsia"/>
        </w:rPr>
        <w:t>2.对预算安排及执行情况的建议</w:t>
      </w:r>
    </w:p>
    <w:p w14:paraId="6B1AB7A5">
      <w:pPr>
        <w:pStyle w:val="17"/>
        <w:ind w:firstLine="142" w:firstLineChars="71"/>
      </w:pPr>
      <w:r>
        <w:rPr>
          <w:rFonts w:ascii="宋体" w:hAnsi="宋体" w:eastAsia="宋体" w:cs="宋体"/>
          <w:sz w:val="20"/>
          <w:u w:val="none"/>
        </w:rPr>
        <w:t xml:space="preserve">     无</w:t>
      </w:r>
    </w:p>
    <w:p w14:paraId="317ADF7D">
      <w:pPr>
        <w:pStyle w:val="17"/>
        <w:ind w:firstLine="562"/>
        <w:rPr>
          <w:b/>
          <w:bCs/>
        </w:rPr>
      </w:pPr>
      <w:r>
        <w:rPr>
          <w:rFonts w:hint="eastAsia"/>
          <w:b/>
          <w:bCs/>
        </w:rPr>
        <w:t>3.对资金管理的建议</w:t>
      </w:r>
    </w:p>
    <w:p w14:paraId="0CFEAAB2">
      <w:pPr>
        <w:pStyle w:val="17"/>
        <w:ind w:firstLine="560"/>
      </w:pPr>
      <w:r>
        <w:rPr>
          <w:rFonts w:ascii="宋体" w:hAnsi="宋体" w:eastAsia="宋体" w:cs="宋体"/>
          <w:sz w:val="20"/>
          <w:u w:val="none"/>
        </w:rPr>
        <w:t xml:space="preserve">   无</w:t>
      </w:r>
    </w:p>
    <w:p w14:paraId="770ED012">
      <w:pPr>
        <w:pStyle w:val="17"/>
        <w:ind w:firstLine="562"/>
        <w:rPr>
          <w:b/>
          <w:bCs/>
        </w:rPr>
      </w:pPr>
      <w:r>
        <w:rPr>
          <w:rFonts w:hint="eastAsia"/>
          <w:b/>
          <w:bCs/>
        </w:rPr>
        <w:t>4.对项目管理的建议</w:t>
      </w:r>
    </w:p>
    <w:p w14:paraId="29E87879">
      <w:pPr>
        <w:pStyle w:val="17"/>
        <w:ind w:firstLine="742" w:firstLineChars="371"/>
      </w:pPr>
      <w:r>
        <w:rPr>
          <w:rFonts w:ascii="宋体" w:hAnsi="宋体" w:eastAsia="宋体" w:cs="宋体"/>
          <w:sz w:val="20"/>
          <w:u w:val="none"/>
        </w:rPr>
        <w:t>无</w:t>
      </w:r>
    </w:p>
    <w:p w14:paraId="28FE6AB0">
      <w:pPr>
        <w:pStyle w:val="17"/>
        <w:ind w:firstLine="562"/>
      </w:pPr>
      <w:r>
        <w:rPr>
          <w:rFonts w:hint="eastAsia"/>
          <w:b/>
          <w:bCs/>
        </w:rPr>
        <w:t>5.其他建议</w:t>
      </w:r>
      <w:r>
        <w:rPr>
          <w:rFonts w:hint="eastAsia"/>
        </w:rPr>
        <w:tab/>
      </w:r>
    </w:p>
    <w:p w14:paraId="51BAE74D">
      <w:pPr>
        <w:pStyle w:val="3"/>
        <w:ind w:firstLine="1161" w:firstLineChars="413"/>
        <w:rPr>
          <w:rFonts w:ascii="宋体" w:hAnsi="宋体" w:eastAsia="宋体"/>
          <w:b/>
          <w:bCs/>
        </w:rPr>
      </w:pPr>
    </w:p>
    <w:p w14:paraId="3D2AD3AD">
      <w:pPr>
        <w:pStyle w:val="21"/>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2"/>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2"/>
        <w:gridCol w:w="1132"/>
        <w:gridCol w:w="1133"/>
        <w:gridCol w:w="1133"/>
        <w:gridCol w:w="1133"/>
        <w:gridCol w:w="1133"/>
        <w:gridCol w:w="1133"/>
        <w:gridCol w:w="1133"/>
        <w:gridCol w:w="10"/>
      </w:tblGrid>
      <w:tr w14:paraId="3947E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6EEC5D28">
            <w:pPr>
              <w:pStyle w:val="3"/>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1862E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noWrap w:val="0"/>
            <w:vAlign w:val="top"/>
          </w:tcPr>
          <w:p w14:paraId="4D2D1AE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5000" w:type="dxa"/>
            <w:noWrap w:val="0"/>
            <w:vAlign w:val="top"/>
          </w:tcPr>
          <w:p w14:paraId="3BC69F6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5000" w:type="dxa"/>
            <w:noWrap w:val="0"/>
            <w:vAlign w:val="top"/>
          </w:tcPr>
          <w:p w14:paraId="4AA3BED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5000" w:type="dxa"/>
            <w:noWrap w:val="0"/>
            <w:vAlign w:val="top"/>
          </w:tcPr>
          <w:p w14:paraId="6C41BCF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5000" w:type="dxa"/>
            <w:noWrap w:val="0"/>
            <w:vAlign w:val="top"/>
          </w:tcPr>
          <w:p w14:paraId="0D93850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5000" w:type="dxa"/>
            <w:noWrap w:val="0"/>
            <w:vAlign w:val="top"/>
          </w:tcPr>
          <w:p w14:paraId="21F9BC3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5000" w:type="dxa"/>
            <w:noWrap w:val="0"/>
            <w:vAlign w:val="top"/>
          </w:tcPr>
          <w:p w14:paraId="439EE8A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5000" w:type="dxa"/>
            <w:noWrap w:val="0"/>
            <w:vAlign w:val="top"/>
          </w:tcPr>
          <w:p w14:paraId="6B90ECF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00F45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noWrap w:val="0"/>
            <w:vAlign w:val="top"/>
          </w:tcPr>
          <w:p w14:paraId="0EA6837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314259B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5000" w:type="dxa"/>
            <w:noWrap w:val="0"/>
            <w:vAlign w:val="top"/>
          </w:tcPr>
          <w:p w14:paraId="6412F73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传染病应急参训人员</w:t>
            </w:r>
          </w:p>
        </w:tc>
        <w:tc>
          <w:tcPr>
            <w:tcW w:w="5000" w:type="dxa"/>
            <w:noWrap w:val="0"/>
            <w:vAlign w:val="top"/>
          </w:tcPr>
          <w:p w14:paraId="4B29BC3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全员</w:t>
            </w:r>
          </w:p>
        </w:tc>
        <w:tc>
          <w:tcPr>
            <w:tcW w:w="5000" w:type="dxa"/>
            <w:noWrap w:val="0"/>
            <w:vAlign w:val="top"/>
          </w:tcPr>
          <w:p w14:paraId="7C184C5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5B27237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5000" w:type="dxa"/>
            <w:noWrap w:val="0"/>
            <w:vAlign w:val="top"/>
          </w:tcPr>
          <w:p w14:paraId="4ADCFDF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5000" w:type="dxa"/>
            <w:noWrap w:val="0"/>
            <w:vAlign w:val="top"/>
          </w:tcPr>
          <w:p w14:paraId="32A99742">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1B95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noWrap w:val="0"/>
            <w:vAlign w:val="top"/>
          </w:tcPr>
          <w:p w14:paraId="29C1EE7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20A1261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5000" w:type="dxa"/>
            <w:noWrap w:val="0"/>
            <w:vAlign w:val="top"/>
          </w:tcPr>
          <w:p w14:paraId="20A2871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传染病应急参训人员的培训合格率</w:t>
            </w:r>
          </w:p>
        </w:tc>
        <w:tc>
          <w:tcPr>
            <w:tcW w:w="5000" w:type="dxa"/>
            <w:noWrap w:val="0"/>
            <w:vAlign w:val="top"/>
          </w:tcPr>
          <w:p w14:paraId="783D52D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5000" w:type="dxa"/>
            <w:noWrap w:val="0"/>
            <w:vAlign w:val="top"/>
          </w:tcPr>
          <w:p w14:paraId="7A93542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5000" w:type="dxa"/>
            <w:noWrap w:val="0"/>
            <w:vAlign w:val="top"/>
          </w:tcPr>
          <w:p w14:paraId="049231A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5000" w:type="dxa"/>
            <w:noWrap w:val="0"/>
            <w:vAlign w:val="top"/>
          </w:tcPr>
          <w:p w14:paraId="0222440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5000" w:type="dxa"/>
            <w:noWrap w:val="0"/>
            <w:vAlign w:val="top"/>
          </w:tcPr>
          <w:p w14:paraId="6B022EEB">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FEC1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noWrap w:val="0"/>
            <w:vAlign w:val="top"/>
          </w:tcPr>
          <w:p w14:paraId="58328464">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效益指标</w:t>
            </w:r>
          </w:p>
        </w:tc>
        <w:tc>
          <w:tcPr>
            <w:tcW w:w="5000" w:type="dxa"/>
            <w:noWrap w:val="0"/>
            <w:vAlign w:val="top"/>
          </w:tcPr>
          <w:p w14:paraId="425FF6D2">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社会效益指标</w:t>
            </w:r>
          </w:p>
        </w:tc>
        <w:tc>
          <w:tcPr>
            <w:tcW w:w="5000" w:type="dxa"/>
            <w:noWrap w:val="0"/>
            <w:vAlign w:val="top"/>
          </w:tcPr>
          <w:p w14:paraId="05D82B83">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提升传染病监测预警与应急处置水平</w:t>
            </w:r>
          </w:p>
        </w:tc>
        <w:tc>
          <w:tcPr>
            <w:tcW w:w="5000" w:type="dxa"/>
            <w:noWrap w:val="0"/>
            <w:vAlign w:val="top"/>
          </w:tcPr>
          <w:p w14:paraId="4BE7B27B">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有效提升</w:t>
            </w:r>
          </w:p>
        </w:tc>
        <w:tc>
          <w:tcPr>
            <w:tcW w:w="5000" w:type="dxa"/>
            <w:noWrap w:val="0"/>
            <w:vAlign w:val="top"/>
          </w:tcPr>
          <w:p w14:paraId="651FADD7">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100%</w:t>
            </w:r>
          </w:p>
        </w:tc>
        <w:tc>
          <w:tcPr>
            <w:tcW w:w="5000" w:type="dxa"/>
            <w:noWrap w:val="0"/>
            <w:vAlign w:val="top"/>
          </w:tcPr>
          <w:p w14:paraId="520DA6F0">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30</w:t>
            </w:r>
          </w:p>
        </w:tc>
        <w:tc>
          <w:tcPr>
            <w:tcW w:w="5000" w:type="dxa"/>
            <w:noWrap w:val="0"/>
            <w:vAlign w:val="top"/>
          </w:tcPr>
          <w:p w14:paraId="625F7E40">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30</w:t>
            </w:r>
          </w:p>
        </w:tc>
        <w:tc>
          <w:tcPr>
            <w:tcW w:w="5000" w:type="dxa"/>
            <w:noWrap w:val="0"/>
            <w:vAlign w:val="top"/>
          </w:tcPr>
          <w:p w14:paraId="262BA378">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p>
        </w:tc>
      </w:tr>
    </w:tbl>
    <w:p w14:paraId="4457768E">
      <w:pPr>
        <w:pStyle w:val="10"/>
        <w:ind w:firstLine="0" w:firstLineChars="0"/>
        <w:jc w:val="both"/>
      </w:pPr>
    </w:p>
    <w:p w14:paraId="267572D9">
      <w:pPr>
        <w:pStyle w:val="3"/>
      </w:pPr>
    </w:p>
    <w:p w14:paraId="202A4B92">
      <w:pPr>
        <w:pStyle w:val="3"/>
      </w:pPr>
    </w:p>
    <w:p w14:paraId="375D9128">
      <w:pPr>
        <w:pStyle w:val="3"/>
      </w:pPr>
    </w:p>
    <w:p w14:paraId="313A4EB1">
      <w:pPr>
        <w:pStyle w:val="3"/>
      </w:pPr>
    </w:p>
    <w:p w14:paraId="01441E7F">
      <w:pPr>
        <w:pStyle w:val="3"/>
      </w:pPr>
    </w:p>
    <w:p w14:paraId="18C9BE84">
      <w:pPr>
        <w:pStyle w:val="3"/>
      </w:pPr>
    </w:p>
    <w:p w14:paraId="37864914">
      <w:pPr>
        <w:pStyle w:val="3"/>
      </w:pPr>
    </w:p>
    <w:p w14:paraId="40119023">
      <w:pPr>
        <w:pStyle w:val="3"/>
      </w:pPr>
    </w:p>
    <w:p w14:paraId="6227A3CD">
      <w:pPr>
        <w:pStyle w:val="3"/>
      </w:pPr>
    </w:p>
    <w:p w14:paraId="68227425">
      <w:pPr>
        <w:pStyle w:val="3"/>
      </w:pPr>
    </w:p>
    <w:p w14:paraId="61FB3CAD">
      <w:pPr>
        <w:pStyle w:val="3"/>
      </w:pPr>
    </w:p>
    <w:p w14:paraId="5DD22C46">
      <w:pPr>
        <w:pStyle w:val="3"/>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073B0874">
      <w:pPr>
        <w:pStyle w:val="3"/>
        <w:spacing w:line="480" w:lineRule="auto"/>
        <w:ind w:firstLine="0" w:firstLineChars="0"/>
        <w:jc w:val="center"/>
        <w:rPr>
          <w:rFonts w:ascii="Times New Roman" w:hAnsi="Times New Roman" w:eastAsia="黑体" w:cs="Times New Roman"/>
          <w:b/>
          <w:kern w:val="0"/>
          <w:sz w:val="50"/>
          <w:szCs w:val="50"/>
          <w:lang w:bidi="en-US"/>
        </w:rPr>
      </w:pPr>
    </w:p>
    <w:p w14:paraId="011607C0">
      <w:pPr>
        <w:pStyle w:val="3"/>
        <w:spacing w:line="480" w:lineRule="auto"/>
        <w:ind w:firstLine="0" w:firstLineChars="0"/>
        <w:jc w:val="center"/>
        <w:rPr>
          <w:rFonts w:ascii="Times New Roman" w:hAnsi="Times New Roman" w:eastAsia="黑体" w:cs="Times New Roman"/>
          <w:b/>
          <w:kern w:val="0"/>
          <w:sz w:val="50"/>
          <w:szCs w:val="50"/>
          <w:lang w:bidi="en-US"/>
        </w:rPr>
      </w:pPr>
    </w:p>
    <w:p w14:paraId="5196FFCB">
      <w:pPr>
        <w:pStyle w:val="3"/>
        <w:spacing w:line="480" w:lineRule="auto"/>
        <w:ind w:firstLine="0" w:firstLineChars="0"/>
        <w:jc w:val="center"/>
        <w:rPr>
          <w:rFonts w:ascii="Times New Roman" w:hAnsi="Times New Roman" w:eastAsia="黑体" w:cs="Times New Roman"/>
          <w:b/>
          <w:kern w:val="0"/>
          <w:sz w:val="50"/>
          <w:szCs w:val="50"/>
          <w:lang w:bidi="en-US"/>
        </w:rPr>
      </w:pPr>
    </w:p>
    <w:p w14:paraId="7B203004">
      <w:pPr>
        <w:pStyle w:val="3"/>
        <w:spacing w:line="480" w:lineRule="auto"/>
        <w:ind w:firstLine="0" w:firstLineChars="0"/>
        <w:jc w:val="center"/>
        <w:rPr>
          <w:rFonts w:ascii="Times New Roman" w:hAnsi="Times New Roman" w:eastAsia="黑体" w:cs="Times New Roman"/>
          <w:b/>
          <w:kern w:val="0"/>
          <w:sz w:val="50"/>
          <w:szCs w:val="50"/>
          <w:lang w:bidi="en-US"/>
        </w:rPr>
      </w:pPr>
    </w:p>
    <w:p w14:paraId="5B8ED56C">
      <w:pPr>
        <w:pStyle w:val="3"/>
        <w:spacing w:line="480" w:lineRule="auto"/>
        <w:ind w:firstLine="0" w:firstLineChars="0"/>
        <w:jc w:val="center"/>
        <w:rPr>
          <w:rFonts w:ascii="Times New Roman" w:hAnsi="Times New Roman" w:eastAsia="黑体" w:cs="Times New Roman"/>
          <w:b/>
          <w:kern w:val="0"/>
          <w:sz w:val="50"/>
          <w:szCs w:val="50"/>
          <w:lang w:bidi="en-US"/>
        </w:rPr>
      </w:pPr>
    </w:p>
    <w:p w14:paraId="38804EE4">
      <w:pPr>
        <w:pStyle w:val="3"/>
        <w:spacing w:line="480" w:lineRule="auto"/>
        <w:ind w:firstLine="0" w:firstLineChars="0"/>
        <w:jc w:val="center"/>
        <w:rPr>
          <w:rFonts w:ascii="Times New Roman" w:hAnsi="Times New Roman" w:eastAsia="黑体" w:cs="Times New Roman"/>
          <w:b/>
          <w:kern w:val="0"/>
          <w:sz w:val="50"/>
          <w:szCs w:val="50"/>
          <w:lang w:bidi="en-US"/>
        </w:rPr>
      </w:pPr>
    </w:p>
    <w:p w14:paraId="6E9FEFC6">
      <w:pPr>
        <w:pStyle w:val="3"/>
        <w:spacing w:line="480" w:lineRule="auto"/>
        <w:ind w:firstLine="0" w:firstLineChars="0"/>
        <w:jc w:val="center"/>
        <w:rPr>
          <w:rFonts w:ascii="仿宋_GB2312" w:hAnsi="Times New Roman" w:cs="Times New Roman"/>
          <w:kern w:val="0"/>
          <w:sz w:val="30"/>
          <w:szCs w:val="30"/>
          <w:lang w:bidi="en-US"/>
        </w:rPr>
      </w:pPr>
    </w:p>
    <w:p w14:paraId="0C642E19">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项目名称：【上级提前-市级】2025年重大公共卫生服务补助资金</w:t>
      </w:r>
    </w:p>
    <w:p w14:paraId="466D2C38">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项目单位：许昌市妇幼保健院</w:t>
      </w:r>
    </w:p>
    <w:p w14:paraId="59950C90">
      <w:pPr>
        <w:pStyle w:val="3"/>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075A281F">
      <w:pPr>
        <w:pStyle w:val="3"/>
        <w:spacing w:line="480" w:lineRule="auto"/>
        <w:ind w:firstLine="0" w:firstLineChars="0"/>
        <w:rPr>
          <w:rFonts w:ascii="黑体" w:hAnsi="Times New Roman" w:eastAsia="黑体" w:cs="Times New Roman"/>
          <w:b/>
          <w:kern w:val="0"/>
          <w:sz w:val="32"/>
          <w:szCs w:val="32"/>
          <w:lang w:bidi="en-US"/>
        </w:rPr>
      </w:pPr>
    </w:p>
    <w:p w14:paraId="21E1C163">
      <w:pPr>
        <w:pStyle w:val="3"/>
        <w:spacing w:line="480" w:lineRule="auto"/>
        <w:ind w:firstLine="0" w:firstLineChars="0"/>
        <w:rPr>
          <w:rFonts w:ascii="黑体" w:hAnsi="Times New Roman" w:eastAsia="黑体" w:cs="Times New Roman"/>
          <w:b/>
          <w:kern w:val="0"/>
          <w:sz w:val="32"/>
          <w:szCs w:val="32"/>
          <w:lang w:bidi="en-US"/>
        </w:rPr>
      </w:pPr>
    </w:p>
    <w:p w14:paraId="2B865549">
      <w:pPr>
        <w:pStyle w:val="3"/>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6EB3D459">
      <w:pPr>
        <w:pStyle w:val="19"/>
        <w:jc w:val="both"/>
      </w:pPr>
    </w:p>
    <w:p w14:paraId="22F04611">
      <w:pPr>
        <w:pStyle w:val="3"/>
        <w:ind w:firstLine="0" w:firstLineChars="0"/>
        <w:rPr>
          <w:szCs w:val="44"/>
        </w:rPr>
        <w:sectPr>
          <w:headerReference r:id="rId12" w:type="first"/>
          <w:footerReference r:id="rId15" w:type="first"/>
          <w:headerReference r:id="rId10" w:type="default"/>
          <w:footerReference r:id="rId13" w:type="default"/>
          <w:headerReference r:id="rId11" w:type="even"/>
          <w:footerReference r:id="rId14" w:type="even"/>
          <w:pgSz w:w="11906" w:h="16838"/>
          <w:pgMar w:top="1440" w:right="1800" w:bottom="1440" w:left="1800" w:header="851" w:footer="992" w:gutter="0"/>
          <w:cols w:space="720" w:num="1"/>
          <w:docGrid w:type="lines" w:linePitch="312" w:charSpace="0"/>
        </w:sectPr>
      </w:pPr>
    </w:p>
    <w:p w14:paraId="4A2F40EE">
      <w:pPr>
        <w:pStyle w:val="20"/>
      </w:pPr>
      <w:r>
        <w:rPr>
          <w:rFonts w:hint="eastAsia"/>
        </w:rPr>
        <w:t>一、项目基本情况</w:t>
      </w:r>
    </w:p>
    <w:p w14:paraId="5900692C">
      <w:pPr>
        <w:pStyle w:val="21"/>
        <w:ind w:left="227" w:leftChars="71"/>
      </w:pPr>
      <w:r>
        <w:rPr>
          <w:rFonts w:hint="eastAsia"/>
        </w:rPr>
        <w:t>（一）项目概况</w:t>
      </w:r>
    </w:p>
    <w:p w14:paraId="452B4AC0">
      <w:pPr>
        <w:pStyle w:val="17"/>
        <w:ind w:firstLine="560"/>
      </w:pPr>
      <w:r>
        <w:rPr>
          <w:rFonts w:ascii="宋体" w:hAnsi="宋体" w:eastAsia="宋体" w:cs="宋体"/>
          <w:sz w:val="20"/>
          <w:u w:val="none"/>
        </w:rPr>
        <w:t>艾滋病防治、精神卫生和慢性非传染性疾病防治、重点传染病及健康危害因素监测以及其他重点传染病防治</w:t>
      </w:r>
    </w:p>
    <w:p w14:paraId="6D2B9D61">
      <w:pPr>
        <w:pStyle w:val="21"/>
        <w:ind w:left="227" w:leftChars="71"/>
      </w:pPr>
      <w:r>
        <w:rPr>
          <w:rFonts w:hint="eastAsia"/>
        </w:rPr>
        <w:t xml:space="preserve">（二）项目预算安排及使用情况 </w:t>
      </w:r>
    </w:p>
    <w:p w14:paraId="355ECD2C">
      <w:pPr>
        <w:pStyle w:val="17"/>
        <w:ind w:firstLine="482"/>
        <w:jc w:val="center"/>
        <w:rPr>
          <w:b/>
          <w:bCs/>
          <w:sz w:val="24"/>
          <w:szCs w:val="24"/>
        </w:rPr>
      </w:pPr>
      <w:r>
        <w:rPr>
          <w:rFonts w:hint="eastAsia"/>
          <w:b/>
          <w:bCs/>
          <w:sz w:val="24"/>
          <w:szCs w:val="24"/>
        </w:rPr>
        <w:t>表1-2-1 年度预算安排及使用情况统计表</w:t>
      </w:r>
    </w:p>
    <w:p w14:paraId="21801924">
      <w:pPr>
        <w:pStyle w:val="17"/>
        <w:ind w:firstLine="482"/>
        <w:jc w:val="center"/>
        <w:rPr>
          <w:b/>
          <w:bCs/>
          <w:sz w:val="24"/>
          <w:szCs w:val="24"/>
        </w:rPr>
      </w:pPr>
      <w:r>
        <w:rPr>
          <w:rFonts w:ascii="宋体" w:hAnsi="宋体" w:eastAsia="宋体" w:cs="宋体"/>
          <w:sz w:val="20"/>
          <w:u w:val="none"/>
        </w:rPr>
        <w:t xml:space="preserve">                                           单位：万元 </w:t>
      </w:r>
    </w:p>
    <w:tbl>
      <w:tblPr>
        <w:tblStyle w:val="22"/>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CCFA967">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FADDA7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30FEACA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43765AD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593CB3A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79B65F8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754A9D3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503107A">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4DDE070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54.00　</w:t>
            </w:r>
          </w:p>
        </w:tc>
        <w:tc>
          <w:tcPr>
            <w:tcW w:w="0" w:type="auto"/>
            <w:tcBorders>
              <w:top w:val="single" w:color="auto" w:sz="4" w:space="0"/>
              <w:left w:val="nil"/>
              <w:bottom w:val="single" w:color="auto" w:sz="4" w:space="0"/>
              <w:right w:val="single" w:color="auto" w:sz="4" w:space="0"/>
            </w:tcBorders>
            <w:noWrap/>
            <w:vAlign w:val="center"/>
          </w:tcPr>
          <w:p w14:paraId="3911624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54.00　</w:t>
            </w:r>
          </w:p>
        </w:tc>
        <w:tc>
          <w:tcPr>
            <w:tcW w:w="0" w:type="auto"/>
            <w:tcBorders>
              <w:top w:val="single" w:color="auto" w:sz="4" w:space="0"/>
              <w:left w:val="nil"/>
              <w:bottom w:val="single" w:color="auto" w:sz="4" w:space="0"/>
              <w:right w:val="single" w:color="auto" w:sz="4" w:space="0"/>
            </w:tcBorders>
            <w:noWrap/>
            <w:vAlign w:val="center"/>
          </w:tcPr>
          <w:p w14:paraId="781DD08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54.00　</w:t>
            </w:r>
          </w:p>
        </w:tc>
        <w:tc>
          <w:tcPr>
            <w:tcW w:w="0" w:type="auto"/>
            <w:tcBorders>
              <w:top w:val="nil"/>
              <w:left w:val="nil"/>
              <w:bottom w:val="single" w:color="auto" w:sz="4" w:space="0"/>
              <w:right w:val="single" w:color="auto" w:sz="4" w:space="0"/>
            </w:tcBorders>
            <w:noWrap/>
            <w:vAlign w:val="center"/>
          </w:tcPr>
          <w:p w14:paraId="2072F4D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2597E0B5">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DB790A9">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EB48C8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54.00　</w:t>
            </w:r>
          </w:p>
        </w:tc>
        <w:tc>
          <w:tcPr>
            <w:tcW w:w="0" w:type="auto"/>
            <w:tcBorders>
              <w:top w:val="single" w:color="auto" w:sz="4" w:space="0"/>
              <w:left w:val="nil"/>
              <w:bottom w:val="single" w:color="auto" w:sz="4" w:space="0"/>
              <w:right w:val="single" w:color="auto" w:sz="4" w:space="0"/>
            </w:tcBorders>
            <w:noWrap/>
            <w:vAlign w:val="center"/>
          </w:tcPr>
          <w:p w14:paraId="49989C7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54.00　</w:t>
            </w:r>
          </w:p>
        </w:tc>
        <w:tc>
          <w:tcPr>
            <w:tcW w:w="0" w:type="auto"/>
            <w:tcBorders>
              <w:top w:val="single" w:color="auto" w:sz="4" w:space="0"/>
              <w:left w:val="nil"/>
              <w:bottom w:val="single" w:color="auto" w:sz="4" w:space="0"/>
              <w:right w:val="single" w:color="auto" w:sz="4" w:space="0"/>
            </w:tcBorders>
            <w:noWrap/>
            <w:vAlign w:val="center"/>
          </w:tcPr>
          <w:p w14:paraId="3A53A981">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54.00</w:t>
            </w:r>
          </w:p>
        </w:tc>
        <w:tc>
          <w:tcPr>
            <w:tcW w:w="0" w:type="auto"/>
            <w:tcBorders>
              <w:top w:val="nil"/>
              <w:left w:val="nil"/>
              <w:bottom w:val="single" w:color="auto" w:sz="4" w:space="0"/>
              <w:right w:val="single" w:color="auto" w:sz="4" w:space="0"/>
            </w:tcBorders>
            <w:noWrap/>
            <w:vAlign w:val="center"/>
          </w:tcPr>
          <w:p w14:paraId="59CA0EB3">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0D92D7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2F65F28">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136EE79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C44314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27EBAA2">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B80BF7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090EAE8C">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035810D">
            <w:pPr>
              <w:pStyle w:val="3"/>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3BF1A4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63C020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C6F5CF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89F71E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51902F6">
      <w:pPr>
        <w:pStyle w:val="21"/>
        <w:ind w:left="227" w:leftChars="71"/>
      </w:pPr>
      <w:r>
        <w:rPr>
          <w:rFonts w:hint="eastAsia"/>
        </w:rPr>
        <w:t>（三）资金管理情况表</w:t>
      </w:r>
    </w:p>
    <w:p w14:paraId="7EA298E6">
      <w:pPr>
        <w:pStyle w:val="17"/>
        <w:ind w:firstLine="482"/>
        <w:jc w:val="center"/>
        <w:rPr>
          <w:b/>
          <w:bCs/>
          <w:sz w:val="24"/>
          <w:szCs w:val="24"/>
        </w:rPr>
      </w:pPr>
      <w:r>
        <w:rPr>
          <w:rFonts w:hint="eastAsia"/>
          <w:b/>
          <w:bCs/>
          <w:sz w:val="24"/>
          <w:szCs w:val="24"/>
        </w:rPr>
        <w:t>表1-2-2 资金管理情况表</w:t>
      </w:r>
    </w:p>
    <w:tbl>
      <w:tblPr>
        <w:tblStyle w:val="22"/>
        <w:tblW w:w="8166" w:type="dxa"/>
        <w:tblInd w:w="-13" w:type="dxa"/>
        <w:tblLayout w:type="fixed"/>
        <w:tblCellMar>
          <w:top w:w="0" w:type="dxa"/>
          <w:left w:w="108" w:type="dxa"/>
          <w:bottom w:w="0" w:type="dxa"/>
          <w:right w:w="108" w:type="dxa"/>
        </w:tblCellMar>
      </w:tblPr>
      <w:tblGrid>
        <w:gridCol w:w="1198"/>
        <w:gridCol w:w="3862"/>
        <w:gridCol w:w="3106"/>
      </w:tblGrid>
      <w:tr w14:paraId="475F1468">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2AF70">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CF18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80D78">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3C9ACAA9">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4BAA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AB7E9">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2B1C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BF672FB">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322A5">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6F4AD">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13A8A">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D7801A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0B6F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37236">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694AF">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2A847F5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EF597">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33F04">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1131C">
            <w:pPr>
              <w:pStyle w:val="3"/>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2236E4A5">
      <w:pPr>
        <w:pStyle w:val="21"/>
        <w:ind w:left="227" w:leftChars="71"/>
      </w:pPr>
      <w:r>
        <w:rPr>
          <w:rFonts w:hint="eastAsia"/>
        </w:rPr>
        <w:t>（四）项目绩效目标</w:t>
      </w:r>
    </w:p>
    <w:p w14:paraId="3E5B8D46">
      <w:pPr>
        <w:pStyle w:val="23"/>
        <w:ind w:leftChars="0"/>
      </w:pPr>
      <w:r>
        <w:rPr>
          <w:rFonts w:hint="eastAsia"/>
        </w:rPr>
        <w:t>1. 项目年度绩效目标</w:t>
      </w:r>
    </w:p>
    <w:p w14:paraId="298CF6DE">
      <w:pPr>
        <w:pStyle w:val="17"/>
        <w:ind w:firstLine="560"/>
      </w:pPr>
      <w:r>
        <w:rPr>
          <w:rFonts w:ascii="宋体" w:hAnsi="宋体" w:eastAsia="宋体" w:cs="宋体"/>
          <w:sz w:val="20"/>
          <w:u w:val="none"/>
        </w:rPr>
        <w:tab/>
      </w:r>
      <w:r>
        <w:rPr>
          <w:rFonts w:ascii="宋体" w:hAnsi="宋体" w:eastAsia="宋体" w:cs="宋体"/>
          <w:sz w:val="20"/>
          <w:u w:val="none"/>
        </w:rPr>
        <w:t>有效控制艾滋病疫情，全市艾滋病疫情继续控制在低流行水平,做好妇幼健康监测以及呼吸道传染病监测，提高居民健康水平。</w:t>
      </w:r>
    </w:p>
    <w:p w14:paraId="2B492FCA">
      <w:pPr>
        <w:pStyle w:val="23"/>
        <w:ind w:left="227" w:leftChars="71"/>
      </w:pPr>
      <w:r>
        <w:rPr>
          <w:rFonts w:hint="eastAsia"/>
        </w:rPr>
        <w:t>2.项目年度绩效目标完成情况</w:t>
      </w:r>
    </w:p>
    <w:p w14:paraId="2BE4B3AA">
      <w:pPr>
        <w:pStyle w:val="17"/>
        <w:ind w:firstLine="560"/>
      </w:pPr>
      <w:r>
        <w:rPr>
          <w:rFonts w:ascii="宋体" w:hAnsi="宋体" w:eastAsia="宋体" w:cs="宋体"/>
          <w:sz w:val="20"/>
          <w:u w:val="none"/>
        </w:rPr>
        <w:tab/>
      </w:r>
      <w:r>
        <w:rPr>
          <w:rFonts w:ascii="宋体" w:hAnsi="宋体" w:eastAsia="宋体" w:cs="宋体"/>
          <w:sz w:val="20"/>
          <w:u w:val="none"/>
        </w:rPr>
        <w:t>已完成</w:t>
      </w:r>
    </w:p>
    <w:p w14:paraId="78313705">
      <w:pPr>
        <w:pStyle w:val="20"/>
      </w:pPr>
      <w:r>
        <w:rPr>
          <w:rFonts w:hint="eastAsia"/>
        </w:rPr>
        <w:t>二、总体评价结论和指标分析</w:t>
      </w:r>
    </w:p>
    <w:p w14:paraId="66B67E3D">
      <w:pPr>
        <w:pStyle w:val="21"/>
        <w:ind w:left="560"/>
      </w:pPr>
      <w:r>
        <w:rPr>
          <w:rFonts w:hint="eastAsia"/>
        </w:rPr>
        <w:t>（一）总体评价结论</w:t>
      </w:r>
    </w:p>
    <w:p w14:paraId="39313F7C">
      <w:pPr>
        <w:pStyle w:val="17"/>
        <w:ind w:firstLine="560"/>
      </w:pPr>
      <w:r>
        <w:rPr>
          <w:rFonts w:ascii="宋体" w:hAnsi="宋体" w:eastAsia="宋体" w:cs="宋体"/>
          <w:sz w:val="20"/>
          <w:u w:val="none"/>
        </w:rPr>
        <w:t>综合考虑资金管理、产出、效果、满意度等各方面因素，通过数据采集及分析，最终评分结果：【上级提前-市级】2025年重大公共卫生服务补助资金绩效自评价结果为:总得分100分，属于"优"。</w:t>
      </w:r>
    </w:p>
    <w:p w14:paraId="78D57579">
      <w:pPr>
        <w:pStyle w:val="3"/>
        <w:ind w:firstLine="560"/>
      </w:pPr>
    </w:p>
    <w:p w14:paraId="3E1B1147">
      <w:pPr>
        <w:pStyle w:val="21"/>
        <w:ind w:left="560"/>
      </w:pPr>
      <w:r>
        <w:rPr>
          <w:rFonts w:hint="eastAsia"/>
        </w:rPr>
        <w:t>（二）指标分析</w:t>
      </w:r>
    </w:p>
    <w:p w14:paraId="4114F5CE">
      <w:pPr>
        <w:pStyle w:val="17"/>
        <w:ind w:firstLine="560"/>
      </w:pPr>
      <w:r>
        <w:rPr>
          <w:rFonts w:hint="eastAsia"/>
        </w:rPr>
        <w:t>1.绩效目标完成的指标</w:t>
      </w:r>
    </w:p>
    <w:p w14:paraId="2F2D0CBD">
      <w:pPr>
        <w:pStyle w:val="17"/>
        <w:ind w:firstLine="560"/>
      </w:pPr>
      <w:r>
        <w:rPr>
          <w:rFonts w:ascii="宋体" w:hAnsi="宋体" w:eastAsia="宋体" w:cs="宋体"/>
          <w:sz w:val="20"/>
          <w:u w:val="none"/>
        </w:rPr>
        <w:t>重大公共卫生服务补助资金; 艾滋病免费抗病毒治疗任务; 艾滋病感染孕产妇所生儿童抗病毒用药比例; 防控经费拨付时效; 居民健康水平提高; 患者满意度;</w:t>
      </w:r>
    </w:p>
    <w:p w14:paraId="20A502FB">
      <w:pPr>
        <w:pStyle w:val="17"/>
        <w:ind w:firstLine="560"/>
      </w:pPr>
      <w:r>
        <w:rPr>
          <w:rFonts w:hint="eastAsia"/>
        </w:rPr>
        <w:t>2.没有完成绩效目标的指标</w:t>
      </w:r>
    </w:p>
    <w:p w14:paraId="1914F090">
      <w:pPr>
        <w:pStyle w:val="17"/>
        <w:ind w:firstLine="560"/>
      </w:pPr>
    </w:p>
    <w:p w14:paraId="68A99962">
      <w:pPr>
        <w:pStyle w:val="3"/>
        <w:ind w:firstLine="560"/>
      </w:pPr>
    </w:p>
    <w:p w14:paraId="7C334EA9">
      <w:pPr>
        <w:pStyle w:val="20"/>
      </w:pPr>
      <w:r>
        <w:rPr>
          <w:rFonts w:hint="eastAsia"/>
        </w:rPr>
        <w:t>三、存在的问题和建议</w:t>
      </w:r>
    </w:p>
    <w:p w14:paraId="6EA39D1F">
      <w:pPr>
        <w:pStyle w:val="21"/>
        <w:ind w:left="560"/>
      </w:pPr>
      <w:r>
        <w:rPr>
          <w:rFonts w:hint="eastAsia"/>
        </w:rPr>
        <w:t>（一）存在的问题</w:t>
      </w:r>
    </w:p>
    <w:p w14:paraId="261005AB">
      <w:pPr>
        <w:pStyle w:val="17"/>
        <w:ind w:firstLine="600" w:firstLineChars="300"/>
      </w:pPr>
      <w:r>
        <w:rPr>
          <w:rFonts w:ascii="宋体" w:hAnsi="宋体" w:eastAsia="宋体" w:cs="宋体"/>
          <w:sz w:val="20"/>
          <w:u w:val="none"/>
        </w:rPr>
        <w:t>无</w:t>
      </w:r>
    </w:p>
    <w:p w14:paraId="24EDC0C9">
      <w:pPr>
        <w:pStyle w:val="21"/>
        <w:ind w:left="560"/>
      </w:pPr>
      <w:r>
        <w:rPr>
          <w:rFonts w:hint="eastAsia"/>
        </w:rPr>
        <w:t>（二）改进建议</w:t>
      </w:r>
    </w:p>
    <w:p w14:paraId="06FC1359">
      <w:pPr>
        <w:pStyle w:val="17"/>
        <w:ind w:firstLine="562"/>
        <w:rPr>
          <w:b/>
          <w:bCs/>
        </w:rPr>
      </w:pPr>
      <w:r>
        <w:rPr>
          <w:rFonts w:hint="eastAsia"/>
          <w:b/>
          <w:bCs/>
        </w:rPr>
        <w:t>1.对项目决策的建议</w:t>
      </w:r>
    </w:p>
    <w:p w14:paraId="687094A2">
      <w:pPr>
        <w:pStyle w:val="17"/>
        <w:ind w:firstLine="600" w:firstLineChars="300"/>
      </w:pPr>
      <w:r>
        <w:rPr>
          <w:rFonts w:ascii="宋体" w:hAnsi="宋体" w:eastAsia="宋体" w:cs="宋体"/>
          <w:sz w:val="20"/>
          <w:u w:val="none"/>
        </w:rPr>
        <w:t>无</w:t>
      </w:r>
    </w:p>
    <w:p w14:paraId="482405F0">
      <w:pPr>
        <w:pStyle w:val="23"/>
        <w:ind w:left="560"/>
      </w:pPr>
      <w:r>
        <w:rPr>
          <w:rFonts w:hint="eastAsia"/>
        </w:rPr>
        <w:t>2.对预算安排及执行情况的建议</w:t>
      </w:r>
    </w:p>
    <w:p w14:paraId="7B555BFB">
      <w:pPr>
        <w:pStyle w:val="17"/>
        <w:ind w:firstLine="142" w:firstLineChars="71"/>
      </w:pPr>
      <w:r>
        <w:rPr>
          <w:rFonts w:ascii="宋体" w:hAnsi="宋体" w:eastAsia="宋体" w:cs="宋体"/>
          <w:sz w:val="20"/>
          <w:u w:val="none"/>
        </w:rPr>
        <w:t xml:space="preserve">     无</w:t>
      </w:r>
    </w:p>
    <w:p w14:paraId="6C899F55">
      <w:pPr>
        <w:pStyle w:val="17"/>
        <w:ind w:firstLine="562"/>
        <w:rPr>
          <w:b/>
          <w:bCs/>
        </w:rPr>
      </w:pPr>
      <w:r>
        <w:rPr>
          <w:rFonts w:hint="eastAsia"/>
          <w:b/>
          <w:bCs/>
        </w:rPr>
        <w:t>3.对资金管理的建议</w:t>
      </w:r>
    </w:p>
    <w:p w14:paraId="4C7209E3">
      <w:pPr>
        <w:pStyle w:val="17"/>
        <w:ind w:firstLine="560"/>
      </w:pPr>
      <w:r>
        <w:rPr>
          <w:rFonts w:ascii="宋体" w:hAnsi="宋体" w:eastAsia="宋体" w:cs="宋体"/>
          <w:sz w:val="20"/>
          <w:u w:val="none"/>
        </w:rPr>
        <w:t xml:space="preserve">   无</w:t>
      </w:r>
    </w:p>
    <w:p w14:paraId="660A286E">
      <w:pPr>
        <w:pStyle w:val="17"/>
        <w:ind w:firstLine="562"/>
        <w:rPr>
          <w:b/>
          <w:bCs/>
        </w:rPr>
      </w:pPr>
      <w:r>
        <w:rPr>
          <w:rFonts w:hint="eastAsia"/>
          <w:b/>
          <w:bCs/>
        </w:rPr>
        <w:t>4.对项目管理的建议</w:t>
      </w:r>
    </w:p>
    <w:p w14:paraId="272F1C3D">
      <w:pPr>
        <w:pStyle w:val="17"/>
        <w:ind w:firstLine="742" w:firstLineChars="371"/>
      </w:pPr>
      <w:r>
        <w:rPr>
          <w:rFonts w:ascii="宋体" w:hAnsi="宋体" w:eastAsia="宋体" w:cs="宋体"/>
          <w:sz w:val="20"/>
          <w:u w:val="none"/>
        </w:rPr>
        <w:t>无</w:t>
      </w:r>
    </w:p>
    <w:p w14:paraId="2D8F78CF">
      <w:pPr>
        <w:pStyle w:val="17"/>
        <w:ind w:firstLine="562"/>
      </w:pPr>
      <w:r>
        <w:rPr>
          <w:rFonts w:hint="eastAsia"/>
          <w:b/>
          <w:bCs/>
        </w:rPr>
        <w:t>5.其他建议</w:t>
      </w:r>
      <w:r>
        <w:rPr>
          <w:rFonts w:hint="eastAsia"/>
        </w:rPr>
        <w:tab/>
      </w:r>
    </w:p>
    <w:p w14:paraId="7BD80773">
      <w:pPr>
        <w:pStyle w:val="3"/>
        <w:ind w:firstLine="1161" w:firstLineChars="413"/>
        <w:rPr>
          <w:rFonts w:ascii="宋体" w:hAnsi="宋体" w:eastAsia="宋体"/>
          <w:b/>
          <w:bCs/>
        </w:rPr>
      </w:pPr>
    </w:p>
    <w:p w14:paraId="02AE2E72">
      <w:pPr>
        <w:pStyle w:val="21"/>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2"/>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2"/>
        <w:gridCol w:w="1132"/>
        <w:gridCol w:w="1133"/>
        <w:gridCol w:w="1133"/>
        <w:gridCol w:w="1133"/>
        <w:gridCol w:w="1133"/>
        <w:gridCol w:w="1133"/>
        <w:gridCol w:w="1133"/>
        <w:gridCol w:w="10"/>
      </w:tblGrid>
      <w:tr w14:paraId="719D0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28ACB3D2">
            <w:pPr>
              <w:pStyle w:val="3"/>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6BB7A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noWrap w:val="0"/>
            <w:vAlign w:val="top"/>
          </w:tcPr>
          <w:p w14:paraId="117AB80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5000" w:type="dxa"/>
            <w:vMerge w:val="restart"/>
            <w:noWrap w:val="0"/>
            <w:vAlign w:val="top"/>
          </w:tcPr>
          <w:p w14:paraId="5B2A28A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5000" w:type="dxa"/>
            <w:noWrap w:val="0"/>
            <w:vAlign w:val="top"/>
          </w:tcPr>
          <w:p w14:paraId="1CD7DFC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5000" w:type="dxa"/>
            <w:noWrap w:val="0"/>
            <w:vAlign w:val="top"/>
          </w:tcPr>
          <w:p w14:paraId="37B987D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5000" w:type="dxa"/>
            <w:noWrap w:val="0"/>
            <w:vAlign w:val="top"/>
          </w:tcPr>
          <w:p w14:paraId="1698C56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5000" w:type="dxa"/>
            <w:noWrap w:val="0"/>
            <w:vAlign w:val="top"/>
          </w:tcPr>
          <w:p w14:paraId="174832C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5000" w:type="dxa"/>
            <w:noWrap w:val="0"/>
            <w:vAlign w:val="top"/>
          </w:tcPr>
          <w:p w14:paraId="4ACDB9B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5000" w:type="dxa"/>
            <w:noWrap w:val="0"/>
            <w:vAlign w:val="top"/>
          </w:tcPr>
          <w:p w14:paraId="4E6179F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3AE32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noWrap w:val="0"/>
            <w:vAlign w:val="top"/>
          </w:tcPr>
          <w:p w14:paraId="7AD5262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5000" w:type="dxa"/>
            <w:vMerge w:val="restart"/>
            <w:noWrap w:val="0"/>
            <w:vAlign w:val="top"/>
          </w:tcPr>
          <w:p w14:paraId="3D2C0F3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5000" w:type="dxa"/>
            <w:noWrap w:val="0"/>
            <w:vAlign w:val="top"/>
          </w:tcPr>
          <w:p w14:paraId="405A191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重大公共卫生服务补助资金</w:t>
            </w:r>
          </w:p>
        </w:tc>
        <w:tc>
          <w:tcPr>
            <w:tcW w:w="5000" w:type="dxa"/>
            <w:noWrap w:val="0"/>
            <w:vAlign w:val="top"/>
          </w:tcPr>
          <w:p w14:paraId="436DF24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≤54万元</w:t>
            </w:r>
          </w:p>
        </w:tc>
        <w:tc>
          <w:tcPr>
            <w:tcW w:w="5000" w:type="dxa"/>
            <w:noWrap w:val="0"/>
            <w:vAlign w:val="top"/>
          </w:tcPr>
          <w:p w14:paraId="5FA2820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45.3万元</w:t>
            </w:r>
          </w:p>
        </w:tc>
        <w:tc>
          <w:tcPr>
            <w:tcW w:w="5000" w:type="dxa"/>
            <w:noWrap w:val="0"/>
            <w:vAlign w:val="top"/>
          </w:tcPr>
          <w:p w14:paraId="502A66F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0B3DF1C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75AFD7BC">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E809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noWrap w:val="0"/>
            <w:vAlign w:val="top"/>
          </w:tcPr>
          <w:p w14:paraId="0C3BAC7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7737D4C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5000" w:type="dxa"/>
            <w:noWrap w:val="0"/>
            <w:vAlign w:val="top"/>
          </w:tcPr>
          <w:p w14:paraId="28E4EB3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艾滋病免费抗病毒治疗任务</w:t>
            </w:r>
          </w:p>
        </w:tc>
        <w:tc>
          <w:tcPr>
            <w:tcW w:w="5000" w:type="dxa"/>
            <w:noWrap w:val="0"/>
            <w:vAlign w:val="top"/>
          </w:tcPr>
          <w:p w14:paraId="614C720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18976DD0">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02B93C00">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2A13761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3E2BBD1F">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998F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noWrap w:val="0"/>
            <w:vAlign w:val="top"/>
          </w:tcPr>
          <w:p w14:paraId="73ACF0A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0B76650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5000" w:type="dxa"/>
            <w:noWrap w:val="0"/>
            <w:vAlign w:val="top"/>
          </w:tcPr>
          <w:p w14:paraId="10961C22">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艾滋病感染孕产妇所生儿童抗病毒用药比例</w:t>
            </w:r>
          </w:p>
        </w:tc>
        <w:tc>
          <w:tcPr>
            <w:tcW w:w="5000" w:type="dxa"/>
            <w:noWrap w:val="0"/>
            <w:vAlign w:val="top"/>
          </w:tcPr>
          <w:p w14:paraId="3B6BE77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5000" w:type="dxa"/>
            <w:noWrap w:val="0"/>
            <w:vAlign w:val="top"/>
          </w:tcPr>
          <w:p w14:paraId="0F17697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5000" w:type="dxa"/>
            <w:noWrap w:val="0"/>
            <w:vAlign w:val="top"/>
          </w:tcPr>
          <w:p w14:paraId="3F3391B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0997CAC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30878220">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48C1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noWrap w:val="0"/>
            <w:vAlign w:val="top"/>
          </w:tcPr>
          <w:p w14:paraId="75C9F2B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7E54605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5000" w:type="dxa"/>
            <w:noWrap w:val="0"/>
            <w:vAlign w:val="top"/>
          </w:tcPr>
          <w:p w14:paraId="0D16858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防控经费拨付时效</w:t>
            </w:r>
          </w:p>
        </w:tc>
        <w:tc>
          <w:tcPr>
            <w:tcW w:w="5000" w:type="dxa"/>
            <w:noWrap w:val="0"/>
            <w:vAlign w:val="top"/>
          </w:tcPr>
          <w:p w14:paraId="29FE8C2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5000" w:type="dxa"/>
            <w:noWrap w:val="0"/>
            <w:vAlign w:val="top"/>
          </w:tcPr>
          <w:p w14:paraId="423CC35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5201ED0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2093C4C0">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70FEBF8B">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61E9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noWrap w:val="0"/>
            <w:vAlign w:val="top"/>
          </w:tcPr>
          <w:p w14:paraId="0B55A7E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5000" w:type="dxa"/>
            <w:noWrap w:val="0"/>
            <w:vAlign w:val="top"/>
          </w:tcPr>
          <w:p w14:paraId="22B445C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5000" w:type="dxa"/>
            <w:noWrap w:val="0"/>
            <w:vAlign w:val="top"/>
          </w:tcPr>
          <w:p w14:paraId="52DB687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居民健康水平提高</w:t>
            </w:r>
          </w:p>
        </w:tc>
        <w:tc>
          <w:tcPr>
            <w:tcW w:w="5000" w:type="dxa"/>
            <w:noWrap w:val="0"/>
            <w:vAlign w:val="top"/>
          </w:tcPr>
          <w:p w14:paraId="7100267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中长期</w:t>
            </w:r>
          </w:p>
        </w:tc>
        <w:tc>
          <w:tcPr>
            <w:tcW w:w="5000" w:type="dxa"/>
            <w:noWrap w:val="0"/>
            <w:vAlign w:val="top"/>
          </w:tcPr>
          <w:p w14:paraId="7695713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4AD7261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5000" w:type="dxa"/>
            <w:noWrap w:val="0"/>
            <w:vAlign w:val="top"/>
          </w:tcPr>
          <w:p w14:paraId="7C5D370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5000" w:type="dxa"/>
            <w:noWrap w:val="0"/>
            <w:vAlign w:val="top"/>
          </w:tcPr>
          <w:p w14:paraId="1C801984">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B17C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noWrap w:val="0"/>
            <w:vAlign w:val="top"/>
          </w:tcPr>
          <w:p w14:paraId="1A7FBED6">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满意度指标</w:t>
            </w:r>
          </w:p>
        </w:tc>
        <w:tc>
          <w:tcPr>
            <w:tcW w:w="5000" w:type="dxa"/>
            <w:noWrap w:val="0"/>
            <w:vAlign w:val="top"/>
          </w:tcPr>
          <w:p w14:paraId="280209C6">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服务对象满意度指标</w:t>
            </w:r>
          </w:p>
        </w:tc>
        <w:tc>
          <w:tcPr>
            <w:tcW w:w="5000" w:type="dxa"/>
            <w:noWrap w:val="0"/>
            <w:vAlign w:val="top"/>
          </w:tcPr>
          <w:p w14:paraId="0E3F8044">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患者满意度</w:t>
            </w:r>
          </w:p>
        </w:tc>
        <w:tc>
          <w:tcPr>
            <w:tcW w:w="5000" w:type="dxa"/>
            <w:noWrap w:val="0"/>
            <w:vAlign w:val="top"/>
          </w:tcPr>
          <w:p w14:paraId="2EC75D7B">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≥90%</w:t>
            </w:r>
          </w:p>
        </w:tc>
        <w:tc>
          <w:tcPr>
            <w:tcW w:w="5000" w:type="dxa"/>
            <w:noWrap w:val="0"/>
            <w:vAlign w:val="top"/>
          </w:tcPr>
          <w:p w14:paraId="55A6CF55">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90%</w:t>
            </w:r>
          </w:p>
        </w:tc>
        <w:tc>
          <w:tcPr>
            <w:tcW w:w="5000" w:type="dxa"/>
            <w:noWrap w:val="0"/>
            <w:vAlign w:val="top"/>
          </w:tcPr>
          <w:p w14:paraId="71FB29A5">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5000" w:type="dxa"/>
            <w:noWrap w:val="0"/>
            <w:vAlign w:val="top"/>
          </w:tcPr>
          <w:p w14:paraId="55C432E8">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5000" w:type="dxa"/>
            <w:noWrap w:val="0"/>
            <w:vAlign w:val="top"/>
          </w:tcPr>
          <w:p w14:paraId="2E6519CC">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p>
        </w:tc>
      </w:tr>
    </w:tbl>
    <w:p w14:paraId="471F8236">
      <w:pPr>
        <w:pStyle w:val="3"/>
        <w:ind w:firstLine="0" w:firstLineChars="0"/>
      </w:pPr>
    </w:p>
    <w:p w14:paraId="27B2AA57">
      <w:pPr>
        <w:pStyle w:val="17"/>
        <w:ind w:firstLine="198" w:firstLineChars="71"/>
        <w:sectPr>
          <w:pgSz w:w="11906" w:h="16838"/>
          <w:pgMar w:top="1440" w:right="1800" w:bottom="1440" w:left="1800" w:header="851" w:footer="992" w:gutter="0"/>
          <w:cols w:space="720" w:num="1"/>
          <w:docGrid w:type="lines" w:linePitch="381" w:charSpace="0"/>
        </w:sectPr>
      </w:pPr>
    </w:p>
    <w:tbl>
      <w:tblPr>
        <w:tblStyle w:val="22"/>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2"/>
        <w:gridCol w:w="1132"/>
        <w:gridCol w:w="1133"/>
        <w:gridCol w:w="1133"/>
        <w:gridCol w:w="1133"/>
        <w:gridCol w:w="1133"/>
        <w:gridCol w:w="1133"/>
        <w:gridCol w:w="1133"/>
        <w:gridCol w:w="10"/>
      </w:tblGrid>
      <w:tr w14:paraId="4645E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0B7F4B79">
            <w:pPr>
              <w:pStyle w:val="3"/>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5654F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noWrap w:val="0"/>
            <w:vAlign w:val="top"/>
          </w:tcPr>
          <w:p w14:paraId="70B83B0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5000" w:type="dxa"/>
            <w:vMerge w:val="restart"/>
            <w:noWrap w:val="0"/>
            <w:vAlign w:val="top"/>
          </w:tcPr>
          <w:p w14:paraId="24786E0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5000" w:type="dxa"/>
            <w:noWrap w:val="0"/>
            <w:vAlign w:val="top"/>
          </w:tcPr>
          <w:p w14:paraId="7BFA1E4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5000" w:type="dxa"/>
            <w:noWrap w:val="0"/>
            <w:vAlign w:val="top"/>
          </w:tcPr>
          <w:p w14:paraId="25EE730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5000" w:type="dxa"/>
            <w:noWrap w:val="0"/>
            <w:vAlign w:val="top"/>
          </w:tcPr>
          <w:p w14:paraId="22BCBB2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5000" w:type="dxa"/>
            <w:noWrap w:val="0"/>
            <w:vAlign w:val="top"/>
          </w:tcPr>
          <w:p w14:paraId="2C108C9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5000" w:type="dxa"/>
            <w:noWrap w:val="0"/>
            <w:vAlign w:val="top"/>
          </w:tcPr>
          <w:p w14:paraId="6CD9968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5000" w:type="dxa"/>
            <w:noWrap w:val="0"/>
            <w:vAlign w:val="top"/>
          </w:tcPr>
          <w:p w14:paraId="79DFFF9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64AD1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noWrap w:val="0"/>
            <w:vAlign w:val="top"/>
          </w:tcPr>
          <w:p w14:paraId="20726ED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vMerge w:val="restart"/>
            <w:noWrap w:val="0"/>
            <w:vAlign w:val="top"/>
          </w:tcPr>
          <w:p w14:paraId="783DC75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5000" w:type="dxa"/>
            <w:noWrap w:val="0"/>
            <w:vAlign w:val="top"/>
          </w:tcPr>
          <w:p w14:paraId="38EDBA1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开展宣传次数</w:t>
            </w:r>
          </w:p>
        </w:tc>
        <w:tc>
          <w:tcPr>
            <w:tcW w:w="5000" w:type="dxa"/>
            <w:noWrap w:val="0"/>
            <w:vAlign w:val="top"/>
          </w:tcPr>
          <w:p w14:paraId="78B183A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≥1次</w:t>
            </w:r>
          </w:p>
        </w:tc>
        <w:tc>
          <w:tcPr>
            <w:tcW w:w="5000" w:type="dxa"/>
            <w:noWrap w:val="0"/>
            <w:vAlign w:val="top"/>
          </w:tcPr>
          <w:p w14:paraId="6BCEB5DD">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0次</w:t>
            </w:r>
          </w:p>
        </w:tc>
        <w:tc>
          <w:tcPr>
            <w:tcW w:w="5000" w:type="dxa"/>
            <w:noWrap w:val="0"/>
            <w:vAlign w:val="top"/>
          </w:tcPr>
          <w:p w14:paraId="05DFA4D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00C096C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w:t>
            </w:r>
          </w:p>
        </w:tc>
        <w:tc>
          <w:tcPr>
            <w:tcW w:w="5000" w:type="dxa"/>
            <w:noWrap w:val="0"/>
            <w:vAlign w:val="top"/>
          </w:tcPr>
          <w:p w14:paraId="5902794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该指标不适用我院</w:t>
            </w:r>
          </w:p>
        </w:tc>
      </w:tr>
      <w:tr w14:paraId="384C7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noWrap w:val="0"/>
            <w:vAlign w:val="top"/>
          </w:tcPr>
          <w:p w14:paraId="1FC8437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vMerge w:val="continue"/>
            <w:noWrap w:val="0"/>
            <w:vAlign w:val="top"/>
          </w:tcPr>
          <w:p w14:paraId="01B139B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5000" w:type="dxa"/>
            <w:noWrap w:val="0"/>
            <w:vAlign w:val="top"/>
          </w:tcPr>
          <w:p w14:paraId="30A9980F">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全市成人烟草监测问卷调查量</w:t>
            </w:r>
          </w:p>
        </w:tc>
        <w:tc>
          <w:tcPr>
            <w:tcW w:w="5000" w:type="dxa"/>
            <w:noWrap w:val="0"/>
            <w:vAlign w:val="top"/>
          </w:tcPr>
          <w:p w14:paraId="03E95ED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≤3500人</w:t>
            </w:r>
          </w:p>
        </w:tc>
        <w:tc>
          <w:tcPr>
            <w:tcW w:w="5000" w:type="dxa"/>
            <w:noWrap w:val="0"/>
            <w:vAlign w:val="top"/>
          </w:tcPr>
          <w:p w14:paraId="4E80713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0人</w:t>
            </w:r>
          </w:p>
        </w:tc>
        <w:tc>
          <w:tcPr>
            <w:tcW w:w="5000" w:type="dxa"/>
            <w:noWrap w:val="0"/>
            <w:vAlign w:val="top"/>
          </w:tcPr>
          <w:p w14:paraId="733B621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4D499F5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0F550403">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5F53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noWrap w:val="0"/>
            <w:vAlign w:val="top"/>
          </w:tcPr>
          <w:p w14:paraId="25B2EBB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67DA15E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5000" w:type="dxa"/>
            <w:noWrap w:val="0"/>
            <w:vAlign w:val="top"/>
          </w:tcPr>
          <w:p w14:paraId="3483825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烟草监测问卷应答率</w:t>
            </w:r>
          </w:p>
        </w:tc>
        <w:tc>
          <w:tcPr>
            <w:tcW w:w="5000" w:type="dxa"/>
            <w:noWrap w:val="0"/>
            <w:vAlign w:val="top"/>
          </w:tcPr>
          <w:p w14:paraId="078B71D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5000" w:type="dxa"/>
            <w:noWrap w:val="0"/>
            <w:vAlign w:val="top"/>
          </w:tcPr>
          <w:p w14:paraId="398DCF4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w:t>
            </w:r>
          </w:p>
        </w:tc>
        <w:tc>
          <w:tcPr>
            <w:tcW w:w="5000" w:type="dxa"/>
            <w:noWrap w:val="0"/>
            <w:vAlign w:val="top"/>
          </w:tcPr>
          <w:p w14:paraId="19E4FF9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446C7FDE">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0</w:t>
            </w:r>
          </w:p>
        </w:tc>
        <w:tc>
          <w:tcPr>
            <w:tcW w:w="5000" w:type="dxa"/>
            <w:noWrap w:val="0"/>
            <w:vAlign w:val="top"/>
          </w:tcPr>
          <w:p w14:paraId="3BA453D3">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该指标不适用我院</w:t>
            </w:r>
          </w:p>
        </w:tc>
      </w:tr>
      <w:tr w14:paraId="0F588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noWrap w:val="0"/>
            <w:vAlign w:val="top"/>
          </w:tcPr>
          <w:p w14:paraId="11435C6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5000" w:type="dxa"/>
            <w:noWrap w:val="0"/>
            <w:vAlign w:val="top"/>
          </w:tcPr>
          <w:p w14:paraId="49A77B27">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5000" w:type="dxa"/>
            <w:noWrap w:val="0"/>
            <w:vAlign w:val="top"/>
          </w:tcPr>
          <w:p w14:paraId="7D4B1BC8">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经费报销及时性</w:t>
            </w:r>
          </w:p>
        </w:tc>
        <w:tc>
          <w:tcPr>
            <w:tcW w:w="5000" w:type="dxa"/>
            <w:noWrap w:val="0"/>
            <w:vAlign w:val="top"/>
          </w:tcPr>
          <w:p w14:paraId="32C2B691">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5000" w:type="dxa"/>
            <w:noWrap w:val="0"/>
            <w:vAlign w:val="top"/>
          </w:tcPr>
          <w:p w14:paraId="0D674F1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7BD3F5C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289A1060">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5000" w:type="dxa"/>
            <w:noWrap w:val="0"/>
            <w:vAlign w:val="top"/>
          </w:tcPr>
          <w:p w14:paraId="4E5A92D2">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2D25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noWrap w:val="0"/>
            <w:vAlign w:val="top"/>
          </w:tcPr>
          <w:p w14:paraId="2BAA03BB">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5000" w:type="dxa"/>
            <w:noWrap w:val="0"/>
            <w:vAlign w:val="top"/>
          </w:tcPr>
          <w:p w14:paraId="3E33D875">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5000" w:type="dxa"/>
            <w:noWrap w:val="0"/>
            <w:vAlign w:val="top"/>
          </w:tcPr>
          <w:p w14:paraId="3D397A84">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基本公共卫生服务水平</w:t>
            </w:r>
          </w:p>
        </w:tc>
        <w:tc>
          <w:tcPr>
            <w:tcW w:w="5000" w:type="dxa"/>
            <w:noWrap w:val="0"/>
            <w:vAlign w:val="top"/>
          </w:tcPr>
          <w:p w14:paraId="6F879496">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不断提升</w:t>
            </w:r>
          </w:p>
        </w:tc>
        <w:tc>
          <w:tcPr>
            <w:tcW w:w="5000" w:type="dxa"/>
            <w:noWrap w:val="0"/>
            <w:vAlign w:val="top"/>
          </w:tcPr>
          <w:p w14:paraId="2E9E245C">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5000" w:type="dxa"/>
            <w:noWrap w:val="0"/>
            <w:vAlign w:val="top"/>
          </w:tcPr>
          <w:p w14:paraId="3C3AC779">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5000" w:type="dxa"/>
            <w:noWrap w:val="0"/>
            <w:vAlign w:val="top"/>
          </w:tcPr>
          <w:p w14:paraId="66D74A5A">
            <w:pPr>
              <w:pStyle w:val="3"/>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5000" w:type="dxa"/>
            <w:noWrap w:val="0"/>
            <w:vAlign w:val="top"/>
          </w:tcPr>
          <w:p w14:paraId="0AE8DFF0">
            <w:pPr>
              <w:pStyle w:val="3"/>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70AA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noWrap w:val="0"/>
            <w:vAlign w:val="top"/>
          </w:tcPr>
          <w:p w14:paraId="63C24FDE">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满意度指标</w:t>
            </w:r>
          </w:p>
        </w:tc>
        <w:tc>
          <w:tcPr>
            <w:tcW w:w="5000" w:type="dxa"/>
            <w:noWrap w:val="0"/>
            <w:vAlign w:val="top"/>
          </w:tcPr>
          <w:p w14:paraId="6DEE16C2">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服务对象满意度指标</w:t>
            </w:r>
          </w:p>
        </w:tc>
        <w:tc>
          <w:tcPr>
            <w:tcW w:w="5000" w:type="dxa"/>
            <w:noWrap w:val="0"/>
            <w:vAlign w:val="top"/>
          </w:tcPr>
          <w:p w14:paraId="67A823C3">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基本公共卫生服务重点人群调查满意度</w:t>
            </w:r>
          </w:p>
        </w:tc>
        <w:tc>
          <w:tcPr>
            <w:tcW w:w="5000" w:type="dxa"/>
            <w:noWrap w:val="0"/>
            <w:vAlign w:val="top"/>
          </w:tcPr>
          <w:p w14:paraId="10DA6BF0">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≥70%</w:t>
            </w:r>
          </w:p>
        </w:tc>
        <w:tc>
          <w:tcPr>
            <w:tcW w:w="5000" w:type="dxa"/>
            <w:noWrap w:val="0"/>
            <w:vAlign w:val="top"/>
          </w:tcPr>
          <w:p w14:paraId="6BB95512">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70%</w:t>
            </w:r>
          </w:p>
        </w:tc>
        <w:tc>
          <w:tcPr>
            <w:tcW w:w="5000" w:type="dxa"/>
            <w:noWrap w:val="0"/>
            <w:vAlign w:val="top"/>
          </w:tcPr>
          <w:p w14:paraId="03C27630">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5000" w:type="dxa"/>
            <w:noWrap w:val="0"/>
            <w:vAlign w:val="top"/>
          </w:tcPr>
          <w:p w14:paraId="3435EA2D">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r>
              <w:rPr>
                <w:rFonts w:ascii="Times New Roman" w:hAnsi="Times New Roman" w:eastAsia="仿宋_GB2312" w:cs="Arial"/>
                <w:kern w:val="2"/>
                <w:sz w:val="20"/>
                <w:szCs w:val="28"/>
                <w:lang w:val="en-US" w:eastAsia="zh-CN" w:bidi="ar-SA"/>
              </w:rPr>
              <w:t>5</w:t>
            </w:r>
          </w:p>
        </w:tc>
        <w:tc>
          <w:tcPr>
            <w:tcW w:w="5000" w:type="dxa"/>
            <w:noWrap w:val="0"/>
            <w:vAlign w:val="top"/>
          </w:tcPr>
          <w:p w14:paraId="456D58AC">
            <w:pPr>
              <w:pStyle w:val="17"/>
              <w:widowControl w:val="0"/>
              <w:spacing w:before="0" w:after="0" w:line="240" w:lineRule="exact"/>
              <w:ind w:firstLine="0" w:firstLineChars="0"/>
              <w:jc w:val="center"/>
              <w:rPr>
                <w:rFonts w:ascii="Times New Roman" w:hAnsi="Times New Roman" w:eastAsia="仿宋_GB2312" w:cs="Arial"/>
                <w:kern w:val="2"/>
                <w:sz w:val="18"/>
                <w:szCs w:val="18"/>
                <w:lang w:val="en-US" w:eastAsia="zh-CN" w:bidi="ar-SA"/>
              </w:rPr>
            </w:pPr>
          </w:p>
        </w:tc>
      </w:tr>
    </w:tbl>
    <w:p w14:paraId="4078541C">
      <w:pPr>
        <w:pStyle w:val="3"/>
      </w:pPr>
    </w:p>
    <w:p w14:paraId="385CCE6E">
      <w:pPr>
        <w:pStyle w:val="3"/>
        <w:ind w:firstLine="560"/>
      </w:pPr>
    </w:p>
    <w:sectPr>
      <w:headerReference r:id="rId18" w:type="first"/>
      <w:footerReference r:id="rId21" w:type="first"/>
      <w:headerReference r:id="rId16" w:type="default"/>
      <w:footerReference r:id="rId19" w:type="default"/>
      <w:headerReference r:id="rId17" w:type="even"/>
      <w:footerReference r:id="rId20"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AD79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200999">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B200999">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23557">
    <w:pPr>
      <w:pStyle w:val="15"/>
      <w:ind w:firstLine="360"/>
      <w:jc w:val="center"/>
    </w:pPr>
    <w:r>
      <w:fldChar w:fldCharType="begin"/>
    </w:r>
    <w:r>
      <w:instrText xml:space="preserve"> PAGE   \* MERGEFORMAT </w:instrText>
    </w:r>
    <w:r>
      <w:fldChar w:fldCharType="separate"/>
    </w:r>
    <w:r>
      <w:rPr>
        <w:lang w:val="zh-CN"/>
      </w:rPr>
      <w:t>-1</w:t>
    </w:r>
    <w:r>
      <w:fldChar w:fldCharType="end"/>
    </w:r>
  </w:p>
  <w:p w14:paraId="32D7DADC">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D1ABC">
    <w:pPr>
      <w:pStyle w:val="1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D322E">
    <w:pPr>
      <w:pStyle w:val="15"/>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6C9E1">
    <w:pPr>
      <w:pStyle w:val="15"/>
      <w:ind w:firstLine="360"/>
      <w:jc w:val="center"/>
    </w:pPr>
    <w:r>
      <w:fldChar w:fldCharType="begin"/>
    </w:r>
    <w:r>
      <w:instrText xml:space="preserve"> PAGE   \* MERGEFORMAT </w:instrText>
    </w:r>
    <w:r>
      <w:fldChar w:fldCharType="separate"/>
    </w:r>
    <w:r>
      <w:rPr>
        <w:lang w:val="zh-CN"/>
      </w:rPr>
      <w:t>-1</w:t>
    </w:r>
    <w:r>
      <w:fldChar w:fldCharType="end"/>
    </w:r>
  </w:p>
  <w:p w14:paraId="452F3243">
    <w:pPr>
      <w:pStyle w:val="15"/>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15C7">
    <w:pPr>
      <w:pStyle w:val="15"/>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13FE5">
    <w:pPr>
      <w:pStyle w:val="15"/>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3DBD2">
    <w:pPr>
      <w:pStyle w:val="15"/>
      <w:ind w:firstLine="360"/>
      <w:jc w:val="center"/>
    </w:pPr>
    <w:r>
      <w:fldChar w:fldCharType="begin"/>
    </w:r>
    <w:r>
      <w:instrText xml:space="preserve"> PAGE   \* MERGEFORMAT </w:instrText>
    </w:r>
    <w:r>
      <w:fldChar w:fldCharType="separate"/>
    </w:r>
    <w:r>
      <w:rPr>
        <w:lang w:val="zh-CN"/>
      </w:rPr>
      <w:t>-1</w:t>
    </w:r>
    <w:r>
      <w:fldChar w:fldCharType="end"/>
    </w:r>
  </w:p>
  <w:p w14:paraId="41BC280D">
    <w:pPr>
      <w:pStyle w:val="15"/>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071A9">
    <w:pPr>
      <w:pStyle w:val="15"/>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1BF1">
    <w:pPr>
      <w:pStyle w:val="1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F158A">
    <w:pPr>
      <w:pStyle w:val="2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2A254">
    <w:pPr>
      <w:pStyle w:val="2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6F58A">
    <w:pPr>
      <w:pStyle w:val="2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58422">
    <w:pPr>
      <w:pStyle w:val="24"/>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8B57F">
    <w:pPr>
      <w:pStyle w:val="24"/>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92397">
    <w:pPr>
      <w:pStyle w:val="24"/>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EBB3B">
    <w:pPr>
      <w:pStyle w:val="24"/>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98352">
    <w:pPr>
      <w:pStyle w:val="24"/>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8D8F3">
    <w:pPr>
      <w:pStyle w:val="2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ED71E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paragraph" w:styleId="2">
    <w:name w:val="heading 1"/>
    <w:basedOn w:val="3"/>
    <w:next w:val="1"/>
    <w:qFormat/>
    <w:uiPriority w:val="9"/>
    <w:pPr>
      <w:keepNext/>
      <w:keepLines/>
      <w:spacing w:before="340" w:after="330" w:line="578" w:lineRule="auto"/>
      <w:outlineLvl w:val="0"/>
    </w:pPr>
    <w:rPr>
      <w:b/>
      <w:bCs/>
      <w:kern w:val="44"/>
      <w:sz w:val="44"/>
      <w:szCs w:val="44"/>
    </w:rPr>
  </w:style>
  <w:style w:type="paragraph" w:styleId="5">
    <w:name w:val="heading 2"/>
    <w:basedOn w:val="3"/>
    <w:next w:val="1"/>
    <w:semiHidden/>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6">
    <w:name w:val="heading 3"/>
    <w:basedOn w:val="3"/>
    <w:next w:val="1"/>
    <w:semiHidden/>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customStyle="1" w:styleId="3">
    <w:name w:val="Normal_0ad2fc18-1d4f-4f11-bec8-8ec109ddcc6c"/>
    <w:basedOn w:val="4"/>
    <w:qFormat/>
    <w:uiPriority w:val="0"/>
    <w:pPr>
      <w:widowControl w:val="0"/>
      <w:ind w:firstLine="600" w:firstLineChars="200"/>
      <w:jc w:val="both"/>
    </w:pPr>
    <w:rPr>
      <w:rFonts w:ascii="Calibri" w:hAnsi="Calibri" w:eastAsia="仿宋_GB2312" w:cs="黑体"/>
      <w:kern w:val="2"/>
      <w:sz w:val="28"/>
      <w:szCs w:val="22"/>
      <w:lang w:val="en-US" w:eastAsia="zh-CN" w:bidi="ar-SA"/>
    </w:rPr>
  </w:style>
  <w:style w:type="paragraph" w:customStyle="1" w:styleId="4">
    <w:name w:val="DocDefaultStyle_2117511987"/>
    <w:uiPriority w:val="0"/>
    <w:pPr>
      <w:spacing w:before="0" w:after="0" w:line="240" w:lineRule="auto"/>
      <w:ind w:firstLine="0"/>
    </w:pPr>
    <w:rPr>
      <w:rFonts w:ascii="Calibri" w:hAnsi="Calibri" w:eastAsia="宋体" w:cs="Arial"/>
      <w:sz w:val="20"/>
    </w:rPr>
  </w:style>
  <w:style w:type="paragraph" w:styleId="7">
    <w:name w:val="Body Text"/>
    <w:basedOn w:val="1"/>
    <w:qFormat/>
    <w:uiPriority w:val="0"/>
    <w:pPr>
      <w:spacing w:afterAutospacing="0"/>
    </w:pPr>
  </w:style>
  <w:style w:type="paragraph" w:styleId="8">
    <w:name w:val="footer"/>
    <w:basedOn w:val="1"/>
    <w:unhideWhenUsed/>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itle"/>
    <w:basedOn w:val="3"/>
    <w:next w:val="1"/>
    <w:qFormat/>
    <w:uiPriority w:val="10"/>
    <w:pPr>
      <w:spacing w:before="240" w:after="60"/>
      <w:jc w:val="center"/>
      <w:outlineLvl w:val="0"/>
    </w:pPr>
    <w:rPr>
      <w:rFonts w:ascii="Cambria" w:hAnsi="Cambria" w:eastAsia="宋体" w:cs="Arial"/>
      <w:b/>
      <w:bCs/>
      <w:sz w:val="32"/>
      <w:szCs w:val="32"/>
    </w:rPr>
  </w:style>
  <w:style w:type="table" w:styleId="12">
    <w:name w:val="Table Grid"/>
    <w:qFormat/>
    <w:uiPriority w:val="0"/>
    <w:tblPr>
      <w:tblStyle w:val="1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15"/>
    <w:basedOn w:val="13"/>
    <w:link w:val="15"/>
    <w:qFormat/>
    <w:uiPriority w:val="0"/>
    <w:rPr>
      <w:rFonts w:hint="eastAsia" w:ascii="宋体" w:hAnsi="宋体" w:eastAsia="宋体" w:cs="宋体"/>
      <w:color w:val="000000"/>
      <w:sz w:val="20"/>
      <w:szCs w:val="20"/>
    </w:rPr>
  </w:style>
  <w:style w:type="paragraph" w:customStyle="1" w:styleId="15">
    <w:name w:val="Footer_1ebe98bf-35d4-4ff3-9e7a-ef5920cb98b9"/>
    <w:basedOn w:val="3"/>
    <w:link w:val="14"/>
    <w:unhideWhenUsed/>
    <w:qFormat/>
    <w:uiPriority w:val="99"/>
    <w:pPr>
      <w:tabs>
        <w:tab w:val="center" w:pos="4153"/>
        <w:tab w:val="right" w:pos="8306"/>
      </w:tabs>
      <w:snapToGrid w:val="0"/>
      <w:ind w:firstLine="0" w:firstLineChars="0"/>
      <w:jc w:val="left"/>
    </w:pPr>
    <w:rPr>
      <w:rFonts w:ascii="Calibri" w:hAnsi="Calibri" w:eastAsia="宋体" w:cs="Arial"/>
      <w:sz w:val="18"/>
      <w:szCs w:val="18"/>
    </w:rPr>
  </w:style>
  <w:style w:type="character" w:customStyle="1" w:styleId="16">
    <w:name w:val="16"/>
    <w:basedOn w:val="13"/>
    <w:link w:val="17"/>
    <w:qFormat/>
    <w:uiPriority w:val="0"/>
    <w:rPr>
      <w:rFonts w:hint="eastAsia" w:ascii="宋体" w:hAnsi="宋体" w:eastAsia="宋体" w:cs="宋体"/>
      <w:color w:val="000000"/>
      <w:sz w:val="24"/>
      <w:szCs w:val="24"/>
    </w:rPr>
  </w:style>
  <w:style w:type="paragraph" w:customStyle="1" w:styleId="17">
    <w:name w:val="闻政-正文段落文字"/>
    <w:basedOn w:val="3"/>
    <w:link w:val="16"/>
    <w:qFormat/>
    <w:uiPriority w:val="3"/>
    <w:pPr>
      <w:spacing w:line="500" w:lineRule="exact"/>
      <w:ind w:firstLine="200"/>
    </w:pPr>
    <w:rPr>
      <w:rFonts w:ascii="Times New Roman" w:hAnsi="Times New Roman" w:cs="Arial"/>
      <w:szCs w:val="28"/>
    </w:rPr>
  </w:style>
  <w:style w:type="character" w:customStyle="1" w:styleId="18">
    <w:name w:val="17"/>
    <w:basedOn w:val="13"/>
    <w:qFormat/>
    <w:uiPriority w:val="0"/>
    <w:rPr>
      <w:rFonts w:hint="eastAsia" w:ascii="宋体" w:hAnsi="宋体" w:eastAsia="宋体" w:cs="宋体"/>
      <w:color w:val="000000"/>
      <w:sz w:val="24"/>
      <w:szCs w:val="24"/>
    </w:rPr>
  </w:style>
  <w:style w:type="paragraph" w:styleId="19">
    <w:name w:val=""/>
    <w:basedOn w:val="2"/>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rPr>
  </w:style>
  <w:style w:type="paragraph" w:customStyle="1" w:styleId="20">
    <w:name w:val="闻政-正文一级标题"/>
    <w:basedOn w:val="6"/>
    <w:qFormat/>
    <w:uiPriority w:val="3"/>
    <w:pPr>
      <w:spacing w:before="120" w:after="60" w:line="500" w:lineRule="exact"/>
      <w:ind w:firstLine="0" w:firstLineChars="0"/>
      <w:jc w:val="left"/>
      <w:outlineLvl w:val="0"/>
    </w:pPr>
    <w:rPr>
      <w:rFonts w:ascii="黑体" w:hAnsi="黑体" w:eastAsia="黑体" w:cs="Arial"/>
      <w:b w:val="0"/>
    </w:rPr>
  </w:style>
  <w:style w:type="paragraph" w:customStyle="1" w:styleId="21">
    <w:name w:val="闻政-正文二级标题"/>
    <w:basedOn w:val="5"/>
    <w:qFormat/>
    <w:uiPriority w:val="3"/>
    <w:pPr>
      <w:spacing w:before="120" w:after="60" w:line="500" w:lineRule="exact"/>
      <w:ind w:left="200" w:leftChars="200" w:firstLine="0" w:firstLineChars="0"/>
      <w:jc w:val="left"/>
    </w:pPr>
    <w:rPr>
      <w:rFonts w:ascii="Times New Roman" w:hAnsi="Times New Roman" w:eastAsia="仿宋_GB2312" w:cs="Arial"/>
      <w:sz w:val="28"/>
    </w:rPr>
  </w:style>
  <w:style w:type="table" w:customStyle="1" w:styleId="22">
    <w:name w:val="Normal Table_55f6f919-fcaf-4ead-b1ff-d7b235624e55"/>
    <w:semiHidden/>
    <w:unhideWhenUsed/>
    <w:qFormat/>
    <w:uiPriority w:val="99"/>
    <w:tblPr>
      <w:tblStyle w:val="11"/>
      <w:tblCellMar>
        <w:top w:w="0" w:type="dxa"/>
        <w:left w:w="108" w:type="dxa"/>
        <w:bottom w:w="0" w:type="dxa"/>
        <w:right w:w="108" w:type="dxa"/>
      </w:tblCellMar>
    </w:tblPr>
  </w:style>
  <w:style w:type="paragraph" w:customStyle="1" w:styleId="23">
    <w:name w:val="闻政-正文三级标题"/>
    <w:basedOn w:val="3"/>
    <w:qFormat/>
    <w:uiPriority w:val="3"/>
    <w:pPr>
      <w:widowControl/>
      <w:spacing w:before="120" w:after="60" w:line="500" w:lineRule="exact"/>
      <w:ind w:left="200" w:leftChars="200" w:firstLine="0" w:firstLineChars="0"/>
    </w:pPr>
    <w:rPr>
      <w:rFonts w:ascii="Times New Roman" w:hAnsi="Times New Roman" w:cs="Arial"/>
      <w:b/>
      <w:snapToGrid w:val="0"/>
      <w:szCs w:val="28"/>
    </w:rPr>
  </w:style>
  <w:style w:type="paragraph" w:customStyle="1" w:styleId="24">
    <w:name w:val="Header_68879798-54eb-4534-8043-7ce16d78215e"/>
    <w:basedOn w:val="3"/>
    <w:unhideWhenUsed/>
    <w:qFormat/>
    <w:uiPriority w:val="99"/>
    <w:pPr>
      <w:pBdr>
        <w:bottom w:val="single" w:color="auto" w:sz="6" w:space="1"/>
      </w:pBdr>
      <w:tabs>
        <w:tab w:val="center" w:pos="4153"/>
        <w:tab w:val="right" w:pos="8306"/>
      </w:tabs>
      <w:snapToGrid w:val="0"/>
      <w:ind w:firstLine="0" w:firstLineChars="0"/>
      <w:jc w:val="center"/>
    </w:pPr>
    <w:rPr>
      <w:rFonts w:ascii="Calibri" w:hAnsi="Calibri" w:eastAsia="宋体" w:cs="Arial"/>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09E6A4690C2742B2BA9A072EE94CB04A_13</vt:lpwstr>
  </property>
  <property fmtid="{D5CDD505-2E9C-101B-9397-08002B2CF9AE}" pid="4" name="KSOTemplateDocerSaveRecord">
    <vt:lpwstr>eyJoZGlkIjoiZmIwMTc5OTE1MDY5YmI4MDI5OTU3NDY3M2YzYTMzNDYiLCJ1c2VySWQiOiI3NDI2NTYzNTgifQ==</vt:lpwstr>
  </property>
</Properties>
</file>