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8E10DB4">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bookmarkStart w:id="19" w:name="_GoBack"/>
      <w:bookmarkEnd w:id="19"/>
    </w:p>
    <w:p w14:paraId="3B717361">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F071455">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0AEB6D2">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5BC1834">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5FD94D9">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94FC2B4">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5DD442BF">
      <w:pPr>
        <w:keepNext w:val="0"/>
        <w:keepLines w:val="0"/>
        <w:widowControl w:val="0"/>
        <w:suppressLineNumbers w:val="0"/>
        <w:spacing w:before="0" w:beforeLines="0" w:beforeAutospacing="0" w:after="0" w:afterLines="0" w:afterAutospacing="0"/>
        <w:ind w:left="0" w:right="0"/>
        <w:jc w:val="center"/>
        <w:rPr>
          <w:rFonts w:hint="default" w:ascii="黑体" w:hAnsi="宋体" w:eastAsia="黑体" w:cs="黑体"/>
          <w:kern w:val="2"/>
          <w:sz w:val="44"/>
          <w:szCs w:val="44"/>
          <w:lang w:val="en-US"/>
        </w:rPr>
      </w:pPr>
      <w:r>
        <w:rPr>
          <w:rFonts w:hint="eastAsia" w:ascii="黑体" w:hAnsi="黑体" w:eastAsia="黑体" w:cs="黑体"/>
          <w:sz w:val="44"/>
          <w:szCs w:val="44"/>
          <w:lang w:val="en-US" w:eastAsia="zh-CN"/>
        </w:rPr>
        <w:t>许昌市城市管理局（本级）</w:t>
      </w:r>
      <w:r>
        <w:rPr>
          <w:rFonts w:hint="eastAsia" w:ascii="黑体" w:hAnsi="宋体" w:eastAsia="黑体" w:cs="黑体"/>
          <w:kern w:val="2"/>
          <w:sz w:val="44"/>
          <w:szCs w:val="44"/>
          <w:lang w:val="en-US" w:eastAsia="zh-CN"/>
        </w:rPr>
        <w:t>单位决算</w:t>
      </w:r>
    </w:p>
    <w:p w14:paraId="4AF466B8">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BCA631F">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3AB80B0">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F591AAF">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9FAA1D7">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C17E728">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63BB96C6">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415D3664">
      <w:pPr>
        <w:keepNext w:val="0"/>
        <w:keepLines w:val="0"/>
        <w:widowControl w:val="0"/>
        <w:suppressLineNumbers w:val="0"/>
        <w:spacing w:before="0" w:beforeLines="0" w:beforeAutospacing="0" w:after="0" w:afterLines="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0AD7F4CC">
      <w:pPr>
        <w:keepNext w:val="0"/>
        <w:keepLines w:val="0"/>
        <w:widowControl w:val="0"/>
        <w:suppressLineNumbers w:val="0"/>
        <w:autoSpaceDE w:val="0"/>
        <w:autoSpaceDN/>
        <w:spacing w:before="0" w:beforeLines="0" w:beforeAutospacing="0" w:after="0" w:afterLines="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许昌市城市管理局（本级）概况</w:t>
      </w:r>
    </w:p>
    <w:p w14:paraId="4AF03583">
      <w:pPr>
        <w:keepNext w:val="0"/>
        <w:keepLines w:val="0"/>
        <w:widowControl w:val="0"/>
        <w:numPr>
          <w:ilvl w:val="0"/>
          <w:numId w:val="1"/>
        </w:numPr>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78973FB1">
      <w:pPr>
        <w:keepNext w:val="0"/>
        <w:keepLines w:val="0"/>
        <w:widowControl w:val="0"/>
        <w:numPr>
          <w:ilvl w:val="0"/>
          <w:numId w:val="1"/>
        </w:numPr>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4B4C788C">
      <w:pPr>
        <w:keepNext w:val="0"/>
        <w:keepLines w:val="0"/>
        <w:widowControl w:val="0"/>
        <w:suppressLineNumbers w:val="0"/>
        <w:autoSpaceDE w:val="0"/>
        <w:autoSpaceDN/>
        <w:spacing w:before="0" w:beforeLines="0" w:beforeAutospacing="0" w:after="0" w:afterLines="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40983CAE">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2FB14ABA">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4CEFA00E">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4A7BDD3A">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2D4A8C22">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3B49E52E">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239B5992">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27059A83">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39B68960">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68A635BD">
      <w:pPr>
        <w:keepNext w:val="0"/>
        <w:keepLines w:val="0"/>
        <w:widowControl w:val="0"/>
        <w:suppressLineNumbers w:val="0"/>
        <w:autoSpaceDE w:val="0"/>
        <w:autoSpaceDN/>
        <w:spacing w:before="0" w:beforeLines="0" w:beforeAutospacing="0" w:after="0" w:afterLines="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4544A0F8">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4F59ECFE">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2D6A30A6">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6FE72E86">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71101B29">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0E6EA13C">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4FE6DBE4">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79C1E057">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65B0D5A3">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7E1503A4">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3823BD9C">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63DFA13B">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00638044">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443CAD20">
      <w:pPr>
        <w:keepNext w:val="0"/>
        <w:keepLines w:val="0"/>
        <w:widowControl w:val="0"/>
        <w:suppressLineNumbers w:val="0"/>
        <w:autoSpaceDE w:val="0"/>
        <w:autoSpaceDN/>
        <w:spacing w:before="0" w:beforeLines="0" w:beforeAutospacing="0" w:after="0" w:afterLines="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1AFA0A68">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4B750C4">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ECFE0AF">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3FDE8CD">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FA068B1">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D1B29E7">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33428913">
      <w:pPr>
        <w:bidi w:val="0"/>
        <w:rPr>
          <w:rFonts w:hint="eastAsia"/>
          <w:lang w:val="en-US" w:eastAsia="zh-CN"/>
        </w:rPr>
      </w:pPr>
    </w:p>
    <w:p w14:paraId="416E468D">
      <w:pPr>
        <w:bidi w:val="0"/>
        <w:rPr>
          <w:rFonts w:hint="eastAsia"/>
          <w:lang w:val="en-US" w:eastAsia="zh-CN"/>
        </w:rPr>
      </w:pPr>
    </w:p>
    <w:p w14:paraId="09AC8C9B">
      <w:pPr>
        <w:bidi w:val="0"/>
        <w:rPr>
          <w:rFonts w:hint="eastAsia"/>
          <w:lang w:val="en-US" w:eastAsia="zh-CN"/>
        </w:rPr>
      </w:pPr>
    </w:p>
    <w:p w14:paraId="69535730">
      <w:pPr>
        <w:bidi w:val="0"/>
        <w:rPr>
          <w:rFonts w:hint="eastAsia"/>
          <w:lang w:val="en-US" w:eastAsia="zh-CN"/>
        </w:rPr>
      </w:pPr>
    </w:p>
    <w:p w14:paraId="58FF255B">
      <w:pPr>
        <w:bidi w:val="0"/>
        <w:rPr>
          <w:rFonts w:hint="eastAsia"/>
          <w:lang w:val="en-US" w:eastAsia="zh-CN"/>
        </w:rPr>
      </w:pPr>
    </w:p>
    <w:p w14:paraId="56EC5797">
      <w:pPr>
        <w:bidi w:val="0"/>
        <w:rPr>
          <w:rFonts w:hint="eastAsia"/>
          <w:lang w:val="en-US" w:eastAsia="zh-CN"/>
        </w:rPr>
      </w:pPr>
    </w:p>
    <w:p w14:paraId="6F4B399D">
      <w:pPr>
        <w:bidi w:val="0"/>
        <w:rPr>
          <w:rFonts w:hint="eastAsia"/>
          <w:lang w:val="en-US" w:eastAsia="zh-CN"/>
        </w:rPr>
      </w:pPr>
    </w:p>
    <w:p w14:paraId="7D863A4B">
      <w:pPr>
        <w:bidi w:val="0"/>
        <w:rPr>
          <w:rFonts w:hint="eastAsia"/>
          <w:lang w:val="en-US" w:eastAsia="zh-CN"/>
        </w:rPr>
      </w:pPr>
    </w:p>
    <w:p w14:paraId="4DFF4F7F">
      <w:pPr>
        <w:bidi w:val="0"/>
        <w:rPr>
          <w:rFonts w:hint="eastAsia"/>
          <w:lang w:val="en-US" w:eastAsia="zh-CN"/>
        </w:rPr>
      </w:pPr>
    </w:p>
    <w:p w14:paraId="1EDF75F4">
      <w:pPr>
        <w:bidi w:val="0"/>
        <w:rPr>
          <w:rFonts w:hint="eastAsia"/>
          <w:lang w:val="en-US" w:eastAsia="zh-CN"/>
        </w:rPr>
      </w:pPr>
    </w:p>
    <w:p w14:paraId="73EB2C61">
      <w:pPr>
        <w:keepNext w:val="0"/>
        <w:keepLines w:val="0"/>
        <w:widowControl w:val="0"/>
        <w:suppressLineNumbers w:val="0"/>
        <w:spacing w:before="0" w:beforeLines="0" w:beforeAutospacing="0" w:after="0" w:afterLines="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第一部分许昌市城市管理局（本级）概况</w:t>
      </w:r>
    </w:p>
    <w:p w14:paraId="736903AE">
      <w:pPr>
        <w:bidi w:val="0"/>
        <w:rPr>
          <w:rFonts w:hint="eastAsia"/>
        </w:rPr>
      </w:pPr>
    </w:p>
    <w:p w14:paraId="6747A8D6">
      <w:pPr>
        <w:keepNext w:val="0"/>
        <w:keepLines w:val="0"/>
        <w:widowControl/>
        <w:suppressLineNumbers w:val="0"/>
        <w:spacing w:before="0" w:beforeLines="0" w:beforeAutospacing="0" w:after="0" w:afterLines="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0B9BE03B">
      <w:pPr>
        <w:keepNext w:val="0"/>
        <w:keepLines w:val="0"/>
        <w:widowControl/>
        <w:suppressLineNumbers w:val="0"/>
        <w:spacing w:before="0" w:beforeLines="0" w:beforeAutospacing="0" w:after="0" w:afterLines="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058BE13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（一）贯彻执行上级关于城市管理和城市管理行政执法方面的法律法规和方针政策；研究拟订全市城市管理规范性文件，编制城市管理总体规划、中长期发展规划、专项规划和年度计划，并组织实施和监督检查。</w:t>
      </w:r>
    </w:p>
    <w:p w14:paraId="1FC5B07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（二）负责制定全市城市管理和城市管理综合执法工作规范和执法行为规范，组织开展业务培训、综合考核、法律法规普及和宣传教育工作。</w:t>
      </w:r>
    </w:p>
    <w:p w14:paraId="3C3B09A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负责全市城市管理和城市管理综合执法的统筹协调、组织调度和监督考核；负责全市城市管理和城市管理综合执法行政复议和行政诉讼工作的监督指导；负责全市城市管理综合执法机构依法行政和严格、规范、文明执法工作的监督指导；负责全市跨区域城市管理综合执法重大案件的查纠工作。</w:t>
      </w:r>
    </w:p>
    <w:p w14:paraId="16F4114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（四）负责行使市级管理职责内住房城乡建设领域法律法规规章方面的行政处罚权及相应的行政强制权。</w:t>
      </w:r>
    </w:p>
    <w:p w14:paraId="5B7084F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（五）负责行使市城市规划区范围内城乡规划管理方面违反城乡规划、已经市委城乡规划建设委员会审议通过但未取得规划许可、或未按照城乡规划许可内容建设违法案件的行政处罚权及相应的行政强制权。</w:t>
      </w:r>
    </w:p>
    <w:p w14:paraId="0BA490F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（六）负责组织拟定全市市容市貌管理相关标准规范并监督实施；负责全市市容市貌的统筹管理，组织协调城市管理重大活动。</w:t>
      </w:r>
    </w:p>
    <w:p w14:paraId="16A3DC9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（七）负责市建成区城市公共空间规划的监管；负责全市户外广告专项规划的组织编制、拟定设置技术规范；负责全市设置大型户外广告。</w:t>
      </w:r>
    </w:p>
    <w:p w14:paraId="14D2EE6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（八）负责全市环境卫生管理工作的行业监管、督促指导、综合协调、督导考核等；负责市建成区生活垃圾的处置、资源化利用。</w:t>
      </w:r>
    </w:p>
    <w:p w14:paraId="24AEA7D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（九）负责全市建筑垃圾管理和资源化利用工作的行业管理、督促指导、综合协调；负责对市区建筑垃圾无害化处理和资源化利用特许经营企业的监督指导工作。</w:t>
      </w:r>
    </w:p>
    <w:p w14:paraId="42F820F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（十）负责市建成区公共自行车系统建设和运营管理，督促指导各县（市）公共自行车系统建设和运营管理。</w:t>
      </w:r>
    </w:p>
    <w:p w14:paraId="2CB8FDB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（十一）负责全市城市景观照明的行业管理、督促指导、综合协调等。</w:t>
      </w:r>
    </w:p>
    <w:p w14:paraId="7C15610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（十二）负责全市园林绿化工作的行业指导、综合协调工作，拟定相关规范标准并监督实施；负责城市规划区内工程建设涉及城市绿地、树木审批工作。</w:t>
      </w:r>
    </w:p>
    <w:p w14:paraId="0BD46C8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（十三）负责全市数字化城管系统的运行管理、督促指导、综合协调、督导考核等；督促指导县（市、区）数字化城管系统平台的建设管理；负责全市城市管理突发事件的指挥调度等工作。</w:t>
      </w:r>
    </w:p>
    <w:p w14:paraId="4BA37D3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（十四）完成市委、市政府交办的其他任务。</w:t>
      </w:r>
    </w:p>
    <w:p w14:paraId="6AE3AC2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五）与市住房与城乡建设局、市自然资源和规划局的有关责任分工。城市规划、建设以及其他行政管理部门负责专业技术强的违法违规行为认定、城市规划核实、专业技术鉴定、资质资格和专业技术核准、质量安全监督检查、工作中发现违法事项移交、行政处罚中涉及行政许可事项落实等管理职责；城市管理综合执法部门执行具体行政处罚权及相应的行政强制权，负责城市巡查、督查和问题发现以及查处落实工作；建立健全信息互通、资源共享、协调联动机制，有关行政管理部门应将与城市管理行政执法有关的行政许可和管理信息及时通报城市管理综合执法部门，城市管理综合执法部门应将实施行政处罚的情况和发现的问题通报有关行政管理部门，并提出管理建议。</w:t>
      </w:r>
    </w:p>
    <w:p w14:paraId="127D5CE7">
      <w:pPr>
        <w:keepNext w:val="0"/>
        <w:keepLines w:val="0"/>
        <w:widowControl/>
        <w:suppressLineNumbers w:val="0"/>
        <w:spacing w:before="0" w:beforeLines="0" w:beforeAutospacing="0" w:after="0" w:afterLines="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564C9120">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许昌市城市管理局（本级）内设机构8个，包括：办公室、人事科、计划财务科、政策法规科、市容环境卫生管理科（政务服务科）、园林绿化管理科、督查考核科、机关党委</w:t>
      </w:r>
    </w:p>
    <w:p w14:paraId="3DBA927F">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纳入本单位2025年度部门决算范围的为许昌市城市管理局（本级）</w:t>
      </w:r>
      <w:bookmarkStart w:id="0" w:name="_GoBack"/>
      <w:bookmarkEnd w:id="0"/>
      <w:r>
        <w:rPr>
          <w:rFonts w:hint="eastAsia" w:ascii="仿宋" w:hAnsi="仿宋" w:eastAsia="仿宋" w:cs="仿宋"/>
          <w:kern w:val="0"/>
          <w:sz w:val="32"/>
          <w:szCs w:val="32"/>
          <w:lang w:val="en-US" w:eastAsia="zh-CN" w:bidi="ar-SA"/>
        </w:rPr>
        <w:t>。</w:t>
      </w:r>
    </w:p>
    <w:p w14:paraId="6F548C91">
      <w:pPr>
        <w:keepNext w:val="0"/>
        <w:keepLines w:val="0"/>
        <w:pageBreakBefore w:val="0"/>
        <w:widowControl w:val="0"/>
        <w:suppressLineNumbers w:val="0"/>
        <w:kinsoku/>
        <w:wordWrap w:val="0"/>
        <w:overflowPunct/>
        <w:topLinePunct w:val="0"/>
        <w:autoSpaceDE/>
        <w:autoSpaceDN/>
        <w:bidi w:val="0"/>
        <w:adjustRightInd/>
        <w:snapToGrid/>
        <w:spacing w:before="0" w:beforeLines="0" w:beforeAutospacing="0" w:after="0" w:afterLines="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0D4A14E6">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54893FF6">
      <w:pPr>
        <w:bidi w:val="0"/>
        <w:rPr>
          <w:rFonts w:hint="eastAsia"/>
          <w:lang w:val="en-US" w:eastAsia="zh-CN"/>
        </w:rPr>
      </w:pPr>
    </w:p>
    <w:p w14:paraId="19C5E974">
      <w:pPr>
        <w:bidi w:val="0"/>
        <w:rPr>
          <w:rFonts w:hint="eastAsia"/>
          <w:lang w:val="en-US" w:eastAsia="zh-CN"/>
        </w:rPr>
      </w:pPr>
    </w:p>
    <w:p w14:paraId="6B49A9CC">
      <w:pPr>
        <w:bidi w:val="0"/>
        <w:rPr>
          <w:rFonts w:hint="default"/>
          <w:lang w:val="en-US" w:eastAsia="zh-CN"/>
        </w:rPr>
      </w:pPr>
    </w:p>
    <w:p w14:paraId="5B9755C4">
      <w:pPr>
        <w:bidi w:val="0"/>
        <w:rPr>
          <w:rFonts w:hint="eastAsia"/>
          <w:lang w:val="en-US" w:eastAsia="zh-CN"/>
        </w:rPr>
      </w:pPr>
      <w:r>
        <w:rPr>
          <w:rFonts w:hint="eastAsia"/>
          <w:lang w:val="en-US" w:eastAsia="zh-CN"/>
        </w:rPr>
        <w:t xml:space="preserve"> </w:t>
      </w:r>
    </w:p>
    <w:p w14:paraId="13969C58">
      <w:pPr>
        <w:bidi w:val="0"/>
        <w:rPr>
          <w:rFonts w:hint="eastAsia"/>
        </w:rPr>
      </w:pPr>
      <w:r>
        <w:rPr>
          <w:rFonts w:hint="eastAsia"/>
          <w:lang w:val="en-US" w:eastAsia="zh-CN"/>
        </w:rPr>
        <w:t xml:space="preserve"> </w:t>
      </w:r>
    </w:p>
    <w:p w14:paraId="520661B0">
      <w:pPr>
        <w:bidi w:val="0"/>
        <w:rPr>
          <w:rFonts w:hint="eastAsia"/>
        </w:rPr>
      </w:pPr>
      <w:r>
        <w:rPr>
          <w:rFonts w:hint="eastAsia"/>
          <w:lang w:val="en-US" w:eastAsia="zh-CN"/>
        </w:rPr>
        <w:t xml:space="preserve"> </w:t>
      </w:r>
    </w:p>
    <w:p w14:paraId="2EA10216">
      <w:pPr>
        <w:bidi w:val="0"/>
        <w:rPr>
          <w:rFonts w:hint="eastAsia"/>
        </w:rPr>
      </w:pPr>
      <w:r>
        <w:rPr>
          <w:rFonts w:hint="eastAsia"/>
          <w:lang w:val="en-US" w:eastAsia="zh-CN"/>
        </w:rPr>
        <w:t xml:space="preserve"> </w:t>
      </w:r>
    </w:p>
    <w:p w14:paraId="2CB61A9A">
      <w:pPr>
        <w:bidi w:val="0"/>
        <w:rPr>
          <w:rFonts w:hint="eastAsia"/>
        </w:rPr>
      </w:pPr>
      <w:r>
        <w:rPr>
          <w:rFonts w:hint="eastAsia"/>
          <w:lang w:val="en-US" w:eastAsia="zh-CN"/>
        </w:rPr>
        <w:t xml:space="preserve"> </w:t>
      </w:r>
    </w:p>
    <w:p w14:paraId="27DD3162">
      <w:pPr>
        <w:bidi w:val="0"/>
        <w:rPr>
          <w:rFonts w:hint="eastAsia"/>
        </w:rPr>
      </w:pPr>
      <w:r>
        <w:rPr>
          <w:rFonts w:hint="eastAsia"/>
          <w:lang w:val="en-US" w:eastAsia="zh-CN"/>
        </w:rPr>
        <w:t xml:space="preserve"> </w:t>
      </w:r>
    </w:p>
    <w:p w14:paraId="46EEB35D">
      <w:pPr>
        <w:bidi w:val="0"/>
        <w:rPr>
          <w:rFonts w:hint="eastAsia"/>
        </w:rPr>
      </w:pPr>
      <w:r>
        <w:rPr>
          <w:rFonts w:hint="eastAsia"/>
          <w:lang w:val="en-US" w:eastAsia="zh-CN"/>
        </w:rPr>
        <w:t xml:space="preserve"> </w:t>
      </w:r>
    </w:p>
    <w:p w14:paraId="3872E3D7">
      <w:pPr>
        <w:keepNext w:val="0"/>
        <w:keepLines w:val="0"/>
        <w:widowControl w:val="0"/>
        <w:suppressLineNumbers w:val="0"/>
        <w:spacing w:before="0" w:beforeLines="0" w:beforeAutospacing="0" w:after="0" w:afterLines="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4D91D954">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256F0E1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7A1E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596D77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68617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7DE793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单位：许昌市城市管理局（本级）</w:t>
            </w:r>
          </w:p>
        </w:tc>
        <w:tc>
          <w:tcPr>
            <w:tcW w:w="2000" w:type="dxa"/>
            <w:noWrap w:val="0"/>
            <w:vAlign w:val="center"/>
          </w:tcPr>
          <w:p w14:paraId="3FCB262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2963A37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9AF78D3">
      <w:pPr>
        <w:snapToGrid w:val="0"/>
        <w:spacing w:before="0" w:beforeLines="0" w:after="0" w:afterLines="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2209CB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5124B6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71B90B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21BCEC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C88F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F6FB7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744C8B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11AA8B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1DD7A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3CA86E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1B1112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71F0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0A439A76">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0202E7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3984CB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AFA63FA">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55A87A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22C24B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0959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473DE9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526ACE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5,865.89</w:t>
            </w:r>
          </w:p>
        </w:tc>
        <w:tc>
          <w:tcPr>
            <w:tcW w:w="3780" w:type="dxa"/>
            <w:noWrap w:val="0"/>
            <w:vAlign w:val="center"/>
          </w:tcPr>
          <w:p w14:paraId="0F2E78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58B36D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40C2BC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0C320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C749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41454C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7CB8FB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69E15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302858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326BF2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26B05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82CA6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74D94B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4F1EFD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BF277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1DD99A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592CFC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0021A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92FFA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274498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2347B7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8A58E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3FC9FD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450950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5B843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C0E96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655F72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584035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784CB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198AB6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3F193A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C6F57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7ED1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3701B4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3B6A2F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8903B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3380BB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38FF72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1,426.00</w:t>
            </w:r>
          </w:p>
        </w:tc>
      </w:tr>
      <w:tr w14:paraId="1D32FF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5E79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4252BC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287776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99027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204476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24C547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0FC55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F0500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12FB9F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2F8FC1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0.08</w:t>
            </w:r>
          </w:p>
        </w:tc>
        <w:tc>
          <w:tcPr>
            <w:tcW w:w="3780" w:type="dxa"/>
            <w:noWrap w:val="0"/>
            <w:vAlign w:val="center"/>
          </w:tcPr>
          <w:p w14:paraId="413449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37F6B2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5817FB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550.02</w:t>
            </w:r>
          </w:p>
        </w:tc>
      </w:tr>
      <w:tr w14:paraId="6A66D8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8ED4E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7494B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537C263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DFC5E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15F38C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4E0F23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23.17</w:t>
            </w:r>
          </w:p>
        </w:tc>
      </w:tr>
      <w:tr w14:paraId="058DFF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02B22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5A820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5FE0475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3ED3A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37594B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6C4CC7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3,420.91</w:t>
            </w:r>
          </w:p>
        </w:tc>
      </w:tr>
      <w:tr w14:paraId="07BA2D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22598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3CE6D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36E6C84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E1FEC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1519E8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069F1C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486.84</w:t>
            </w:r>
          </w:p>
        </w:tc>
      </w:tr>
      <w:tr w14:paraId="765FE3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E8BB5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96706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2CD0603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96C4C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5C99D1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5B294E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3.64</w:t>
            </w:r>
          </w:p>
        </w:tc>
      </w:tr>
      <w:tr w14:paraId="109FE3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A8842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45599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2D7E8EF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97172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233861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18C455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26F54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5A3C8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42162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232BDF4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557AA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442792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392777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B3841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F83C0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5F756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673C4DA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80563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487778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448EB6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59222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10386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25156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5906577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1B6E1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73ADA1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727B25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929D2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829B66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1A039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0FA7B51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3B8E1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3E1E12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15986F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F644A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EA885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4E591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681624F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DFB6F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2D0583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4A78F7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BF8D2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AEC7E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716AB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5EE6D58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C7509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45EC34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4FBA79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35.31</w:t>
            </w:r>
          </w:p>
        </w:tc>
      </w:tr>
      <w:tr w14:paraId="3B45C5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88B8B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83954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30B896B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2B612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49678D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65F213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A8837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BD0E26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1749E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101C497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19160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6C72D3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685280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7C863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1F230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F2735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0AE23EC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C4F27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38929B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262EF9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45BAD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50DF2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F9228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6444F21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D68FA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4497B4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030A79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D62E3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07D49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C90EF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36F571B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B6644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5F6540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37DBBD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BDACE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98BFA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85E21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51FA4C1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0CF98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450E08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7AEB9B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258D6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80342F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91919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15E274B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3FAAB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4D4163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3498C0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6BA64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C3A42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066E21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07AD97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5,865.97</w:t>
            </w:r>
          </w:p>
        </w:tc>
        <w:tc>
          <w:tcPr>
            <w:tcW w:w="3780" w:type="dxa"/>
            <w:noWrap w:val="0"/>
            <w:vAlign w:val="center"/>
          </w:tcPr>
          <w:p w14:paraId="719E72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406DCA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26AF2F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5,945.90</w:t>
            </w:r>
          </w:p>
        </w:tc>
      </w:tr>
      <w:tr w14:paraId="3FF6A3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B0E8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57C91E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78C672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677EF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52E9E7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130A80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F6599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52AC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2CF26C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0B5768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80.38</w:t>
            </w:r>
          </w:p>
        </w:tc>
        <w:tc>
          <w:tcPr>
            <w:tcW w:w="3780" w:type="dxa"/>
            <w:noWrap w:val="0"/>
            <w:vAlign w:val="center"/>
          </w:tcPr>
          <w:p w14:paraId="0F01C2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0B84DB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317784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0.45</w:t>
            </w:r>
          </w:p>
        </w:tc>
      </w:tr>
      <w:tr w14:paraId="3BE234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35A0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7289C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2748DC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5,946.35</w:t>
            </w:r>
          </w:p>
        </w:tc>
        <w:tc>
          <w:tcPr>
            <w:tcW w:w="3780" w:type="dxa"/>
            <w:noWrap w:val="0"/>
            <w:vAlign w:val="center"/>
          </w:tcPr>
          <w:p w14:paraId="51A39E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110ED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6CEE96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5,946.35</w:t>
            </w:r>
          </w:p>
        </w:tc>
      </w:tr>
      <w:tr w14:paraId="7DA8A2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757CAD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074BC5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2A4031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610B882C">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17E51FC4">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62848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4D9B4E0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4045E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51E9498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单位：许昌市城市管理局（本级）</w:t>
            </w:r>
          </w:p>
        </w:tc>
        <w:tc>
          <w:tcPr>
            <w:tcW w:w="2000" w:type="dxa"/>
            <w:noWrap w:val="0"/>
            <w:vAlign w:val="center"/>
          </w:tcPr>
          <w:p w14:paraId="27A3891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61C4B3F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598DD58">
      <w:pPr>
        <w:snapToGrid w:val="0"/>
        <w:spacing w:before="0" w:beforeLines="0" w:after="0" w:afterLines="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372A2F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00763A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3B1AAC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31BECF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574662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1D3D36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157282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15D7F4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1D9112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2130EF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1C01DD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279EE6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540FC9C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4BEF6D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FD89D3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058A0E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745CE3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31C43AF">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6545EF92">
            <w:pPr>
              <w:widowControl w:val="0"/>
              <w:jc w:val="both"/>
              <w:rPr>
                <w:rFonts w:ascii="Calibri" w:hAnsi="Calibri" w:eastAsia="仿宋_GB2312" w:cs="Arial"/>
                <w:kern w:val="2"/>
                <w:sz w:val="32"/>
                <w:szCs w:val="24"/>
                <w:lang w:val="en-US" w:eastAsia="zh-CN" w:bidi="ar-SA"/>
              </w:rPr>
            </w:pPr>
          </w:p>
        </w:tc>
      </w:tr>
      <w:tr w14:paraId="2708F2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5B09506F">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712848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54232A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18CBEE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DE92C5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BABA5F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56E017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77B11B1">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9EA1871">
            <w:pPr>
              <w:widowControl w:val="0"/>
              <w:jc w:val="both"/>
              <w:rPr>
                <w:rFonts w:ascii="Calibri" w:hAnsi="Calibri" w:eastAsia="仿宋_GB2312" w:cs="Arial"/>
                <w:kern w:val="2"/>
                <w:sz w:val="32"/>
                <w:szCs w:val="24"/>
                <w:lang w:val="en-US" w:eastAsia="zh-CN" w:bidi="ar-SA"/>
              </w:rPr>
            </w:pPr>
          </w:p>
        </w:tc>
      </w:tr>
      <w:tr w14:paraId="21ED31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6BB5FA42">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2E19EF3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711503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84ED84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B45FBE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E1F351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CCB920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CAE2151">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2B1C69A1">
            <w:pPr>
              <w:widowControl w:val="0"/>
              <w:jc w:val="both"/>
              <w:rPr>
                <w:rFonts w:ascii="Calibri" w:hAnsi="Calibri" w:eastAsia="仿宋_GB2312" w:cs="Arial"/>
                <w:kern w:val="2"/>
                <w:sz w:val="32"/>
                <w:szCs w:val="24"/>
                <w:lang w:val="en-US" w:eastAsia="zh-CN" w:bidi="ar-SA"/>
              </w:rPr>
            </w:pPr>
          </w:p>
        </w:tc>
      </w:tr>
      <w:tr w14:paraId="1CC77C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0443DA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54F323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3C8644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350375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30DD42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788A1B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7C8541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6DF13F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2E96D0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6C887D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75B22F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5,865.97</w:t>
            </w:r>
          </w:p>
        </w:tc>
        <w:tc>
          <w:tcPr>
            <w:tcW w:w="880" w:type="dxa"/>
            <w:noWrap w:val="0"/>
            <w:vAlign w:val="center"/>
          </w:tcPr>
          <w:p w14:paraId="7A72A0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5,865.89</w:t>
            </w:r>
          </w:p>
        </w:tc>
        <w:tc>
          <w:tcPr>
            <w:tcW w:w="880" w:type="dxa"/>
            <w:noWrap w:val="0"/>
            <w:vAlign w:val="center"/>
          </w:tcPr>
          <w:p w14:paraId="0C79F0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C408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1979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EB69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CED3D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0.08</w:t>
            </w:r>
          </w:p>
        </w:tc>
      </w:tr>
      <w:tr w14:paraId="35C5DA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6D02A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w:t>
            </w:r>
          </w:p>
        </w:tc>
        <w:tc>
          <w:tcPr>
            <w:tcW w:w="2080" w:type="dxa"/>
            <w:noWrap w:val="0"/>
            <w:vAlign w:val="center"/>
          </w:tcPr>
          <w:p w14:paraId="69BC0F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科学技术支出</w:t>
            </w:r>
          </w:p>
        </w:tc>
        <w:tc>
          <w:tcPr>
            <w:tcW w:w="880" w:type="dxa"/>
            <w:noWrap w:val="0"/>
            <w:vAlign w:val="center"/>
          </w:tcPr>
          <w:p w14:paraId="630B88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1,426.00</w:t>
            </w:r>
          </w:p>
        </w:tc>
        <w:tc>
          <w:tcPr>
            <w:tcW w:w="880" w:type="dxa"/>
            <w:noWrap w:val="0"/>
            <w:vAlign w:val="center"/>
          </w:tcPr>
          <w:p w14:paraId="189506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1,426.00</w:t>
            </w:r>
          </w:p>
        </w:tc>
        <w:tc>
          <w:tcPr>
            <w:tcW w:w="880" w:type="dxa"/>
            <w:noWrap w:val="0"/>
            <w:vAlign w:val="center"/>
          </w:tcPr>
          <w:p w14:paraId="4A8D44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9FDD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FF35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5760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9F172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E3774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23AF3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20699</w:t>
            </w:r>
          </w:p>
        </w:tc>
        <w:tc>
          <w:tcPr>
            <w:tcW w:w="2080" w:type="dxa"/>
            <w:noWrap w:val="0"/>
            <w:vAlign w:val="center"/>
          </w:tcPr>
          <w:p w14:paraId="58E546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其他科学技术支出</w:t>
            </w:r>
          </w:p>
        </w:tc>
        <w:tc>
          <w:tcPr>
            <w:tcW w:w="880" w:type="dxa"/>
            <w:noWrap w:val="0"/>
            <w:vAlign w:val="center"/>
          </w:tcPr>
          <w:p w14:paraId="638DA8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1,426.00</w:t>
            </w:r>
          </w:p>
        </w:tc>
        <w:tc>
          <w:tcPr>
            <w:tcW w:w="880" w:type="dxa"/>
            <w:noWrap w:val="0"/>
            <w:vAlign w:val="center"/>
          </w:tcPr>
          <w:p w14:paraId="72AC79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1,426.00</w:t>
            </w:r>
          </w:p>
        </w:tc>
        <w:tc>
          <w:tcPr>
            <w:tcW w:w="880" w:type="dxa"/>
            <w:noWrap w:val="0"/>
            <w:vAlign w:val="center"/>
          </w:tcPr>
          <w:p w14:paraId="62D78B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5C4B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32A1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8D38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FA94A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5626E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6D464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2069999</w:t>
            </w:r>
          </w:p>
        </w:tc>
        <w:tc>
          <w:tcPr>
            <w:tcW w:w="2080" w:type="dxa"/>
            <w:noWrap w:val="0"/>
            <w:vAlign w:val="center"/>
          </w:tcPr>
          <w:p w14:paraId="7C9132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其他科学技术支出</w:t>
            </w:r>
          </w:p>
        </w:tc>
        <w:tc>
          <w:tcPr>
            <w:tcW w:w="880" w:type="dxa"/>
            <w:noWrap w:val="0"/>
            <w:vAlign w:val="center"/>
          </w:tcPr>
          <w:p w14:paraId="7A24C7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1,426.00</w:t>
            </w:r>
          </w:p>
        </w:tc>
        <w:tc>
          <w:tcPr>
            <w:tcW w:w="880" w:type="dxa"/>
            <w:noWrap w:val="0"/>
            <w:vAlign w:val="center"/>
          </w:tcPr>
          <w:p w14:paraId="1849BC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1,426.00</w:t>
            </w:r>
          </w:p>
        </w:tc>
        <w:tc>
          <w:tcPr>
            <w:tcW w:w="880" w:type="dxa"/>
            <w:noWrap w:val="0"/>
            <w:vAlign w:val="center"/>
          </w:tcPr>
          <w:p w14:paraId="5F85C3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8C7A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A87C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18BE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96A96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9D3CB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89DA2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74227B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6C8023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550.02</w:t>
            </w:r>
          </w:p>
        </w:tc>
        <w:tc>
          <w:tcPr>
            <w:tcW w:w="880" w:type="dxa"/>
            <w:noWrap w:val="0"/>
            <w:vAlign w:val="center"/>
          </w:tcPr>
          <w:p w14:paraId="46538A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550.02</w:t>
            </w:r>
          </w:p>
        </w:tc>
        <w:tc>
          <w:tcPr>
            <w:tcW w:w="880" w:type="dxa"/>
            <w:noWrap w:val="0"/>
            <w:vAlign w:val="center"/>
          </w:tcPr>
          <w:p w14:paraId="0934E9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E5A8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9F73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C804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4F700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BFB0C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3BBFD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151D09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6E15F1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550.02</w:t>
            </w:r>
          </w:p>
        </w:tc>
        <w:tc>
          <w:tcPr>
            <w:tcW w:w="880" w:type="dxa"/>
            <w:noWrap w:val="0"/>
            <w:vAlign w:val="center"/>
          </w:tcPr>
          <w:p w14:paraId="60B09E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550.02</w:t>
            </w:r>
          </w:p>
        </w:tc>
        <w:tc>
          <w:tcPr>
            <w:tcW w:w="880" w:type="dxa"/>
            <w:noWrap w:val="0"/>
            <w:vAlign w:val="center"/>
          </w:tcPr>
          <w:p w14:paraId="2B5915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8598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B3C5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6480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70AD1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FCCCF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BB47C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70ADF6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1ACFD4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514.34</w:t>
            </w:r>
          </w:p>
        </w:tc>
        <w:tc>
          <w:tcPr>
            <w:tcW w:w="880" w:type="dxa"/>
            <w:noWrap w:val="0"/>
            <w:vAlign w:val="center"/>
          </w:tcPr>
          <w:p w14:paraId="30B331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514.34</w:t>
            </w:r>
          </w:p>
        </w:tc>
        <w:tc>
          <w:tcPr>
            <w:tcW w:w="880" w:type="dxa"/>
            <w:noWrap w:val="0"/>
            <w:vAlign w:val="center"/>
          </w:tcPr>
          <w:p w14:paraId="14618A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E252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EE5E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53C3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2FC42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273B3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A8E28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16DD14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57C476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35.69</w:t>
            </w:r>
          </w:p>
        </w:tc>
        <w:tc>
          <w:tcPr>
            <w:tcW w:w="880" w:type="dxa"/>
            <w:noWrap w:val="0"/>
            <w:vAlign w:val="center"/>
          </w:tcPr>
          <w:p w14:paraId="379592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35.69</w:t>
            </w:r>
          </w:p>
        </w:tc>
        <w:tc>
          <w:tcPr>
            <w:tcW w:w="880" w:type="dxa"/>
            <w:noWrap w:val="0"/>
            <w:vAlign w:val="center"/>
          </w:tcPr>
          <w:p w14:paraId="55A30D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63DF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A087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CFF1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562D7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D1C1E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5B000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5AA0D6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7C8961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23.17</w:t>
            </w:r>
          </w:p>
        </w:tc>
        <w:tc>
          <w:tcPr>
            <w:tcW w:w="880" w:type="dxa"/>
            <w:noWrap w:val="0"/>
            <w:vAlign w:val="center"/>
          </w:tcPr>
          <w:p w14:paraId="603005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23.17</w:t>
            </w:r>
          </w:p>
        </w:tc>
        <w:tc>
          <w:tcPr>
            <w:tcW w:w="880" w:type="dxa"/>
            <w:noWrap w:val="0"/>
            <w:vAlign w:val="center"/>
          </w:tcPr>
          <w:p w14:paraId="1A2F4F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E6CA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A8DE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D969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6CDAE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2DF8C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EF8FC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3786AF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6BE117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23.17</w:t>
            </w:r>
          </w:p>
        </w:tc>
        <w:tc>
          <w:tcPr>
            <w:tcW w:w="880" w:type="dxa"/>
            <w:noWrap w:val="0"/>
            <w:vAlign w:val="center"/>
          </w:tcPr>
          <w:p w14:paraId="25FF77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23.17</w:t>
            </w:r>
          </w:p>
        </w:tc>
        <w:tc>
          <w:tcPr>
            <w:tcW w:w="880" w:type="dxa"/>
            <w:noWrap w:val="0"/>
            <w:vAlign w:val="center"/>
          </w:tcPr>
          <w:p w14:paraId="169F71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F67D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3E76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3BBB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0A2ED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4D7FE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47535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70A4FF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10E7A9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11.16</w:t>
            </w:r>
          </w:p>
        </w:tc>
        <w:tc>
          <w:tcPr>
            <w:tcW w:w="880" w:type="dxa"/>
            <w:noWrap w:val="0"/>
            <w:vAlign w:val="center"/>
          </w:tcPr>
          <w:p w14:paraId="007EEF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11.16</w:t>
            </w:r>
          </w:p>
        </w:tc>
        <w:tc>
          <w:tcPr>
            <w:tcW w:w="880" w:type="dxa"/>
            <w:noWrap w:val="0"/>
            <w:vAlign w:val="center"/>
          </w:tcPr>
          <w:p w14:paraId="654A47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AFF3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ABF6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D01D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47961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3A5D0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C2764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4D807A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00DD82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12.01</w:t>
            </w:r>
          </w:p>
        </w:tc>
        <w:tc>
          <w:tcPr>
            <w:tcW w:w="880" w:type="dxa"/>
            <w:noWrap w:val="0"/>
            <w:vAlign w:val="center"/>
          </w:tcPr>
          <w:p w14:paraId="7BF071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12.01</w:t>
            </w:r>
          </w:p>
        </w:tc>
        <w:tc>
          <w:tcPr>
            <w:tcW w:w="880" w:type="dxa"/>
            <w:noWrap w:val="0"/>
            <w:vAlign w:val="center"/>
          </w:tcPr>
          <w:p w14:paraId="7B9957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A50D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CFC9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8901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7B58C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E69D1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0CBF7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w:t>
            </w:r>
          </w:p>
        </w:tc>
        <w:tc>
          <w:tcPr>
            <w:tcW w:w="2080" w:type="dxa"/>
            <w:noWrap w:val="0"/>
            <w:vAlign w:val="center"/>
          </w:tcPr>
          <w:p w14:paraId="640C72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节能环保支出</w:t>
            </w:r>
          </w:p>
        </w:tc>
        <w:tc>
          <w:tcPr>
            <w:tcW w:w="880" w:type="dxa"/>
            <w:noWrap w:val="0"/>
            <w:vAlign w:val="center"/>
          </w:tcPr>
          <w:p w14:paraId="27CE55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3,420.91</w:t>
            </w:r>
          </w:p>
        </w:tc>
        <w:tc>
          <w:tcPr>
            <w:tcW w:w="880" w:type="dxa"/>
            <w:noWrap w:val="0"/>
            <w:vAlign w:val="center"/>
          </w:tcPr>
          <w:p w14:paraId="05E1F5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3,420.91</w:t>
            </w:r>
          </w:p>
        </w:tc>
        <w:tc>
          <w:tcPr>
            <w:tcW w:w="880" w:type="dxa"/>
            <w:noWrap w:val="0"/>
            <w:vAlign w:val="center"/>
          </w:tcPr>
          <w:p w14:paraId="54D7D8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4AB2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B55B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4FA7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6911A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C119C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AF5A1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21103</w:t>
            </w:r>
          </w:p>
        </w:tc>
        <w:tc>
          <w:tcPr>
            <w:tcW w:w="2080" w:type="dxa"/>
            <w:noWrap w:val="0"/>
            <w:vAlign w:val="center"/>
          </w:tcPr>
          <w:p w14:paraId="1F0070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污染防治</w:t>
            </w:r>
          </w:p>
        </w:tc>
        <w:tc>
          <w:tcPr>
            <w:tcW w:w="880" w:type="dxa"/>
            <w:noWrap w:val="0"/>
            <w:vAlign w:val="center"/>
          </w:tcPr>
          <w:p w14:paraId="331B27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1,706.22</w:t>
            </w:r>
          </w:p>
        </w:tc>
        <w:tc>
          <w:tcPr>
            <w:tcW w:w="880" w:type="dxa"/>
            <w:noWrap w:val="0"/>
            <w:vAlign w:val="center"/>
          </w:tcPr>
          <w:p w14:paraId="2B78EB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1,706.22</w:t>
            </w:r>
          </w:p>
        </w:tc>
        <w:tc>
          <w:tcPr>
            <w:tcW w:w="880" w:type="dxa"/>
            <w:noWrap w:val="0"/>
            <w:vAlign w:val="center"/>
          </w:tcPr>
          <w:p w14:paraId="1A9B95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7327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4AE0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F64D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C7C2A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FC897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F8787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2110301</w:t>
            </w:r>
          </w:p>
        </w:tc>
        <w:tc>
          <w:tcPr>
            <w:tcW w:w="2080" w:type="dxa"/>
            <w:noWrap w:val="0"/>
            <w:vAlign w:val="center"/>
          </w:tcPr>
          <w:p w14:paraId="1F7C54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大气</w:t>
            </w:r>
          </w:p>
        </w:tc>
        <w:tc>
          <w:tcPr>
            <w:tcW w:w="880" w:type="dxa"/>
            <w:noWrap w:val="0"/>
            <w:vAlign w:val="center"/>
          </w:tcPr>
          <w:p w14:paraId="23594E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476.00</w:t>
            </w:r>
          </w:p>
        </w:tc>
        <w:tc>
          <w:tcPr>
            <w:tcW w:w="880" w:type="dxa"/>
            <w:noWrap w:val="0"/>
            <w:vAlign w:val="center"/>
          </w:tcPr>
          <w:p w14:paraId="5B3062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476.00</w:t>
            </w:r>
          </w:p>
        </w:tc>
        <w:tc>
          <w:tcPr>
            <w:tcW w:w="880" w:type="dxa"/>
            <w:noWrap w:val="0"/>
            <w:vAlign w:val="center"/>
          </w:tcPr>
          <w:p w14:paraId="42AB1C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E0B4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FF14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9323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782C4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3D9D3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DF43C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2110399</w:t>
            </w:r>
          </w:p>
        </w:tc>
        <w:tc>
          <w:tcPr>
            <w:tcW w:w="2080" w:type="dxa"/>
            <w:noWrap w:val="0"/>
            <w:vAlign w:val="center"/>
          </w:tcPr>
          <w:p w14:paraId="0BF591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其他污染防治支出</w:t>
            </w:r>
          </w:p>
        </w:tc>
        <w:tc>
          <w:tcPr>
            <w:tcW w:w="880" w:type="dxa"/>
            <w:noWrap w:val="0"/>
            <w:vAlign w:val="center"/>
          </w:tcPr>
          <w:p w14:paraId="7E558B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1,230.22</w:t>
            </w:r>
          </w:p>
        </w:tc>
        <w:tc>
          <w:tcPr>
            <w:tcW w:w="880" w:type="dxa"/>
            <w:noWrap w:val="0"/>
            <w:vAlign w:val="center"/>
          </w:tcPr>
          <w:p w14:paraId="7849AD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1,230.22</w:t>
            </w:r>
          </w:p>
        </w:tc>
        <w:tc>
          <w:tcPr>
            <w:tcW w:w="880" w:type="dxa"/>
            <w:noWrap w:val="0"/>
            <w:vAlign w:val="center"/>
          </w:tcPr>
          <w:p w14:paraId="277530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5253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E4B9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014E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971B7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96437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E93D0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21114</w:t>
            </w:r>
          </w:p>
        </w:tc>
        <w:tc>
          <w:tcPr>
            <w:tcW w:w="2080" w:type="dxa"/>
            <w:noWrap w:val="0"/>
            <w:vAlign w:val="center"/>
          </w:tcPr>
          <w:p w14:paraId="3F921E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能源管理事务</w:t>
            </w:r>
          </w:p>
        </w:tc>
        <w:tc>
          <w:tcPr>
            <w:tcW w:w="880" w:type="dxa"/>
            <w:noWrap w:val="0"/>
            <w:vAlign w:val="center"/>
          </w:tcPr>
          <w:p w14:paraId="3C2C0A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1,714.68</w:t>
            </w:r>
          </w:p>
        </w:tc>
        <w:tc>
          <w:tcPr>
            <w:tcW w:w="880" w:type="dxa"/>
            <w:noWrap w:val="0"/>
            <w:vAlign w:val="center"/>
          </w:tcPr>
          <w:p w14:paraId="2B4A47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1,714.68</w:t>
            </w:r>
          </w:p>
        </w:tc>
        <w:tc>
          <w:tcPr>
            <w:tcW w:w="880" w:type="dxa"/>
            <w:noWrap w:val="0"/>
            <w:vAlign w:val="center"/>
          </w:tcPr>
          <w:p w14:paraId="7D281B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3B42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8E19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2671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DF736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B6A45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4C461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2111499</w:t>
            </w:r>
          </w:p>
        </w:tc>
        <w:tc>
          <w:tcPr>
            <w:tcW w:w="2080" w:type="dxa"/>
            <w:noWrap w:val="0"/>
            <w:vAlign w:val="center"/>
          </w:tcPr>
          <w:p w14:paraId="392E74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其他能源管理事务支出</w:t>
            </w:r>
          </w:p>
        </w:tc>
        <w:tc>
          <w:tcPr>
            <w:tcW w:w="880" w:type="dxa"/>
            <w:noWrap w:val="0"/>
            <w:vAlign w:val="center"/>
          </w:tcPr>
          <w:p w14:paraId="079AEE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1,714.68</w:t>
            </w:r>
          </w:p>
        </w:tc>
        <w:tc>
          <w:tcPr>
            <w:tcW w:w="880" w:type="dxa"/>
            <w:noWrap w:val="0"/>
            <w:vAlign w:val="center"/>
          </w:tcPr>
          <w:p w14:paraId="4F0ADF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1,714.68</w:t>
            </w:r>
          </w:p>
        </w:tc>
        <w:tc>
          <w:tcPr>
            <w:tcW w:w="880" w:type="dxa"/>
            <w:noWrap w:val="0"/>
            <w:vAlign w:val="center"/>
          </w:tcPr>
          <w:p w14:paraId="0B4ED7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43D2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8A04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C7B4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6F284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4B308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D4668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w:t>
            </w:r>
          </w:p>
        </w:tc>
        <w:tc>
          <w:tcPr>
            <w:tcW w:w="2080" w:type="dxa"/>
            <w:noWrap w:val="0"/>
            <w:vAlign w:val="center"/>
          </w:tcPr>
          <w:p w14:paraId="666412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城乡社区支出</w:t>
            </w:r>
          </w:p>
        </w:tc>
        <w:tc>
          <w:tcPr>
            <w:tcW w:w="880" w:type="dxa"/>
            <w:noWrap w:val="0"/>
            <w:vAlign w:val="center"/>
          </w:tcPr>
          <w:p w14:paraId="2AE79F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406.92</w:t>
            </w:r>
          </w:p>
        </w:tc>
        <w:tc>
          <w:tcPr>
            <w:tcW w:w="880" w:type="dxa"/>
            <w:noWrap w:val="0"/>
            <w:vAlign w:val="center"/>
          </w:tcPr>
          <w:p w14:paraId="73CD3E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406.84</w:t>
            </w:r>
          </w:p>
        </w:tc>
        <w:tc>
          <w:tcPr>
            <w:tcW w:w="880" w:type="dxa"/>
            <w:noWrap w:val="0"/>
            <w:vAlign w:val="center"/>
          </w:tcPr>
          <w:p w14:paraId="1ED30A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5AE1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AF47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C768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AED90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0.08</w:t>
            </w:r>
          </w:p>
        </w:tc>
      </w:tr>
      <w:tr w14:paraId="4EBA70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56804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21201</w:t>
            </w:r>
          </w:p>
        </w:tc>
        <w:tc>
          <w:tcPr>
            <w:tcW w:w="2080" w:type="dxa"/>
            <w:noWrap w:val="0"/>
            <w:vAlign w:val="center"/>
          </w:tcPr>
          <w:p w14:paraId="6D267F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城乡社区管理事务</w:t>
            </w:r>
          </w:p>
        </w:tc>
        <w:tc>
          <w:tcPr>
            <w:tcW w:w="880" w:type="dxa"/>
            <w:noWrap w:val="0"/>
            <w:vAlign w:val="center"/>
          </w:tcPr>
          <w:p w14:paraId="7F0AD3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402.79</w:t>
            </w:r>
          </w:p>
        </w:tc>
        <w:tc>
          <w:tcPr>
            <w:tcW w:w="880" w:type="dxa"/>
            <w:noWrap w:val="0"/>
            <w:vAlign w:val="center"/>
          </w:tcPr>
          <w:p w14:paraId="71CAEE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402.72</w:t>
            </w:r>
          </w:p>
        </w:tc>
        <w:tc>
          <w:tcPr>
            <w:tcW w:w="880" w:type="dxa"/>
            <w:noWrap w:val="0"/>
            <w:vAlign w:val="center"/>
          </w:tcPr>
          <w:p w14:paraId="688689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F37B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9AB2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5C2B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DE671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0.08</w:t>
            </w:r>
          </w:p>
        </w:tc>
      </w:tr>
      <w:tr w14:paraId="303E1A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4AA81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2120101</w:t>
            </w:r>
          </w:p>
        </w:tc>
        <w:tc>
          <w:tcPr>
            <w:tcW w:w="2080" w:type="dxa"/>
            <w:noWrap w:val="0"/>
            <w:vAlign w:val="center"/>
          </w:tcPr>
          <w:p w14:paraId="50B9C4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12DCB5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399.03</w:t>
            </w:r>
          </w:p>
        </w:tc>
        <w:tc>
          <w:tcPr>
            <w:tcW w:w="880" w:type="dxa"/>
            <w:noWrap w:val="0"/>
            <w:vAlign w:val="center"/>
          </w:tcPr>
          <w:p w14:paraId="140A4E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398.96</w:t>
            </w:r>
          </w:p>
        </w:tc>
        <w:tc>
          <w:tcPr>
            <w:tcW w:w="880" w:type="dxa"/>
            <w:noWrap w:val="0"/>
            <w:vAlign w:val="center"/>
          </w:tcPr>
          <w:p w14:paraId="40A6F2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7958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0109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6903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5B99D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0.08</w:t>
            </w:r>
          </w:p>
        </w:tc>
      </w:tr>
      <w:tr w14:paraId="1231AE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3CD17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2120102</w:t>
            </w:r>
          </w:p>
        </w:tc>
        <w:tc>
          <w:tcPr>
            <w:tcW w:w="2080" w:type="dxa"/>
            <w:noWrap w:val="0"/>
            <w:vAlign w:val="center"/>
          </w:tcPr>
          <w:p w14:paraId="1897A6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一般行政管理事务</w:t>
            </w:r>
          </w:p>
        </w:tc>
        <w:tc>
          <w:tcPr>
            <w:tcW w:w="880" w:type="dxa"/>
            <w:noWrap w:val="0"/>
            <w:vAlign w:val="center"/>
          </w:tcPr>
          <w:p w14:paraId="74FA21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3.76</w:t>
            </w:r>
          </w:p>
        </w:tc>
        <w:tc>
          <w:tcPr>
            <w:tcW w:w="880" w:type="dxa"/>
            <w:noWrap w:val="0"/>
            <w:vAlign w:val="center"/>
          </w:tcPr>
          <w:p w14:paraId="145AD2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3.76</w:t>
            </w:r>
          </w:p>
        </w:tc>
        <w:tc>
          <w:tcPr>
            <w:tcW w:w="880" w:type="dxa"/>
            <w:noWrap w:val="0"/>
            <w:vAlign w:val="center"/>
          </w:tcPr>
          <w:p w14:paraId="386A00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46A5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58C9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B8AA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42EA7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851B6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7CD14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21203</w:t>
            </w:r>
          </w:p>
        </w:tc>
        <w:tc>
          <w:tcPr>
            <w:tcW w:w="2080" w:type="dxa"/>
            <w:noWrap w:val="0"/>
            <w:vAlign w:val="center"/>
          </w:tcPr>
          <w:p w14:paraId="7BAC82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城乡社区公共设施</w:t>
            </w:r>
          </w:p>
        </w:tc>
        <w:tc>
          <w:tcPr>
            <w:tcW w:w="880" w:type="dxa"/>
            <w:noWrap w:val="0"/>
            <w:vAlign w:val="center"/>
          </w:tcPr>
          <w:p w14:paraId="1782F8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4.13</w:t>
            </w:r>
          </w:p>
        </w:tc>
        <w:tc>
          <w:tcPr>
            <w:tcW w:w="880" w:type="dxa"/>
            <w:noWrap w:val="0"/>
            <w:vAlign w:val="center"/>
          </w:tcPr>
          <w:p w14:paraId="62F797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4.13</w:t>
            </w:r>
          </w:p>
        </w:tc>
        <w:tc>
          <w:tcPr>
            <w:tcW w:w="880" w:type="dxa"/>
            <w:noWrap w:val="0"/>
            <w:vAlign w:val="center"/>
          </w:tcPr>
          <w:p w14:paraId="3CDE8E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CD37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DED3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44D3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C93E5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E8F99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B5D0B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2120399</w:t>
            </w:r>
          </w:p>
        </w:tc>
        <w:tc>
          <w:tcPr>
            <w:tcW w:w="2080" w:type="dxa"/>
            <w:noWrap w:val="0"/>
            <w:vAlign w:val="center"/>
          </w:tcPr>
          <w:p w14:paraId="3C912B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其他城乡社区公共设施支出</w:t>
            </w:r>
          </w:p>
        </w:tc>
        <w:tc>
          <w:tcPr>
            <w:tcW w:w="880" w:type="dxa"/>
            <w:noWrap w:val="0"/>
            <w:vAlign w:val="center"/>
          </w:tcPr>
          <w:p w14:paraId="48140A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4.13</w:t>
            </w:r>
          </w:p>
        </w:tc>
        <w:tc>
          <w:tcPr>
            <w:tcW w:w="880" w:type="dxa"/>
            <w:noWrap w:val="0"/>
            <w:vAlign w:val="center"/>
          </w:tcPr>
          <w:p w14:paraId="3EB5CE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4.13</w:t>
            </w:r>
          </w:p>
        </w:tc>
        <w:tc>
          <w:tcPr>
            <w:tcW w:w="880" w:type="dxa"/>
            <w:noWrap w:val="0"/>
            <w:vAlign w:val="center"/>
          </w:tcPr>
          <w:p w14:paraId="1D87A2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1620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8897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065E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31F35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A9407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083E9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1ECE6A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727F57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3.64</w:t>
            </w:r>
          </w:p>
        </w:tc>
        <w:tc>
          <w:tcPr>
            <w:tcW w:w="880" w:type="dxa"/>
            <w:noWrap w:val="0"/>
            <w:vAlign w:val="center"/>
          </w:tcPr>
          <w:p w14:paraId="21F6B0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3.64</w:t>
            </w:r>
          </w:p>
        </w:tc>
        <w:tc>
          <w:tcPr>
            <w:tcW w:w="880" w:type="dxa"/>
            <w:noWrap w:val="0"/>
            <w:vAlign w:val="center"/>
          </w:tcPr>
          <w:p w14:paraId="55FC2A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BF6C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799C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7CBA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0726A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D702D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5C28B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21303</w:t>
            </w:r>
          </w:p>
        </w:tc>
        <w:tc>
          <w:tcPr>
            <w:tcW w:w="2080" w:type="dxa"/>
            <w:noWrap w:val="0"/>
            <w:vAlign w:val="center"/>
          </w:tcPr>
          <w:p w14:paraId="7775AC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水利</w:t>
            </w:r>
          </w:p>
        </w:tc>
        <w:tc>
          <w:tcPr>
            <w:tcW w:w="880" w:type="dxa"/>
            <w:noWrap w:val="0"/>
            <w:vAlign w:val="center"/>
          </w:tcPr>
          <w:p w14:paraId="6C1D97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3.64</w:t>
            </w:r>
          </w:p>
        </w:tc>
        <w:tc>
          <w:tcPr>
            <w:tcW w:w="880" w:type="dxa"/>
            <w:noWrap w:val="0"/>
            <w:vAlign w:val="center"/>
          </w:tcPr>
          <w:p w14:paraId="5FCBBD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3.64</w:t>
            </w:r>
          </w:p>
        </w:tc>
        <w:tc>
          <w:tcPr>
            <w:tcW w:w="880" w:type="dxa"/>
            <w:noWrap w:val="0"/>
            <w:vAlign w:val="center"/>
          </w:tcPr>
          <w:p w14:paraId="24CC73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542B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9447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BF5E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EAB7F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17299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C124F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2130399</w:t>
            </w:r>
          </w:p>
        </w:tc>
        <w:tc>
          <w:tcPr>
            <w:tcW w:w="2080" w:type="dxa"/>
            <w:noWrap w:val="0"/>
            <w:vAlign w:val="center"/>
          </w:tcPr>
          <w:p w14:paraId="596B00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其他水利支出</w:t>
            </w:r>
          </w:p>
        </w:tc>
        <w:tc>
          <w:tcPr>
            <w:tcW w:w="880" w:type="dxa"/>
            <w:noWrap w:val="0"/>
            <w:vAlign w:val="center"/>
          </w:tcPr>
          <w:p w14:paraId="302B7A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3.64</w:t>
            </w:r>
          </w:p>
        </w:tc>
        <w:tc>
          <w:tcPr>
            <w:tcW w:w="880" w:type="dxa"/>
            <w:noWrap w:val="0"/>
            <w:vAlign w:val="center"/>
          </w:tcPr>
          <w:p w14:paraId="71C252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3.64</w:t>
            </w:r>
          </w:p>
        </w:tc>
        <w:tc>
          <w:tcPr>
            <w:tcW w:w="880" w:type="dxa"/>
            <w:noWrap w:val="0"/>
            <w:vAlign w:val="center"/>
          </w:tcPr>
          <w:p w14:paraId="7B698C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3CD6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15E8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0939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0DC90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4266A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359E1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122CCE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2626FB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35.31</w:t>
            </w:r>
          </w:p>
        </w:tc>
        <w:tc>
          <w:tcPr>
            <w:tcW w:w="880" w:type="dxa"/>
            <w:noWrap w:val="0"/>
            <w:vAlign w:val="center"/>
          </w:tcPr>
          <w:p w14:paraId="40056A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35.31</w:t>
            </w:r>
          </w:p>
        </w:tc>
        <w:tc>
          <w:tcPr>
            <w:tcW w:w="880" w:type="dxa"/>
            <w:noWrap w:val="0"/>
            <w:vAlign w:val="center"/>
          </w:tcPr>
          <w:p w14:paraId="0EB748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D9C6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4752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1D9A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EF529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E1AD5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8F0B0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49E650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4D2424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35.31</w:t>
            </w:r>
          </w:p>
        </w:tc>
        <w:tc>
          <w:tcPr>
            <w:tcW w:w="880" w:type="dxa"/>
            <w:noWrap w:val="0"/>
            <w:vAlign w:val="center"/>
          </w:tcPr>
          <w:p w14:paraId="42E44D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35.31</w:t>
            </w:r>
          </w:p>
        </w:tc>
        <w:tc>
          <w:tcPr>
            <w:tcW w:w="880" w:type="dxa"/>
            <w:noWrap w:val="0"/>
            <w:vAlign w:val="center"/>
          </w:tcPr>
          <w:p w14:paraId="1A32C3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82AC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A8BE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94E1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C8071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12E0F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6C430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1A8B09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01F1B8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35.31</w:t>
            </w:r>
          </w:p>
        </w:tc>
        <w:tc>
          <w:tcPr>
            <w:tcW w:w="880" w:type="dxa"/>
            <w:noWrap w:val="0"/>
            <w:vAlign w:val="center"/>
          </w:tcPr>
          <w:p w14:paraId="7D2E25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35.31</w:t>
            </w:r>
          </w:p>
        </w:tc>
        <w:tc>
          <w:tcPr>
            <w:tcW w:w="880" w:type="dxa"/>
            <w:noWrap w:val="0"/>
            <w:vAlign w:val="center"/>
          </w:tcPr>
          <w:p w14:paraId="6799D4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10FB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4F76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154F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C131D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D14F6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5A3015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6B162D0B">
      <w:pPr>
        <w:sectPr>
          <w:pgSz w:w="11906" w:h="16838"/>
          <w:pgMar w:top="873" w:right="1417" w:bottom="873" w:left="1440" w:header="720" w:footer="720" w:gutter="0"/>
          <w:pgNumType w:fmt="numberInDash"/>
          <w:cols w:space="720" w:num="1"/>
          <w:docGrid w:type="lines" w:linePitch="312" w:charSpace="0"/>
        </w:sectPr>
      </w:pPr>
    </w:p>
    <w:p w14:paraId="162C2E1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9E91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3E191D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525C2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2C5B713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单位：许昌市城市管理局（本级）</w:t>
            </w:r>
          </w:p>
        </w:tc>
        <w:tc>
          <w:tcPr>
            <w:tcW w:w="2000" w:type="dxa"/>
            <w:noWrap w:val="0"/>
            <w:vAlign w:val="center"/>
          </w:tcPr>
          <w:p w14:paraId="7A210B4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3C51BA2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2CFF7480">
      <w:pPr>
        <w:snapToGrid w:val="0"/>
        <w:spacing w:before="0" w:beforeLines="0" w:after="0" w:afterLines="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2BE0C0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766FE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425D7D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7E7F89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6AB74E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03F8DA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5CCA57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148484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5FFDE8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24CBB7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7B9AD5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0F65356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AF9DC2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045337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B7F339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5CD33D7">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8DDE7B1">
            <w:pPr>
              <w:widowControl w:val="0"/>
              <w:jc w:val="both"/>
              <w:rPr>
                <w:rFonts w:ascii="Calibri" w:hAnsi="Calibri" w:eastAsia="仿宋_GB2312" w:cs="Arial"/>
                <w:kern w:val="2"/>
                <w:sz w:val="32"/>
                <w:szCs w:val="24"/>
                <w:lang w:val="en-US" w:eastAsia="zh-CN" w:bidi="ar-SA"/>
              </w:rPr>
            </w:pPr>
          </w:p>
        </w:tc>
      </w:tr>
      <w:tr w14:paraId="669318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7EB27D99">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3E7A196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C9D77B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C7A18F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485B8B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21BD9E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5DCD1CD">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A5A747B">
            <w:pPr>
              <w:widowControl w:val="0"/>
              <w:jc w:val="both"/>
              <w:rPr>
                <w:rFonts w:ascii="Calibri" w:hAnsi="Calibri" w:eastAsia="仿宋_GB2312" w:cs="Arial"/>
                <w:kern w:val="2"/>
                <w:sz w:val="32"/>
                <w:szCs w:val="24"/>
                <w:lang w:val="en-US" w:eastAsia="zh-CN" w:bidi="ar-SA"/>
              </w:rPr>
            </w:pPr>
          </w:p>
        </w:tc>
      </w:tr>
      <w:tr w14:paraId="1D03F7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7842752B">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06D3CDB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4C4C29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2F365D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9973F7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1E8CCE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66041E6">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0A7D40A">
            <w:pPr>
              <w:widowControl w:val="0"/>
              <w:jc w:val="both"/>
              <w:rPr>
                <w:rFonts w:ascii="Calibri" w:hAnsi="Calibri" w:eastAsia="仿宋_GB2312" w:cs="Arial"/>
                <w:kern w:val="2"/>
                <w:sz w:val="32"/>
                <w:szCs w:val="24"/>
                <w:lang w:val="en-US" w:eastAsia="zh-CN" w:bidi="ar-SA"/>
              </w:rPr>
            </w:pPr>
          </w:p>
        </w:tc>
      </w:tr>
      <w:tr w14:paraId="49A44B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267D67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202456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6FE3A1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28CA1A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0A8522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15A380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6B44B8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5F9A0F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448CB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3CDDB1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5,945.90</w:t>
            </w:r>
          </w:p>
        </w:tc>
        <w:tc>
          <w:tcPr>
            <w:tcW w:w="960" w:type="dxa"/>
            <w:noWrap w:val="0"/>
            <w:vAlign w:val="center"/>
          </w:tcPr>
          <w:p w14:paraId="01D13B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1,007.47</w:t>
            </w:r>
          </w:p>
        </w:tc>
        <w:tc>
          <w:tcPr>
            <w:tcW w:w="960" w:type="dxa"/>
            <w:noWrap w:val="0"/>
            <w:vAlign w:val="center"/>
          </w:tcPr>
          <w:p w14:paraId="135F24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4,938.43</w:t>
            </w:r>
          </w:p>
        </w:tc>
        <w:tc>
          <w:tcPr>
            <w:tcW w:w="960" w:type="dxa"/>
            <w:noWrap w:val="0"/>
            <w:vAlign w:val="center"/>
          </w:tcPr>
          <w:p w14:paraId="2CEC98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343B99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2C7F10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272749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00368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w:t>
            </w:r>
          </w:p>
        </w:tc>
        <w:tc>
          <w:tcPr>
            <w:tcW w:w="2340" w:type="dxa"/>
            <w:noWrap w:val="0"/>
            <w:vAlign w:val="center"/>
          </w:tcPr>
          <w:p w14:paraId="1D100B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科学技术支出</w:t>
            </w:r>
          </w:p>
        </w:tc>
        <w:tc>
          <w:tcPr>
            <w:tcW w:w="960" w:type="dxa"/>
            <w:noWrap w:val="0"/>
            <w:vAlign w:val="center"/>
          </w:tcPr>
          <w:p w14:paraId="1E55F5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1,426.00</w:t>
            </w:r>
          </w:p>
        </w:tc>
        <w:tc>
          <w:tcPr>
            <w:tcW w:w="960" w:type="dxa"/>
            <w:noWrap w:val="0"/>
            <w:vAlign w:val="center"/>
          </w:tcPr>
          <w:p w14:paraId="565985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AAD81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1,426.00</w:t>
            </w:r>
          </w:p>
        </w:tc>
        <w:tc>
          <w:tcPr>
            <w:tcW w:w="960" w:type="dxa"/>
            <w:noWrap w:val="0"/>
            <w:vAlign w:val="center"/>
          </w:tcPr>
          <w:p w14:paraId="57C87B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82864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BE641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1192C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38721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20699</w:t>
            </w:r>
          </w:p>
        </w:tc>
        <w:tc>
          <w:tcPr>
            <w:tcW w:w="2340" w:type="dxa"/>
            <w:noWrap w:val="0"/>
            <w:vAlign w:val="center"/>
          </w:tcPr>
          <w:p w14:paraId="3FB630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其他科学技术支出</w:t>
            </w:r>
          </w:p>
        </w:tc>
        <w:tc>
          <w:tcPr>
            <w:tcW w:w="960" w:type="dxa"/>
            <w:noWrap w:val="0"/>
            <w:vAlign w:val="center"/>
          </w:tcPr>
          <w:p w14:paraId="6A3733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1,426.00</w:t>
            </w:r>
          </w:p>
        </w:tc>
        <w:tc>
          <w:tcPr>
            <w:tcW w:w="960" w:type="dxa"/>
            <w:noWrap w:val="0"/>
            <w:vAlign w:val="center"/>
          </w:tcPr>
          <w:p w14:paraId="0D82DA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C493B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1,426.00</w:t>
            </w:r>
          </w:p>
        </w:tc>
        <w:tc>
          <w:tcPr>
            <w:tcW w:w="960" w:type="dxa"/>
            <w:noWrap w:val="0"/>
            <w:vAlign w:val="center"/>
          </w:tcPr>
          <w:p w14:paraId="0DCF08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51FC8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843D5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D623F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C452C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2069999</w:t>
            </w:r>
          </w:p>
        </w:tc>
        <w:tc>
          <w:tcPr>
            <w:tcW w:w="2340" w:type="dxa"/>
            <w:noWrap w:val="0"/>
            <w:vAlign w:val="center"/>
          </w:tcPr>
          <w:p w14:paraId="784AB8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其他科学技术支出</w:t>
            </w:r>
          </w:p>
        </w:tc>
        <w:tc>
          <w:tcPr>
            <w:tcW w:w="960" w:type="dxa"/>
            <w:noWrap w:val="0"/>
            <w:vAlign w:val="center"/>
          </w:tcPr>
          <w:p w14:paraId="6BF6F9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1,426.00</w:t>
            </w:r>
          </w:p>
        </w:tc>
        <w:tc>
          <w:tcPr>
            <w:tcW w:w="960" w:type="dxa"/>
            <w:noWrap w:val="0"/>
            <w:vAlign w:val="center"/>
          </w:tcPr>
          <w:p w14:paraId="792476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3C1E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1,426.00</w:t>
            </w:r>
          </w:p>
        </w:tc>
        <w:tc>
          <w:tcPr>
            <w:tcW w:w="960" w:type="dxa"/>
            <w:noWrap w:val="0"/>
            <w:vAlign w:val="center"/>
          </w:tcPr>
          <w:p w14:paraId="073084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ED85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5F3B4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ED344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D37C5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7867F6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01D43A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550.02</w:t>
            </w:r>
          </w:p>
        </w:tc>
        <w:tc>
          <w:tcPr>
            <w:tcW w:w="960" w:type="dxa"/>
            <w:noWrap w:val="0"/>
            <w:vAlign w:val="center"/>
          </w:tcPr>
          <w:p w14:paraId="2AFDD5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550.02</w:t>
            </w:r>
          </w:p>
        </w:tc>
        <w:tc>
          <w:tcPr>
            <w:tcW w:w="960" w:type="dxa"/>
            <w:noWrap w:val="0"/>
            <w:vAlign w:val="center"/>
          </w:tcPr>
          <w:p w14:paraId="7666A5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06A3D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2AC67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C5C79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CFE66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835A6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3C993E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3C6879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550.02</w:t>
            </w:r>
          </w:p>
        </w:tc>
        <w:tc>
          <w:tcPr>
            <w:tcW w:w="960" w:type="dxa"/>
            <w:noWrap w:val="0"/>
            <w:vAlign w:val="center"/>
          </w:tcPr>
          <w:p w14:paraId="453011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550.02</w:t>
            </w:r>
          </w:p>
        </w:tc>
        <w:tc>
          <w:tcPr>
            <w:tcW w:w="960" w:type="dxa"/>
            <w:noWrap w:val="0"/>
            <w:vAlign w:val="center"/>
          </w:tcPr>
          <w:p w14:paraId="65629A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D3550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9D342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362C8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80022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D8DE7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75B341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4A95BE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514.34</w:t>
            </w:r>
          </w:p>
        </w:tc>
        <w:tc>
          <w:tcPr>
            <w:tcW w:w="960" w:type="dxa"/>
            <w:noWrap w:val="0"/>
            <w:vAlign w:val="center"/>
          </w:tcPr>
          <w:p w14:paraId="148C2F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514.34</w:t>
            </w:r>
          </w:p>
        </w:tc>
        <w:tc>
          <w:tcPr>
            <w:tcW w:w="960" w:type="dxa"/>
            <w:noWrap w:val="0"/>
            <w:vAlign w:val="center"/>
          </w:tcPr>
          <w:p w14:paraId="79B4EF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2AB2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57138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B40AC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5C935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42272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725BC9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7FE4AB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35.69</w:t>
            </w:r>
          </w:p>
        </w:tc>
        <w:tc>
          <w:tcPr>
            <w:tcW w:w="960" w:type="dxa"/>
            <w:noWrap w:val="0"/>
            <w:vAlign w:val="center"/>
          </w:tcPr>
          <w:p w14:paraId="643BF1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35.69</w:t>
            </w:r>
          </w:p>
        </w:tc>
        <w:tc>
          <w:tcPr>
            <w:tcW w:w="960" w:type="dxa"/>
            <w:noWrap w:val="0"/>
            <w:vAlign w:val="center"/>
          </w:tcPr>
          <w:p w14:paraId="1C1F9E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EBB2E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D6515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1BD45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8DCFD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9EC08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0C9DFA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468B14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23.17</w:t>
            </w:r>
          </w:p>
        </w:tc>
        <w:tc>
          <w:tcPr>
            <w:tcW w:w="960" w:type="dxa"/>
            <w:noWrap w:val="0"/>
            <w:vAlign w:val="center"/>
          </w:tcPr>
          <w:p w14:paraId="66A0CD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23.17</w:t>
            </w:r>
          </w:p>
        </w:tc>
        <w:tc>
          <w:tcPr>
            <w:tcW w:w="960" w:type="dxa"/>
            <w:noWrap w:val="0"/>
            <w:vAlign w:val="center"/>
          </w:tcPr>
          <w:p w14:paraId="72BB47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C34DE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57D8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6DFBB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0D29A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50152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6297EE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1CFAE7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23.17</w:t>
            </w:r>
          </w:p>
        </w:tc>
        <w:tc>
          <w:tcPr>
            <w:tcW w:w="960" w:type="dxa"/>
            <w:noWrap w:val="0"/>
            <w:vAlign w:val="center"/>
          </w:tcPr>
          <w:p w14:paraId="7E1F03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23.17</w:t>
            </w:r>
          </w:p>
        </w:tc>
        <w:tc>
          <w:tcPr>
            <w:tcW w:w="960" w:type="dxa"/>
            <w:noWrap w:val="0"/>
            <w:vAlign w:val="center"/>
          </w:tcPr>
          <w:p w14:paraId="14C4F6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51FC2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88C6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3376D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15512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22589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389137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68AFFA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11.16</w:t>
            </w:r>
          </w:p>
        </w:tc>
        <w:tc>
          <w:tcPr>
            <w:tcW w:w="960" w:type="dxa"/>
            <w:noWrap w:val="0"/>
            <w:vAlign w:val="center"/>
          </w:tcPr>
          <w:p w14:paraId="4A3321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11.16</w:t>
            </w:r>
          </w:p>
        </w:tc>
        <w:tc>
          <w:tcPr>
            <w:tcW w:w="960" w:type="dxa"/>
            <w:noWrap w:val="0"/>
            <w:vAlign w:val="center"/>
          </w:tcPr>
          <w:p w14:paraId="3A06B9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4BC35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31B2D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3CF81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82108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542F8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2B6CAE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654DF4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12.01</w:t>
            </w:r>
          </w:p>
        </w:tc>
        <w:tc>
          <w:tcPr>
            <w:tcW w:w="960" w:type="dxa"/>
            <w:noWrap w:val="0"/>
            <w:vAlign w:val="center"/>
          </w:tcPr>
          <w:p w14:paraId="626AF3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12.01</w:t>
            </w:r>
          </w:p>
        </w:tc>
        <w:tc>
          <w:tcPr>
            <w:tcW w:w="960" w:type="dxa"/>
            <w:noWrap w:val="0"/>
            <w:vAlign w:val="center"/>
          </w:tcPr>
          <w:p w14:paraId="1D3451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FFF49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BFFDE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41389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60088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83B6B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w:t>
            </w:r>
          </w:p>
        </w:tc>
        <w:tc>
          <w:tcPr>
            <w:tcW w:w="2340" w:type="dxa"/>
            <w:noWrap w:val="0"/>
            <w:vAlign w:val="center"/>
          </w:tcPr>
          <w:p w14:paraId="390083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节能环保支出</w:t>
            </w:r>
          </w:p>
        </w:tc>
        <w:tc>
          <w:tcPr>
            <w:tcW w:w="960" w:type="dxa"/>
            <w:noWrap w:val="0"/>
            <w:vAlign w:val="center"/>
          </w:tcPr>
          <w:p w14:paraId="09B915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3,420.91</w:t>
            </w:r>
          </w:p>
        </w:tc>
        <w:tc>
          <w:tcPr>
            <w:tcW w:w="960" w:type="dxa"/>
            <w:noWrap w:val="0"/>
            <w:vAlign w:val="center"/>
          </w:tcPr>
          <w:p w14:paraId="3E0E89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6EA5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3,420.91</w:t>
            </w:r>
          </w:p>
        </w:tc>
        <w:tc>
          <w:tcPr>
            <w:tcW w:w="960" w:type="dxa"/>
            <w:noWrap w:val="0"/>
            <w:vAlign w:val="center"/>
          </w:tcPr>
          <w:p w14:paraId="19D2FA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484EC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1F568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5DB66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A2C75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21103</w:t>
            </w:r>
          </w:p>
        </w:tc>
        <w:tc>
          <w:tcPr>
            <w:tcW w:w="2340" w:type="dxa"/>
            <w:noWrap w:val="0"/>
            <w:vAlign w:val="center"/>
          </w:tcPr>
          <w:p w14:paraId="0E1F1B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污染防治</w:t>
            </w:r>
          </w:p>
        </w:tc>
        <w:tc>
          <w:tcPr>
            <w:tcW w:w="960" w:type="dxa"/>
            <w:noWrap w:val="0"/>
            <w:vAlign w:val="center"/>
          </w:tcPr>
          <w:p w14:paraId="47CAAE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1,706.22</w:t>
            </w:r>
          </w:p>
        </w:tc>
        <w:tc>
          <w:tcPr>
            <w:tcW w:w="960" w:type="dxa"/>
            <w:noWrap w:val="0"/>
            <w:vAlign w:val="center"/>
          </w:tcPr>
          <w:p w14:paraId="2ACA0D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6EEC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1,706.22</w:t>
            </w:r>
          </w:p>
        </w:tc>
        <w:tc>
          <w:tcPr>
            <w:tcW w:w="960" w:type="dxa"/>
            <w:noWrap w:val="0"/>
            <w:vAlign w:val="center"/>
          </w:tcPr>
          <w:p w14:paraId="389C7D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A7D38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F1F53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975C4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3233D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2110301</w:t>
            </w:r>
          </w:p>
        </w:tc>
        <w:tc>
          <w:tcPr>
            <w:tcW w:w="2340" w:type="dxa"/>
            <w:noWrap w:val="0"/>
            <w:vAlign w:val="center"/>
          </w:tcPr>
          <w:p w14:paraId="0EA59D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大气</w:t>
            </w:r>
          </w:p>
        </w:tc>
        <w:tc>
          <w:tcPr>
            <w:tcW w:w="960" w:type="dxa"/>
            <w:noWrap w:val="0"/>
            <w:vAlign w:val="center"/>
          </w:tcPr>
          <w:p w14:paraId="2A7871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476.00</w:t>
            </w:r>
          </w:p>
        </w:tc>
        <w:tc>
          <w:tcPr>
            <w:tcW w:w="960" w:type="dxa"/>
            <w:noWrap w:val="0"/>
            <w:vAlign w:val="center"/>
          </w:tcPr>
          <w:p w14:paraId="5F7FE4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ACCCD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476.00</w:t>
            </w:r>
          </w:p>
        </w:tc>
        <w:tc>
          <w:tcPr>
            <w:tcW w:w="960" w:type="dxa"/>
            <w:noWrap w:val="0"/>
            <w:vAlign w:val="center"/>
          </w:tcPr>
          <w:p w14:paraId="5CD654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9E93D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657E9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31A87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E485A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2110399</w:t>
            </w:r>
          </w:p>
        </w:tc>
        <w:tc>
          <w:tcPr>
            <w:tcW w:w="2340" w:type="dxa"/>
            <w:noWrap w:val="0"/>
            <w:vAlign w:val="center"/>
          </w:tcPr>
          <w:p w14:paraId="42C37D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其他污染防治支出</w:t>
            </w:r>
          </w:p>
        </w:tc>
        <w:tc>
          <w:tcPr>
            <w:tcW w:w="960" w:type="dxa"/>
            <w:noWrap w:val="0"/>
            <w:vAlign w:val="center"/>
          </w:tcPr>
          <w:p w14:paraId="2513C5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1,230.22</w:t>
            </w:r>
          </w:p>
        </w:tc>
        <w:tc>
          <w:tcPr>
            <w:tcW w:w="960" w:type="dxa"/>
            <w:noWrap w:val="0"/>
            <w:vAlign w:val="center"/>
          </w:tcPr>
          <w:p w14:paraId="55C862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70C28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1,230.22</w:t>
            </w:r>
          </w:p>
        </w:tc>
        <w:tc>
          <w:tcPr>
            <w:tcW w:w="960" w:type="dxa"/>
            <w:noWrap w:val="0"/>
            <w:vAlign w:val="center"/>
          </w:tcPr>
          <w:p w14:paraId="1ED680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DA62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6BA5C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08F26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2F3A6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21114</w:t>
            </w:r>
          </w:p>
        </w:tc>
        <w:tc>
          <w:tcPr>
            <w:tcW w:w="2340" w:type="dxa"/>
            <w:noWrap w:val="0"/>
            <w:vAlign w:val="center"/>
          </w:tcPr>
          <w:p w14:paraId="148A99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能源管理事务</w:t>
            </w:r>
          </w:p>
        </w:tc>
        <w:tc>
          <w:tcPr>
            <w:tcW w:w="960" w:type="dxa"/>
            <w:noWrap w:val="0"/>
            <w:vAlign w:val="center"/>
          </w:tcPr>
          <w:p w14:paraId="26082C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1,714.68</w:t>
            </w:r>
          </w:p>
        </w:tc>
        <w:tc>
          <w:tcPr>
            <w:tcW w:w="960" w:type="dxa"/>
            <w:noWrap w:val="0"/>
            <w:vAlign w:val="center"/>
          </w:tcPr>
          <w:p w14:paraId="36046C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5B847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1,714.68</w:t>
            </w:r>
          </w:p>
        </w:tc>
        <w:tc>
          <w:tcPr>
            <w:tcW w:w="960" w:type="dxa"/>
            <w:noWrap w:val="0"/>
            <w:vAlign w:val="center"/>
          </w:tcPr>
          <w:p w14:paraId="0E4BD8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582AE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061E8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BA195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47F09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2111499</w:t>
            </w:r>
          </w:p>
        </w:tc>
        <w:tc>
          <w:tcPr>
            <w:tcW w:w="2340" w:type="dxa"/>
            <w:noWrap w:val="0"/>
            <w:vAlign w:val="center"/>
          </w:tcPr>
          <w:p w14:paraId="6A2929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其他能源管理事务支出</w:t>
            </w:r>
          </w:p>
        </w:tc>
        <w:tc>
          <w:tcPr>
            <w:tcW w:w="960" w:type="dxa"/>
            <w:noWrap w:val="0"/>
            <w:vAlign w:val="center"/>
          </w:tcPr>
          <w:p w14:paraId="1FC1EB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1,714.68</w:t>
            </w:r>
          </w:p>
        </w:tc>
        <w:tc>
          <w:tcPr>
            <w:tcW w:w="960" w:type="dxa"/>
            <w:noWrap w:val="0"/>
            <w:vAlign w:val="center"/>
          </w:tcPr>
          <w:p w14:paraId="7545B0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01D22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1,714.68</w:t>
            </w:r>
          </w:p>
        </w:tc>
        <w:tc>
          <w:tcPr>
            <w:tcW w:w="960" w:type="dxa"/>
            <w:noWrap w:val="0"/>
            <w:vAlign w:val="center"/>
          </w:tcPr>
          <w:p w14:paraId="68B237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CBF7E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34F66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83CA3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BFFFA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w:t>
            </w:r>
          </w:p>
        </w:tc>
        <w:tc>
          <w:tcPr>
            <w:tcW w:w="2340" w:type="dxa"/>
            <w:noWrap w:val="0"/>
            <w:vAlign w:val="center"/>
          </w:tcPr>
          <w:p w14:paraId="0CA75C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城乡社区支出</w:t>
            </w:r>
          </w:p>
        </w:tc>
        <w:tc>
          <w:tcPr>
            <w:tcW w:w="960" w:type="dxa"/>
            <w:noWrap w:val="0"/>
            <w:vAlign w:val="center"/>
          </w:tcPr>
          <w:p w14:paraId="7C7453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486.84</w:t>
            </w:r>
          </w:p>
        </w:tc>
        <w:tc>
          <w:tcPr>
            <w:tcW w:w="960" w:type="dxa"/>
            <w:noWrap w:val="0"/>
            <w:vAlign w:val="center"/>
          </w:tcPr>
          <w:p w14:paraId="5748B0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398.96</w:t>
            </w:r>
          </w:p>
        </w:tc>
        <w:tc>
          <w:tcPr>
            <w:tcW w:w="960" w:type="dxa"/>
            <w:noWrap w:val="0"/>
            <w:vAlign w:val="center"/>
          </w:tcPr>
          <w:p w14:paraId="6CD078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87.88</w:t>
            </w:r>
          </w:p>
        </w:tc>
        <w:tc>
          <w:tcPr>
            <w:tcW w:w="960" w:type="dxa"/>
            <w:noWrap w:val="0"/>
            <w:vAlign w:val="center"/>
          </w:tcPr>
          <w:p w14:paraId="44A9DA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DCB4E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B07E5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CBDFC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DB63F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21201</w:t>
            </w:r>
          </w:p>
        </w:tc>
        <w:tc>
          <w:tcPr>
            <w:tcW w:w="2340" w:type="dxa"/>
            <w:noWrap w:val="0"/>
            <w:vAlign w:val="center"/>
          </w:tcPr>
          <w:p w14:paraId="68A8FA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城乡社区管理事务</w:t>
            </w:r>
          </w:p>
        </w:tc>
        <w:tc>
          <w:tcPr>
            <w:tcW w:w="960" w:type="dxa"/>
            <w:noWrap w:val="0"/>
            <w:vAlign w:val="center"/>
          </w:tcPr>
          <w:p w14:paraId="0EB1C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482.72</w:t>
            </w:r>
          </w:p>
        </w:tc>
        <w:tc>
          <w:tcPr>
            <w:tcW w:w="960" w:type="dxa"/>
            <w:noWrap w:val="0"/>
            <w:vAlign w:val="center"/>
          </w:tcPr>
          <w:p w14:paraId="3CA25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398.96</w:t>
            </w:r>
          </w:p>
        </w:tc>
        <w:tc>
          <w:tcPr>
            <w:tcW w:w="960" w:type="dxa"/>
            <w:noWrap w:val="0"/>
            <w:vAlign w:val="center"/>
          </w:tcPr>
          <w:p w14:paraId="398692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83.76</w:t>
            </w:r>
          </w:p>
        </w:tc>
        <w:tc>
          <w:tcPr>
            <w:tcW w:w="960" w:type="dxa"/>
            <w:noWrap w:val="0"/>
            <w:vAlign w:val="center"/>
          </w:tcPr>
          <w:p w14:paraId="1B5F76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3195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1759F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FFE56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88856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2120101</w:t>
            </w:r>
          </w:p>
        </w:tc>
        <w:tc>
          <w:tcPr>
            <w:tcW w:w="2340" w:type="dxa"/>
            <w:noWrap w:val="0"/>
            <w:vAlign w:val="center"/>
          </w:tcPr>
          <w:p w14:paraId="41257E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3D9984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398.96</w:t>
            </w:r>
          </w:p>
        </w:tc>
        <w:tc>
          <w:tcPr>
            <w:tcW w:w="960" w:type="dxa"/>
            <w:noWrap w:val="0"/>
            <w:vAlign w:val="center"/>
          </w:tcPr>
          <w:p w14:paraId="3A7B84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398.96</w:t>
            </w:r>
          </w:p>
        </w:tc>
        <w:tc>
          <w:tcPr>
            <w:tcW w:w="960" w:type="dxa"/>
            <w:noWrap w:val="0"/>
            <w:vAlign w:val="center"/>
          </w:tcPr>
          <w:p w14:paraId="6561E3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D951D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1529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F26DA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35DE2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6CE46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2120102</w:t>
            </w:r>
          </w:p>
        </w:tc>
        <w:tc>
          <w:tcPr>
            <w:tcW w:w="2340" w:type="dxa"/>
            <w:noWrap w:val="0"/>
            <w:vAlign w:val="center"/>
          </w:tcPr>
          <w:p w14:paraId="190E12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60" w:type="dxa"/>
            <w:noWrap w:val="0"/>
            <w:vAlign w:val="center"/>
          </w:tcPr>
          <w:p w14:paraId="619828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83.76</w:t>
            </w:r>
          </w:p>
        </w:tc>
        <w:tc>
          <w:tcPr>
            <w:tcW w:w="960" w:type="dxa"/>
            <w:noWrap w:val="0"/>
            <w:vAlign w:val="center"/>
          </w:tcPr>
          <w:p w14:paraId="6FCDE0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4811B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83.76</w:t>
            </w:r>
          </w:p>
        </w:tc>
        <w:tc>
          <w:tcPr>
            <w:tcW w:w="960" w:type="dxa"/>
            <w:noWrap w:val="0"/>
            <w:vAlign w:val="center"/>
          </w:tcPr>
          <w:p w14:paraId="192C65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65F77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19BE3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B1723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4B792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21203</w:t>
            </w:r>
          </w:p>
        </w:tc>
        <w:tc>
          <w:tcPr>
            <w:tcW w:w="2340" w:type="dxa"/>
            <w:noWrap w:val="0"/>
            <w:vAlign w:val="center"/>
          </w:tcPr>
          <w:p w14:paraId="7E174B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城乡社区公共设施</w:t>
            </w:r>
          </w:p>
        </w:tc>
        <w:tc>
          <w:tcPr>
            <w:tcW w:w="960" w:type="dxa"/>
            <w:noWrap w:val="0"/>
            <w:vAlign w:val="center"/>
          </w:tcPr>
          <w:p w14:paraId="6606EC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4.13</w:t>
            </w:r>
          </w:p>
        </w:tc>
        <w:tc>
          <w:tcPr>
            <w:tcW w:w="960" w:type="dxa"/>
            <w:noWrap w:val="0"/>
            <w:vAlign w:val="center"/>
          </w:tcPr>
          <w:p w14:paraId="2744F6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88E3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4.13</w:t>
            </w:r>
          </w:p>
        </w:tc>
        <w:tc>
          <w:tcPr>
            <w:tcW w:w="960" w:type="dxa"/>
            <w:noWrap w:val="0"/>
            <w:vAlign w:val="center"/>
          </w:tcPr>
          <w:p w14:paraId="2C9EC1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856D6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B5CB3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30E8C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548F2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2120399</w:t>
            </w:r>
          </w:p>
        </w:tc>
        <w:tc>
          <w:tcPr>
            <w:tcW w:w="2340" w:type="dxa"/>
            <w:noWrap w:val="0"/>
            <w:vAlign w:val="center"/>
          </w:tcPr>
          <w:p w14:paraId="7CD3E9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其他城乡社区公共设施支出</w:t>
            </w:r>
          </w:p>
        </w:tc>
        <w:tc>
          <w:tcPr>
            <w:tcW w:w="960" w:type="dxa"/>
            <w:noWrap w:val="0"/>
            <w:vAlign w:val="center"/>
          </w:tcPr>
          <w:p w14:paraId="49FD71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4.13</w:t>
            </w:r>
          </w:p>
        </w:tc>
        <w:tc>
          <w:tcPr>
            <w:tcW w:w="960" w:type="dxa"/>
            <w:noWrap w:val="0"/>
            <w:vAlign w:val="center"/>
          </w:tcPr>
          <w:p w14:paraId="6C3A80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57AD0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4.13</w:t>
            </w:r>
          </w:p>
        </w:tc>
        <w:tc>
          <w:tcPr>
            <w:tcW w:w="960" w:type="dxa"/>
            <w:noWrap w:val="0"/>
            <w:vAlign w:val="center"/>
          </w:tcPr>
          <w:p w14:paraId="5ED62A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BD1C6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5AFC5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61254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18D45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02EA09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457A67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3.64</w:t>
            </w:r>
          </w:p>
        </w:tc>
        <w:tc>
          <w:tcPr>
            <w:tcW w:w="960" w:type="dxa"/>
            <w:noWrap w:val="0"/>
            <w:vAlign w:val="center"/>
          </w:tcPr>
          <w:p w14:paraId="69AE92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91D72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3.64</w:t>
            </w:r>
          </w:p>
        </w:tc>
        <w:tc>
          <w:tcPr>
            <w:tcW w:w="960" w:type="dxa"/>
            <w:noWrap w:val="0"/>
            <w:vAlign w:val="center"/>
          </w:tcPr>
          <w:p w14:paraId="241A59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2545F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34CF7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EBA90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02BEC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21303</w:t>
            </w:r>
          </w:p>
        </w:tc>
        <w:tc>
          <w:tcPr>
            <w:tcW w:w="2340" w:type="dxa"/>
            <w:noWrap w:val="0"/>
            <w:vAlign w:val="center"/>
          </w:tcPr>
          <w:p w14:paraId="1CDA3B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水利</w:t>
            </w:r>
          </w:p>
        </w:tc>
        <w:tc>
          <w:tcPr>
            <w:tcW w:w="960" w:type="dxa"/>
            <w:noWrap w:val="0"/>
            <w:vAlign w:val="center"/>
          </w:tcPr>
          <w:p w14:paraId="73BBB0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3.64</w:t>
            </w:r>
          </w:p>
        </w:tc>
        <w:tc>
          <w:tcPr>
            <w:tcW w:w="960" w:type="dxa"/>
            <w:noWrap w:val="0"/>
            <w:vAlign w:val="center"/>
          </w:tcPr>
          <w:p w14:paraId="334062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597B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3.64</w:t>
            </w:r>
          </w:p>
        </w:tc>
        <w:tc>
          <w:tcPr>
            <w:tcW w:w="960" w:type="dxa"/>
            <w:noWrap w:val="0"/>
            <w:vAlign w:val="center"/>
          </w:tcPr>
          <w:p w14:paraId="71E19F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96E64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086B2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EEB69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94B4F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2130399</w:t>
            </w:r>
          </w:p>
        </w:tc>
        <w:tc>
          <w:tcPr>
            <w:tcW w:w="2340" w:type="dxa"/>
            <w:noWrap w:val="0"/>
            <w:vAlign w:val="center"/>
          </w:tcPr>
          <w:p w14:paraId="260AD9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其他水利支出</w:t>
            </w:r>
          </w:p>
        </w:tc>
        <w:tc>
          <w:tcPr>
            <w:tcW w:w="960" w:type="dxa"/>
            <w:noWrap w:val="0"/>
            <w:vAlign w:val="center"/>
          </w:tcPr>
          <w:p w14:paraId="4DBF4B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3.64</w:t>
            </w:r>
          </w:p>
        </w:tc>
        <w:tc>
          <w:tcPr>
            <w:tcW w:w="960" w:type="dxa"/>
            <w:noWrap w:val="0"/>
            <w:vAlign w:val="center"/>
          </w:tcPr>
          <w:p w14:paraId="72FB86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3919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3.64</w:t>
            </w:r>
          </w:p>
        </w:tc>
        <w:tc>
          <w:tcPr>
            <w:tcW w:w="960" w:type="dxa"/>
            <w:noWrap w:val="0"/>
            <w:vAlign w:val="center"/>
          </w:tcPr>
          <w:p w14:paraId="57E882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3C892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5CE87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E0322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208C5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766646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5D689F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35.31</w:t>
            </w:r>
          </w:p>
        </w:tc>
        <w:tc>
          <w:tcPr>
            <w:tcW w:w="960" w:type="dxa"/>
            <w:noWrap w:val="0"/>
            <w:vAlign w:val="center"/>
          </w:tcPr>
          <w:p w14:paraId="561FD5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35.31</w:t>
            </w:r>
          </w:p>
        </w:tc>
        <w:tc>
          <w:tcPr>
            <w:tcW w:w="960" w:type="dxa"/>
            <w:noWrap w:val="0"/>
            <w:vAlign w:val="center"/>
          </w:tcPr>
          <w:p w14:paraId="36E6DB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8C6D6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671EE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6BD47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45E74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2E113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247CB4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44F50F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35.31</w:t>
            </w:r>
          </w:p>
        </w:tc>
        <w:tc>
          <w:tcPr>
            <w:tcW w:w="960" w:type="dxa"/>
            <w:noWrap w:val="0"/>
            <w:vAlign w:val="center"/>
          </w:tcPr>
          <w:p w14:paraId="2A9752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35.31</w:t>
            </w:r>
          </w:p>
        </w:tc>
        <w:tc>
          <w:tcPr>
            <w:tcW w:w="960" w:type="dxa"/>
            <w:noWrap w:val="0"/>
            <w:vAlign w:val="center"/>
          </w:tcPr>
          <w:p w14:paraId="248BAD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79A8C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2C7F7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8ABD0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11260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BCC18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09362A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5F97CC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35.31</w:t>
            </w:r>
          </w:p>
        </w:tc>
        <w:tc>
          <w:tcPr>
            <w:tcW w:w="960" w:type="dxa"/>
            <w:noWrap w:val="0"/>
            <w:vAlign w:val="center"/>
          </w:tcPr>
          <w:p w14:paraId="7A350A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35.31</w:t>
            </w:r>
          </w:p>
        </w:tc>
        <w:tc>
          <w:tcPr>
            <w:tcW w:w="960" w:type="dxa"/>
            <w:noWrap w:val="0"/>
            <w:vAlign w:val="center"/>
          </w:tcPr>
          <w:p w14:paraId="68FC71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22702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C5B49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20C14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70965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19CDB7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6E3D7933">
      <w:pPr>
        <w:sectPr>
          <w:pgSz w:w="11906" w:h="16838"/>
          <w:pgMar w:top="873" w:right="1440" w:bottom="873" w:left="1440" w:header="720" w:footer="720" w:gutter="0"/>
          <w:pgNumType w:fmt="numberInDash"/>
          <w:cols w:space="720" w:num="1"/>
          <w:docGrid w:type="lines" w:linePitch="312" w:charSpace="0"/>
        </w:sectPr>
      </w:pPr>
    </w:p>
    <w:p w14:paraId="2DA9A764">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EA28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24371D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6FD97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E634C5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单位：许昌市城市管理局（本级）</w:t>
            </w:r>
          </w:p>
        </w:tc>
        <w:tc>
          <w:tcPr>
            <w:tcW w:w="2000" w:type="dxa"/>
            <w:noWrap w:val="0"/>
            <w:vAlign w:val="center"/>
          </w:tcPr>
          <w:p w14:paraId="2373ECF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7394BBC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C2ADB66">
      <w:pPr>
        <w:snapToGrid w:val="0"/>
        <w:spacing w:before="0" w:beforeLines="0" w:after="0" w:afterLines="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636379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6B78AA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568549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595B8B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3EEDE1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4E63C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4FF549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039F88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5200DC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87887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685FC7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15E374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523A91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0A6AF8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6A6F64FC">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986147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C660030">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18209623">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1E2EF8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2A6E20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FD1FF26">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94569FC">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2ABBC5AF">
            <w:pPr>
              <w:widowControl w:val="0"/>
              <w:jc w:val="both"/>
              <w:rPr>
                <w:rFonts w:ascii="Calibri" w:hAnsi="Calibri" w:eastAsia="仿宋_GB2312" w:cs="Arial"/>
                <w:kern w:val="2"/>
                <w:sz w:val="32"/>
                <w:szCs w:val="24"/>
                <w:lang w:val="en-US" w:eastAsia="zh-CN" w:bidi="ar-SA"/>
              </w:rPr>
            </w:pPr>
          </w:p>
        </w:tc>
      </w:tr>
      <w:tr w14:paraId="1A172F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A5813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EA9419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1BA7C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67FF36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4335D37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BD321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B4016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1C940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7DDA5F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36C353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4A48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6867B6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2C1ADC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5,865.89</w:t>
            </w:r>
          </w:p>
        </w:tc>
        <w:tc>
          <w:tcPr>
            <w:tcW w:w="2800" w:type="dxa"/>
            <w:noWrap w:val="0"/>
            <w:vAlign w:val="center"/>
          </w:tcPr>
          <w:p w14:paraId="0ADC40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409A41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695893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CA6C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7341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DE381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2326B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2A76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068814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02AD67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2B8DE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7B9C00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347F41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FB69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0A9A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26BDE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B321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7DF3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7612A8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2591D7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E8F8A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549E92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52D96E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43DF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311C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165F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E00A2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B7CF8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A4D51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1781400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04F60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171BE5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5B878B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9951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A159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4EFB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2339A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58468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A9F2D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76B6CE6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74932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7C5B59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6335AE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BF63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8037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A6E3E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793F7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0CA8D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9F9B8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5E1A798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7A244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3F3CAB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6F908D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1,426.00</w:t>
            </w:r>
          </w:p>
        </w:tc>
        <w:tc>
          <w:tcPr>
            <w:tcW w:w="1280" w:type="dxa"/>
            <w:noWrap w:val="0"/>
            <w:vAlign w:val="center"/>
          </w:tcPr>
          <w:p w14:paraId="522516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1,426.00</w:t>
            </w:r>
          </w:p>
        </w:tc>
        <w:tc>
          <w:tcPr>
            <w:tcW w:w="1280" w:type="dxa"/>
            <w:noWrap w:val="0"/>
            <w:vAlign w:val="center"/>
          </w:tcPr>
          <w:p w14:paraId="0F6BF7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F2C6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2E68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1B097A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679D2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42E4EEA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13DB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4FAAC9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5611A1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0DF5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BD68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9F46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3A084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EC248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2CEBA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33E5B8B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163DD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09C79B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64ECA9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550.02</w:t>
            </w:r>
          </w:p>
        </w:tc>
        <w:tc>
          <w:tcPr>
            <w:tcW w:w="1280" w:type="dxa"/>
            <w:noWrap w:val="0"/>
            <w:vAlign w:val="center"/>
          </w:tcPr>
          <w:p w14:paraId="10E13E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550.02</w:t>
            </w:r>
          </w:p>
        </w:tc>
        <w:tc>
          <w:tcPr>
            <w:tcW w:w="1280" w:type="dxa"/>
            <w:noWrap w:val="0"/>
            <w:vAlign w:val="center"/>
          </w:tcPr>
          <w:p w14:paraId="63D6FF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68F19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5559D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A9D42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ECDCA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3B8D562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B0CAB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3B34A9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237CE4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23.17</w:t>
            </w:r>
          </w:p>
        </w:tc>
        <w:tc>
          <w:tcPr>
            <w:tcW w:w="1280" w:type="dxa"/>
            <w:noWrap w:val="0"/>
            <w:vAlign w:val="center"/>
          </w:tcPr>
          <w:p w14:paraId="600137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23.17</w:t>
            </w:r>
          </w:p>
        </w:tc>
        <w:tc>
          <w:tcPr>
            <w:tcW w:w="1280" w:type="dxa"/>
            <w:noWrap w:val="0"/>
            <w:vAlign w:val="center"/>
          </w:tcPr>
          <w:p w14:paraId="6D473E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AFE43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CF3C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EB622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EECC1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3994F4E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89595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0D8345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4AD16B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3,420.91</w:t>
            </w:r>
          </w:p>
        </w:tc>
        <w:tc>
          <w:tcPr>
            <w:tcW w:w="1280" w:type="dxa"/>
            <w:noWrap w:val="0"/>
            <w:vAlign w:val="center"/>
          </w:tcPr>
          <w:p w14:paraId="3E448D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3,420.91</w:t>
            </w:r>
          </w:p>
        </w:tc>
        <w:tc>
          <w:tcPr>
            <w:tcW w:w="1280" w:type="dxa"/>
            <w:noWrap w:val="0"/>
            <w:vAlign w:val="center"/>
          </w:tcPr>
          <w:p w14:paraId="128734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3F190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B24A5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1B8D4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E064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41415B3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2E4C8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02A0D0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07BBA7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486.84</w:t>
            </w:r>
          </w:p>
        </w:tc>
        <w:tc>
          <w:tcPr>
            <w:tcW w:w="1280" w:type="dxa"/>
            <w:noWrap w:val="0"/>
            <w:vAlign w:val="center"/>
          </w:tcPr>
          <w:p w14:paraId="107BA2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486.84</w:t>
            </w:r>
          </w:p>
        </w:tc>
        <w:tc>
          <w:tcPr>
            <w:tcW w:w="1280" w:type="dxa"/>
            <w:noWrap w:val="0"/>
            <w:vAlign w:val="center"/>
          </w:tcPr>
          <w:p w14:paraId="61FDD8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E414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2F70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83945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0701F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71124F0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8BBCB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4644C7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41ED72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3.64</w:t>
            </w:r>
          </w:p>
        </w:tc>
        <w:tc>
          <w:tcPr>
            <w:tcW w:w="1280" w:type="dxa"/>
            <w:noWrap w:val="0"/>
            <w:vAlign w:val="center"/>
          </w:tcPr>
          <w:p w14:paraId="28DF60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3.64</w:t>
            </w:r>
          </w:p>
        </w:tc>
        <w:tc>
          <w:tcPr>
            <w:tcW w:w="1280" w:type="dxa"/>
            <w:noWrap w:val="0"/>
            <w:vAlign w:val="center"/>
          </w:tcPr>
          <w:p w14:paraId="4DFDCB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0EC4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98CB7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C2748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6FDB8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4A5898F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2A3D6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1F1009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40DC60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83B3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F65D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E785F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E3D80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D9D7C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276C7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3752495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B71CF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325C7C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576E53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85DC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8AF2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E370E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ED6D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2EC530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E30C3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02C6A15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7E100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5AB50A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572DF3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AE4C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62D6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69421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DDAD8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FAC35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F9D1A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5EDB1CF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04592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62F86E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64156D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34AA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7F9E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95310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959B3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908F5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B893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3608926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FC356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77B983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46BF96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4835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1B83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17F4F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30AB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8D461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AA03E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057C254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57ACE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49B1B4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31937D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7179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CB6A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99C5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EBF0D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0A7D5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40F02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52A8683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5E2AB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6B96E3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257163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35.31</w:t>
            </w:r>
          </w:p>
        </w:tc>
        <w:tc>
          <w:tcPr>
            <w:tcW w:w="1280" w:type="dxa"/>
            <w:noWrap w:val="0"/>
            <w:vAlign w:val="center"/>
          </w:tcPr>
          <w:p w14:paraId="70043A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35.31</w:t>
            </w:r>
          </w:p>
        </w:tc>
        <w:tc>
          <w:tcPr>
            <w:tcW w:w="1280" w:type="dxa"/>
            <w:noWrap w:val="0"/>
            <w:vAlign w:val="center"/>
          </w:tcPr>
          <w:p w14:paraId="19F2CE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3BDFD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CDEB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0768D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28B5B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11A3420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BFE52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705BEB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33796D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766C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F796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3A55B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363A3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9B0F8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244D7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48DA5E7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027F0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163D29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661980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7C10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1BBF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A20AF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1F3FA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69C2F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4B24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69DB471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3A3EB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367E94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3B0006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EEF0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A30F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06BE4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44151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B9054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80D7C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574B6F6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1759E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797609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3C7566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84DA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F946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D1559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2C4D4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68C44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5FA8E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487BD34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3A922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6D5EC7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6D511A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D9F8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C490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7D41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CAF96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24094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319DB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375F05B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86871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32A35F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48E96D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E2EB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39C0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3EF4D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E9CC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F522C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728FE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35888BB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3F909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29BE34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752BF3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48A1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4F71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C2114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21A4A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4A1E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5586D7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24927D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5,865.89</w:t>
            </w:r>
          </w:p>
        </w:tc>
        <w:tc>
          <w:tcPr>
            <w:tcW w:w="2800" w:type="dxa"/>
            <w:noWrap w:val="0"/>
            <w:vAlign w:val="center"/>
          </w:tcPr>
          <w:p w14:paraId="72EDAF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601888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37AE49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5,945.89</w:t>
            </w:r>
          </w:p>
        </w:tc>
        <w:tc>
          <w:tcPr>
            <w:tcW w:w="1280" w:type="dxa"/>
            <w:noWrap w:val="0"/>
            <w:vAlign w:val="center"/>
          </w:tcPr>
          <w:p w14:paraId="6EC336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5,945.89</w:t>
            </w:r>
          </w:p>
        </w:tc>
        <w:tc>
          <w:tcPr>
            <w:tcW w:w="1280" w:type="dxa"/>
            <w:noWrap w:val="0"/>
            <w:vAlign w:val="center"/>
          </w:tcPr>
          <w:p w14:paraId="29EA2C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51DB8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ACA6A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D24E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5FB189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18B063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80.00</w:t>
            </w:r>
          </w:p>
        </w:tc>
        <w:tc>
          <w:tcPr>
            <w:tcW w:w="2800" w:type="dxa"/>
            <w:noWrap w:val="0"/>
            <w:vAlign w:val="center"/>
          </w:tcPr>
          <w:p w14:paraId="47740C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64EDB0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72C14D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6B29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F37F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B1D2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89D06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6DCA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1EB92F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7D13FB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80.00</w:t>
            </w:r>
          </w:p>
        </w:tc>
        <w:tc>
          <w:tcPr>
            <w:tcW w:w="2800" w:type="dxa"/>
            <w:noWrap w:val="0"/>
            <w:vAlign w:val="center"/>
          </w:tcPr>
          <w:p w14:paraId="7F23415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81082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216ADC9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D7B992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79C08E2">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C6554F5">
            <w:pPr>
              <w:widowControl w:val="0"/>
              <w:jc w:val="both"/>
              <w:rPr>
                <w:rFonts w:ascii="Calibri" w:hAnsi="Calibri" w:eastAsia="仿宋_GB2312" w:cs="Arial"/>
                <w:kern w:val="2"/>
                <w:sz w:val="32"/>
                <w:szCs w:val="24"/>
                <w:lang w:val="en-US" w:eastAsia="zh-CN" w:bidi="ar-SA"/>
              </w:rPr>
            </w:pPr>
          </w:p>
        </w:tc>
      </w:tr>
      <w:tr w14:paraId="0D7D25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D59B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55B0CB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6E17E3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E24F6F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8D597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2C4FAA1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9C8163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309A7B8">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A75F471">
            <w:pPr>
              <w:widowControl w:val="0"/>
              <w:jc w:val="both"/>
              <w:rPr>
                <w:rFonts w:ascii="Calibri" w:hAnsi="Calibri" w:eastAsia="仿宋_GB2312" w:cs="Arial"/>
                <w:kern w:val="2"/>
                <w:sz w:val="32"/>
                <w:szCs w:val="24"/>
                <w:lang w:val="en-US" w:eastAsia="zh-CN" w:bidi="ar-SA"/>
              </w:rPr>
            </w:pPr>
          </w:p>
        </w:tc>
      </w:tr>
      <w:tr w14:paraId="4C81AB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3196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7A306A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1E8771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5FF0D5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335F2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5A4303D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401554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6551D48">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60C15A1">
            <w:pPr>
              <w:widowControl w:val="0"/>
              <w:jc w:val="both"/>
              <w:rPr>
                <w:rFonts w:ascii="Calibri" w:hAnsi="Calibri" w:eastAsia="仿宋_GB2312" w:cs="Arial"/>
                <w:kern w:val="2"/>
                <w:sz w:val="32"/>
                <w:szCs w:val="24"/>
                <w:lang w:val="en-US" w:eastAsia="zh-CN" w:bidi="ar-SA"/>
              </w:rPr>
            </w:pPr>
          </w:p>
        </w:tc>
      </w:tr>
      <w:tr w14:paraId="52A53A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27C9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1D9073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37CE21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5,945.89</w:t>
            </w:r>
          </w:p>
        </w:tc>
        <w:tc>
          <w:tcPr>
            <w:tcW w:w="2800" w:type="dxa"/>
            <w:noWrap w:val="0"/>
            <w:vAlign w:val="center"/>
          </w:tcPr>
          <w:p w14:paraId="1209DC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9048C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443045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5,945.89</w:t>
            </w:r>
          </w:p>
        </w:tc>
        <w:tc>
          <w:tcPr>
            <w:tcW w:w="1280" w:type="dxa"/>
            <w:noWrap w:val="0"/>
            <w:vAlign w:val="center"/>
          </w:tcPr>
          <w:p w14:paraId="6FD1FA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5,945.89</w:t>
            </w:r>
          </w:p>
        </w:tc>
        <w:tc>
          <w:tcPr>
            <w:tcW w:w="1280" w:type="dxa"/>
            <w:noWrap w:val="0"/>
            <w:vAlign w:val="center"/>
          </w:tcPr>
          <w:p w14:paraId="586BA8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6BB9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9486A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116D18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513F9DF6">
            <w:pPr>
              <w:widowControl w:val="0"/>
              <w:jc w:val="both"/>
              <w:rPr>
                <w:rFonts w:ascii="Calibri" w:hAnsi="Calibri" w:eastAsia="仿宋_GB2312" w:cs="Arial"/>
                <w:kern w:val="2"/>
                <w:sz w:val="32"/>
                <w:szCs w:val="24"/>
                <w:lang w:val="en-US" w:eastAsia="zh-CN" w:bidi="ar-SA"/>
              </w:rPr>
            </w:pPr>
          </w:p>
        </w:tc>
      </w:tr>
    </w:tbl>
    <w:p w14:paraId="0BDA1EF3">
      <w:pPr>
        <w:sectPr>
          <w:pgSz w:w="16838" w:h="11906" w:orient="landscape"/>
          <w:pgMar w:top="669" w:right="2007" w:bottom="669" w:left="2007" w:header="720" w:footer="720" w:gutter="0"/>
          <w:pgNumType w:fmt="numberInDash"/>
          <w:cols w:space="720" w:num="1"/>
          <w:docGrid w:type="lines" w:linePitch="312" w:charSpace="0"/>
        </w:sectPr>
      </w:pPr>
    </w:p>
    <w:p w14:paraId="1AA6E0A8">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2CF9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3D50C31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7DDD6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F3D44C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单位：许昌市城市管理局（本级）</w:t>
            </w:r>
          </w:p>
        </w:tc>
        <w:tc>
          <w:tcPr>
            <w:tcW w:w="2000" w:type="dxa"/>
            <w:noWrap w:val="0"/>
            <w:vAlign w:val="center"/>
          </w:tcPr>
          <w:p w14:paraId="1597906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61BC4BC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6CDE6E10">
      <w:pPr>
        <w:snapToGrid w:val="0"/>
        <w:spacing w:before="0" w:beforeLines="0" w:after="0" w:afterLines="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64A7FB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ACC1D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57641B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5C740A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5EBBA0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0B10C7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225C99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52DBCB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6B7431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20C709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1D63C91B">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980D0DF">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ADBE34A">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E002E16">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5945AF1">
            <w:pPr>
              <w:widowControl w:val="0"/>
              <w:jc w:val="both"/>
              <w:rPr>
                <w:rFonts w:ascii="Calibri" w:hAnsi="Calibri" w:eastAsia="仿宋_GB2312" w:cs="Arial"/>
                <w:kern w:val="2"/>
                <w:sz w:val="32"/>
                <w:szCs w:val="24"/>
                <w:lang w:val="en-US" w:eastAsia="zh-CN" w:bidi="ar-SA"/>
              </w:rPr>
            </w:pPr>
          </w:p>
        </w:tc>
      </w:tr>
      <w:tr w14:paraId="5BB54B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3A75AB6F">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7356BEA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E4AC8FB">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5C9FCEA">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60EF9234">
            <w:pPr>
              <w:widowControl w:val="0"/>
              <w:jc w:val="both"/>
              <w:rPr>
                <w:rFonts w:ascii="Calibri" w:hAnsi="Calibri" w:eastAsia="仿宋_GB2312" w:cs="Arial"/>
                <w:kern w:val="2"/>
                <w:sz w:val="32"/>
                <w:szCs w:val="24"/>
                <w:lang w:val="en-US" w:eastAsia="zh-CN" w:bidi="ar-SA"/>
              </w:rPr>
            </w:pPr>
          </w:p>
        </w:tc>
      </w:tr>
      <w:tr w14:paraId="3E684B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0FF44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4692D9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4C0131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3CBD60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53C1BB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42965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1E8CCB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5,945.89</w:t>
            </w:r>
          </w:p>
        </w:tc>
        <w:tc>
          <w:tcPr>
            <w:tcW w:w="1400" w:type="dxa"/>
            <w:noWrap w:val="0"/>
            <w:vAlign w:val="center"/>
          </w:tcPr>
          <w:p w14:paraId="5ECCD6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1,007.46</w:t>
            </w:r>
          </w:p>
        </w:tc>
        <w:tc>
          <w:tcPr>
            <w:tcW w:w="1386" w:type="dxa"/>
            <w:noWrap w:val="0"/>
            <w:vAlign w:val="center"/>
          </w:tcPr>
          <w:p w14:paraId="032EEE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4,938.43</w:t>
            </w:r>
          </w:p>
        </w:tc>
      </w:tr>
      <w:tr w14:paraId="337FB9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8E132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392BBF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476CEB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2731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5C4F8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AF58F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7BD54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20101</w:t>
            </w:r>
          </w:p>
        </w:tc>
        <w:tc>
          <w:tcPr>
            <w:tcW w:w="3040" w:type="dxa"/>
            <w:noWrap w:val="0"/>
            <w:vAlign w:val="center"/>
          </w:tcPr>
          <w:p w14:paraId="329702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人大事务</w:t>
            </w:r>
          </w:p>
        </w:tc>
        <w:tc>
          <w:tcPr>
            <w:tcW w:w="1400" w:type="dxa"/>
            <w:noWrap w:val="0"/>
            <w:vAlign w:val="center"/>
          </w:tcPr>
          <w:p w14:paraId="21FD91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B7931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67C63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65832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53509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2010101</w:t>
            </w:r>
          </w:p>
        </w:tc>
        <w:tc>
          <w:tcPr>
            <w:tcW w:w="3040" w:type="dxa"/>
            <w:noWrap w:val="0"/>
            <w:vAlign w:val="center"/>
          </w:tcPr>
          <w:p w14:paraId="4762CB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5BA5AA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DE0EA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0A98F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B6E91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FE983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606F37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26279E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D7899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AADFA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AB4E6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93435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3AC942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2363AA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55DC5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AE656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A609C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40E0A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w:t>
            </w:r>
          </w:p>
        </w:tc>
        <w:tc>
          <w:tcPr>
            <w:tcW w:w="3040" w:type="dxa"/>
            <w:noWrap w:val="0"/>
            <w:vAlign w:val="center"/>
          </w:tcPr>
          <w:p w14:paraId="0B106D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党委办公厅（室）及相关机构事务</w:t>
            </w:r>
          </w:p>
        </w:tc>
        <w:tc>
          <w:tcPr>
            <w:tcW w:w="1400" w:type="dxa"/>
            <w:noWrap w:val="0"/>
            <w:vAlign w:val="center"/>
          </w:tcPr>
          <w:p w14:paraId="67C687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2D300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C6CC6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E9EA1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E3EB1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2013102</w:t>
            </w:r>
          </w:p>
        </w:tc>
        <w:tc>
          <w:tcPr>
            <w:tcW w:w="3040" w:type="dxa"/>
            <w:noWrap w:val="0"/>
            <w:vAlign w:val="center"/>
          </w:tcPr>
          <w:p w14:paraId="56103E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0E04CF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CBF27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E9A5A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8E008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19E1C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w:t>
            </w:r>
          </w:p>
        </w:tc>
        <w:tc>
          <w:tcPr>
            <w:tcW w:w="3040" w:type="dxa"/>
            <w:noWrap w:val="0"/>
            <w:vAlign w:val="center"/>
          </w:tcPr>
          <w:p w14:paraId="707BBD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6BDDD7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C3206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AA9AB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2830A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9267C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2019999</w:t>
            </w:r>
          </w:p>
        </w:tc>
        <w:tc>
          <w:tcPr>
            <w:tcW w:w="3040" w:type="dxa"/>
            <w:noWrap w:val="0"/>
            <w:vAlign w:val="center"/>
          </w:tcPr>
          <w:p w14:paraId="53406B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660AD2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B28E7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4E754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BAEAA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913AB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w:t>
            </w:r>
          </w:p>
        </w:tc>
        <w:tc>
          <w:tcPr>
            <w:tcW w:w="3040" w:type="dxa"/>
            <w:noWrap w:val="0"/>
            <w:vAlign w:val="center"/>
          </w:tcPr>
          <w:p w14:paraId="1E657B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教育支出</w:t>
            </w:r>
          </w:p>
        </w:tc>
        <w:tc>
          <w:tcPr>
            <w:tcW w:w="1400" w:type="dxa"/>
            <w:noWrap w:val="0"/>
            <w:vAlign w:val="center"/>
          </w:tcPr>
          <w:p w14:paraId="5C1121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6E5E9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EB9FC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EF045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5755B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20599</w:t>
            </w:r>
          </w:p>
        </w:tc>
        <w:tc>
          <w:tcPr>
            <w:tcW w:w="3040" w:type="dxa"/>
            <w:noWrap w:val="0"/>
            <w:vAlign w:val="center"/>
          </w:tcPr>
          <w:p w14:paraId="18CF38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其他教育支出</w:t>
            </w:r>
          </w:p>
        </w:tc>
        <w:tc>
          <w:tcPr>
            <w:tcW w:w="1400" w:type="dxa"/>
            <w:noWrap w:val="0"/>
            <w:vAlign w:val="center"/>
          </w:tcPr>
          <w:p w14:paraId="74F8FA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FCBE7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65AF8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F8687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0D2B7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2059999</w:t>
            </w:r>
          </w:p>
        </w:tc>
        <w:tc>
          <w:tcPr>
            <w:tcW w:w="3040" w:type="dxa"/>
            <w:noWrap w:val="0"/>
            <w:vAlign w:val="center"/>
          </w:tcPr>
          <w:p w14:paraId="79212F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其他教育支出</w:t>
            </w:r>
          </w:p>
        </w:tc>
        <w:tc>
          <w:tcPr>
            <w:tcW w:w="1400" w:type="dxa"/>
            <w:noWrap w:val="0"/>
            <w:vAlign w:val="center"/>
          </w:tcPr>
          <w:p w14:paraId="06F169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78EC9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DB2AA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100C2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BCE65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w:t>
            </w:r>
          </w:p>
        </w:tc>
        <w:tc>
          <w:tcPr>
            <w:tcW w:w="3040" w:type="dxa"/>
            <w:noWrap w:val="0"/>
            <w:vAlign w:val="center"/>
          </w:tcPr>
          <w:p w14:paraId="55F7C8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科学技术支出</w:t>
            </w:r>
          </w:p>
        </w:tc>
        <w:tc>
          <w:tcPr>
            <w:tcW w:w="1400" w:type="dxa"/>
            <w:noWrap w:val="0"/>
            <w:vAlign w:val="center"/>
          </w:tcPr>
          <w:p w14:paraId="7E123F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1,426.00</w:t>
            </w:r>
          </w:p>
        </w:tc>
        <w:tc>
          <w:tcPr>
            <w:tcW w:w="1400" w:type="dxa"/>
            <w:noWrap w:val="0"/>
            <w:vAlign w:val="center"/>
          </w:tcPr>
          <w:p w14:paraId="0EBF48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DE507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1,426.00</w:t>
            </w:r>
          </w:p>
        </w:tc>
      </w:tr>
      <w:tr w14:paraId="6B61A3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8DCAA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w:t>
            </w:r>
          </w:p>
        </w:tc>
        <w:tc>
          <w:tcPr>
            <w:tcW w:w="3040" w:type="dxa"/>
            <w:noWrap w:val="0"/>
            <w:vAlign w:val="center"/>
          </w:tcPr>
          <w:p w14:paraId="3E7CA6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4D1A65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1,426.00</w:t>
            </w:r>
          </w:p>
        </w:tc>
        <w:tc>
          <w:tcPr>
            <w:tcW w:w="1400" w:type="dxa"/>
            <w:noWrap w:val="0"/>
            <w:vAlign w:val="center"/>
          </w:tcPr>
          <w:p w14:paraId="06B49F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E11B6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1,426.00</w:t>
            </w:r>
          </w:p>
        </w:tc>
      </w:tr>
      <w:tr w14:paraId="07FB4D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85D10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2069999</w:t>
            </w:r>
          </w:p>
        </w:tc>
        <w:tc>
          <w:tcPr>
            <w:tcW w:w="3040" w:type="dxa"/>
            <w:noWrap w:val="0"/>
            <w:vAlign w:val="center"/>
          </w:tcPr>
          <w:p w14:paraId="7D422B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4D40D3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1,426.00</w:t>
            </w:r>
          </w:p>
        </w:tc>
        <w:tc>
          <w:tcPr>
            <w:tcW w:w="1400" w:type="dxa"/>
            <w:noWrap w:val="0"/>
            <w:vAlign w:val="center"/>
          </w:tcPr>
          <w:p w14:paraId="0B6DCE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63993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1,426.00</w:t>
            </w:r>
          </w:p>
        </w:tc>
      </w:tr>
      <w:tr w14:paraId="49D5E4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E11FB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55AF93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596244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550.02</w:t>
            </w:r>
          </w:p>
        </w:tc>
        <w:tc>
          <w:tcPr>
            <w:tcW w:w="1400" w:type="dxa"/>
            <w:noWrap w:val="0"/>
            <w:vAlign w:val="center"/>
          </w:tcPr>
          <w:p w14:paraId="596B16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550.02</w:t>
            </w:r>
          </w:p>
        </w:tc>
        <w:tc>
          <w:tcPr>
            <w:tcW w:w="1386" w:type="dxa"/>
            <w:noWrap w:val="0"/>
            <w:vAlign w:val="center"/>
          </w:tcPr>
          <w:p w14:paraId="57CE7A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A4A85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EB90B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0E1AA6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7950B9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550.02</w:t>
            </w:r>
          </w:p>
        </w:tc>
        <w:tc>
          <w:tcPr>
            <w:tcW w:w="1400" w:type="dxa"/>
            <w:noWrap w:val="0"/>
            <w:vAlign w:val="center"/>
          </w:tcPr>
          <w:p w14:paraId="4414A6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550.02</w:t>
            </w:r>
          </w:p>
        </w:tc>
        <w:tc>
          <w:tcPr>
            <w:tcW w:w="1386" w:type="dxa"/>
            <w:noWrap w:val="0"/>
            <w:vAlign w:val="center"/>
          </w:tcPr>
          <w:p w14:paraId="22C817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3A886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8E52C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2FAF44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4E53E3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514.34</w:t>
            </w:r>
          </w:p>
        </w:tc>
        <w:tc>
          <w:tcPr>
            <w:tcW w:w="1400" w:type="dxa"/>
            <w:noWrap w:val="0"/>
            <w:vAlign w:val="center"/>
          </w:tcPr>
          <w:p w14:paraId="5B1172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514.34</w:t>
            </w:r>
          </w:p>
        </w:tc>
        <w:tc>
          <w:tcPr>
            <w:tcW w:w="1386" w:type="dxa"/>
            <w:noWrap w:val="0"/>
            <w:vAlign w:val="center"/>
          </w:tcPr>
          <w:p w14:paraId="2B0950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A9BA8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05098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7AFF16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7A7DCC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35.69</w:t>
            </w:r>
          </w:p>
        </w:tc>
        <w:tc>
          <w:tcPr>
            <w:tcW w:w="1400" w:type="dxa"/>
            <w:noWrap w:val="0"/>
            <w:vAlign w:val="center"/>
          </w:tcPr>
          <w:p w14:paraId="324F1D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35.69</w:t>
            </w:r>
          </w:p>
        </w:tc>
        <w:tc>
          <w:tcPr>
            <w:tcW w:w="1386" w:type="dxa"/>
            <w:noWrap w:val="0"/>
            <w:vAlign w:val="center"/>
          </w:tcPr>
          <w:p w14:paraId="171F78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FD372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A6D42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6D2494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7599F7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7AF9B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78A69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FD45F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B687E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1F230C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13370D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89DAC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09481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C2B15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AC4E6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7D3F71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4F3586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23.17</w:t>
            </w:r>
          </w:p>
        </w:tc>
        <w:tc>
          <w:tcPr>
            <w:tcW w:w="1400" w:type="dxa"/>
            <w:noWrap w:val="0"/>
            <w:vAlign w:val="center"/>
          </w:tcPr>
          <w:p w14:paraId="3B8D58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23.17</w:t>
            </w:r>
          </w:p>
        </w:tc>
        <w:tc>
          <w:tcPr>
            <w:tcW w:w="1386" w:type="dxa"/>
            <w:noWrap w:val="0"/>
            <w:vAlign w:val="center"/>
          </w:tcPr>
          <w:p w14:paraId="635801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40581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7C022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2A94FB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2C9490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23.17</w:t>
            </w:r>
          </w:p>
        </w:tc>
        <w:tc>
          <w:tcPr>
            <w:tcW w:w="1400" w:type="dxa"/>
            <w:noWrap w:val="0"/>
            <w:vAlign w:val="center"/>
          </w:tcPr>
          <w:p w14:paraId="4BC46B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23.17</w:t>
            </w:r>
          </w:p>
        </w:tc>
        <w:tc>
          <w:tcPr>
            <w:tcW w:w="1386" w:type="dxa"/>
            <w:noWrap w:val="0"/>
            <w:vAlign w:val="center"/>
          </w:tcPr>
          <w:p w14:paraId="7F5FCC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0AC29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1F51A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49C872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7B3104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11.16</w:t>
            </w:r>
          </w:p>
        </w:tc>
        <w:tc>
          <w:tcPr>
            <w:tcW w:w="1400" w:type="dxa"/>
            <w:noWrap w:val="0"/>
            <w:vAlign w:val="center"/>
          </w:tcPr>
          <w:p w14:paraId="02B49C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11.16</w:t>
            </w:r>
          </w:p>
        </w:tc>
        <w:tc>
          <w:tcPr>
            <w:tcW w:w="1386" w:type="dxa"/>
            <w:noWrap w:val="0"/>
            <w:vAlign w:val="center"/>
          </w:tcPr>
          <w:p w14:paraId="017C13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DD7B6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A8D51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582E71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31868E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12.01</w:t>
            </w:r>
          </w:p>
        </w:tc>
        <w:tc>
          <w:tcPr>
            <w:tcW w:w="1400" w:type="dxa"/>
            <w:noWrap w:val="0"/>
            <w:vAlign w:val="center"/>
          </w:tcPr>
          <w:p w14:paraId="7A4FD0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12.01</w:t>
            </w:r>
          </w:p>
        </w:tc>
        <w:tc>
          <w:tcPr>
            <w:tcW w:w="1386" w:type="dxa"/>
            <w:noWrap w:val="0"/>
            <w:vAlign w:val="center"/>
          </w:tcPr>
          <w:p w14:paraId="1901B2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975D6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A1A7E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w:t>
            </w:r>
          </w:p>
        </w:tc>
        <w:tc>
          <w:tcPr>
            <w:tcW w:w="3040" w:type="dxa"/>
            <w:noWrap w:val="0"/>
            <w:vAlign w:val="center"/>
          </w:tcPr>
          <w:p w14:paraId="310BBD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节能环保支出</w:t>
            </w:r>
          </w:p>
        </w:tc>
        <w:tc>
          <w:tcPr>
            <w:tcW w:w="1400" w:type="dxa"/>
            <w:noWrap w:val="0"/>
            <w:vAlign w:val="center"/>
          </w:tcPr>
          <w:p w14:paraId="4547F6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3,420.91</w:t>
            </w:r>
          </w:p>
        </w:tc>
        <w:tc>
          <w:tcPr>
            <w:tcW w:w="1400" w:type="dxa"/>
            <w:noWrap w:val="0"/>
            <w:vAlign w:val="center"/>
          </w:tcPr>
          <w:p w14:paraId="1AEF34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48B4B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3,420.91</w:t>
            </w:r>
          </w:p>
        </w:tc>
      </w:tr>
      <w:tr w14:paraId="3825B1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E65DE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21103</w:t>
            </w:r>
          </w:p>
        </w:tc>
        <w:tc>
          <w:tcPr>
            <w:tcW w:w="3040" w:type="dxa"/>
            <w:noWrap w:val="0"/>
            <w:vAlign w:val="center"/>
          </w:tcPr>
          <w:p w14:paraId="70A91C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污染防治</w:t>
            </w:r>
          </w:p>
        </w:tc>
        <w:tc>
          <w:tcPr>
            <w:tcW w:w="1400" w:type="dxa"/>
            <w:noWrap w:val="0"/>
            <w:vAlign w:val="center"/>
          </w:tcPr>
          <w:p w14:paraId="11511D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1,706.22</w:t>
            </w:r>
          </w:p>
        </w:tc>
        <w:tc>
          <w:tcPr>
            <w:tcW w:w="1400" w:type="dxa"/>
            <w:noWrap w:val="0"/>
            <w:vAlign w:val="center"/>
          </w:tcPr>
          <w:p w14:paraId="1D340E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89A27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1,706.22</w:t>
            </w:r>
          </w:p>
        </w:tc>
      </w:tr>
      <w:tr w14:paraId="03A715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EE0B6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2110301</w:t>
            </w:r>
          </w:p>
        </w:tc>
        <w:tc>
          <w:tcPr>
            <w:tcW w:w="3040" w:type="dxa"/>
            <w:noWrap w:val="0"/>
            <w:vAlign w:val="center"/>
          </w:tcPr>
          <w:p w14:paraId="459F86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大气</w:t>
            </w:r>
          </w:p>
        </w:tc>
        <w:tc>
          <w:tcPr>
            <w:tcW w:w="1400" w:type="dxa"/>
            <w:noWrap w:val="0"/>
            <w:vAlign w:val="center"/>
          </w:tcPr>
          <w:p w14:paraId="4A31DC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476.00</w:t>
            </w:r>
          </w:p>
        </w:tc>
        <w:tc>
          <w:tcPr>
            <w:tcW w:w="1400" w:type="dxa"/>
            <w:noWrap w:val="0"/>
            <w:vAlign w:val="center"/>
          </w:tcPr>
          <w:p w14:paraId="38FCD5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5BB7B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476.00</w:t>
            </w:r>
          </w:p>
        </w:tc>
      </w:tr>
      <w:tr w14:paraId="132054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69290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2110399</w:t>
            </w:r>
          </w:p>
        </w:tc>
        <w:tc>
          <w:tcPr>
            <w:tcW w:w="3040" w:type="dxa"/>
            <w:noWrap w:val="0"/>
            <w:vAlign w:val="center"/>
          </w:tcPr>
          <w:p w14:paraId="1B6B20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其他污染防治支出</w:t>
            </w:r>
          </w:p>
        </w:tc>
        <w:tc>
          <w:tcPr>
            <w:tcW w:w="1400" w:type="dxa"/>
            <w:noWrap w:val="0"/>
            <w:vAlign w:val="center"/>
          </w:tcPr>
          <w:p w14:paraId="7C5A8B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1,230.22</w:t>
            </w:r>
          </w:p>
        </w:tc>
        <w:tc>
          <w:tcPr>
            <w:tcW w:w="1400" w:type="dxa"/>
            <w:noWrap w:val="0"/>
            <w:vAlign w:val="center"/>
          </w:tcPr>
          <w:p w14:paraId="40447A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9B399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1,230.22</w:t>
            </w:r>
          </w:p>
        </w:tc>
      </w:tr>
      <w:tr w14:paraId="6E4A73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695D1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21114</w:t>
            </w:r>
          </w:p>
        </w:tc>
        <w:tc>
          <w:tcPr>
            <w:tcW w:w="3040" w:type="dxa"/>
            <w:noWrap w:val="0"/>
            <w:vAlign w:val="center"/>
          </w:tcPr>
          <w:p w14:paraId="7A5F2B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能源管理事务</w:t>
            </w:r>
          </w:p>
        </w:tc>
        <w:tc>
          <w:tcPr>
            <w:tcW w:w="1400" w:type="dxa"/>
            <w:noWrap w:val="0"/>
            <w:vAlign w:val="center"/>
          </w:tcPr>
          <w:p w14:paraId="72E832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1,714.68</w:t>
            </w:r>
          </w:p>
        </w:tc>
        <w:tc>
          <w:tcPr>
            <w:tcW w:w="1400" w:type="dxa"/>
            <w:noWrap w:val="0"/>
            <w:vAlign w:val="center"/>
          </w:tcPr>
          <w:p w14:paraId="0FAC86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DDF2E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1,714.68</w:t>
            </w:r>
          </w:p>
        </w:tc>
      </w:tr>
      <w:tr w14:paraId="2D7FCD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C2A22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2111499</w:t>
            </w:r>
          </w:p>
        </w:tc>
        <w:tc>
          <w:tcPr>
            <w:tcW w:w="3040" w:type="dxa"/>
            <w:noWrap w:val="0"/>
            <w:vAlign w:val="center"/>
          </w:tcPr>
          <w:p w14:paraId="697DE9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其他能源管理事务支出</w:t>
            </w:r>
          </w:p>
        </w:tc>
        <w:tc>
          <w:tcPr>
            <w:tcW w:w="1400" w:type="dxa"/>
            <w:noWrap w:val="0"/>
            <w:vAlign w:val="center"/>
          </w:tcPr>
          <w:p w14:paraId="216141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1,714.68</w:t>
            </w:r>
          </w:p>
        </w:tc>
        <w:tc>
          <w:tcPr>
            <w:tcW w:w="1400" w:type="dxa"/>
            <w:noWrap w:val="0"/>
            <w:vAlign w:val="center"/>
          </w:tcPr>
          <w:p w14:paraId="34C24C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4FEDC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1,714.68</w:t>
            </w:r>
          </w:p>
        </w:tc>
      </w:tr>
      <w:tr w14:paraId="504FF5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4B6DD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21199</w:t>
            </w:r>
          </w:p>
        </w:tc>
        <w:tc>
          <w:tcPr>
            <w:tcW w:w="3040" w:type="dxa"/>
            <w:noWrap w:val="0"/>
            <w:vAlign w:val="center"/>
          </w:tcPr>
          <w:p w14:paraId="1AE06D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其他节能环保支出</w:t>
            </w:r>
          </w:p>
        </w:tc>
        <w:tc>
          <w:tcPr>
            <w:tcW w:w="1400" w:type="dxa"/>
            <w:noWrap w:val="0"/>
            <w:vAlign w:val="center"/>
          </w:tcPr>
          <w:p w14:paraId="5916BF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EA144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563BE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9716D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0A90B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2119999</w:t>
            </w:r>
          </w:p>
        </w:tc>
        <w:tc>
          <w:tcPr>
            <w:tcW w:w="3040" w:type="dxa"/>
            <w:noWrap w:val="0"/>
            <w:vAlign w:val="center"/>
          </w:tcPr>
          <w:p w14:paraId="18848B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其他节能环保支出</w:t>
            </w:r>
          </w:p>
        </w:tc>
        <w:tc>
          <w:tcPr>
            <w:tcW w:w="1400" w:type="dxa"/>
            <w:noWrap w:val="0"/>
            <w:vAlign w:val="center"/>
          </w:tcPr>
          <w:p w14:paraId="2202E1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C184C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9913C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1EA33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6CEA8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w:t>
            </w:r>
          </w:p>
        </w:tc>
        <w:tc>
          <w:tcPr>
            <w:tcW w:w="3040" w:type="dxa"/>
            <w:noWrap w:val="0"/>
            <w:vAlign w:val="center"/>
          </w:tcPr>
          <w:p w14:paraId="120A93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城乡社区支出</w:t>
            </w:r>
          </w:p>
        </w:tc>
        <w:tc>
          <w:tcPr>
            <w:tcW w:w="1400" w:type="dxa"/>
            <w:noWrap w:val="0"/>
            <w:vAlign w:val="center"/>
          </w:tcPr>
          <w:p w14:paraId="67FAAA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486.84</w:t>
            </w:r>
          </w:p>
        </w:tc>
        <w:tc>
          <w:tcPr>
            <w:tcW w:w="1400" w:type="dxa"/>
            <w:noWrap w:val="0"/>
            <w:vAlign w:val="center"/>
          </w:tcPr>
          <w:p w14:paraId="45C615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398.96</w:t>
            </w:r>
          </w:p>
        </w:tc>
        <w:tc>
          <w:tcPr>
            <w:tcW w:w="1386" w:type="dxa"/>
            <w:noWrap w:val="0"/>
            <w:vAlign w:val="center"/>
          </w:tcPr>
          <w:p w14:paraId="25204E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87.88</w:t>
            </w:r>
          </w:p>
        </w:tc>
      </w:tr>
      <w:tr w14:paraId="0BE4FA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24682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w:t>
            </w:r>
          </w:p>
        </w:tc>
        <w:tc>
          <w:tcPr>
            <w:tcW w:w="3040" w:type="dxa"/>
            <w:noWrap w:val="0"/>
            <w:vAlign w:val="center"/>
          </w:tcPr>
          <w:p w14:paraId="0A448B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城乡社区管理事务</w:t>
            </w:r>
          </w:p>
        </w:tc>
        <w:tc>
          <w:tcPr>
            <w:tcW w:w="1400" w:type="dxa"/>
            <w:noWrap w:val="0"/>
            <w:vAlign w:val="center"/>
          </w:tcPr>
          <w:p w14:paraId="4EF910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482.72</w:t>
            </w:r>
          </w:p>
        </w:tc>
        <w:tc>
          <w:tcPr>
            <w:tcW w:w="1400" w:type="dxa"/>
            <w:noWrap w:val="0"/>
            <w:vAlign w:val="center"/>
          </w:tcPr>
          <w:p w14:paraId="3711F2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398.96</w:t>
            </w:r>
          </w:p>
        </w:tc>
        <w:tc>
          <w:tcPr>
            <w:tcW w:w="1386" w:type="dxa"/>
            <w:noWrap w:val="0"/>
            <w:vAlign w:val="center"/>
          </w:tcPr>
          <w:p w14:paraId="690F8D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83.76</w:t>
            </w:r>
          </w:p>
        </w:tc>
      </w:tr>
      <w:tr w14:paraId="14104A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F8B05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2120101</w:t>
            </w:r>
          </w:p>
        </w:tc>
        <w:tc>
          <w:tcPr>
            <w:tcW w:w="3040" w:type="dxa"/>
            <w:noWrap w:val="0"/>
            <w:vAlign w:val="center"/>
          </w:tcPr>
          <w:p w14:paraId="23C5C5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354FCC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398.96</w:t>
            </w:r>
          </w:p>
        </w:tc>
        <w:tc>
          <w:tcPr>
            <w:tcW w:w="1400" w:type="dxa"/>
            <w:noWrap w:val="0"/>
            <w:vAlign w:val="center"/>
          </w:tcPr>
          <w:p w14:paraId="218712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398.96</w:t>
            </w:r>
          </w:p>
        </w:tc>
        <w:tc>
          <w:tcPr>
            <w:tcW w:w="1386" w:type="dxa"/>
            <w:noWrap w:val="0"/>
            <w:vAlign w:val="center"/>
          </w:tcPr>
          <w:p w14:paraId="00D961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8CD8E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ADFDA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2120102</w:t>
            </w:r>
          </w:p>
        </w:tc>
        <w:tc>
          <w:tcPr>
            <w:tcW w:w="3040" w:type="dxa"/>
            <w:noWrap w:val="0"/>
            <w:vAlign w:val="center"/>
          </w:tcPr>
          <w:p w14:paraId="447D90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28C8A6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83.76</w:t>
            </w:r>
          </w:p>
        </w:tc>
        <w:tc>
          <w:tcPr>
            <w:tcW w:w="1400" w:type="dxa"/>
            <w:noWrap w:val="0"/>
            <w:vAlign w:val="center"/>
          </w:tcPr>
          <w:p w14:paraId="2F71A5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A6A24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83.76</w:t>
            </w:r>
          </w:p>
        </w:tc>
      </w:tr>
      <w:tr w14:paraId="64006F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25592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21203</w:t>
            </w:r>
          </w:p>
        </w:tc>
        <w:tc>
          <w:tcPr>
            <w:tcW w:w="3040" w:type="dxa"/>
            <w:noWrap w:val="0"/>
            <w:vAlign w:val="center"/>
          </w:tcPr>
          <w:p w14:paraId="2C15CC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城乡社区公共设施</w:t>
            </w:r>
          </w:p>
        </w:tc>
        <w:tc>
          <w:tcPr>
            <w:tcW w:w="1400" w:type="dxa"/>
            <w:noWrap w:val="0"/>
            <w:vAlign w:val="center"/>
          </w:tcPr>
          <w:p w14:paraId="304F0F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4.13</w:t>
            </w:r>
          </w:p>
        </w:tc>
        <w:tc>
          <w:tcPr>
            <w:tcW w:w="1400" w:type="dxa"/>
            <w:noWrap w:val="0"/>
            <w:vAlign w:val="center"/>
          </w:tcPr>
          <w:p w14:paraId="2EDAB4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DE655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4.13</w:t>
            </w:r>
          </w:p>
        </w:tc>
      </w:tr>
      <w:tr w14:paraId="4F2EB5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50A02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2120399</w:t>
            </w:r>
          </w:p>
        </w:tc>
        <w:tc>
          <w:tcPr>
            <w:tcW w:w="3040" w:type="dxa"/>
            <w:noWrap w:val="0"/>
            <w:vAlign w:val="center"/>
          </w:tcPr>
          <w:p w14:paraId="6061EE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其他城乡社区公共设施支出</w:t>
            </w:r>
          </w:p>
        </w:tc>
        <w:tc>
          <w:tcPr>
            <w:tcW w:w="1400" w:type="dxa"/>
            <w:noWrap w:val="0"/>
            <w:vAlign w:val="center"/>
          </w:tcPr>
          <w:p w14:paraId="4374FF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4.13</w:t>
            </w:r>
          </w:p>
        </w:tc>
        <w:tc>
          <w:tcPr>
            <w:tcW w:w="1400" w:type="dxa"/>
            <w:noWrap w:val="0"/>
            <w:vAlign w:val="center"/>
          </w:tcPr>
          <w:p w14:paraId="1008A3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F4C12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4.13</w:t>
            </w:r>
          </w:p>
        </w:tc>
      </w:tr>
      <w:tr w14:paraId="623B68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B9265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3265E9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70D976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3.64</w:t>
            </w:r>
          </w:p>
        </w:tc>
        <w:tc>
          <w:tcPr>
            <w:tcW w:w="1400" w:type="dxa"/>
            <w:noWrap w:val="0"/>
            <w:vAlign w:val="center"/>
          </w:tcPr>
          <w:p w14:paraId="4E2968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EE1D4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3.64</w:t>
            </w:r>
          </w:p>
        </w:tc>
      </w:tr>
      <w:tr w14:paraId="104689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EA633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21303</w:t>
            </w:r>
          </w:p>
        </w:tc>
        <w:tc>
          <w:tcPr>
            <w:tcW w:w="3040" w:type="dxa"/>
            <w:noWrap w:val="0"/>
            <w:vAlign w:val="center"/>
          </w:tcPr>
          <w:p w14:paraId="4D3B19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水利</w:t>
            </w:r>
          </w:p>
        </w:tc>
        <w:tc>
          <w:tcPr>
            <w:tcW w:w="1400" w:type="dxa"/>
            <w:noWrap w:val="0"/>
            <w:vAlign w:val="center"/>
          </w:tcPr>
          <w:p w14:paraId="5B4C41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3.64</w:t>
            </w:r>
          </w:p>
        </w:tc>
        <w:tc>
          <w:tcPr>
            <w:tcW w:w="1400" w:type="dxa"/>
            <w:noWrap w:val="0"/>
            <w:vAlign w:val="center"/>
          </w:tcPr>
          <w:p w14:paraId="1E1D10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81693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3.64</w:t>
            </w:r>
          </w:p>
        </w:tc>
      </w:tr>
      <w:tr w14:paraId="5AF299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D6829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2130399</w:t>
            </w:r>
          </w:p>
        </w:tc>
        <w:tc>
          <w:tcPr>
            <w:tcW w:w="3040" w:type="dxa"/>
            <w:noWrap w:val="0"/>
            <w:vAlign w:val="center"/>
          </w:tcPr>
          <w:p w14:paraId="05D1D8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其他水利支出</w:t>
            </w:r>
          </w:p>
        </w:tc>
        <w:tc>
          <w:tcPr>
            <w:tcW w:w="1400" w:type="dxa"/>
            <w:noWrap w:val="0"/>
            <w:vAlign w:val="center"/>
          </w:tcPr>
          <w:p w14:paraId="52C9C9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3.64</w:t>
            </w:r>
          </w:p>
        </w:tc>
        <w:tc>
          <w:tcPr>
            <w:tcW w:w="1400" w:type="dxa"/>
            <w:noWrap w:val="0"/>
            <w:vAlign w:val="center"/>
          </w:tcPr>
          <w:p w14:paraId="6C18A0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B8CA6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3.64</w:t>
            </w:r>
          </w:p>
        </w:tc>
      </w:tr>
      <w:tr w14:paraId="13B337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78720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068397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10B67B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35.31</w:t>
            </w:r>
          </w:p>
        </w:tc>
        <w:tc>
          <w:tcPr>
            <w:tcW w:w="1400" w:type="dxa"/>
            <w:noWrap w:val="0"/>
            <w:vAlign w:val="center"/>
          </w:tcPr>
          <w:p w14:paraId="5A4B82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35.31</w:t>
            </w:r>
          </w:p>
        </w:tc>
        <w:tc>
          <w:tcPr>
            <w:tcW w:w="1386" w:type="dxa"/>
            <w:noWrap w:val="0"/>
            <w:vAlign w:val="center"/>
          </w:tcPr>
          <w:p w14:paraId="635D55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71E91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DD80E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3C5CF8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343055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35.31</w:t>
            </w:r>
          </w:p>
        </w:tc>
        <w:tc>
          <w:tcPr>
            <w:tcW w:w="1400" w:type="dxa"/>
            <w:noWrap w:val="0"/>
            <w:vAlign w:val="center"/>
          </w:tcPr>
          <w:p w14:paraId="3D5C9A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35.31</w:t>
            </w:r>
          </w:p>
        </w:tc>
        <w:tc>
          <w:tcPr>
            <w:tcW w:w="1386" w:type="dxa"/>
            <w:noWrap w:val="0"/>
            <w:vAlign w:val="center"/>
          </w:tcPr>
          <w:p w14:paraId="3C4E09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2F318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4FDA6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3D97AE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0B3D6E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35.31</w:t>
            </w:r>
          </w:p>
        </w:tc>
        <w:tc>
          <w:tcPr>
            <w:tcW w:w="1400" w:type="dxa"/>
            <w:noWrap w:val="0"/>
            <w:vAlign w:val="center"/>
          </w:tcPr>
          <w:p w14:paraId="4A0CCF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35.31</w:t>
            </w:r>
          </w:p>
        </w:tc>
        <w:tc>
          <w:tcPr>
            <w:tcW w:w="1386" w:type="dxa"/>
            <w:noWrap w:val="0"/>
            <w:vAlign w:val="center"/>
          </w:tcPr>
          <w:p w14:paraId="6553B0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82899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22EAD3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094260CE">
      <w:pPr>
        <w:sectPr>
          <w:pgSz w:w="11906" w:h="16838"/>
          <w:pgMar w:top="873" w:right="1440" w:bottom="873" w:left="1440" w:header="720" w:footer="720" w:gutter="0"/>
          <w:pgNumType w:fmt="numberInDash"/>
          <w:cols w:space="720" w:num="1"/>
          <w:docGrid w:type="lines" w:linePitch="312" w:charSpace="0"/>
        </w:sectPr>
      </w:pPr>
    </w:p>
    <w:p w14:paraId="34F97542">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FDAB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A9C322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36381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7A3F7A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单位：许昌市城市管理局（本级）</w:t>
            </w:r>
          </w:p>
        </w:tc>
        <w:tc>
          <w:tcPr>
            <w:tcW w:w="2000" w:type="dxa"/>
            <w:noWrap w:val="0"/>
            <w:vAlign w:val="center"/>
          </w:tcPr>
          <w:p w14:paraId="679DDB3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77F396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05E1AB1">
      <w:pPr>
        <w:snapToGrid w:val="0"/>
        <w:spacing w:before="0" w:beforeLines="0" w:after="0" w:afterLines="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2450E9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2AB528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4687D3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31A95D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00D39A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1E1593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562324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08099D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70ED77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41D8DB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367257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0E8D5FD1">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423686A2">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27856615">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25ECC5E2">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3262EC95">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10F789A6">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18982346">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5E4F8A95">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77E83A9C">
            <w:pPr>
              <w:widowControl w:val="0"/>
              <w:jc w:val="both"/>
              <w:rPr>
                <w:rFonts w:ascii="Calibri" w:hAnsi="Calibri" w:eastAsia="仿宋_GB2312" w:cs="Arial"/>
                <w:kern w:val="2"/>
                <w:sz w:val="32"/>
                <w:szCs w:val="24"/>
                <w:lang w:val="en-US" w:eastAsia="zh-CN" w:bidi="ar-SA"/>
              </w:rPr>
            </w:pPr>
          </w:p>
        </w:tc>
      </w:tr>
      <w:tr w14:paraId="29A8EF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71810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19C159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7C7329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424.52</w:t>
            </w:r>
          </w:p>
        </w:tc>
        <w:tc>
          <w:tcPr>
            <w:tcW w:w="740" w:type="dxa"/>
            <w:noWrap w:val="0"/>
            <w:vAlign w:val="center"/>
          </w:tcPr>
          <w:p w14:paraId="568B70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76BBAF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721C20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68.61</w:t>
            </w:r>
          </w:p>
        </w:tc>
        <w:tc>
          <w:tcPr>
            <w:tcW w:w="740" w:type="dxa"/>
            <w:noWrap w:val="0"/>
            <w:vAlign w:val="center"/>
          </w:tcPr>
          <w:p w14:paraId="12BBB9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1C64B0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294878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8C0E5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B98C9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378B70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76A824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99.11</w:t>
            </w:r>
          </w:p>
        </w:tc>
        <w:tc>
          <w:tcPr>
            <w:tcW w:w="740" w:type="dxa"/>
            <w:noWrap w:val="0"/>
            <w:vAlign w:val="center"/>
          </w:tcPr>
          <w:p w14:paraId="3167C1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459E62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34B4DB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11.75</w:t>
            </w:r>
          </w:p>
        </w:tc>
        <w:tc>
          <w:tcPr>
            <w:tcW w:w="740" w:type="dxa"/>
            <w:noWrap w:val="0"/>
            <w:vAlign w:val="center"/>
          </w:tcPr>
          <w:p w14:paraId="4DD6BE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147413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50092C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5E7DE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EBD0D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754F2B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48F32A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169.16</w:t>
            </w:r>
          </w:p>
        </w:tc>
        <w:tc>
          <w:tcPr>
            <w:tcW w:w="740" w:type="dxa"/>
            <w:noWrap w:val="0"/>
            <w:vAlign w:val="center"/>
          </w:tcPr>
          <w:p w14:paraId="6A5EAF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6FB6DF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20F412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2.75</w:t>
            </w:r>
          </w:p>
        </w:tc>
        <w:tc>
          <w:tcPr>
            <w:tcW w:w="740" w:type="dxa"/>
            <w:noWrap w:val="0"/>
            <w:vAlign w:val="center"/>
          </w:tcPr>
          <w:p w14:paraId="25A27E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2A5B10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227C7B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F0947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6F1DD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327CFC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0AEF64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61.62</w:t>
            </w:r>
          </w:p>
        </w:tc>
        <w:tc>
          <w:tcPr>
            <w:tcW w:w="740" w:type="dxa"/>
            <w:noWrap w:val="0"/>
            <w:vAlign w:val="center"/>
          </w:tcPr>
          <w:p w14:paraId="6AA07C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77F0BE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67D8AD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97B05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13B5ED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0FF547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2E995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EDF11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045E5B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0145E0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D25CD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6724AC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4E95E0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D48C5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6788E0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4AA31D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CA8D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3FF4F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352E9E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7107C8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4CFDD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4C3517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41201C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0.35</w:t>
            </w:r>
          </w:p>
        </w:tc>
        <w:tc>
          <w:tcPr>
            <w:tcW w:w="740" w:type="dxa"/>
            <w:noWrap w:val="0"/>
            <w:vAlign w:val="center"/>
          </w:tcPr>
          <w:p w14:paraId="7BAEF7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288A54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66A447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D8B42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4FEF6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6A30C9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6C43C9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35.69</w:t>
            </w:r>
          </w:p>
        </w:tc>
        <w:tc>
          <w:tcPr>
            <w:tcW w:w="740" w:type="dxa"/>
            <w:noWrap w:val="0"/>
            <w:vAlign w:val="center"/>
          </w:tcPr>
          <w:p w14:paraId="3FAA86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537159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695FD3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5.42</w:t>
            </w:r>
          </w:p>
        </w:tc>
        <w:tc>
          <w:tcPr>
            <w:tcW w:w="740" w:type="dxa"/>
            <w:noWrap w:val="0"/>
            <w:vAlign w:val="center"/>
          </w:tcPr>
          <w:p w14:paraId="00D64E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37CD58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0C3E06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50A94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83C3E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5E4747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7AE49D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BF662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6E007C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72D19A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C3DC3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71E4AE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5AD45D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43848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2977E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21F549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3A8FC5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11.16</w:t>
            </w:r>
          </w:p>
        </w:tc>
        <w:tc>
          <w:tcPr>
            <w:tcW w:w="740" w:type="dxa"/>
            <w:noWrap w:val="0"/>
            <w:vAlign w:val="center"/>
          </w:tcPr>
          <w:p w14:paraId="4D5E1A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080CDF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6F6C11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CCD8C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0DF3AD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42804C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8FAF8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3929E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03FB3E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0EBA21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12.01</w:t>
            </w:r>
          </w:p>
        </w:tc>
        <w:tc>
          <w:tcPr>
            <w:tcW w:w="740" w:type="dxa"/>
            <w:noWrap w:val="0"/>
            <w:vAlign w:val="center"/>
          </w:tcPr>
          <w:p w14:paraId="6D42E4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4AB0C1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2DBEEF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3.31</w:t>
            </w:r>
          </w:p>
        </w:tc>
        <w:tc>
          <w:tcPr>
            <w:tcW w:w="740" w:type="dxa"/>
            <w:noWrap w:val="0"/>
            <w:vAlign w:val="center"/>
          </w:tcPr>
          <w:p w14:paraId="6A51C5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1644F2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7F3EE5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D0AE0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C9152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29D039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09669B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0.25</w:t>
            </w:r>
          </w:p>
        </w:tc>
        <w:tc>
          <w:tcPr>
            <w:tcW w:w="740" w:type="dxa"/>
            <w:noWrap w:val="0"/>
            <w:vAlign w:val="center"/>
          </w:tcPr>
          <w:p w14:paraId="421782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3CFC08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0A0C94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11804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6BE271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23AF22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6D3EB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F7559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7C3F4B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39880A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35.31</w:t>
            </w:r>
          </w:p>
        </w:tc>
        <w:tc>
          <w:tcPr>
            <w:tcW w:w="740" w:type="dxa"/>
            <w:noWrap w:val="0"/>
            <w:vAlign w:val="center"/>
          </w:tcPr>
          <w:p w14:paraId="74835F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7ABD7E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588332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0.02</w:t>
            </w:r>
          </w:p>
        </w:tc>
        <w:tc>
          <w:tcPr>
            <w:tcW w:w="740" w:type="dxa"/>
            <w:noWrap w:val="0"/>
            <w:vAlign w:val="center"/>
          </w:tcPr>
          <w:p w14:paraId="383F86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069A4F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1ABD02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2B803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FE49A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2EAB51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10DA7C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5D1D1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1FFC6A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5B7F06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1.20</w:t>
            </w:r>
          </w:p>
        </w:tc>
        <w:tc>
          <w:tcPr>
            <w:tcW w:w="740" w:type="dxa"/>
            <w:noWrap w:val="0"/>
            <w:vAlign w:val="center"/>
          </w:tcPr>
          <w:p w14:paraId="0EAC7D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0B71DC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06225A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2FC22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07DE2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734CD7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50A709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0.21</w:t>
            </w:r>
          </w:p>
        </w:tc>
        <w:tc>
          <w:tcPr>
            <w:tcW w:w="740" w:type="dxa"/>
            <w:noWrap w:val="0"/>
            <w:vAlign w:val="center"/>
          </w:tcPr>
          <w:p w14:paraId="42B6B0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506D52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2F0539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F0230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387BAF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726817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10C07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82ED7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47D032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32DB25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514.34</w:t>
            </w:r>
          </w:p>
        </w:tc>
        <w:tc>
          <w:tcPr>
            <w:tcW w:w="740" w:type="dxa"/>
            <w:noWrap w:val="0"/>
            <w:vAlign w:val="center"/>
          </w:tcPr>
          <w:p w14:paraId="010801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34884B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23C148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694C5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1DA986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4E7132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390DE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BF47A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0DFAB1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6B2C85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A2735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5B9F40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742152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0.74</w:t>
            </w:r>
          </w:p>
        </w:tc>
        <w:tc>
          <w:tcPr>
            <w:tcW w:w="740" w:type="dxa"/>
            <w:noWrap w:val="0"/>
            <w:vAlign w:val="center"/>
          </w:tcPr>
          <w:p w14:paraId="5A5232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6A2DCA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673F18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BA8AD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E7BA8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131BD9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485486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514.34</w:t>
            </w:r>
          </w:p>
        </w:tc>
        <w:tc>
          <w:tcPr>
            <w:tcW w:w="740" w:type="dxa"/>
            <w:noWrap w:val="0"/>
            <w:vAlign w:val="center"/>
          </w:tcPr>
          <w:p w14:paraId="7BB05F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258087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355AD7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850FD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1431FE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46F41A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E37BD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AA9CB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761E16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7409CF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A0ECE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0D1E42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6441BA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5B932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5F5794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582A88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333C8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6EF57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3CF464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510CDB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32A6F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575A50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1D989D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CBBED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0146A2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07E0D1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1EE35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B728C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78555C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66CB43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C5F2E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0A7766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60197D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FD14F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7C0CC8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2F67CF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312C1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3A63E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3A6EA4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088097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4AF1A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0CDABA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0394F4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6.99</w:t>
            </w:r>
          </w:p>
        </w:tc>
        <w:tc>
          <w:tcPr>
            <w:tcW w:w="740" w:type="dxa"/>
            <w:noWrap w:val="0"/>
            <w:vAlign w:val="center"/>
          </w:tcPr>
          <w:p w14:paraId="365CA4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0A6EA5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5AB0D1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EC4F7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592E1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18C22B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4E16C3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58412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5D9056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01E780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1.99</w:t>
            </w:r>
          </w:p>
        </w:tc>
        <w:tc>
          <w:tcPr>
            <w:tcW w:w="740" w:type="dxa"/>
            <w:noWrap w:val="0"/>
            <w:vAlign w:val="center"/>
          </w:tcPr>
          <w:p w14:paraId="3A54F2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24AB16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71D645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2D2F6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0575E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70607C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51E13D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824BC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3CD217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56B3C7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2.86</w:t>
            </w:r>
          </w:p>
        </w:tc>
        <w:tc>
          <w:tcPr>
            <w:tcW w:w="740" w:type="dxa"/>
            <w:noWrap w:val="0"/>
            <w:vAlign w:val="center"/>
          </w:tcPr>
          <w:p w14:paraId="18F278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6D286C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0B0636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2D8B5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20B02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710798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6C6FCA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A1091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61D9DB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4700EE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0.68</w:t>
            </w:r>
          </w:p>
        </w:tc>
        <w:tc>
          <w:tcPr>
            <w:tcW w:w="740" w:type="dxa"/>
            <w:noWrap w:val="0"/>
            <w:vAlign w:val="center"/>
          </w:tcPr>
          <w:p w14:paraId="495763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3BA55C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363842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909F5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EB16A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00130C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26C088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6CBBD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6E7F34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2BB7DA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20.32</w:t>
            </w:r>
          </w:p>
        </w:tc>
        <w:tc>
          <w:tcPr>
            <w:tcW w:w="740" w:type="dxa"/>
            <w:noWrap w:val="0"/>
            <w:vAlign w:val="center"/>
          </w:tcPr>
          <w:p w14:paraId="23E218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66CF77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143E9E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01210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8809F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294981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401A85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E5D39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6E27A2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31BE70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92ACA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3E1C2A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13472F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21EE6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5F6BC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772B65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63C6EA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47F15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1D6AC6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697F29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10.22</w:t>
            </w:r>
          </w:p>
        </w:tc>
        <w:tc>
          <w:tcPr>
            <w:tcW w:w="740" w:type="dxa"/>
            <w:noWrap w:val="0"/>
            <w:vAlign w:val="center"/>
          </w:tcPr>
          <w:p w14:paraId="4C320F36">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0E5A84DF">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59752A4B">
            <w:pPr>
              <w:widowControl w:val="0"/>
              <w:jc w:val="both"/>
              <w:rPr>
                <w:rFonts w:ascii="Calibri" w:hAnsi="Calibri" w:eastAsia="仿宋_GB2312" w:cs="Arial"/>
                <w:kern w:val="2"/>
                <w:sz w:val="32"/>
                <w:szCs w:val="24"/>
                <w:lang w:val="en-US" w:eastAsia="zh-CN" w:bidi="ar-SA"/>
              </w:rPr>
            </w:pPr>
          </w:p>
        </w:tc>
      </w:tr>
      <w:tr w14:paraId="728A7C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3D4F2D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467F5A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938.85</w:t>
            </w:r>
          </w:p>
        </w:tc>
        <w:tc>
          <w:tcPr>
            <w:tcW w:w="7440" w:type="dxa"/>
            <w:gridSpan w:val="5"/>
            <w:noWrap w:val="0"/>
            <w:vAlign w:val="center"/>
          </w:tcPr>
          <w:p w14:paraId="451B7B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471F9A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68.61</w:t>
            </w:r>
          </w:p>
        </w:tc>
      </w:tr>
      <w:tr w14:paraId="7BB95A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1DC862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4E255603">
      <w:pPr>
        <w:sectPr>
          <w:pgSz w:w="16838" w:h="11906" w:orient="landscape"/>
          <w:pgMar w:top="669" w:right="2007" w:bottom="669" w:left="2007" w:header="720" w:footer="720" w:gutter="0"/>
          <w:pgNumType w:fmt="numberInDash"/>
          <w:cols w:space="720" w:num="1"/>
          <w:docGrid w:type="lines" w:linePitch="312" w:charSpace="0"/>
        </w:sectPr>
      </w:pPr>
    </w:p>
    <w:p w14:paraId="676665D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FCC2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3E14CB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2EE61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589CAE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单位：许昌市城市管理局（本级）</w:t>
            </w:r>
          </w:p>
        </w:tc>
        <w:tc>
          <w:tcPr>
            <w:tcW w:w="2000" w:type="dxa"/>
            <w:noWrap w:val="0"/>
            <w:vAlign w:val="center"/>
          </w:tcPr>
          <w:p w14:paraId="114686D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5C395AA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53DF91CD">
      <w:pPr>
        <w:snapToGrid w:val="0"/>
        <w:spacing w:before="0" w:beforeLines="0" w:after="0" w:afterLines="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54CBFD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AEE7C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340E41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10DC8A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7F06E3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6615AB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52E303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1136E3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130CA8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7238895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DA55DA5">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2BD204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2F23BB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64AEAB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1CB36CAE">
            <w:pPr>
              <w:widowControl w:val="0"/>
              <w:jc w:val="both"/>
              <w:rPr>
                <w:rFonts w:ascii="Calibri" w:hAnsi="Calibri" w:eastAsia="仿宋_GB2312" w:cs="Arial"/>
                <w:kern w:val="2"/>
                <w:sz w:val="32"/>
                <w:szCs w:val="24"/>
                <w:lang w:val="en-US" w:eastAsia="zh-CN" w:bidi="ar-SA"/>
              </w:rPr>
            </w:pPr>
          </w:p>
        </w:tc>
      </w:tr>
      <w:tr w14:paraId="009D8A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636E6FC">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438ABFF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72678A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C93256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ADF3C8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761E4F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41E6ED6">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4CE4E40">
            <w:pPr>
              <w:widowControl w:val="0"/>
              <w:jc w:val="both"/>
              <w:rPr>
                <w:rFonts w:ascii="Calibri" w:hAnsi="Calibri" w:eastAsia="仿宋_GB2312" w:cs="Arial"/>
                <w:kern w:val="2"/>
                <w:sz w:val="32"/>
                <w:szCs w:val="24"/>
                <w:lang w:val="en-US" w:eastAsia="zh-CN" w:bidi="ar-SA"/>
              </w:rPr>
            </w:pPr>
          </w:p>
        </w:tc>
      </w:tr>
      <w:tr w14:paraId="2A5F1D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DA49B11">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F6EB38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0890AD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A744F1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4AB8EC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D3D54D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F425CAF">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668488BC">
            <w:pPr>
              <w:widowControl w:val="0"/>
              <w:jc w:val="both"/>
              <w:rPr>
                <w:rFonts w:ascii="Calibri" w:hAnsi="Calibri" w:eastAsia="仿宋_GB2312" w:cs="Arial"/>
                <w:kern w:val="2"/>
                <w:sz w:val="32"/>
                <w:szCs w:val="24"/>
                <w:lang w:val="en-US" w:eastAsia="zh-CN" w:bidi="ar-SA"/>
              </w:rPr>
            </w:pPr>
          </w:p>
        </w:tc>
      </w:tr>
      <w:tr w14:paraId="579BF9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C0C86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5DE784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2437FE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3F2761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55A9DB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5E28F4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267267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487776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F4863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10856BDE">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5AD807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77E419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24C171D">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1C6DF48">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0E66A4BE">
            <w:pPr>
              <w:widowControl w:val="0"/>
              <w:jc w:val="both"/>
              <w:rPr>
                <w:rFonts w:ascii="Calibri" w:hAnsi="Calibri" w:eastAsia="仿宋_GB2312" w:cs="Arial"/>
                <w:kern w:val="2"/>
                <w:sz w:val="32"/>
                <w:szCs w:val="24"/>
                <w:lang w:val="en-US" w:eastAsia="zh-CN" w:bidi="ar-SA"/>
              </w:rPr>
            </w:pPr>
          </w:p>
        </w:tc>
      </w:tr>
      <w:tr w14:paraId="447591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3892DAC6">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0F11FB06">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B3B674C">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8DFA6D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07E34F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697B48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F35B988">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7502C8B9">
            <w:pPr>
              <w:widowControl w:val="0"/>
              <w:jc w:val="both"/>
              <w:rPr>
                <w:rFonts w:ascii="Calibri" w:hAnsi="Calibri" w:eastAsia="仿宋_GB2312" w:cs="Arial"/>
                <w:kern w:val="2"/>
                <w:sz w:val="32"/>
                <w:szCs w:val="24"/>
                <w:lang w:val="en-US" w:eastAsia="zh-CN" w:bidi="ar-SA"/>
              </w:rPr>
            </w:pPr>
          </w:p>
        </w:tc>
      </w:tr>
      <w:tr w14:paraId="59921A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6D85DE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3CC44127">
      <w:pPr>
        <w:widowControl/>
        <w:jc w:val="left"/>
        <w:textAlignment w:val="center"/>
        <w:rPr>
          <w:rFonts w:hint="default"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57ADE8AD">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1E4B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E7D52F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785D0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96489A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单位：许昌市城市管理局（本级）</w:t>
            </w:r>
          </w:p>
        </w:tc>
        <w:tc>
          <w:tcPr>
            <w:tcW w:w="2000" w:type="dxa"/>
            <w:noWrap w:val="0"/>
            <w:vAlign w:val="center"/>
          </w:tcPr>
          <w:p w14:paraId="02F5438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64966CB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3E143E5A">
      <w:pPr>
        <w:snapToGrid w:val="0"/>
        <w:spacing w:before="0" w:beforeLines="0" w:after="0" w:afterLines="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7AF4D3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00683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176D15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529C09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502305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38FDAF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3D07AF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368786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724881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6E44C2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8E5AB77">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74BC4045">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9A8542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F0DCDCA">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C66E174">
            <w:pPr>
              <w:widowControl w:val="0"/>
              <w:jc w:val="both"/>
              <w:rPr>
                <w:rFonts w:ascii="Calibri" w:hAnsi="Calibri" w:eastAsia="仿宋_GB2312" w:cs="Arial"/>
                <w:kern w:val="2"/>
                <w:sz w:val="32"/>
                <w:szCs w:val="24"/>
                <w:lang w:val="en-US" w:eastAsia="zh-CN" w:bidi="ar-SA"/>
              </w:rPr>
            </w:pPr>
          </w:p>
        </w:tc>
      </w:tr>
      <w:tr w14:paraId="22DFDB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CF6A8FC">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F4E5676">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9C68DE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C147B52">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847A9F4">
            <w:pPr>
              <w:widowControl w:val="0"/>
              <w:jc w:val="both"/>
              <w:rPr>
                <w:rFonts w:ascii="Calibri" w:hAnsi="Calibri" w:eastAsia="仿宋_GB2312" w:cs="Arial"/>
                <w:kern w:val="2"/>
                <w:sz w:val="32"/>
                <w:szCs w:val="24"/>
                <w:lang w:val="en-US" w:eastAsia="zh-CN" w:bidi="ar-SA"/>
              </w:rPr>
            </w:pPr>
          </w:p>
        </w:tc>
      </w:tr>
      <w:tr w14:paraId="116916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A599E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74BE0F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31ABBF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0AACBB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12A848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1F238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251BCDEF">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5615A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4DB231A2">
            <w:pPr>
              <w:widowControl w:val="0"/>
              <w:jc w:val="both"/>
              <w:rPr>
                <w:rFonts w:ascii="Calibri" w:hAnsi="Calibri" w:eastAsia="仿宋_GB2312" w:cs="Arial"/>
                <w:kern w:val="2"/>
                <w:sz w:val="32"/>
                <w:szCs w:val="24"/>
                <w:lang w:val="en-US" w:eastAsia="zh-CN" w:bidi="ar-SA"/>
              </w:rPr>
            </w:pPr>
          </w:p>
        </w:tc>
      </w:tr>
      <w:tr w14:paraId="435161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2F840AB8">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1318EA92">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F15C372">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6EF8F1E">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5048FD49">
            <w:pPr>
              <w:widowControl w:val="0"/>
              <w:jc w:val="both"/>
              <w:rPr>
                <w:rFonts w:ascii="Calibri" w:hAnsi="Calibri" w:eastAsia="仿宋_GB2312" w:cs="Arial"/>
                <w:kern w:val="2"/>
                <w:sz w:val="32"/>
                <w:szCs w:val="24"/>
                <w:lang w:val="en-US" w:eastAsia="zh-CN" w:bidi="ar-SA"/>
              </w:rPr>
            </w:pPr>
          </w:p>
        </w:tc>
      </w:tr>
      <w:tr w14:paraId="639A41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06CE9B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691A66F3">
      <w:pPr>
        <w:widowControl/>
        <w:jc w:val="left"/>
        <w:textAlignment w:val="center"/>
        <w:rPr>
          <w:rFonts w:hint="default"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7A2221DC">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62FA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D3C7A1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12E78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B3A32B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单位：许昌市城市管理局（本级）</w:t>
            </w:r>
          </w:p>
        </w:tc>
        <w:tc>
          <w:tcPr>
            <w:tcW w:w="2000" w:type="dxa"/>
            <w:noWrap w:val="0"/>
            <w:vAlign w:val="center"/>
          </w:tcPr>
          <w:p w14:paraId="341B52F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72EFB37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4C8E5CF6">
      <w:pPr>
        <w:snapToGrid w:val="0"/>
        <w:spacing w:before="0" w:beforeLines="0" w:after="0" w:afterLines="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07AE7E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5BFEBD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532017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62F7B2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2FE68B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0CD206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071723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428A09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374A44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77A2A3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B7951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23CFA3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50D4D4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78D3DD04">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D4BD1FB">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51208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1DECF1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2C66D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70544C5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B29C3D7">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7FBC982">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E03B6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A1AC9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33BD2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7953FE52">
            <w:pPr>
              <w:widowControl w:val="0"/>
              <w:jc w:val="both"/>
              <w:rPr>
                <w:rFonts w:ascii="Calibri" w:hAnsi="Calibri" w:eastAsia="仿宋_GB2312" w:cs="Arial"/>
                <w:kern w:val="2"/>
                <w:sz w:val="32"/>
                <w:szCs w:val="24"/>
                <w:lang w:val="en-US" w:eastAsia="zh-CN" w:bidi="ar-SA"/>
              </w:rPr>
            </w:pPr>
          </w:p>
        </w:tc>
      </w:tr>
      <w:tr w14:paraId="3CC138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220C2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51FFC2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1BE72F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309727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7C202C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285241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753CC3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2B36E4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5D3A19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6696F8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066EE4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17281F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7DD595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33D70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5.00</w:t>
            </w:r>
          </w:p>
        </w:tc>
        <w:tc>
          <w:tcPr>
            <w:tcW w:w="1160" w:type="dxa"/>
            <w:noWrap w:val="0"/>
            <w:vAlign w:val="center"/>
          </w:tcPr>
          <w:p w14:paraId="6CAE6C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1FDA9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45DBDD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EAD49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6D1F32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11FE8D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1.43</w:t>
            </w:r>
          </w:p>
        </w:tc>
        <w:tc>
          <w:tcPr>
            <w:tcW w:w="1160" w:type="dxa"/>
            <w:noWrap w:val="0"/>
            <w:vAlign w:val="center"/>
          </w:tcPr>
          <w:p w14:paraId="343B02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E1062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0.68</w:t>
            </w:r>
          </w:p>
        </w:tc>
        <w:tc>
          <w:tcPr>
            <w:tcW w:w="1160" w:type="dxa"/>
            <w:noWrap w:val="0"/>
            <w:vAlign w:val="center"/>
          </w:tcPr>
          <w:p w14:paraId="0E1B28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F0674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0.68</w:t>
            </w:r>
          </w:p>
        </w:tc>
        <w:tc>
          <w:tcPr>
            <w:tcW w:w="1198" w:type="dxa"/>
            <w:noWrap w:val="0"/>
            <w:vAlign w:val="center"/>
          </w:tcPr>
          <w:p w14:paraId="794DE3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0.74</w:t>
            </w:r>
          </w:p>
        </w:tc>
      </w:tr>
      <w:tr w14:paraId="1D39AF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3C6FA2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11DF15E9">
      <w:pPr>
        <w:sectPr>
          <w:pgSz w:w="16838" w:h="11906" w:orient="landscape"/>
          <w:pgMar w:top="1800" w:right="1440" w:bottom="1800" w:left="1440" w:header="720" w:footer="720" w:gutter="0"/>
          <w:pgNumType w:fmt="numberInDash"/>
          <w:cols w:space="720" w:num="1"/>
          <w:docGrid w:type="lines" w:linePitch="312" w:charSpace="0"/>
        </w:sectPr>
      </w:pPr>
    </w:p>
    <w:p w14:paraId="448EFA27">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211B911">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0B6213F">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E325E9A">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7206C05">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F19C2C9">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1A5F4EF">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576D0E3">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lang w:val="en-US" w:eastAsia="zh-CN"/>
        </w:rPr>
      </w:pPr>
    </w:p>
    <w:p w14:paraId="2EEA95C5">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lang w:val="en-US" w:eastAsia="zh-CN"/>
        </w:rPr>
      </w:pPr>
    </w:p>
    <w:p w14:paraId="373D86CA">
      <w:pPr>
        <w:keepNext w:val="0"/>
        <w:keepLines w:val="0"/>
        <w:widowControl w:val="0"/>
        <w:suppressLineNumbers w:val="0"/>
        <w:spacing w:before="0" w:beforeLines="0" w:beforeAutospacing="0" w:after="0" w:afterLines="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29B5047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r>
        <w:rPr>
          <w:rFonts w:hint="eastAsia" w:ascii="黑体" w:hAnsi="黑体" w:eastAsia="黑体" w:cs="黑体"/>
          <w:sz w:val="32"/>
          <w:szCs w:val="32"/>
          <w:lang w:val="en-US" w:eastAsia="zh-CN"/>
        </w:rPr>
        <w:t>一、收入支出决算总体情况说明</w:t>
      </w:r>
      <w:bookmarkEnd w:id="1"/>
    </w:p>
    <w:p w14:paraId="37AE50B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5946.35</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与上年度相比，收、支总计各增加2.82万元，增长0.05%，主要原因是人员晋级晋档、补发工资。</w:t>
      </w:r>
    </w:p>
    <w:p w14:paraId="432D9E9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397B18A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2025年度收入合计5865.97万元，其中：财政拨款收入5865.89万元，占100.00%;其他收入0.08万元，占0.00%。</w:t>
      </w:r>
    </w:p>
    <w:p w14:paraId="32E3BE1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6478756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2025年度支出合计5945.90万元，其中：基本支出1007.47万元，占16.94%;项目支出4938.43万元，占83.06%。</w:t>
      </w:r>
    </w:p>
    <w:p w14:paraId="76DCDB2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53EB48D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2025年度财政拨款收、支总计均为5945.89万元。与上年度相比，财政拨款收、支总计各增加3.34万元，增长0.06%，主要原因是人员晋级晋档、补发工资。</w:t>
      </w:r>
    </w:p>
    <w:p w14:paraId="60255F5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1C56D96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3DD785A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2025年度一般公共预算财政拨款支出5945.89万元，占支出合计的100.00%。与上年度相比，一般公共预算财政拨款支出增加3.34万元，增长0.06%，主要原因是人员晋级晋档、补发工资。</w:t>
      </w:r>
    </w:p>
    <w:p w14:paraId="273AB79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3BCB4A3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5945.89万元，主要用于以下方面：科学技术（类）支出1426.00万元，占23.98%;社会保障和就业（类）支出550.02万元，占9.25%;卫生健康（类）支出23.17万元，占0.39%;节能环保（类）支出3420.91万元，占57.53%;城乡社区（类）支出486.84万元，占8.19%;农林水（类）支出3.64万元，占0.06%;住房保障（类）支出35.31万元，占0.59%。</w:t>
      </w:r>
    </w:p>
    <w:p w14:paraId="7C25DEF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338FFEC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2025年度一般公共预算财政拨款支出年初预算为6321.98万元，支出决算为5945.89万元，完成年初预算的94.05%。其中：</w:t>
      </w:r>
    </w:p>
    <w:p w14:paraId="2BC980C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科学技术支出（类）其他科学技术支出（款）其他科学技术支出（项）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。年初预算为0.00万元，支出决算为1426.00万元。决算数与年初预算数存在差异的主要原因是列支中央公园管养经费，年初预算列入其他城乡社区支出。</w:t>
      </w:r>
    </w:p>
    <w:p w14:paraId="0FB3360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。年初预算为518.98万元，支出决算为514.34万元，完成年初预算的99.11%。决算数与年初预算数存在差异的主要原因是部分补贴未发放，存在差异。</w:t>
      </w:r>
    </w:p>
    <w:p w14:paraId="37978EE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。年初预算为36.22万元，支出决算为35.69万元，完成年初预算的98.53%。决算数与年初预算数存在差异的主要原因是2025年7月至2026年6月养老保险基数调整，造成误差。</w:t>
      </w:r>
    </w:p>
    <w:p w14:paraId="0B9EB93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。年初预算为11.06万元，支出决算为11.16万元，完成年初预算的100.84%。决算数与年初预算数存在差异的主要原因是2025年7月至2026年6月养老保险基数调整，造成误差。</w:t>
      </w:r>
    </w:p>
    <w:p w14:paraId="4AF733D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。年初预算为11.91万元，支出决算为12.01万元，完成年初预算的100.84%。决算数与年初预算数存在差异的主要原因是2025年7月至2026年6月养老保险基数调整，造成误差。</w:t>
      </w:r>
    </w:p>
    <w:p w14:paraId="5AB82A8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节能环保支出（类）污染防治（款）大气（项）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。年初预算为0.00万元，支出决算为476.00万元。决算数与年初预算数存在差异的主要原因是列支中央公园管养经费，年初预算列入其他城乡社区支出。</w:t>
      </w:r>
    </w:p>
    <w:p w14:paraId="2ACEF5B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节能环保支出（类）污染防治（款）其他污染防治支出（项）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1300.00万元，支出决算为1230.22万元，完成年初预算的94.63%。决算数与年初预算数存在差异的主要原因是预算安排餐厨垃圾收运处置补贴经费，根据年度实际收运处置垃圾吨数核算支出补贴费用，存在差异。</w:t>
      </w:r>
    </w:p>
    <w:p w14:paraId="0759706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color w:val="auto"/>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节能环保支出（类）能源管理事务（款）其他能源管理事务支出（项）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。年初预算为2152.20万元，支出决算为1714.68万元，完成年初预算的79.67%。决算数与年初预算数存在差异的主要原因是参照2024年生活垃圾处置补贴经费列支情况，预算安排2025年全年补贴资金，实际2025年</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只列支了</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前三季度。</w:t>
      </w:r>
    </w:p>
    <w:p w14:paraId="666A879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城乡社区支出（类）城乡社区管理事务（款）行政运行（项）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。年初预算为345.48万元，支出决算为398.96万元，完成年初预算的115.48%。决算数与年初预算数存在差异的主要原因是单位正常列支，使用局系统统筹调剂资金。</w:t>
      </w:r>
    </w:p>
    <w:p w14:paraId="30FD9B2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城乡社区支出（类）城乡社区管理事务（款）一般行政管理事务（项）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5.00万元，支出决算为83.76万元，完成年初预算的1675.16%。决算数与年初预算数存在差异的主要原因是新成立局属二级单位许昌市城市管理保障中心成立经费，因成立后手续办理造成预算一体化无法启用账户，经费拨入局本级列支。</w:t>
      </w:r>
    </w:p>
    <w:p w14:paraId="18419C3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城乡社区支出（类）城乡社区公共设施（款）其他城乡社区公共设施支出（项）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。年初预算为1906.13万元，支出决算为4.13万元，完成年初预算的0.22%。决算数与年初预算数存在差异的主要原因是年初预算安排为中央公园管养经费，列支时财政使用其他类款项拨入经费。</w:t>
      </w:r>
    </w:p>
    <w:p w14:paraId="66062FF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color w:val="00CCFF"/>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农林水支出（类）水利（款）其他水利支出（项）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。年初预算为0.00万元，支出决算为3.64万元。决算数与年初预算数存在差异的主要原因是财政拨入2023年11月-2024年10月市区河湖水系考核奖惩资金</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p>
    <w:p w14:paraId="3D5E38D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。年初预算为35.00万元，支出决算为35.31万元，完成年初预算的100.89%。决算数与年初预算数存在差异的主要原因是核算住房公积金基数，保留整数造成误差。</w:t>
      </w:r>
    </w:p>
    <w:p w14:paraId="2D2369C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34C7EC8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2025年度一般公共预算财政拨款基本支出1007.46万元。其中：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938.85万元，主要包括：基本工资、奖金、津贴补贴、机关事业单位基本养老保险缴费、职工基本医疗保险缴费、公务员医疗补助缴费、其他社会保障缴费、住房公积金、其他工资福利支出、退休费；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68.61万元，主要包括：办公费、印刷费、电费、邮电费、差旅费、维修（护）费、租赁费、公务接待费、委托业务费、工会经费、福利费、公务用车运行维护费、其他交通费用、其他商品和服务支出。</w:t>
      </w:r>
    </w:p>
    <w:p w14:paraId="0E8079E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75EC6B7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75B559C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3DE1D71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3307C39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73651DC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2397407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2025年度一般公共预算财政拨款“三公”经费支出预算为5.00万元，支出决算为1.43万元，完成预算的28.54%。。</w:t>
      </w:r>
    </w:p>
    <w:p w14:paraId="13E9D26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3064BCE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0.68万元，完成预算的17.09%，占47.91%；公务接待费支出决算0.74万元，完成预算的74.34%，占52.09%。具体情况如下：</w:t>
      </w:r>
    </w:p>
    <w:p w14:paraId="52B447C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1C6756E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预算为4.00万元，支出决算为0.68万元，完成预算的17.09%。决算数与预算数存在差异的主要原因是厉行节约，减少不必要的开支。其中：</w:t>
      </w:r>
    </w:p>
    <w:p w14:paraId="7B71226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3D62A20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0.68万元。主要用于车辆维修保养费、保险费等支出。2025年期末，单位开支财政拨款的公务用车保有量为1辆。</w:t>
      </w:r>
    </w:p>
    <w:p w14:paraId="5E9BEB6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预算为1.00万元，支出决算为0.74万元，完成预算的74.34%。决算数与预算数存在差异的主要原因是厉行节约，减少不必要的开支。其中：</w:t>
      </w:r>
    </w:p>
    <w:p w14:paraId="2E9AAC99">
      <w:pPr>
        <w:keepNext w:val="0"/>
        <w:keepLines w:val="0"/>
        <w:widowControl w:val="0"/>
        <w:suppressLineNumbers w:val="0"/>
        <w:spacing w:before="0" w:beforeLines="0" w:beforeAutospacing="0" w:after="0" w:afterLines="0" w:afterAutospacing="0"/>
        <w:ind w:left="0" w:right="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7A8B126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其他国内公务接待支出0.74万元。主要</w:t>
      </w:r>
      <w:r>
        <w:rPr>
          <w:rFonts w:hint="eastAsia" w:ascii="仿宋" w:hAnsi="仿宋" w:eastAsia="仿宋" w:cs="仿宋"/>
          <w:color w:val="auto"/>
          <w:sz w:val="32"/>
          <w:szCs w:val="32"/>
          <w:lang w:val="en-US" w:eastAsia="zh-CN"/>
        </w:rPr>
        <w:t>用于接待同行业单位莅许学习、考察等公务接待支出。2025年</w:t>
      </w:r>
      <w:r>
        <w:rPr>
          <w:rFonts w:hint="eastAsia" w:ascii="仿宋" w:hAnsi="仿宋" w:eastAsia="仿宋" w:cs="仿宋"/>
          <w:sz w:val="32"/>
          <w:szCs w:val="32"/>
          <w:lang w:val="en-US" w:eastAsia="zh-CN"/>
        </w:rPr>
        <w:t>共接待国内来访团组5个、来宾60人次（不包括陪同人员）。</w:t>
      </w:r>
    </w:p>
    <w:p w14:paraId="24D62EC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561F55F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2025年度机关运行经费支出68.61万元，比2024年减少26.29万元，下降27.70%。主要原因是厉行节约，减少不必要的开支。</w:t>
      </w:r>
    </w:p>
    <w:p w14:paraId="1199426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27CC508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33.88万元，其中：政府采购货物支出33.88万元、政府采购工程支出0.00万元、政府采购服务支出0.00万元。授予中小企业合同金额0.00万元，占政府采购支出总额的0.00%，其中：授予小微企业合同金额0.00万元，占授予中小企业合同金额的0.00%。</w:t>
      </w:r>
    </w:p>
    <w:p w14:paraId="1D2E498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173541C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5辆，其中：省级领导干部用车0辆、主要领导干部用车0辆、机要通信用车1辆、应急保障车0辆、执法执勤用车0辆、特种专业技术用车2辆、离退休干部用车0辆、其他用车2辆；单位价值100万元（含）以上设备（不含车辆）1台（套）。</w:t>
      </w:r>
    </w:p>
    <w:p w14:paraId="1380BC2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2024FC7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019A4D29">
      <w:pPr>
        <w:keepNext w:val="0"/>
        <w:keepLines w:val="0"/>
        <w:widowControl/>
        <w:suppressLineNumbers w:val="0"/>
        <w:spacing w:before="0" w:beforeLines="0" w:beforeAutospacing="0" w:after="0" w:afterLines="0" w:afterAutospacing="0" w:line="590" w:lineRule="exact"/>
        <w:ind w:left="0" w:right="0" w:firstLine="640" w:firstLineChars="200"/>
        <w:jc w:val="both"/>
        <w:outlineLvl w:val="1"/>
        <w:rPr>
          <w:rFonts w:hint="default" w:ascii="仿宋_GB2312" w:eastAsia="仿宋_GB2312" w:cs="仿宋_GB2312"/>
          <w:kern w:val="0"/>
          <w:sz w:val="32"/>
          <w:szCs w:val="32"/>
        </w:rPr>
      </w:pPr>
      <w:bookmarkStart w:id="14" w:name="_Toc22396"/>
      <w:r>
        <w:rPr>
          <w:rFonts w:hint="default" w:ascii="仿宋_GB2312" w:hAnsi="Times New Roman" w:eastAsia="仿宋_GB2312" w:cs="仿宋_GB2312"/>
          <w:kern w:val="0"/>
          <w:sz w:val="32"/>
          <w:szCs w:val="32"/>
          <w:lang w:val="en-US" w:eastAsia="zh-CN"/>
        </w:rPr>
        <w:t>根据预算绩效管理要求，本部门全面开展2025年度预算项目支出绩效自评，涉及项目12个，预算支出4938.44万元。</w:t>
      </w:r>
    </w:p>
    <w:p w14:paraId="773C82E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6B748850">
      <w:pPr>
        <w:keepNext w:val="0"/>
        <w:keepLines w:val="0"/>
        <w:widowControl/>
        <w:suppressLineNumbers w:val="0"/>
        <w:spacing w:before="0" w:beforeLines="0" w:beforeAutospacing="0" w:after="0" w:afterLines="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结合工作实际，我单位在2025年单位决算中反映老干部督导团工作经费、中央公园管养经费、生活垃圾焚烧处置补贴经费等12个项目的绩效自评结果。1.中央公园管养经费项目绩效自评情况：根据年初设定的绩效目标，项目绩效自评得分为100.00分。项目全年预算数1426.00万元，执行数1426.00万元，完成预算的100.00%。项目绩效目标完成情况：按照年初预算安排，完成了正常的管养经费拨付，确保了日常养护工作，有效提升了公园总体管养水平。一是严格按照《许昌市中央公园考评办法（试行）》，对中央公园进行监管考核，加强日常巡查频次，定期开展中央公园养护质量考评；二是着力提升中央公园精细化管养水平；三是督促中央公园管养单位认真做好园区安全、秩序、设施（含建筑物、构筑物、园林小品、水系景观、座椅、廊桥、道路广场、公厕、垃圾箱）和照明亮化等基础设施的监督管理工作。2.许昌市市管区域路灯同事改造项目绩效自评情况：根据年初设定的绩效目标，项目绩效自评得分为100.00分。项目全年预算数4.13万元，执行数4.13万元，完成预算的100.00%。项目绩效目标完成情况：一是按照《许昌市城市夜景灯饰管理办法》，对夜景亮化、路灯照明进行监管考核，加强日常巡查；二是保障了市民夜间出行安全，方便市民夜间出行；三是做好了路灯照明的维护管理，保障设施完好；四是做好了夜景亮化、路灯照明设施合理配置，完善了城市功能，改善了城市人居环境，提高了人民生活水平。3.中央公园2024年二至三季度管养经费绩效自评情况：根据年初设定的绩效目标，项目绩效自评得分为100.00分。项目全年预算数476.00万元，执行数476.00万元，完成预算的100.00%。项目绩效目标完成情况：按照年初预算安排，完成了正常的管养经费拨付，确保了日常养护工作，有效提升了公园总体管养水平。一是严格按照《许昌市中央公园考评办法（试行）》，对中央公园进行监管考核，加强日常巡查频次，定期开展中央公园养护质量考评；二是着力提升中央公园精细化管养水平；三是督促中央公园管养单位认真做好园区安全、秩序、设施（含建筑物、构筑物、园林小品、水系景观、座椅、廊桥、道路广场、公厕、垃圾箱）和照明亮化等基础设施的监督管理工作。4.老干部督导团工作经费绩效自评情况：根据年初设定的绩效目标，项目绩效自评得分为97.52分。项目全年预算数5.00万元，执行数为3.76万元，完成预算的75.20%。项目绩效目标完成情况：完成了老干部督导团的各项工作开展。5.餐厨废弃物收运处置补贴项目绩效自评情况：根据年初设定的绩效目标，项目绩效自评得分为96.39分。项目全年预算数1300.00万元，执行数1230.22万元，完成预算的94.63%。项目绩效目标完成情况：依据《许昌市餐厨废弃物收运处理特许经营项目协议书》，督促欧绿保公司维护运行好地磅称重、处理车间等设施，确保了中心城区餐厨废弃物及时进厂，餐厨废弃物应收尽收。 发现的主要问题及原因：在项目自评中，经济效益指标中的处置企业年工业产值增加额指标出现偏差，主要原因是工业产值增加额变动主要是经过预处理的改造，提高了收运处理能力，餐厨垃圾量提升的同时提高了提油率，粗油脂产量比上年增加300多吨，加上2025年粗油脂平均价格高于往年，导致工业产值增加明显。下一步改进措施：申报年度绩效目标时，结合餐厨垃圾收运处理量预期，综合考虑市场拓展、政策引导等因素，科学合理制定指标，确保绩效目标与实际工作需求相匹配。6.2023年10月至2024年10月市区河湖水系考核奖惩项目绩效自评情况：根据年初设定的绩效目标，项目绩效自评得分为97.28分。项目全年预算数5.00万元，执行数为3.64万元，完成预算的72.80%。项目绩效目标完成情况：根据我市部署，结合工作，一是做好了河湖水系的日常管理、巡查工作；二是按照养护工作要求，及时清理河道，保障了环境优美。7.共享电单车应对工作资金项目绩效自评情况：根据年初设定的绩效目标，项目绩效自评得分为80.00分。项目全年预算数18.69万元，执行数为0.00万元，完成预算的0.00%。项目绩效目标完成情况：对违规投放的共享电单车清理后，城区市容环境和街面秩序恢复正常，道路交通安全隐患得以消除。发现的主要问题及原因：在项目自评中，因资金未拨付、未使用，造成经济成本指标出现偏差，下一步改进措施：加强与财政局对接，及时拨付资金。8.餐饮油烟监控探头采购项目（含系统应用质保服务5年）项目绩效自评情况：根据年初设定的绩效目标，项目绩效自评得分为80.00分。项目全年预算数197.50万元，全年执行数为0.00万元，完成预算的0.00%。项目绩效目标完成情况：一是按计划已完成中心城区重点区域500家餐饮门店的监控探头安装与联网，系统运行稳定；二是系统已上线并实现实时监测，初期数据显示，纳入监控的重点餐饮门店油烟排放达标率显著提升，大气污染防治监管效率得到加强。发现的主要问题及原因：在项目自评中，因资金未拨付、未使用，造成经济成本指标出现偏差，下一步改进措施：加强与财政局对接，及时拨付资金。9.餐饮油烟监控探头采购项目（第二期）项目绩效自评情况：根据年初设定的绩效目标，项目绩效自评得分为80.00分。项目全年预算数193.50万元，执行数为0.00万元，完成预算的0.00%。项目绩效目标完成情况：一是按计划已完成中心城区重点区域900家餐饮门店的监控探头安装与联网，系统运行稳定；二是全面建成餐饮油烟智慧监管平台，实现实时监测，纳入监控的重点餐饮门店油烟排放达标率显著提升，大气污染防治监管效率得到加强。发现的主要问题及原因：在项目自评中，因资金未拨付、未使用，造成经济成本指标出现偏差，下一步改进措施：加强与财政局对接，及时拨付资金。10.生活垃圾处置补贴经费项目绩效自评情况：根据年初设定的绩效目标，项目绩效自评得分为97.73分。项目全年预算数2000.00万元，执行数1562.49万元，完成预算的78.12%。项目绩效目标完成情况：依据《许昌市生活垃圾焚烧运营监管考核实施办法(试行)》（许城管[2020]6号），及时督促旺能公司维护运行好地磅称重、垃圾库房等设施，确保了中心城区生活垃圾及时进厂，生活垃圾应烧尽烧。发现的主要问题及原因：在项目自评中，经济效益指标中工业产值指标出现偏差，主要原因是2025年下半年居民蒸汽价格下调，产能产值相应减少。下一步改进措施：根据实际产能动态调整工业产值年度指标，设定合理增长区间。11.2024年11月份生活垃圾处置补贴经费项目绩效自评情况：根据年初设定的绩效目标，项目绩效自评得分为100.00分。项目全年预算数152.20万元，执行数152.20万元，完成预算的100.00%。项目绩效目标完成情况：依据《许昌市生活垃圾焚烧运营监管考核实施办法(试行)》（许城管[2020]6号），及时督促旺能公司维护运行好地磅称重、垃圾库房等设施，确保了中心城区生活垃圾及时进厂，生活垃圾应烧尽烧。12.许昌市城市管理保障中心成立经费项目绩效自评情况：根据年初设定的绩效目标，项目绩效自评得分为97.36分。项目全年预算数108.71万元，执行数80.00万元，完成预算的73.59%。项目绩效目标完成情况：按计划已完成部分办公条件的更新改造，保障了工作正常运转。发现的主要问题及原因：因部分资产采购需要询价流程，造成全年执行率较低。下一步改进措施：加快采购进度，及时支付资金。</w:t>
      </w:r>
    </w:p>
    <w:p w14:paraId="25CD193F">
      <w:pPr>
        <w:pStyle w:val="2"/>
        <w:rPr>
          <w:rFonts w:hint="default" w:ascii="仿宋" w:hAnsi="仿宋" w:eastAsia="仿宋" w:cs="仿宋"/>
          <w:kern w:val="0"/>
          <w:sz w:val="32"/>
          <w:szCs w:val="32"/>
          <w:lang w:val="en-US" w:eastAsia="zh-CN"/>
        </w:rPr>
      </w:pPr>
    </w:p>
    <w:p w14:paraId="626FD704">
      <w:pPr>
        <w:pStyle w:val="2"/>
        <w:rPr>
          <w:rFonts w:hint="default" w:ascii="仿宋" w:hAnsi="仿宋" w:eastAsia="仿宋" w:cs="仿宋"/>
          <w:kern w:val="0"/>
          <w:sz w:val="32"/>
          <w:szCs w:val="32"/>
          <w:lang w:val="en-US" w:eastAsia="zh-CN"/>
        </w:rPr>
      </w:pPr>
    </w:p>
    <w:p w14:paraId="451527B9">
      <w:pPr>
        <w:pStyle w:val="2"/>
        <w:rPr>
          <w:rFonts w:hint="default"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435B5176">
      <w:pPr>
        <w:pStyle w:val="2"/>
        <w:rPr>
          <w:rFonts w:hint="default" w:ascii="仿宋" w:hAnsi="仿宋" w:eastAsia="仿宋" w:cs="仿宋"/>
          <w:kern w:val="0"/>
          <w:sz w:val="32"/>
          <w:szCs w:val="32"/>
          <w:lang w:val="en-US" w:eastAsia="zh-CN"/>
        </w:rPr>
      </w:pPr>
    </w:p>
    <w:p w14:paraId="4489F616">
      <w:pPr>
        <w:rPr>
          <w:rFonts w:hint="eastAsia"/>
        </w:rPr>
      </w:pPr>
      <w:r>
        <w:rPr>
          <w:rFonts w:hint="eastAsia" w:ascii="黑体" w:hAnsi="宋体" w:eastAsia="黑体" w:cs="宋体"/>
          <w:kern w:val="0"/>
          <w:sz w:val="28"/>
          <w:szCs w:val="28"/>
          <w:lang w:eastAsia="zh-CN"/>
        </w:rPr>
        <w:tab/>
      </w:r>
      <w:r>
        <w:rPr>
          <w:rFonts w:hint="eastAsia"/>
          <w:lang w:eastAsia="zh-CN"/>
        </w:rPr>
        <w:tab/>
      </w:r>
    </w:p>
    <w:p w14:paraId="443CB52F">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D1CC4ED">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1678738">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3FE106E">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E3DDE8E">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E8A34B0">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lang w:val="en-US" w:eastAsia="zh-CN"/>
        </w:rPr>
      </w:pPr>
    </w:p>
    <w:p w14:paraId="2F139312">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C31FBCB">
      <w:pPr>
        <w:keepNext w:val="0"/>
        <w:keepLines w:val="0"/>
        <w:widowControl w:val="0"/>
        <w:suppressLineNumbers w:val="0"/>
        <w:spacing w:before="0" w:beforeLines="0" w:beforeAutospacing="0" w:after="0" w:afterLines="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7BEA8532">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63338953">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7E601A20">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38DA8566">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05BCE269">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7C0EC75A">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1FAA8B80">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019FD036">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290A3F57">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17112D62">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572BFAD0">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37AAA2E4">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4DE2F8AB">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586D7839">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1D451555">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6BAF69EB">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1DF44A07">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110C1016">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3383878D">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3F1A1EFE">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49F3380">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DF8E8F8">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FA4A337">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C1EB787">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648A190">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1F03481">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AEA37EF">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A34A16C">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2E2FD0E">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75D9A7F">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D9CCB3A">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828BB75">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CAEC78B">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5CAFDD1">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CFC7A84">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D2C3DA2">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14534B7">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25C95A8">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77EC29D">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332601F">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014FE57">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3D62110">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231093E">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DD1D50B">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32252"/>
      <w:bookmarkStart w:id="16" w:name="_Toc28713"/>
      <w:bookmarkStart w:id="17" w:name="_Toc10985"/>
      <w:bookmarkStart w:id="18" w:name="_Toc23386"/>
      <w:r>
        <w:rPr>
          <w:rFonts w:hint="eastAsia" w:ascii="黑体" w:hAnsi="黑体" w:eastAsia="黑体" w:cs="黑体"/>
          <w:sz w:val="48"/>
          <w:szCs w:val="48"/>
          <w:lang w:val="en-US" w:eastAsia="zh-CN"/>
        </w:rPr>
        <w:t>第五部分  附件</w:t>
      </w:r>
      <w:bookmarkEnd w:id="15"/>
      <w:bookmarkEnd w:id="16"/>
      <w:bookmarkEnd w:id="17"/>
      <w:bookmarkEnd w:id="18"/>
    </w:p>
    <w:p w14:paraId="4D9686B9">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4F62268"/>
    <w:tbl>
      <w:tblPr>
        <w:tblStyle w:val="5"/>
        <w:tblW w:w="0" w:type="auto"/>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705A3593">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642141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5E629647">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1A3811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5395C5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【城市运转】中央公园管养经费</w:t>
            </w:r>
          </w:p>
        </w:tc>
      </w:tr>
      <w:tr w14:paraId="27B3FF2F">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5E4FD9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EADBD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FA35F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59553A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r>
      <w:tr w14:paraId="1F9F7997">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E8D5C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FA157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775A4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A1EDD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56974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40A1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DF6A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E63C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82FAD6F">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DDA9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4872F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38F02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1426</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6CD99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1426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12362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1426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0A23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282D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2B08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3AAFEF20">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1E75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51583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61AB0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1426</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B33F9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1426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8A0AE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1426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6DED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5BC4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D822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CFF0087">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8560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7EFBF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37BC0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FC16E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C4340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DB7C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FFD8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763F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E34A245">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1629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C67E8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76CA2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999A9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2824A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B446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B26D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2333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0012F99">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F09F4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6A82CB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B7D72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7DE0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71D1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10638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D280F10">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9D21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C0F631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A4051F6">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0945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47B7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B4D0FD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2D362F35">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F095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37D250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C3CCA3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D086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1A12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D2E46C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A04E13F">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45EA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DB8DD6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0BB7408">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295C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B6D7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E127F7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192A53E3">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E5B2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752EEA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8DBAFD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96D0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194A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FCF153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77BF2455">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54CB1D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0EB072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0C9AF9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E1F989A">
        <w:tblPrEx>
          <w:tblCellMar>
            <w:top w:w="0" w:type="dxa"/>
            <w:left w:w="20" w:type="dxa"/>
            <w:bottom w:w="0" w:type="dxa"/>
            <w:right w:w="20" w:type="dxa"/>
          </w:tblCellMar>
        </w:tblPrEx>
        <w:trPr>
          <w:trHeight w:val="1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2261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745913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目标1：严格按照《许昌市中央公园考评办法》，对中央公园进行监管考核，坚持市人大代表和政协委员参与共同监督考评，提高考核质量，实现规范化、制度化、精细化的目标。</w:t>
            </w:r>
          </w:p>
          <w:p w14:paraId="585CEC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目标2：严格执行一级管养标准，着力提升中央公园精细化管养水平，加强日常巡查、月考评、季综评，实现中央公园一级管养标准达标率100%。</w:t>
            </w:r>
          </w:p>
          <w:p w14:paraId="3A096B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目标3：督促中央公园管养单位认真做好园区园林植物养护、园容秩序管理、设施设备安全，实现环境优美、秩序优良、服务优质、文化优秀的魅力公园，不断提升中央公园美誉度和知名度。</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5A39EA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362DE968">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18985B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7070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7ADC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BE2EA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BDE4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C0254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62AC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A11B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CD263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C7B4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0013D090">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285A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6D3E1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24C85C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E96E7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中央公园养护定额标准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1FE2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13元/平方米/年</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C4FE7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13元/平方米/年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79A5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DE9E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2C87C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500F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7CE0F53">
        <w:tblPrEx>
          <w:tblCellMar>
            <w:top w:w="0" w:type="dxa"/>
            <w:left w:w="20" w:type="dxa"/>
            <w:bottom w:w="0" w:type="dxa"/>
            <w:right w:w="20" w:type="dxa"/>
          </w:tblCellMar>
        </w:tblPrEx>
        <w:trPr>
          <w:trHeight w:val="385"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BC11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6ED2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63AD0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B7527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市政维修、公厕管理、亮化照明电费及灯具线路维修费</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5D38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360万元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72E27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360万元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165D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42AA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F15C1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DFC9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99BB227">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C80F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2441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219BD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E6384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EAA1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8DB62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C6E6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DE41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B2058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5D62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F954037">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A18A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01B5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C01D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EA2AF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3EB2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2E0E2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59A6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0DBB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A2AC4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06EF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8979B1B">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2DA5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3B009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BE058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09DE7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中央公园养护面积</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BE5B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82万平方米</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F6AB2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82万平方米</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60DD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47164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F6F0F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D325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5B2E8D0">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91BB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3B06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6ADB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55F2C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中央公园植物种类</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87D8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243种</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1608D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243种</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C436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4BBCB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AF1C0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73E4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B19696C">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3DFD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9007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2C2E1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13411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实现景观提升公园绿地率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8E1A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CD073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42EB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ACC5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7AA29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4C14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816A79B">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1DBA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38E5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C297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15BF2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市定一级A类绿地养护定额标准质量考评</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031D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≥80分</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A7CFE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89分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8193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EA4B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ADC40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4E1F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885897F">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4745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5719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6D0B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05435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确保园区各类设施安全使用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6781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09DEC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7B30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CE12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82031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279F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9AC3980">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302B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1CBC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0695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4A23D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绿化覆盖率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EDC0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02000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C68F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0EE4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A588F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4875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429C9FA">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9300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DDF0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C44C3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E177D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中央公园养护周期</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71C9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E1E6F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74E7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9962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BA319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B521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11D52F6">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2D27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CB92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CD8D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7A19D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解决园林绿化及基础设施相关问题</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24E1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BDECC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4D45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48A3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D06D9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A7E1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AB0A178">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F2BC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46719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3811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63A7A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D898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30A30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BCE1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2568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36BE1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8EF0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C72ECC0">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1C90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4DCF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8EF19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EFCD5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中央公园养护带动就业人数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7094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120人</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AE9AC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150人</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6793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ADDB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39581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183D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1793C29">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1332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20C4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B3BF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734C2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对人居环境的提升程度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CCE7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明显增加</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6C228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89F4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7F93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042AC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298F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282738B">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C98E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DAD1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9500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0D2DA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展示城市形象，助力营商环境提升。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2FFC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达标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FD086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8C4A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A2FF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CA345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F9DC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6044499">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7BC9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BFB5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A37D1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15A81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持续巩固生态园林城市和星级公园创建成果</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E133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达标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475A3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5078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9C02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1781B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D2FD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5599DC1">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9791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6D0A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5AA1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7819D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减少灰尘、噪音的发生。</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C049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有效减少</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F85D7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44AC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35C3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75AE5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52BB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2792ABA">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61CD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46FD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F34F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E7B7F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提高生态系统质量，改善人居环境。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FDCD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有效改善</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BB387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F9C5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E518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66ED7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D342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F80417A">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E910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9CE45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583ED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F1CE1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市民群众满意度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BD80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E9F11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ACA9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5A07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571CC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508A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BFCD5CC">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2198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ECCC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5002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92908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养护企业满意度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26D0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96864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5482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D1A8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58DC6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C855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4D60693">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5103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6D47F2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4090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2841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05138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E641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8735A10">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2912760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B58814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254ACF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13576B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B29409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2E699B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4D1E76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AA7021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C873CD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A4BC09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59CD22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3D2DF9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822644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2752214A">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33D0A6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48AD4594">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0C0CDD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7C2209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【工程建设】许昌市市管区域路灯提升改造项目</w:t>
            </w:r>
          </w:p>
        </w:tc>
      </w:tr>
      <w:tr w14:paraId="538BF08F">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3FBAFE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126A3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3974E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43FB73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r>
      <w:tr w14:paraId="0E626F18">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67765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D799B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2D467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4851F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1DFFB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7875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28A7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A042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B01118B">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6391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D3CDB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E1322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4.13</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8D46A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BD616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435A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A924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A5FB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5D13EDD1">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0B9B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7C479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9AD92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4.13</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30136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1EEB4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AE24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B5FF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6B58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C66DD78">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05ED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BF0D0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37BAA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01EF3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7A7FB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E4E8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DF75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C31B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DDB0578">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4B1E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16487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3A392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6C4E1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91382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128B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3352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A196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834F3B3">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4DBDF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37ED06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828ED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8AA7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2A99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9CDA6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F4348B9">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6437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EE6129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50D97EC">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B42B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D475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8737EF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1A1F7599">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2C18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883A7A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67A1F4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4240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ABB3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BB2164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22CFEE4">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B340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51BB06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8A5CC48">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DBF2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15E3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7F8D26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1F0B5765">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8519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DF070F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155BAE6">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1491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E007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42937C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10F051C4">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03D798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354477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6F0DDE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ECA6971">
        <w:tblPrEx>
          <w:tblCellMar>
            <w:top w:w="0" w:type="dxa"/>
            <w:left w:w="20" w:type="dxa"/>
            <w:bottom w:w="0" w:type="dxa"/>
            <w:right w:w="20" w:type="dxa"/>
          </w:tblCellMar>
        </w:tblPrEx>
        <w:trPr>
          <w:trHeight w:val="90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6C69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525533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目标1：按照《许昌市城市夜景灯饰管理办法》，对夜景亮化、路灯照明进行监管考核，加强日常巡查。</w:t>
            </w:r>
          </w:p>
          <w:p w14:paraId="64AAA6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目标2：保障市民夜间出行安全，方便市民夜间出行</w:t>
            </w:r>
          </w:p>
          <w:p w14:paraId="0F8163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目标3：确保做好路灯照明的维护管理，保障设施完好。                                                                </w:t>
            </w:r>
          </w:p>
          <w:p w14:paraId="49F2AB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目标4：做好夜景亮化、路灯照明设施合理配置，完善城市功能，改善城市人居环境，提高人民生活水平。</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609F32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435284A8">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490A0E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380B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29B1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C7A6A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468F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59250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232D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76E2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ED8DF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0637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7D3BFFE">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8821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81D9A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7AA57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F8254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项目工程尾款</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F2E6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41260.66元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578EC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41260.66元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443C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2B7E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FF278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78A7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9AA3CA8">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C13D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7479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A6447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672AC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EE85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8A863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C94E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0886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ACFD2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215A9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89DBB90">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EBE7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2804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4807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E494C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11C3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29C82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CA7E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8CC7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9B60D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A3D0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E5941CC">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7390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B87BF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B3050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9507E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新建路灯数量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C4D2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32盏</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70DB8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A18F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1C1D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9114B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F787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36040C5">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2D82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4941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A170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E2704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改建路灯数量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1321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59盏</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3AD39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F5EA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4586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43692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A8E6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19F5AA9">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7026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676D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E45A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5BCF0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改造组合型成套箱变</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2C8A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1座</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C50C4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1座</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EE49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4750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72523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94F3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ADA5A27">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9A5F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2DE3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F25D9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638D4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路灯验收合格率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0088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21F4C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91C3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C737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44CC2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A7DB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4D15893">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8BAA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3C23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89A3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1F827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箱变安全运行率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D3E0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BC21F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13DF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2C49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AC628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8F9A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5CDB032">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B68B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E045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7DE72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D114A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开工时间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A5EB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2022年9月20日</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7A2DF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AE7B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7B0C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4A9D9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40F3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2AB2D1C">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CA2B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7AB4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0023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84AD6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验收时间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923C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2023奶奶1月18日</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B1BD1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6538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2213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D51BC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15A2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A035919">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7015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0035B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2AD9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720D3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64C5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8566A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A6E5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0D1F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8C4CC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4A87E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9A1FF85">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A659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5CB5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09B91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6C2B0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增加照明里程</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ED30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1.095公里</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A235F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1.1公里</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D0FE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1E8D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18DD6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3F51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B92CA90">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005D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2DEC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574A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45F81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改善城市人居环境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E037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A4E50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225B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B997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01A3A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490E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3E721CB">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ECCA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626A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B00A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27E30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节能减排减少二氧化碳排放量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1035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≤7.04吨</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5ED8B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7.04吨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FBD9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460B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97605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F0CB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3C385C3">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3FB6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D0CC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3363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3E5F7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市民群众满意度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3E06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EDC8F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2BDE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419D6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06693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C046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BC68578">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087D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35C4BA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E4E8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AF8D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141F0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21FE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A30A764">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06A93C1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D1511D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085264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397324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6A14A3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9E4502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9BAD21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945B30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744F57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F91711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AB13CF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8F5E02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FACA8B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611C56A9">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21FA0C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09D1E68E">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41C434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5A1AB7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【统筹本级】中央公园2024年二至三季度管养经费</w:t>
            </w:r>
          </w:p>
        </w:tc>
      </w:tr>
      <w:tr w14:paraId="3F09BE0B">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5A94FA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CB2B3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A72B9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46ABD9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r>
      <w:tr w14:paraId="1B32CDD6">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F9D70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43563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97DF9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22457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AB647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AFA8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72C5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0BA1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FFDED3F">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2EB70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BB471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AF41A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476</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3418A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476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5438E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476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E622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EFCB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2C57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238F72D7">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4222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1E3E5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00358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476</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1815C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476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E3097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476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BF78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4107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A855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826F504">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909F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1708F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34A79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E1B2D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05D04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520F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6DE0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F442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78D5136">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1385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81A86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62BF0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75D71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10244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C25C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4BC8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8734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B42C3B5">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5CC08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DB6769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57840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D25C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87DD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28FA9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7E8D38D">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6E57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899618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7E8FAF8">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006F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CFDC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43C39B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754957F">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F648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C7DF13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66DA86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8BAE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B8C4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FC7A62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DC99739">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2737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AFDF62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871D41E">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78A2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0B48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6B2412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3751D145">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6D1F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F70206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8D1846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1513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1952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E9AC78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1AC27EAA">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7CF5E0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4B1824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3547C6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F7E86C6">
        <w:tblPrEx>
          <w:tblCellMar>
            <w:top w:w="0" w:type="dxa"/>
            <w:left w:w="20" w:type="dxa"/>
            <w:bottom w:w="0" w:type="dxa"/>
            <w:right w:w="20" w:type="dxa"/>
          </w:tblCellMar>
        </w:tblPrEx>
        <w:trPr>
          <w:trHeight w:val="1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8EAC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028851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目标1：严格按照《许昌市中央公园考评办法》，对中央公园进行监管考核，坚持市人大代表和政协委员参与共同监督考评，提高考核质量，实现规范化、制度化、精细化的目标。</w:t>
            </w:r>
          </w:p>
          <w:p w14:paraId="638426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目标2：严格执行一级管养标准，着力提升中央公园精细化管养水平，加强日常巡查、月考评、季综评，实现中央公园一级管养标准达标率100%。</w:t>
            </w:r>
          </w:p>
          <w:p w14:paraId="614698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目标3：督促中央公园管养单位认真做好园区园林植物养护、园容秩序管理、设施设备安全，实现环境优美、秩序优良、服务优质、文化优秀的魅力公园，不断提升中央公园美誉度和知名度。</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072AAF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2D62DBD2">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120070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9B16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4C2F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C77E6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F6EB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98CBB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B77B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B74D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E3900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20DB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2449B47D">
        <w:tblPrEx>
          <w:tblCellMar>
            <w:top w:w="0" w:type="dxa"/>
            <w:left w:w="20" w:type="dxa"/>
            <w:bottom w:w="0" w:type="dxa"/>
            <w:right w:w="20" w:type="dxa"/>
          </w:tblCellMar>
        </w:tblPrEx>
        <w:trPr>
          <w:trHeight w:val="385"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E95A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821D5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4995C9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9E52D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市政维修、公厕管理、亮化照明电费及灯具线路维修费</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8DDC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49326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0A14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1AFF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B0037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1B9D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45DBF76">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4E15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4562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37678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139B6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中央公园养护定额标准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3A6A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13元/平方米/年</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55E51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13元/平方米/年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4530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F169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E4968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D99F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55E7CF2">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7860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DAD6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216B1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CCAE1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C307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8F936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2D332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C6B6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3D658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813B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FD11D0D">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E287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D700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EA78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D823B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6890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5362C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3260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5BE9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8BEF1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725B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446D89F">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B65C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3B540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F0CF3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CBCEA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中央公园养护面积</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9B33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82万平方米</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14F5D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82万平方米</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947E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1A2E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0D49E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60AD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DADAEC4">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D59D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9F57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C36D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C0BBF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中央公园植物种类</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4C6D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243种</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B0700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243种</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B7F5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C598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E7118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D75D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35D9837">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212D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702F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B9865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B8AB6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确保园区设施安全运转</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E357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C2EA2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C693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544C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B4F60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537A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9B757B6">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AD98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AB13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B450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89C52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市定一级A类绿地养护定额标准质量考评</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ED33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≥80分</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53DF7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CB83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0369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A69CD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A64C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9955945">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443D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6662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BE026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D4411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中央公园养护周期</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7CC4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9B61B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FE4B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1CF4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B2BC6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827A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C8D35C4">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7CE7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955D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0DCC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6C1BA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解决园林绿化及基础设施相关问题</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6471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277B0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5925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45A7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107E2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2FEE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D847C7A">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5D24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D9FBE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B670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F7B97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47EA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E758B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794B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5B3C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A0EC3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0AD5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214559D">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9806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16D4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66B23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47875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中央公园养护带动就业人数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7A6D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120人</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BC961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150人</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2FDD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CEC5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C48CB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C2B5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D0A153C">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0497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EBA8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9A8B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60AA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对人居环境的提升程度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F19B2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明显增加</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EEBDB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9AF3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90AA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AC4EE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A083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DE78E6E">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9B3E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0A1F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40198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7BF9F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减少灰尘、噪音的发生</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722C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有效减少</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C54DE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C17A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E2DC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16E90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7303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3E7C15B">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FEF6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A72B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8BA2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CA02C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改善生态环境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F397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729C6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AD79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FC64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2C8FC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A53F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6A14EAA">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DD3D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B8163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DF49A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AF427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市民群众满意度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46B6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B31F5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46D9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7908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F9074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CFF6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A12E596">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D83B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0D0B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06ED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7EAC6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养护企业满意度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8C7E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AE50D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CF2C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3AF3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4ECB5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9B23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4FB5377">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2FA7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54CE00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441F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D058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8D0CD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C0A8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B5C675E">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32B9C12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9B9DEF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85CAE7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CC97EF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DBF56B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C6D494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50F281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B759F4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E4EB54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3F3F22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55FA19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6614F4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9F5B80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4ADB07E0">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212F12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36FA5072">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58C7E0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6BCF85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【基本运转】市老干部城市管理督导团经费</w:t>
            </w:r>
          </w:p>
        </w:tc>
      </w:tr>
      <w:tr w14:paraId="38075C55">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0EF22A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11B37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E35EC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6A4212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r>
      <w:tr w14:paraId="2776354E">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C2151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B8462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757B9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A775F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C3071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25EC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A6C0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E478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710E67E">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7760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06A69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46426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50339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05E45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3.76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1B2F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3147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0725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7.52</w:t>
            </w:r>
          </w:p>
        </w:tc>
      </w:tr>
      <w:tr w14:paraId="63DF63BB">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5040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62EA2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9B712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5B364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6E1A0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3.76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B5D2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5177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FA6E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9511544">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A0EB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45374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A5E84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94B1F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6B6BB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2D2F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68C7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6BBE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7AF4ED5">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21D4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F2F26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DF862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1E6F3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43EA2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028E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EBC3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8D07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8DEE200">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CF349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4D2F76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35D22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59FE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950A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32791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28FD64C">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FF20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BB65CD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5AF12E0">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EE36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246A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26A2F6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AFAB953">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477C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6B0952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91908F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F443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63FF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1D8155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1918BC4">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E342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FAA452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2CE257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E103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836A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A01DBB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B258775">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3176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2AFEC4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F6A8AE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CFE4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B618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0C421E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2AE1BF1">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7C56EF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75A136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0FFBDA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BAED111">
        <w:tblPrEx>
          <w:tblCellMar>
            <w:top w:w="0" w:type="dxa"/>
            <w:left w:w="20" w:type="dxa"/>
            <w:bottom w:w="0" w:type="dxa"/>
            <w:right w:w="20" w:type="dxa"/>
          </w:tblCellMar>
        </w:tblPrEx>
        <w:trPr>
          <w:trHeight w:val="648"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40A0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0A5035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目标1：根据我市部署，结合工作，认真搞好宣传教育；</w:t>
            </w:r>
          </w:p>
          <w:p w14:paraId="034B2E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目标2：针对城市管理、建设新情况，做好巡查督导工作；</w:t>
            </w:r>
          </w:p>
          <w:p w14:paraId="273587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目标3：制定方案、选准调研课题，做好调查研究工作；</w:t>
            </w:r>
          </w:p>
          <w:p w14:paraId="370651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目标4：针对城市管理中发现的有关问题，及时向市委市政府写出建设性的意见建议。</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58F775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5D39F2CF">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18B8F5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60C0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3299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D1AD3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17FC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A84CA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DB87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ED87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10ACE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21EDD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5274898C">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C916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B250A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AD8C1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38AFA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老干部督导团经费</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182C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937EF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3.76万元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90F6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6E70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2D277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7181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2C2745C">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ADCB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5EFB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F53119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9DDC6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3319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F4A1C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A277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0B93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D5529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4E117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D925F68">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85ED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D75B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FDBC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29948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6CF8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3E62F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FE1E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CF73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6FFFA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E91A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8B364BD">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F437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2FC52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F8341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EAB98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每年撰写城市管理方面调研报告</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BE63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AA40A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7435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8F6D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53869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8859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6F06C76">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5B84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A929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D86C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A46CF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每月按照要求开展督导巡查</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801B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17D2D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C8E4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74E8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950C9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A3F0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792B209">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ADEA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A1BC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4E940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FDD3B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调研报告意见采纳率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F6FB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982F5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E0D9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DCC1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8CDD5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1B05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92F479F">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9E7D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5E3F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F9D2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B4640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做好全国文明城市复检期间的督导工作</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C93A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有效完成</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8CBD1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C237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8910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E6F0B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EF6B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C22AD37">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DD55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784F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4AC93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EDD16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调研工作任务完成及时率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10B6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976DB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F425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662B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F9423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856B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F2A0F68">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FB3F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7E991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7DC4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26CB1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1578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2A680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031C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C135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2932E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3A00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8332FBE">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B127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6030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5D17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BA727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城市管理水平</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C266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有效提升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39A75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7DEE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F6F2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A70F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56B9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0722A38">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A4F5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3AB3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FE38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D80A5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9D46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19374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F475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42EB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87A46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C750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4E3D53B">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CEDC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BADB7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32167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D0F24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市民群众满意度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4049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73FC5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3F83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4A1B8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78023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37EB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B583A91">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59C9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F60B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FC55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BFC47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市政府领导满意度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B129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34E0F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2CDB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D80C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FBECB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671A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425A963">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F191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367D59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6D65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E790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97.52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F3D15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3331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3FE6046">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152D357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7B0F02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851078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700563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0733AE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B667BC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4068A3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925106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76E50D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BC93CD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1A228A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6B8797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BAACD4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44C2029E">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416B3D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36AB2C6A">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3A3E24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69B47E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【城市运转】餐厨垃圾收运处置补贴经费</w:t>
            </w:r>
          </w:p>
        </w:tc>
      </w:tr>
      <w:tr w14:paraId="6BF664EF">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418431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E6AAD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36941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399B08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r>
      <w:tr w14:paraId="25CF3D25">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47A98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24361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CB70D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E824B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B5976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DFC9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F52A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0AA2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B71A18E">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4E6C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25B64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3F35D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97BED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77265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1230.22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DDDE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BC8A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94.63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D7B9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9.46</w:t>
            </w:r>
          </w:p>
        </w:tc>
      </w:tr>
      <w:tr w14:paraId="55887B8E">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4351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5B725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22E73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660E9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0E949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1230.22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AE22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666B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94.63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0027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2F7F23C">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AC11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3D202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7CD23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E0925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87844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C2B7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DDB4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9A68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33B8644">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1D81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F687F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6B71C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354E2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BCA36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961C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404A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C29C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B05AE45">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7EE24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BFF295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4CCE9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8627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F35B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15358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A3BB82C">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A3AF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C91E55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599FF0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D7DB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2053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3551AE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39FD3A67">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2849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8E2611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5BAE64C">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9986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5392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8E7E8A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16827CA4">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E373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821ECB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264AA30">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9FDB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77A0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1C2CC4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77F10A40">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A038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1F2D94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E54221B">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662D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3379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915C2B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1D0F29B7">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56AD7A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25D624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5D007C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362C31D">
        <w:tblPrEx>
          <w:tblCellMar>
            <w:top w:w="0" w:type="dxa"/>
            <w:left w:w="20" w:type="dxa"/>
            <w:bottom w:w="0" w:type="dxa"/>
            <w:right w:w="20" w:type="dxa"/>
          </w:tblCellMar>
        </w:tblPrEx>
        <w:trPr>
          <w:trHeight w:val="50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92E8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641307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依据《许昌市餐厨废弃物收运处理特许经营项目协议书》，督促餐厨垃圾收运处理特许经营企业做好项目日常管理和设备运维工作，确保中心城区餐厨垃圾应收尽收、计量准确，保障中心城区餐厨垃圾收运、处置工作规范有序。</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4CDE4A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03A7AD81">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0E1DA3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1382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9A81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7F150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581D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21CF6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4B4B4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6D0F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D8225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E4F2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5B5A79C0">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D9AA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79221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5978DD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65B2E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餐厨垃圾收运处置财政补贴费用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D354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1300万元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AD43C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1230.22万元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BBDE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59F0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3DA70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8DD8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25D4F05">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F1BB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9455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040FB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EBCB2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餐厨垃圾收运处置财政补贴标准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B994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265元/吨</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3A67A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265元/吨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E6CA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179A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B9BBB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98CC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181323C">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2B13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D4B6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21712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6A22A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9DC7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4C98B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375A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CCE6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88C9E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6099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11488FF">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762B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B9B2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85E6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D0CC9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C2BE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59F2F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B8B2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7C1A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A51D6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75C7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21F0062">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046E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FD633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D1500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0B1E5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中心城区全年签约服务增加量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84F5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≥200家</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C7C39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217家</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3048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0373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FBA29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78CA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1E16B5F">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D73A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9EF6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806C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F8D6B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中心城区全年餐厨垃圾处置量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7DE8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≥4.5万吨</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B7847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4.7万吨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3669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1060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10BF8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1B13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ABCAD68">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6F65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2C96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ACE1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61AA0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全年生物质发电量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2A8E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≥250万KWH</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3E820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270万KWH</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BEE3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5D7B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52B64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C883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5235668">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7102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00A1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CFBA4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8A005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重大突发安全事件发生率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C6D0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512BF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5982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2B38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C3976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C6B7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104593E">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843E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BB4C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5079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7B6B2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收运的餐厨垃圾无害化处置率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8334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BF985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02E6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6DEE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DA1AF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FED8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9550804">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F8BD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7849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0FA8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FECB3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餐厨垃圾收运计量准确率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185C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439FB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498B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22D2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D112B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6A7E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6988BC1">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9541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D40B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5BEFF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24A3C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全年中心城区餐厨垃圾收运时效</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B091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365天</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C9B8F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365天</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4A35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0F50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2FDA3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9910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6D169CF">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6B4D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CA29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6032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24313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全年中心城区餐厨垃圾处置时效</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650F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≥340天</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4C883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365天</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0EE2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69CA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23E0E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D66B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275B3C8">
        <w:tblPrEx>
          <w:tblCellMar>
            <w:top w:w="0" w:type="dxa"/>
            <w:left w:w="20" w:type="dxa"/>
            <w:bottom w:w="0" w:type="dxa"/>
            <w:right w:w="20" w:type="dxa"/>
          </w:tblCellMar>
        </w:tblPrEx>
        <w:trPr>
          <w:trHeight w:val="1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A399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494E7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B103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B49A9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处置企业年工业产值增加额</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851E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F8B43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1837万元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66C9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062F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6.93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BCF23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53.70%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E998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工业产值增加额变动主要是经过预处理的改造，提高了收运处理能力，餐厨垃圾量提升的同时提高了提油率，粗油脂产量比上年增加300多吨，加上2025年粗油脂平均价格高于往年，导致工业产值增加明显。</w:t>
            </w:r>
          </w:p>
        </w:tc>
      </w:tr>
      <w:tr w14:paraId="79FC973D">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AD90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E7BB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90AD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538F5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就业人数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D937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≥60人</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1DDFB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66人</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23D66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281D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D8DA2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27B0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BD3BBCE">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1F02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3BD6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C2DC6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A1220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收运的餐厨垃圾全部资源化利用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CCC2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68191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465B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F52C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D2496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5E2B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DAA98FA">
        <w:tblPrEx>
          <w:tblCellMar>
            <w:top w:w="0" w:type="dxa"/>
            <w:left w:w="20" w:type="dxa"/>
            <w:bottom w:w="0" w:type="dxa"/>
            <w:right w:w="20" w:type="dxa"/>
          </w:tblCellMar>
        </w:tblPrEx>
        <w:trPr>
          <w:trHeight w:val="385"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00DE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E9FB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0446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BB8F1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废弃物排放指标（COD\氨氮等）符合相关政策和标准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E8AB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3641E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C760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BD48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72C92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4F63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E89121B">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E245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0E12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B5F2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91D41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餐厨垃圾处置企业满意度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FA6E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3C4D7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955B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643C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0A457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E1A1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5C8CBD5">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7882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754A55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EBDC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7E73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96.39</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6DA8B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2EC7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55347E1">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681B1EF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178FDF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470542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FECB0E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02558D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CEC0B1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C6921C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150CF2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19A564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193497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B26071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1F2E41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AAF11A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62FE5470">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7975F5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5DD8ED7D">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7C6C1B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3E3263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2023年10月-2024年10月市区河湖水系考核奖惩资金</w:t>
            </w:r>
          </w:p>
        </w:tc>
      </w:tr>
      <w:tr w14:paraId="7B86E8E9">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7B081C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CCEB6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D0390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014D88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r>
      <w:tr w14:paraId="00817B82">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A92F8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E309F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1082F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D2BD7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644E2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F943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E126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8755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AA07C8F">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F774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7D195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DE09D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4BBBC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A2ED4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F090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A9E2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72.8</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0EB9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7.28</w:t>
            </w:r>
          </w:p>
        </w:tc>
      </w:tr>
      <w:tr w14:paraId="5AF09A53">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1CB8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28485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AB771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F042C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D282B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D2D7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7C74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72.8</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BE5B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68BBB66">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1722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B8263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173CD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9C061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F6229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6434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C5AF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CE20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F8FFC4C">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42F9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61BF1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C1F0C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ECF94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98767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60D8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8935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99EE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BD64AD3">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461AE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9A49E5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658F0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770B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002A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A7EAE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7F3863B">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791E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CE3CE6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368197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1FB2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E296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7DF852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54B4CEB">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40AF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7D60D7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0EC277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8000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53D3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05FC53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23E1AE16">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AE89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5DF012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7B201F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B672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B11A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C29FC6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E72E03D">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5E83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2D013E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F1680D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A481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7476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8F901F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B356E5A">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13D381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4AB62B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3331FF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24B4836">
        <w:tblPrEx>
          <w:tblCellMar>
            <w:top w:w="0" w:type="dxa"/>
            <w:left w:w="20" w:type="dxa"/>
            <w:bottom w:w="0" w:type="dxa"/>
            <w:right w:w="20" w:type="dxa"/>
          </w:tblCellMar>
        </w:tblPrEx>
        <w:trPr>
          <w:trHeight w:val="50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6CBC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0FE49D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1、根据我市部署，结合工作，做好河湖水系的日常管理工作；</w:t>
            </w:r>
          </w:p>
          <w:p w14:paraId="7406BC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2、针对河湖水系日常人员防护工作，添置部分救生器材，做好日常巡查工作；</w:t>
            </w:r>
          </w:p>
          <w:p w14:paraId="1B909B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3、按照养护工作要求，购置养护工具，清理河道，保障环境优美。</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0623B4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3C640DDF">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6AD111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CA6F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C187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E0538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39CA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3A251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30F1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5D03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140C4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351D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0A27B487">
        <w:tblPrEx>
          <w:tblCellMar>
            <w:top w:w="0" w:type="dxa"/>
            <w:left w:w="20" w:type="dxa"/>
            <w:bottom w:w="0" w:type="dxa"/>
            <w:right w:w="20" w:type="dxa"/>
          </w:tblCellMar>
        </w:tblPrEx>
        <w:trPr>
          <w:trHeight w:val="648"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C21D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D6C82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29C98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86569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保护河湖水系宣传用品制作、补充河湖水系管护器材、购置救生用品、河湖水系日常管养经费等</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A6D5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F4176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3.64万元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9BA0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8F58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E8290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D8F8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8EB3393">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2E07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7DFE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76471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AE58C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A9F5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8F76A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9831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A03F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0A316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C88A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80F5E01">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3838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C36B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0077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62D93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426E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F0D49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62F9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7F55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549B7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A446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F660601">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B530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E6396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13B67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E565B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每天不定时按照要求开展巡查</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CF34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75CB6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8605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B0F4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C3DDE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BB6A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8C91425">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E3D1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2953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8103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A7A5F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每天对河湖水系及其周边绿地进行管养</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DA52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23B39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877A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C30F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88818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186E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705A58D">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6575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8F72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409D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3DA18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确保河湖水系各类设施安全运转</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F983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FD535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7EF1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1250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14B46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246C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C3653DF">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6280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234A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36A7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064B4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河湖水系管养范围的巡查周期</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F282E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4C1C2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19A0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A241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5A1FD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E4C4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A630FF5">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DB96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D8A87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ED59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A8700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D2B4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A4065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CF8B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63A3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D39A3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FBE0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D1B6415">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484A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3E7B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2526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9EFE7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对人居环境的提升程度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198D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明显增加</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898BA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5394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E046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ACD0C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383C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69C39E7">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0766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CC0A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85DD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4E58E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提升、改善生态环境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6ADC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14D62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344E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C1B0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15999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ACDA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A8E6250">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1F40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FC80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B347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C4F9A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周期市民群众的幸福感、获得感、安全感</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EADF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2ECED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B505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099D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77F30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9402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DA688C3">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9D96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183ADB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E77A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DB08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97.28</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E820E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881C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3F11CE2">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127110C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FC7394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D24F8C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08CB6B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09A779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43AECC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0AA79F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862A13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E2A131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142990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3E28A4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AB8067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46E110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0355475B">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156E77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79A22668">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0F89BB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59E27E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【城市运转】共享电单车应对工作资金</w:t>
            </w:r>
          </w:p>
        </w:tc>
      </w:tr>
      <w:tr w14:paraId="1167F9CA">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751769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31150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42771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4C1AAF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r>
      <w:tr w14:paraId="06BA471F">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D6907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7E1A2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006A8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39733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AE280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904D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A0D8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8BA6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8AD7F78">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C046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39485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8992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E8C76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18.69</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3E09E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5BAD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C42A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909A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04296B45">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9271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532A9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E2917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8D085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18.69</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8871F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877C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8844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E013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D668B60">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C322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A75BB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EC05A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22DAB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81477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4281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5701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4B0D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168F486">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622E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A90F8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2EF8F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9E841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395F3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745D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396C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ACE2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F668CE7">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3F413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5159D1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AAE09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E633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FEF8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0D669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D63BE92">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9EC2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8D2A0A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96B913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691A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35AE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08795E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3BF1A85A">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2A7C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63FB3E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BB48816">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44D5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5741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7E0F9D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70288EF5">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FF92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65C5C4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66BAA1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9BAC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DEF2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9C517E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9ECEE4A">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7949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D52EE0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64A0EF0">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6F09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3D49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B2379D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66A8E37">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25EEF3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189A11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5D35FB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A1EA05E">
        <w:tblPrEx>
          <w:tblCellMar>
            <w:top w:w="0" w:type="dxa"/>
            <w:left w:w="20" w:type="dxa"/>
            <w:bottom w:w="0" w:type="dxa"/>
            <w:right w:w="20" w:type="dxa"/>
          </w:tblCellMar>
        </w:tblPrEx>
        <w:trPr>
          <w:trHeight w:val="50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F9BA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3F962B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做好电单车应对工作</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4E87CE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041DA26A">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1382F7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6FB5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445E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1AD94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74DC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577E7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4384A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1553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08EF2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ED07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62EFBF8D">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A570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6E4CD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1C227E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389DE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运输备勤车辆费用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5807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74900元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B0279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2F20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0091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371CA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DF7E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27247BF">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D7A9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351A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EB2A6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948C3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场地租赁看管费用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153F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98600元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C62B3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5D67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23F7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86928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7CAB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6D82D88">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4947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E477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24237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7A76D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辅助物资费用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3536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13400元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5834E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79A6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0CD0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916B3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74F6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0CB9AB9">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66D2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D014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EDF70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AC386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FA147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876D6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F2F3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55AB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9938B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494F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24B4169">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D321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F5E2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016A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D797C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6D6B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6BB31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500F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2B09E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F9DAD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93C1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8ECFDFB">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672C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7BD6E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218B0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4F2FF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场地租赁周期</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30DB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≤5个月</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39E47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5个月</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13E6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09FD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43F95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D55F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DF78212">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4252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6453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3713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D0CA9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聘用劳务人员</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CA64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66人</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C37B2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66人</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A842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432A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EE3B7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F183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C896025">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5F00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306C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6804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324B2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采购遮阳棚</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3316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3批</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B3D76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3批</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0B23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9CE9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79013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B5E2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62CFA0A">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02BB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CF98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7EE2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33DA1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运输车次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6922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B8892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7E22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CF3C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425D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6123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7521F9F">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0E76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7DCD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BB88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59D6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备勤天数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2DD2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16天</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1266C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16天</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68D6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5A59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890AB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5168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1EB667E">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9B65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9DA2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BB7A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EEA87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运输车辆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FE79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17辆</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51843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C39D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A919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D1549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971A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C1E20C3">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846E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E90C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A04A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F7A96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保障共享电单车应对工作按时完成</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C4BB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D0C69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8938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96FA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74F46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504D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956975F">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B09A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8EDF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07F5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1FE97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解决违规投放电单车问题</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0C3F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6F3C0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5878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1EF9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598C8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3A2B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8027B60">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842B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A8810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63B2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93825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00BF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7A6DD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A536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CD16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F0C69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6B04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5AB78AE">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34B3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6AA0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9EBE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48E40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确保城市运行安全有序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7CFF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高效完成</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DA0E0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341F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2ED5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3FF4A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1CDA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498D594">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9561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5546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E799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5349F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改善城市市容环境秩序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A6B2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明显改善</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15DBC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0715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8EDF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D2DA4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E5EC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7268EF3">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9373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142D8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C7479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42488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市委、市政府领导满意度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451E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F42E5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6BFD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8440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1B76E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879B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2EF5650">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2FE0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FFBB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CBB1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C7D7B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市民群众满意度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5B8B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F7087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B2FF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D5A0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C080C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2DF2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A42D434">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8E09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68E295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40D8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84F8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83276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782C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1244D3D">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217F10C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C990E2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D4CEBF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F01C81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2796DF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86DC6C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C14E4B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B423AA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D19946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79CD2B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B615CD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ACB0C1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24D1D5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17D53694">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6A45E6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696D9068">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46F8D6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04536F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【工程建设】餐饮油烟监控探头采购项目（含系统应用质保服务5年）</w:t>
            </w:r>
          </w:p>
        </w:tc>
      </w:tr>
      <w:tr w14:paraId="12D44AFB">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3DEBDE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AA6C5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0CBF8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741EB5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r>
      <w:tr w14:paraId="36055115">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45899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A5AA8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BB3AA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86788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7E4B0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4599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03BB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206B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DCB8C5A">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2BBC5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E2A33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F184C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32265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197.5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2A5BD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F240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DB79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0596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1D90849D">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FC0E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CE375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267FC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35587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197.5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A7414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17CB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82F2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7B1E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F33587A">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30AF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1D837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C50D8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3FC0F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BC8A8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D83C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9D75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66BC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267E992">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DE9F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1CFBE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60CA7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57FC8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06C9B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79E0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0D76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F7A6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A9D71BF">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E000D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FAF208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76315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57C2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6821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590A4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6B0BDAA">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D5CB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8B2D3E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6459BE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920E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4B56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109F94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万</w:t>
            </w:r>
          </w:p>
        </w:tc>
      </w:tr>
      <w:tr w14:paraId="286BF191">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4A3A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A3C28C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09E2B6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041F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FE34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AD76B5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769EF22">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CB3C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3A04BB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B6A2B4E">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0E63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34A8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3C8312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D88D4C2">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A350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AF4858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D4DF89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692C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D67F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10C1BB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AC8457D">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1F8986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1B6AE0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4F27BE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2DFAFF2">
        <w:tblPrEx>
          <w:tblCellMar>
            <w:top w:w="0" w:type="dxa"/>
            <w:left w:w="20" w:type="dxa"/>
            <w:bottom w:w="0" w:type="dxa"/>
            <w:right w:w="20" w:type="dxa"/>
          </w:tblCellMar>
        </w:tblPrEx>
        <w:trPr>
          <w:trHeight w:val="50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7971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47EAA4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目标1：基本完成许昌市中心城区重点区域以内餐饮门店油烟排放设施在线监测。</w:t>
            </w:r>
          </w:p>
          <w:p w14:paraId="2DF539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目标2：做好大气污染防治工作，通过监控探头实时监测，促使许昌市中心城区重点区域餐饮门店油烟达标排放实时监控。</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1D7DCB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7B9DC2CE">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4D808C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EA4A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2329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513C3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CCEB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438D0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3608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8DDA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97E97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7433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D2F21E2">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223A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0D2D3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5A037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91490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餐饮油烟监控探头采购项目</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8714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197.50万元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D0B92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A275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0BE9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76D29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89B6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2722CB6">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CF44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313F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12C33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114CC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A840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309AC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F0ED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0A33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95BA2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6D77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8C6C671">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F2DE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3A3C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8FB2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A0005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2F11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6D5D2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6F7F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581F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F7DFF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71F6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1058DF7">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1239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EDD09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DC13C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BA40E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购买便携式油烟检测仪数量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E554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5D5F7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0203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25CD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15540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20C8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8980C74">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F2C1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44B2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82F2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91B50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购买餐饮油烟监控探头数量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A7B3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500套</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85715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500套</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9641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C02C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18E5C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846A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42A06E9">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CDA2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EF30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EBBB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C17DF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餐饮油烟监控探头的系统应用与质保期</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465E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5年</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54CC1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4034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FA49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8B6BA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1EAD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5C57A0F">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3780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14F9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757CA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180D2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便携式油烟检测仪合格率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8D1F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3B6E0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29C3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8FFE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F3C93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453A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BC33D11">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54B8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36B6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2966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AF1FA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餐饮油烟监控探头合格率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E23D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0D104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555B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9389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AE125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5ED1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BFB931D">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EA64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560F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FA66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1E430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餐饮油烟监控探头安装完成率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B8A2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70A75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D763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28F1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3A8C1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6B10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B0775C5">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4279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5A88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6B087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CC73A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便携式油烟检测仪完成时间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1939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1月</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1B82C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1月</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E5A6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6C7B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1211E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2F69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F2B5A1B">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888D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8FF9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2C53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C61BA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餐饮油烟监控探头安装完成时间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1F6F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1月</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FC86C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1月</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EA9B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C5B0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4FD32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91A7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ECAFEFD">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8626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6A91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F8B8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49C2D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餐饮油烟监控探头的系统应用时间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74A7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5年</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77D35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9D9D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3047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1DA15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1386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F35AD8C">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D964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40766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4676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7548A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4A10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49F4E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07C4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DF26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5C58C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B978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8814B4A">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F5CD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4C14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F197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C7514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提升中心城区居民生活幸福感</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A35B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C3B26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3CF6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FE3D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FA40D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89B9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A9523BB">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9521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11A3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BE24A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5C91B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降低中心城区大气污染排放指数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CE31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降低</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D93B9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36AD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4406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4478B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5BED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3B9A398">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648A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A2D4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F6CB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D1B6F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提升中心城区空气质量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6BB6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C97B8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11A3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DC3D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C67C2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67AB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742B728">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F6B8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6AF4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41EB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A2E53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市民满意度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FC82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92C4E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98F3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47CE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6AD38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F7E9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C2A45F8">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4505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366631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BC24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365A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EA964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7670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BF777D2">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0A3D662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D930C6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4827B0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F1C70F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137B74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48E717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52E3EE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F79DAA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89BE97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D3A9CF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B6FC4D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A40B39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D45A97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253CCFBF">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49660E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75B14353">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6C06F1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46A00D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【工程建设】餐饮油烟监控探头采购项目（第二期）</w:t>
            </w:r>
          </w:p>
        </w:tc>
      </w:tr>
      <w:tr w14:paraId="3D457E38">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7E9A5B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5E0C1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BAD3B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6C0BF1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r>
      <w:tr w14:paraId="332E7318">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B66C4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3CE19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43134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AF130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ED3BB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ADCC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D548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FB04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B09E502">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C8DE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16F60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43A0F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E8FDB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193.5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E5A5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0588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54E6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216E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2CD55C31">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082E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7D69C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CD920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CC9F8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193.5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97E7D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A0B4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A2C0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7F5B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48336A7">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7CED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84E9A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F25CE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54A3F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F620C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9CC7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4F0D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BC82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A217AE2">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FFD4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A4EFB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C8068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8CCA3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C87C9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ECAD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B050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12A9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A09AE25">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16291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CCA1EB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C2D42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2B2B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E8C4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9F72B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6707C7A">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CA72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EF2380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C65606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ABB1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5407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E95498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F957D15">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AA40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247E35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9F05CCE">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488A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22E3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466880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25D59833">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B06B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79BF78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99225F8">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FE1C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1908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0E6E29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250925EA">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7F67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AC7A88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D1061E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957B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D999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039F67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DBECF18">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6825AF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56C4CF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490BC1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9053F27">
        <w:tblPrEx>
          <w:tblCellMar>
            <w:top w:w="0" w:type="dxa"/>
            <w:left w:w="20" w:type="dxa"/>
            <w:bottom w:w="0" w:type="dxa"/>
            <w:right w:w="20" w:type="dxa"/>
          </w:tblCellMar>
        </w:tblPrEx>
        <w:trPr>
          <w:trHeight w:val="50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A8F4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544A45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目标1：基本完成许昌市中心城区重点区域以内餐饮门店油烟排放设施在线监测。</w:t>
            </w:r>
          </w:p>
          <w:p w14:paraId="352E03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目标2：做好大气污染防治工作，通过监控探头实时监测，促使许昌市中心城区重点区域餐饮门店油烟达标排放实时监控。</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485C50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620CCCD8">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798227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B1A2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CD7C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902AF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634F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320D6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DD21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521F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CDEA1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46CD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0A7C94C9">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C598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F138C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ABC0E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13DFC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餐饮油烟监控探头采购项目</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AE6A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193.50万元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48D47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BC84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8640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5C03B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FD1C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0FD9804">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3FB5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7C04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C1091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FF838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6569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84841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24EF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F6C7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3E20A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C187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F222697">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DA99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1231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41CF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13A1A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6B4C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523AB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F8E1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D527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0E04D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C246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9666D0A">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FBA0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899F6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A83EA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EF1FB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购买餐饮油烟监控探头数量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80C5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900套</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CB1AE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900套</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134C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F457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6CB7B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7C0A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A0987F3">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40E1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BCCC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D636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5580C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餐饮油烟监控探头的系统应用关于质保期</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E848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5年</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CB6E9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A950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093A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91AB0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C594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66FF15F">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810B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F02B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86AFD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DD7CE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餐饮油烟监控探头安装完成率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F559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2A977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E545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76D3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AF7A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7D76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9C26BE0">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AC6A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2C4B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187C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5F264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餐饮油烟监控探头合格率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2802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7E4D7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E77A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EFC0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A63BE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A03F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00C63FB">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6FF8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FCE9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616C3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289D2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餐饮油烟监控探头安装完成时间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D468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2025年11月份</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D2A46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7575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3C06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1D022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1E5B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78398FD">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6810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E8D4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90D1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6DD82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餐饮油烟监控探头的系统应用时间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3097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5年</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A5741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62AA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B7A9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4A12A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3491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C84BBCD">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C8F9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8261B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570B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A858E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0CC4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AA496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F128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8464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39AEB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8F75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64886D9">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75F3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8B24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39C7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3F506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提升中心城区居民生活幸福感</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7011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0F027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A798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CB95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26CFF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0B1A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DD904A0">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C006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267A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86290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0D0F2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降低中心城区大气污染排放指数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BFD0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降低</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14805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CF93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825F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FCD42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5DEF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E5B97CB">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634B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747A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90BC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2139C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提升中心城区空气质量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36B2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B1018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C933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E012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F8D8B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F4DF1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940D43B">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703A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0FC8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8E46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44BE2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市民满意度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4EAD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91388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6E7B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CFCE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857D8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43F4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0D3EE9D">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F673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755217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C0FC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1656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80E60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7191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12F4379">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65EBA9C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5ED6BF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A13998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579364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602ED8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0A40CF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6564C2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7247FA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DD4FF5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B64C1A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38E105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6610C5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10E425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5407E244">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2DA2C6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3BA1BD86">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6CDA5A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62CC16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【城市运转】生活垃圾处置补贴经费</w:t>
            </w:r>
          </w:p>
        </w:tc>
      </w:tr>
      <w:tr w14:paraId="274B95EE">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4BCA68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FE9AC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816E2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494868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r>
      <w:tr w14:paraId="7198066C">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F8C5F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999EF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83290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170E9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33259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E1FA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DDDC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75D1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1A9A43F">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79F6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D5B0E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BD1ED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C0365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657E7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1562.49</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2FF6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93EC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78.12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DE70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7.81</w:t>
            </w:r>
          </w:p>
        </w:tc>
      </w:tr>
      <w:tr w14:paraId="137BCC8D">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C6E4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0C354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204B9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A6D91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E54B6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1562.49</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5543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D600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78.12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4A33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8809104">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9301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527B3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DC60B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485FB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7F26A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F1FD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EBC0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BDF0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62F0D0C">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A0B6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B6E20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71E9A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B0735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48E03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C218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8A96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CDBF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88F6255">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21556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F86B30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ED538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CE1C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8EE1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E82F6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A36ADB2">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857E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ABCE05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D991AB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62FB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C57D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55C3E0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85B593D">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C9A0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FCA66B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E6EE68D">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8C2F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60AD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3FE8FB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D7CD218">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BA29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AB862F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89A634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82E7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6A8A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97775B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B624118">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526F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CCDF67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B65B1C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BC87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AEE0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6F5D2A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3B48078B">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3B985F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5BC4D2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2E89FD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D86A88F">
        <w:tblPrEx>
          <w:tblCellMar>
            <w:top w:w="0" w:type="dxa"/>
            <w:left w:w="20" w:type="dxa"/>
            <w:bottom w:w="0" w:type="dxa"/>
            <w:right w:w="20" w:type="dxa"/>
          </w:tblCellMar>
        </w:tblPrEx>
        <w:trPr>
          <w:trHeight w:val="50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0884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00BD33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依据《许昌市生活垃圾焚烧运营监管考核实施办法(试行)》（许城管[2020]6号），督促生活垃圾焚烧特许经营企业做好项目运维管理，确保魏都区、东城区、开发区生活垃圾应收尽收、计量准确，保障全市生活垃圾焚烧处置工作顺利开展。</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20FC19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061F3F3E">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282A4B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C4ED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9E78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3D684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FF54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22B35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BBA4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79D0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D9083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E2E1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6FD434B1">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6BA3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04C73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101469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931F0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生活垃圾收运处置财政补贴费用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3563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2000万元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993E6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1562.49万元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C49A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DDBA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6BA33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36C8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1E204D3">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D8BE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A7E3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F1078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96812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生活垃圾收运处置财政补贴标准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4AC8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80元/吨</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684EE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80元/吨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6280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11D7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BB482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3E12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4CEC3A3">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F054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EC87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7D315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9C63D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BA98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D594B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75EF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8FF9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00941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201E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D2332F1">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F959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0CFA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217A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6632F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7B1E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9E852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7822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C0F7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C9767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8C0D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A487103">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1A3A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04DF5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149A2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E86E7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生活垃圾焚烧年发电量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55CE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≤8000万千瓦时</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E2E6E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6708万千瓦时</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2DC4F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FC7C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8BF77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FEC3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1805E3B">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2790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9C63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F4DD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3FFD8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生活垃圾焚烧年处理量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9FAF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≥22万吨</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ADD4C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23.62万吨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8C46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9CF2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0BCE0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184A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97E071A">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F3B0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9E79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A2D8E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C7361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生活垃圾收运计量准确率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7DDE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66F79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47F5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5A3E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9DC9B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6899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6CE23D4">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B08B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FB41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EFDE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052DC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固体垃圾体积减少率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66EF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B60ED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0AD9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11F9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C6F3C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0E46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8CF9508">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5A21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9473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4908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38065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生活垃圾无害化处置率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0DB6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45AA6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593F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461D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04A44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98DB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AF38925">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EC0D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3671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0CA4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22F1B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生活垃圾处置时效</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D0D6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≥360天</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42B5B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365天</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23522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00CB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C6C22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B3D7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F03B337">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9542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F05BD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A3F6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4CB03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工业产值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0CD1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≥5000万元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08790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4918万元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2E22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B6E6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4.92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B72E9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F3A67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2025年下半年居民蒸汽价格下调</w:t>
            </w:r>
          </w:p>
        </w:tc>
      </w:tr>
      <w:tr w14:paraId="4DEC7FEF">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B813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7185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0A09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7C3C3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就业人数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9DBB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≥100人</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4B888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104人</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0B4F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9504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CE9AA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E21D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3286646">
        <w:tblPrEx>
          <w:tblCellMar>
            <w:top w:w="0" w:type="dxa"/>
            <w:left w:w="20" w:type="dxa"/>
            <w:bottom w:w="0" w:type="dxa"/>
            <w:right w:w="20" w:type="dxa"/>
          </w:tblCellMar>
        </w:tblPrEx>
        <w:trPr>
          <w:trHeight w:val="50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6E11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C344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1E67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6607A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废弃物排放指标（颗粒物、二氧化硫、氮氧化物等）符合相关政策和标准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6224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FBABF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F906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D4F5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23F95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A077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25450D8">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06F7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A73E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1771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751F8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生活垃圾焚烧企业满意度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8B7E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60452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B209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FAB4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E7B12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F4D3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5E478EB">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E4B7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7A969E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6BD6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FF3B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97.73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7B893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9654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806424A">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2A392B4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584277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4D18FB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AFB0DE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366490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E9F7AD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D5369F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11AA7C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6B989F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63BC6C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CD8ADC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829640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C7B70E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0BC31C38">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24A32C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370130FC">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6CF1F9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5A12FB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【统筹本级】2024年11月份生活垃圾处置补贴经费</w:t>
            </w:r>
          </w:p>
        </w:tc>
      </w:tr>
      <w:tr w14:paraId="1322F639">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5322FC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CD500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E13F3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78BA2C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r>
      <w:tr w14:paraId="1F9CD06C">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6912A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95D32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9DF70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7FCFB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D68B4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A5E4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9A46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B4BA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6C4ACF0">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38C7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E5E97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8005A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152.2</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FA4A5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152.2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2075C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152.2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4FF5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4158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0F88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2C6C63B4">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8F5A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98130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59DA0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152.2</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3A538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152.2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5571F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152.2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F375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FF2C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9676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2E2A840">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3C54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3759D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C1F40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550F4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7ECF6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E2F6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539B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C74D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F48E86F">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0936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16F4B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30F11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83A89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8F061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5662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71A9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D1B2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625F8BE">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2418B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A2B66F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403D0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9A23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2994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56AD8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EC2B52F">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E1B4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9ED48B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AF0E50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F771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0C84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05ED35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78002441">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9CB6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D44896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17B379C">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5A62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5AF1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EE58D7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728E19CB">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B4E0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453242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00392C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934D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8487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E9916E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83BFE69">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6358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9E343B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5CC815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86E0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5FA3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8E8126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2C7311D7">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04EA30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1C89DF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3AFB24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60D8F71">
        <w:tblPrEx>
          <w:tblCellMar>
            <w:top w:w="0" w:type="dxa"/>
            <w:left w:w="20" w:type="dxa"/>
            <w:bottom w:w="0" w:type="dxa"/>
            <w:right w:w="20" w:type="dxa"/>
          </w:tblCellMar>
        </w:tblPrEx>
        <w:trPr>
          <w:trHeight w:val="50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C8CD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3ACF72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依据《许昌市生活垃圾焚烧运营监管考核实施办法(试行)》（许城管[2020]6号），督促生活垃圾焚烧特许经营企业做好项目运维管理，确保魏都区、东城区、开发区生活垃圾应收尽收、计量准确，保障全市生活垃圾焚烧处置工作顺利开展。</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0B3C80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1F6DD29F">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7C45EC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8405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51DD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44FA5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3E7D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19EEB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B8D2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B1DE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CA482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EB19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0C7DAB7F">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4C91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298AF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C3A7FD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0A9D7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生活垃圾收运处置财政补贴标准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3FB8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80元/吨</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6C2C7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80元/吨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AA72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E8B4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5BB56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5E26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6EBDBD8">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7BFC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05E7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A8C5D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74E41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生活垃圾收运处置财政补贴费用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C4BB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1521984元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AA882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1521984元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DA5D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5A82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2FE7F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F960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B4F3CE0">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8511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862D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33D5F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58C81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D044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E489E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00AB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9078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0807D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FE82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9C88E6D">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FDCC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F1A8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9605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19648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493F1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CD6CE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BECE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06FF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B52AD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5DDC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9450096">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3EAD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C8012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1E17E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BB529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生活垃圾焚烧月处理量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7EB0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 xml:space="preserve"> 19024.80吨</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CB92E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19024.8吨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A09C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58D1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AB5A8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DF19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C4BA14A">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001F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5956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A9E5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46215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生活垃圾焚烧月发电量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BFBB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 xml:space="preserve"> 530万千瓦时</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85A45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507万千瓦时</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D761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6E83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1C8F6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18D9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2E7D09F">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3350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5FC0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B97E9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6324D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固体垃圾体积减少率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9008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88DAF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7DCB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EA6E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B42D7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D100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D54877E">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19A8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AC5B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D04D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703FE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生活垃圾收运计量准确率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CC34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EB7BC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87B6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8A6D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4C8F0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4312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46FFF6F">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D062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2A50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7F0C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F4CF0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生活垃圾无害化处理率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CEE9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93DCB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973E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2CD5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CB4F7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5CC0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34ABE3E">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4D47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BA2E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A7B5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91DFF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生活垃圾处置时效</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17E5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30天</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AB4BB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30天</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D159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A250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BB1CD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BBE4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54A7E94">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6057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0BB25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D5F7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5A698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工业产值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4DDA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≤400万元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7D4C4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389.30万元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0514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2E82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206EA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0786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97BC8C2">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0DEA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3BE8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2428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82ED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就业人数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0387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104人</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88C52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104人</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3A6B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82FA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3519C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AF8C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0D2B16C">
        <w:tblPrEx>
          <w:tblCellMar>
            <w:top w:w="0" w:type="dxa"/>
            <w:left w:w="20" w:type="dxa"/>
            <w:bottom w:w="0" w:type="dxa"/>
            <w:right w:w="20" w:type="dxa"/>
          </w:tblCellMar>
        </w:tblPrEx>
        <w:trPr>
          <w:trHeight w:val="50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1170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6949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28AB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05F90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废弃物排放指标（颗粒物、二氧化硫、氮氧化物等）符合相关政策和标准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5A7F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32B69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CCC2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A162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6D0D1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58DC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2BDF3A8">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AF84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4A7E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1D80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5F7AF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生活垃圾焚烧企业满意度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99EF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45CC2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C871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84F0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FEC79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3757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7EDFA72">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C4A7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410C05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05B5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989D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80491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DB5D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C164ECB">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5647A16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0A3689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6E8A1D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4ADED9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34F2DF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03AD00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C745A5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81A379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71279B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71C8D1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F5E696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2301F9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D82DC3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21B00237">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0D9EFC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69AFD9AA">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0018E6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46DA12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许昌市城市管理保障中心成立经费</w:t>
            </w:r>
          </w:p>
        </w:tc>
      </w:tr>
      <w:tr w14:paraId="7E75A79D">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43EA82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6065B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542C4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62E358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r>
      <w:tr w14:paraId="6BD33A62">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46A9C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04F40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E4F54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3B2AC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55DD9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FAF1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4D9C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094F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CCB37DF">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664E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92097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37E17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B03D2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108.71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128E3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E561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88CC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73.59</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7B31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7.36</w:t>
            </w:r>
          </w:p>
        </w:tc>
      </w:tr>
      <w:tr w14:paraId="41F0F636">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9B7F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F2067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2A2F5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C7B52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108.71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927E9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914C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243F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73.59</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1628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A63F96A">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0A67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AA446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B1314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0CF1A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154B5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68FF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BDFB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50A9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3E61531">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3E43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CC631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F0907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8C5B6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C5A95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A0A8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BD2B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4D30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7DB341A">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7D68B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EAD441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2C7D7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BB64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7001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507A6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97F6126">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2DA3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E2667D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CA913F0">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E6A5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E1BE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443FA1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E528BA9">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D340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ED8F00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A375B1C">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7368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6D92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6A0D6C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32BD228A">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2546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93E0EC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D3244BC">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6275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97DB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A93CED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1B7BAC4E">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3548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B61BB2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636548B">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E5F9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9C3D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E33775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C90459C">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26DAA9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4BB558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79250F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5F740CE">
        <w:tblPrEx>
          <w:tblCellMar>
            <w:top w:w="0" w:type="dxa"/>
            <w:left w:w="20" w:type="dxa"/>
            <w:bottom w:w="0" w:type="dxa"/>
            <w:right w:w="20" w:type="dxa"/>
          </w:tblCellMar>
        </w:tblPrEx>
        <w:trPr>
          <w:trHeight w:val="648"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8FE7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2BE8D7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成立后满足办公条件，保障工作正常运转。协助局机关做好城管领域行政执法辅助和事务性工作，负责全市城市管理执法的监督、指导、培训、考核等工作，统筹做好市管功能区城市管理执法工作，协助机关承担全市城市管理范围内的应急处置和重大、机动保障性任务，完成市城市管理局交办的其他任务。</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627E4C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5047CA68">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2752D4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76A7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CF70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CDED9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6C1E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8049F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552C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85FC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BD575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3462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5DA6E293">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27BE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23C76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4314D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7E13F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单位成立经费</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BA3B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1087148.80元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410AC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800000元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F01E5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5B2B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72CD0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4AC3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78AC5F3">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CC58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582F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9B25A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5D295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8E96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71DCD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5FCE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FF37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2D074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4250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2E37E00">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C03C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B8D0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6524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2D4AD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F6D8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E46D3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2C41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328C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12F3D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C21D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6173A70">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A9B8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6EB44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15BAE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D8FE5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防护头盔</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6E05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15个</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9EFA0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15个</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AD4D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CC2E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7CFF8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9706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2F59C1F">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2534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166D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9A09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DBAF1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高清摄像机</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EDF3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4部</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4982F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0376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FD80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BE007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C901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609DA63">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62B3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81D5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8DF1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6CC5B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激光测距仪</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50B6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3部</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5F6EB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C2A7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23C7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9B518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8EEF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5BB2E6F">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F64C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586B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941C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D6ACC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肩闪灯</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2BB7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30个</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CA210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30个</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23DEA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74B5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D56B4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C7C4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AB99C0F">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E285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CA8C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FDCF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DBF25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空调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69CF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FE18B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5029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9BED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820B2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B950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224D008">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1138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4823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C12E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0E87E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内部监控系统</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0067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1套</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D561A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1套</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C1AE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B9B6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96078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A47C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9642C7F">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3D84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A598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C4F7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4E495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皮尺</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8FD2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3个</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4C041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3个</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0146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8C78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8EE8D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428D0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67309C9">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92E5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9B8D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D7FF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B6E68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皮手套</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1F27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60副</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E6F16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60副</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6A32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5E8D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D3EB6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0986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C03C4BE">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CB4D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C1BC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96A9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4B06D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强光手电</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7810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15个</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801E7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15个</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9DB5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DDF6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12B2C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BBD0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ECDEDB6">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CF01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CD95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58EB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43B55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三人沙发</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4B49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10个</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6A8EB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10个</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0E83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F9AB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EFA15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E899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760DC88">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C453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4D68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E425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C9F4E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烧水壶</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57D0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5D3C0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12C0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9D24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C97C0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6BAD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663A0C7">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8CBD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A318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D8C2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56B19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数码录音笔</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D0B4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5部</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0C64D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1F16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6353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56BC3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007E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79AE010">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F484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6B87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FD11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ADD58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数码摄像机</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F1B6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4部</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7B757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35A1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771E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01A9D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0236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9F7ED86">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F4F8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E1CB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0E0C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371D8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数字集群终端</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61A4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10部</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517D5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120B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0A94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356B9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0B0A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5453515">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4177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6692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D727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E9BCC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行车记录仪</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9362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2部</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C81E1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2110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BEA9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F3799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C5F8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DF2EBD8">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EFD1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D4EB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19EA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EE3CA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碎纸机</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0BD5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3BF77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5A80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C879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10128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00AA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BDB291B">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81CF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6EA4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ABCC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9295B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网络固话安装</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4B41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1项</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56B2E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1项</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AEDD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5AE3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768BA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5B95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61160BA">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BE5D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A829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B663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4C7F1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文件柜</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6C9A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36组</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7235F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36组</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4089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A4C3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BE13F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92E9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1CB2171">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27DA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0C65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5406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09BEA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液晶显示屏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E90E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3A5D9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F17B0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0AA0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B2236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C617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6FCD155">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BF44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654C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1582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19B9B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音响及多媒体系统</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C2A5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1套</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0F958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1套</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E4A7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FE4A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13F46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2650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0B775DE">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62EE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E3DC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C02F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93134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应急电源</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CCED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F8189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7B3A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76A0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4FD2F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58B9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91AE00A">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C130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2317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4ADD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7E471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油烟监测车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D6B4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2辆</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6EDC2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5AA1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BA00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F59F7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4905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C17A2C8">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8C51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932C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AE7F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E1D73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执法公文包</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ABA7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30个</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9B16C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30个</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DDB8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4E9C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DEA39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33A4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B9ED74E">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A875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4326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8457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0008B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执法记录仪</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1B80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10部</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CD4AA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852E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BD80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73A99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E287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BE52A69">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2E0C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05DA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8151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30CB0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执法手持终端</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75CF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17434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5D7A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26CB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F1D19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40074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A6270DF">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8D11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BAE3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4B15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5D0A7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执法制式服装和标志标识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40CE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14套</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0A588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14套</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B4EF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904B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07A3F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9FD2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DDF44DA">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2E01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0CD4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7070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932FE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执法装备柜</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1659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6个</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3DD43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6个</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A18D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EADF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A17DF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39F9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FC2C878">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7057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9E50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D2D5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A47F6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A3多功能打印机</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7D9C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762E7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1156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58A5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24E99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B62B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C883EE4">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3515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B22A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431E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2B9AB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办公楼修缮</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8BD5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1项</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50241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1项</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533B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EA3B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0D541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20E0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D0D461E">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E9FF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6A68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AF5D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41444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办公椅</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458EF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30把</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72CD7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30把</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619E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32F9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A0EC6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5492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F21EF35">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A629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B8F0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5D05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65C3F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办公桌</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9423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30张</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CB91F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30张</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BFA2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0584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4D101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A190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EE74620">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3C0B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F08A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2A13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AD335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保密柜</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5CB6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2个</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0B0AB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2个</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E862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321F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0144A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8E9C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A4AA2F1">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87E4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161E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B77F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C72F2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便携式打印机</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94DA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85D83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FE00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07BD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A9792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E720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8271D79">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C21A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E069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8164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CECCD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茶水柜</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841C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10个</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2C343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10个</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0CB1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4AF3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36456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7A9B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872F9A8">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6466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4104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903A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99196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车载卫星定位系统</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3573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D5473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A5DA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BE1C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AEB66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4F80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B346FF7">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2B0D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7024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3560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4E562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电视机</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8AD7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F0CC0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89BD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8208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C22ED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3630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E9F831C">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A034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B376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1AF4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D5DA7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购置资产合格率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CDC9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77D90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0DDA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965C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0ED4F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3999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988FDBE">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EFEB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9B31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87FE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DDA0A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84D4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2025年12月31日前</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79A75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246E4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2BC2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2E5A6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68FC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60AFB82">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99E7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1DA6D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A96C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F6124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3AA9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74C57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DB8F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12DE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7997B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0554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CD9E33B">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A4CF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5DA6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74BC4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43F5C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保障工作正常运转</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A985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73875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8D73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29EA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3A4A8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D301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29F2B96">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6FB6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85C0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80F8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01F75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提高执法效率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2E312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B1166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0140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2159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7E134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A20C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8049158">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E774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37B4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2205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43A22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2F58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493D1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A16B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F984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4D32F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A19F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6701530">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FC0A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5254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32A8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5F94B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职工满意度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BC67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2C12A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82D1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4210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929A0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91E6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208B290">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F28F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455471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2D7C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2CAC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97.36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1DBAD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9AE8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bl>
    <w:p w14:paraId="6CC7F015">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92F51">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CA5AF39">
                          <w:pPr>
                            <w:pStyle w:val="3"/>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-1 -</w:t>
                          </w:r>
                          <w:r>
                            <w:rPr>
                              <w:rFonts w:hint="default"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M6pebnPAAAABQEAAA8AAAAAAAAAAQAgAAAAIgAAAGRy&#10;cy9kb3ducmV2LnhtbFBLAQIUABQAAAAIAIdO4kC59cNB1QEAALIDAAAOAAAAAAAAAAEAIAAAAB4B&#10;AABkcnMvZTJvRG9jLnhtbFBLBQYAAAAABgAGAFkBAABlBQAAAAA=&#10;">
              <v:fill on="f" focussize="0,0"/>
              <v:stroke on="f"/>
              <v:imagedata o:title=""/>
              <o:lock v:ext="edit" aspectratio="f"/>
              <v:textbox inset="0mm,0mm,0mm,0mm" style="mso-fit-shape-to-text:t;">
                <w:txbxContent>
                  <w:p w14:paraId="4CA5AF39">
                    <w:pPr>
                      <w:pStyle w:val="3"/>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-1 -</w:t>
                    </w:r>
                    <w:r>
                      <w:rPr>
                        <w:rFonts w:hint="default"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172A27"/>
    <w:rsid w:val="46F8018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6">
    <w:name w:val="Default Paragraph Font"/>
    <w:semiHidden/>
    <w:qFormat/>
    <w:uiPriority w:val="0"/>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7">
    <w:name w:val="17"/>
    <w:basedOn w:val="6"/>
    <w:qFormat/>
    <w:uiPriority w:val="0"/>
    <w:rPr>
      <w:rFonts w:hint="eastAsia" w:ascii="宋体" w:hAnsi="宋体" w:eastAsia="宋体" w:cs="宋体"/>
      <w:color w:val="000000"/>
      <w:sz w:val="24"/>
      <w:szCs w:val="24"/>
    </w:rPr>
  </w:style>
  <w:style w:type="character" w:customStyle="1" w:styleId="8">
    <w:name w:val="16"/>
    <w:basedOn w:val="6"/>
    <w:qFormat/>
    <w:uiPriority w:val="0"/>
    <w:rPr>
      <w:rFonts w:hint="eastAsia" w:ascii="宋体" w:hAnsi="宋体" w:eastAsia="宋体" w:cs="宋体"/>
      <w:color w:val="000000"/>
      <w:sz w:val="24"/>
      <w:szCs w:val="24"/>
    </w:rPr>
  </w:style>
  <w:style w:type="character" w:customStyle="1" w:styleId="9">
    <w:name w:val="15"/>
    <w:basedOn w:val="6"/>
    <w:qFormat/>
    <w:uiPriority w:val="0"/>
    <w:rPr>
      <w:rFonts w:hint="eastAsia" w:ascii="宋体" w:hAnsi="宋体" w:eastAsia="宋体" w:cs="宋体"/>
      <w:color w:val="000000"/>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28</Words>
  <Characters>31</Characters>
  <Lines>1</Lines>
  <Paragraphs>1</Paragraphs>
  <TotalTime>0</TotalTime>
  <ScaleCrop>false</ScaleCrop>
  <LinksUpToDate>false</LinksUpToDate>
  <CharactersWithSpaces>44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2026-10-21T07:31:12Z</dcterms:modified>
  <dc:title> </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7FB267321D2144FC991052C6352F1FED_13</vt:lpwstr>
  </property>
  <property fmtid="{D5CDD505-2E9C-101B-9397-08002B2CF9AE}" pid="4" name="KSOTemplateDocerSaveRecord">
    <vt:lpwstr>eyJoZGlkIjoiZmIwMTc5OTE1MDY5YmI4MDI5OTU3NDY3M2YzYTMzNDYiLCJ1c2VySWQiOiI3NDI2NTYzNTgifQ==</vt:lpwstr>
  </property>
</Properties>
</file>