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E5E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5DA2AA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BFD6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6FAB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7B2B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A445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839131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许昌市商务局</w:t>
      </w:r>
      <w:r>
        <w:rPr>
          <w:rFonts w:hint="eastAsia" w:ascii="黑体" w:hAnsi="宋体" w:eastAsia="黑体" w:cs="黑体"/>
          <w:kern w:val="2"/>
          <w:sz w:val="44"/>
          <w:szCs w:val="44"/>
          <w:lang w:val="en-US" w:eastAsia="zh-CN"/>
        </w:rPr>
        <w:t>部门决算</w:t>
      </w:r>
    </w:p>
    <w:p w14:paraId="02915E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2D84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F86D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E042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7684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9F70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81E2C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A75AB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5B202C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BDD0D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许昌市商务局概况</w:t>
      </w:r>
    </w:p>
    <w:p w14:paraId="373022A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6724DC0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B4337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BC458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454FF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02084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42810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D1C95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0F786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75E79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96D32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C7E7A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95568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4D2A0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A16E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B7BAE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D17E7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914BE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B2C53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8066D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0154B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79163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5542C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C7621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24D54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351DA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1D36F3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31EE0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F88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969C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E532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015B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9B17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E7834A8">
      <w:pPr>
        <w:bidi w:val="0"/>
        <w:rPr>
          <w:rFonts w:hint="eastAsia"/>
          <w:lang w:val="en-US" w:eastAsia="zh-CN"/>
        </w:rPr>
      </w:pPr>
    </w:p>
    <w:p w14:paraId="509369C8">
      <w:pPr>
        <w:bidi w:val="0"/>
        <w:rPr>
          <w:rFonts w:hint="eastAsia"/>
          <w:lang w:val="en-US" w:eastAsia="zh-CN"/>
        </w:rPr>
      </w:pPr>
    </w:p>
    <w:p w14:paraId="58EE4F4D">
      <w:pPr>
        <w:bidi w:val="0"/>
        <w:rPr>
          <w:rFonts w:hint="eastAsia"/>
          <w:lang w:val="en-US" w:eastAsia="zh-CN"/>
        </w:rPr>
      </w:pPr>
    </w:p>
    <w:p w14:paraId="635C225B">
      <w:pPr>
        <w:bidi w:val="0"/>
        <w:rPr>
          <w:rFonts w:hint="eastAsia"/>
          <w:lang w:val="en-US" w:eastAsia="zh-CN"/>
        </w:rPr>
      </w:pPr>
    </w:p>
    <w:p w14:paraId="2D0D9EB4">
      <w:pPr>
        <w:bidi w:val="0"/>
        <w:rPr>
          <w:rFonts w:hint="eastAsia"/>
          <w:lang w:val="en-US" w:eastAsia="zh-CN"/>
        </w:rPr>
      </w:pPr>
    </w:p>
    <w:p w14:paraId="42598806">
      <w:pPr>
        <w:bidi w:val="0"/>
        <w:rPr>
          <w:rFonts w:hint="eastAsia"/>
          <w:lang w:val="en-US" w:eastAsia="zh-CN"/>
        </w:rPr>
      </w:pPr>
    </w:p>
    <w:p w14:paraId="43B31F1C">
      <w:pPr>
        <w:bidi w:val="0"/>
        <w:rPr>
          <w:rFonts w:hint="eastAsia"/>
          <w:lang w:val="en-US" w:eastAsia="zh-CN"/>
        </w:rPr>
      </w:pPr>
    </w:p>
    <w:p w14:paraId="5BDC342E">
      <w:pPr>
        <w:bidi w:val="0"/>
        <w:rPr>
          <w:rFonts w:hint="eastAsia"/>
          <w:lang w:val="en-US" w:eastAsia="zh-CN"/>
        </w:rPr>
      </w:pPr>
    </w:p>
    <w:p w14:paraId="147FA491">
      <w:pPr>
        <w:bidi w:val="0"/>
        <w:rPr>
          <w:rFonts w:hint="eastAsia"/>
          <w:lang w:val="en-US" w:eastAsia="zh-CN"/>
        </w:rPr>
      </w:pPr>
    </w:p>
    <w:p w14:paraId="55207CED">
      <w:pPr>
        <w:bidi w:val="0"/>
        <w:rPr>
          <w:rFonts w:hint="eastAsia"/>
          <w:lang w:val="en-US" w:eastAsia="zh-CN"/>
        </w:rPr>
      </w:pPr>
    </w:p>
    <w:p w14:paraId="100F606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第一部分许昌市商务局概况</w:t>
      </w:r>
    </w:p>
    <w:p w14:paraId="05220786">
      <w:pPr>
        <w:bidi w:val="0"/>
        <w:rPr>
          <w:rFonts w:hint="eastAsia"/>
        </w:rPr>
      </w:pPr>
    </w:p>
    <w:p w14:paraId="2A24006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A383F3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7C152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（一）贯彻落实国家、省有关国内外贸易和国际国内经济合作方面的法律法规和方针政策，拟订我市相关的规范性文件和措施。</w:t>
      </w:r>
    </w:p>
    <w:p w14:paraId="021353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（二）统筹协调、归口管理全市对外开放、商贸流通、对外贸易、国际经济技术合作和电子商务等工作，拟定并组织实施发展规划、年度计划和意见措施，深化商务领域改革。</w:t>
      </w:r>
    </w:p>
    <w:p w14:paraId="113B17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（三）负责全市对外开放的宏观指导和组织协调，研究推进开放带动主战略实施的长效机制；督促检查对外开放政策措施的落实情况，协调解决对外开放工作中出现的重大问题。</w:t>
      </w:r>
    </w:p>
    <w:p w14:paraId="77E433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商务系统涉及世界贸易组织相关事务的指导和服务工作；组织协调反倾销、反补贴和保障措施及其他与进出口公平贸易相关的工作；建立进出口公平贸易预警机制，组织产业损害调查，指导协调产业安全应对工作。</w:t>
      </w:r>
    </w:p>
    <w:p w14:paraId="474E30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（五）拟订规范全市商务领域市场秩序的意见措施；负责全市商务领域诚信体系建设；负责督导全市商务领域监管执法和举报投诉服务体系建设及管理工作；负责拟订全市药品流通行业发展规划、促进措施， 推进药品流通行业结构调整。</w:t>
      </w:r>
    </w:p>
    <w:p w14:paraId="1C71396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（六）负责全市市场体系建设工作， 促进城乡市场体系建设和发展；负责拟订促进全市流通产业发展的规范性文件和措施，协调推进全市流通领域法规的贯彻落实，推进全市流通产业发展；牵头协调全市物流业转型发展工作。</w:t>
      </w:r>
    </w:p>
    <w:p w14:paraId="40A979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组织实施全市重要消费品市场调控、重要生产资料流通管理工作，负责建立健全生活必需品市场供应应急管理机制，监测分析市场运行、商品供求状况；依法对有关特殊流通行业和散装水泥推广应用进行监督管理；按有关规定对成品油流通进行管理。</w:t>
      </w:r>
    </w:p>
    <w:p w14:paraId="67A3B9E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商品进出口管理工作，执行国家对外贸易、进出口管制以及鼓励技术和成套设备进出口政策；依法监督全市技术引进、国家限制出口技术工作；牵头负责全市外贸转型升级基地建设工作，指导贸易促进活动和外贸促进体系建设。</w:t>
      </w:r>
    </w:p>
    <w:p w14:paraId="6570C5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拟订全市服务业、服务贸易发展意见并组织实施，会同有关部门制定全市促进服务进出口和服务外包发展规划、措施并组织实施，指导服务外包平台建设；依规对全市举办的经贸交流活动（含博览会、展销会、交易会和国际性会议等）进行管理，依规对市内举办的涉外经济技术展览会进行监管；负责商贸服务业务行业管理工作。</w:t>
      </w:r>
    </w:p>
    <w:p w14:paraId="378C33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拟订全市外商投资规范性文件和措施并组织实施；依法对外商投资事项进行监督管理；统筹规范对外招商引资活动；会同有关部门抓好投资环境治理工作，协调解决外商投资企业运行过程中的问题，依法受理、处理境内外投资者的建议和投诉等。</w:t>
      </w:r>
    </w:p>
    <w:p w14:paraId="69A0C8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（十一）牵头负责国内经济技术合作和区域性经贸交流活动；负责境内招商引资及统计工作。</w:t>
      </w:r>
    </w:p>
    <w:p w14:paraId="3552320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拟订全市对外经济技术合作规范和措施并组织实施，依法管理和监督全市对外直接投资、对外承包工程、对外劳务合作业务，执行国家有关对外劳务合作管理政策，牵头负责外派劳务人员的权益保护工作。</w:t>
      </w:r>
    </w:p>
    <w:p w14:paraId="0701780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（十三）负责全市国家级、省级经济技术开发区、综合保税区、出口加工区等的宏观管理、政策指导和工作协调。</w:t>
      </w:r>
    </w:p>
    <w:p w14:paraId="748566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拟订全市电子商务发展意见和措施并组织实施，大力拓展和深化电子商务应用；组织实施全市电子商务行业规范和标准，推动电子商务服务体系建设，建立电子商务统计和评价体系；规范电子商务经营行为和流通秩序。</w:t>
      </w:r>
    </w:p>
    <w:p w14:paraId="5E14B8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（十五）负责全市因公出国（境）经贸团组申报工作。</w:t>
      </w:r>
    </w:p>
    <w:p w14:paraId="19B851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（十六）负责全市口岸建设管理工作。</w:t>
      </w:r>
    </w:p>
    <w:p w14:paraId="0E32144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（十七）承办市委、市政府交办的其他任务。</w:t>
      </w:r>
    </w:p>
    <w:p w14:paraId="3D89A5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（十八）有关职责分工。</w:t>
      </w:r>
    </w:p>
    <w:p w14:paraId="34592BC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与市场监督管理局有关知识产权职责分工。（1）市商务局负责与经贸相关的知识产权对外谈判、合作磋商和立场协调等工作。市市场监督管理局负责统筹协调涉外知识产权事宜。（2）与市场监督管理局有关药品流通职责分工。市商务局负责拟订药品流通发展规划、意见和措施。市场监督管理局在药品监督管理工作中，配合执行药品流通发展规划、政策和落实相关措施。</w:t>
      </w:r>
    </w:p>
    <w:p w14:paraId="785113DE">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与市发展和改革委员会有关职责分工。（1）市发展和改革委员会、市商务局组织全市外商投资安全审查工作。（2）市发展和改革委员会会同市商务局等部门组织实施外商投资准入负面清单。</w:t>
      </w:r>
    </w:p>
    <w:p w14:paraId="1C184D36">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bidi="ar-SA"/>
        </w:rPr>
        <w:t>(十九)</w:t>
      </w:r>
      <w:r>
        <w:rPr>
          <w:rFonts w:hint="eastAsia" w:ascii="仿宋" w:hAnsi="仿宋" w:eastAsia="仿宋" w:cs="仿宋"/>
          <w:kern w:val="0"/>
          <w:sz w:val="32"/>
          <w:szCs w:val="32"/>
          <w:lang w:val="en-US" w:eastAsia="zh-CN"/>
        </w:rPr>
        <w:t>依照中华人民共和国的法律、法规、政策和国际惯例，开展促进本市出口创汇、利用外资、引进国外先进技术设备和各种形式的对外经济贸易交流与合作等活动。利用民间渠道优势和地方商会的服务、协调、桥梁、纽带职能，为本市会员企业提供优质高效服务，促进许昌同世界各国、各地区之间的贸易和经济关系的发展，增进许昌同世界各国人民及经济贸易界的相互了解与友谊。</w:t>
      </w:r>
    </w:p>
    <w:p w14:paraId="508ED199">
      <w:pPr>
        <w:pStyle w:val="2"/>
        <w:ind w:firstLine="640"/>
        <w:rPr>
          <w:rFonts w:hint="eastAsia"/>
          <w:lang w:val="en-US" w:eastAsia="zh-CN"/>
        </w:rPr>
      </w:pPr>
      <w:r>
        <w:rPr>
          <w:rFonts w:hint="eastAsia" w:ascii="仿宋" w:hAnsi="仿宋" w:eastAsia="仿宋" w:cs="仿宋"/>
          <w:kern w:val="0"/>
          <w:sz w:val="32"/>
          <w:szCs w:val="32"/>
          <w:lang w:val="en-US" w:eastAsia="zh-CN"/>
        </w:rPr>
        <w:t>（二十）为全市电子商务发展提供服务保障。电子商务发展规划意见措施协助拟定，商务信息服务平台电话运营维护。散装水泥行业大数据信息服务平台建设应用。</w:t>
      </w:r>
    </w:p>
    <w:p w14:paraId="467D8D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（二十一）为对外开放提供服务保障。具体为协助许昌海关进行各项检验检疫、监管服务以及其他需要协助许昌海关办理的事项。</w:t>
      </w:r>
    </w:p>
    <w:p w14:paraId="027A87B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十二）贯彻落实省、市关于招商引资和投资促进工作的方针政策和决策部署，承担招商引资和投资促进事务性工作，参与组织我市招商引资活动，落实招商引资活动计划，为我市重点招商引资项目的对外推介、对接签约和跟踪落地工作提供服务保障；承担我市与德国及其他欧洲国家经贸、文化、科技等方面交流合作的谋划协调、联络组织、项目对接、服务保障等工作；负责驻德（欧）招商工作。</w:t>
      </w:r>
    </w:p>
    <w:p w14:paraId="284AF390">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（二十三）为全市商贸流通领域发展提供服务。配合农产品流通体系建设工作；配合局机关全市商贸流通领域安全检查工作； 协助生活必须品市场应急保供与促销费工作；协助商贸类展会与活动服务工作。</w:t>
      </w:r>
    </w:p>
    <w:p w14:paraId="2776192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622FB3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商务局内设机构16个，包括：办公室（政务服务科）、人事科、综合规划和政策研究科、法规和公平贸易科（政务服务科）、产业发展促进科、流通业发展科、市场体系建设科、市场运行和消费促进科、服务贸易和会展业科、电子商务办公室、对外贸易科（许昌市机电产品进出口办公室）、外商投资管理科、对外投资和经济合作科、对外开放服务办公室（许昌市人民政府外台商投诉权益保护中心）、企业改制和信访科、机关党委。</w:t>
      </w:r>
    </w:p>
    <w:p w14:paraId="4406E19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从决算单位构成看，许昌市商务局部门决算包括：本级决算、所属单位决算。</w:t>
      </w:r>
    </w:p>
    <w:p w14:paraId="78E643E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本决算为汇总决算，纳入本部门2025年度部门决算编制范围的单位共6个，具体是：   </w:t>
      </w:r>
    </w:p>
    <w:p w14:paraId="242C8D14">
      <w:pPr>
        <w:keepNext w:val="0"/>
        <w:keepLines w:val="0"/>
        <w:pageBreakBefore w:val="0"/>
        <w:widowControl/>
        <w:kinsoku/>
        <w:wordWrap/>
        <w:overflowPunct/>
        <w:topLinePunct w:val="0"/>
        <w:autoSpaceDE/>
        <w:autoSpaceDN/>
        <w:bidi w:val="0"/>
        <w:adjustRightInd/>
        <w:snapToGrid/>
        <w:ind w:firstLine="1280" w:firstLineChars="4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1、许昌市商务局（本级）</w:t>
      </w:r>
    </w:p>
    <w:p w14:paraId="1DF992D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2、中国国际贸易促进委员会河南省分会许昌支会</w:t>
      </w:r>
    </w:p>
    <w:p w14:paraId="65D400E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3、许昌市电子商务服务中心</w:t>
      </w:r>
    </w:p>
    <w:p w14:paraId="0EA0EE2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4、许昌市对外开放服务中心</w:t>
      </w:r>
    </w:p>
    <w:p w14:paraId="7988BC9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5、许昌市招商投资促进中心</w:t>
      </w:r>
    </w:p>
    <w:p w14:paraId="78D4C6D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6、许昌市商贸综合服务中心</w:t>
      </w:r>
    </w:p>
    <w:p w14:paraId="34BBEC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4C08E7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01C6BD5">
      <w:pPr>
        <w:bidi w:val="0"/>
        <w:rPr>
          <w:rFonts w:hint="eastAsia"/>
          <w:lang w:val="en-US" w:eastAsia="zh-CN"/>
        </w:rPr>
      </w:pPr>
    </w:p>
    <w:p w14:paraId="59978C8C">
      <w:pPr>
        <w:bidi w:val="0"/>
        <w:rPr>
          <w:rFonts w:hint="eastAsia"/>
          <w:lang w:val="en-US" w:eastAsia="zh-CN"/>
        </w:rPr>
      </w:pPr>
    </w:p>
    <w:p w14:paraId="01EE92D0">
      <w:pPr>
        <w:bidi w:val="0"/>
        <w:rPr>
          <w:lang w:val="en-US" w:eastAsia="zh-CN"/>
        </w:rPr>
      </w:pPr>
    </w:p>
    <w:p w14:paraId="71285B33">
      <w:pPr>
        <w:bidi w:val="0"/>
        <w:rPr>
          <w:rFonts w:hint="eastAsia"/>
          <w:lang w:val="en-US" w:eastAsia="zh-CN"/>
        </w:rPr>
      </w:pPr>
      <w:r>
        <w:rPr>
          <w:rFonts w:hint="eastAsia"/>
          <w:lang w:val="en-US" w:eastAsia="zh-CN"/>
        </w:rPr>
        <w:t xml:space="preserve"> </w:t>
      </w:r>
    </w:p>
    <w:p w14:paraId="248B5C75">
      <w:pPr>
        <w:bidi w:val="0"/>
        <w:rPr>
          <w:rFonts w:hint="eastAsia"/>
        </w:rPr>
      </w:pPr>
      <w:r>
        <w:rPr>
          <w:rFonts w:hint="eastAsia"/>
          <w:lang w:val="en-US" w:eastAsia="zh-CN"/>
        </w:rPr>
        <w:t xml:space="preserve"> </w:t>
      </w:r>
    </w:p>
    <w:p w14:paraId="4412B963">
      <w:pPr>
        <w:bidi w:val="0"/>
        <w:rPr>
          <w:rFonts w:hint="eastAsia"/>
        </w:rPr>
      </w:pPr>
      <w:r>
        <w:rPr>
          <w:rFonts w:hint="eastAsia"/>
          <w:lang w:val="en-US" w:eastAsia="zh-CN"/>
        </w:rPr>
        <w:t xml:space="preserve"> </w:t>
      </w:r>
    </w:p>
    <w:p w14:paraId="0C8911E5">
      <w:pPr>
        <w:bidi w:val="0"/>
        <w:rPr>
          <w:rFonts w:hint="eastAsia"/>
        </w:rPr>
      </w:pPr>
      <w:r>
        <w:rPr>
          <w:rFonts w:hint="eastAsia"/>
          <w:lang w:val="en-US" w:eastAsia="zh-CN"/>
        </w:rPr>
        <w:t xml:space="preserve"> </w:t>
      </w:r>
    </w:p>
    <w:p w14:paraId="5525A35F">
      <w:pPr>
        <w:bidi w:val="0"/>
        <w:rPr>
          <w:rFonts w:hint="eastAsia"/>
        </w:rPr>
      </w:pPr>
      <w:r>
        <w:rPr>
          <w:rFonts w:hint="eastAsia"/>
          <w:lang w:val="en-US" w:eastAsia="zh-CN"/>
        </w:rPr>
        <w:t xml:space="preserve"> </w:t>
      </w:r>
    </w:p>
    <w:p w14:paraId="4618886C">
      <w:pPr>
        <w:bidi w:val="0"/>
        <w:rPr>
          <w:rFonts w:hint="eastAsia"/>
        </w:rPr>
      </w:pPr>
      <w:r>
        <w:rPr>
          <w:rFonts w:hint="eastAsia"/>
          <w:lang w:val="en-US" w:eastAsia="zh-CN"/>
        </w:rPr>
        <w:t xml:space="preserve"> </w:t>
      </w:r>
    </w:p>
    <w:p w14:paraId="624D2793">
      <w:pPr>
        <w:bidi w:val="0"/>
        <w:rPr>
          <w:rFonts w:hint="eastAsia"/>
        </w:rPr>
      </w:pPr>
      <w:r>
        <w:rPr>
          <w:rFonts w:hint="eastAsia"/>
          <w:lang w:val="en-US" w:eastAsia="zh-CN"/>
        </w:rPr>
        <w:t xml:space="preserve"> </w:t>
      </w:r>
    </w:p>
    <w:p w14:paraId="23A8EE1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F0F28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B9D272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2D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top"/>
          </w:tcPr>
          <w:p w14:paraId="0BD32A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D7C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F5BA5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部门：许昌市商务局</w:t>
            </w:r>
          </w:p>
        </w:tc>
        <w:tc>
          <w:tcPr>
            <w:tcW w:w="2000" w:type="dxa"/>
            <w:noWrap w:val="0"/>
            <w:vAlign w:val="top"/>
          </w:tcPr>
          <w:p w14:paraId="260DFA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4B91FC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3F33E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0AF0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5BA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1E2C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5C00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E23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05E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9A2A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9830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6113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3E0A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A99D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F34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5F1317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854A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63AC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190737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E849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08D8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861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D4F2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5C4A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10,621.03</w:t>
            </w:r>
          </w:p>
        </w:tc>
        <w:tc>
          <w:tcPr>
            <w:tcW w:w="3780" w:type="dxa"/>
            <w:noWrap w:val="0"/>
            <w:vAlign w:val="center"/>
          </w:tcPr>
          <w:p w14:paraId="6BF59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211D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7114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2,533.91</w:t>
            </w:r>
          </w:p>
        </w:tc>
      </w:tr>
      <w:tr w14:paraId="21669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33E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06B1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B961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3780" w:type="dxa"/>
            <w:noWrap w:val="0"/>
            <w:vAlign w:val="center"/>
          </w:tcPr>
          <w:p w14:paraId="62809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000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7225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31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46F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4505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A995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E8D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1594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20C4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9B5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42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51EC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2AE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B53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DDA1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3C71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0E4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9A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C0D1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CCEE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009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E424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27EC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CA9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1E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154E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23A3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5A8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B9EE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9AA4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50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82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3DCA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24BB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8BD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DFBE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EC95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41C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FC6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C64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B0A9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0.19</w:t>
            </w:r>
          </w:p>
        </w:tc>
        <w:tc>
          <w:tcPr>
            <w:tcW w:w="3780" w:type="dxa"/>
            <w:noWrap w:val="0"/>
            <w:vAlign w:val="center"/>
          </w:tcPr>
          <w:p w14:paraId="1F163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145A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BED9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737.32</w:t>
            </w:r>
          </w:p>
        </w:tc>
      </w:tr>
      <w:tr w14:paraId="05F9B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02B9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CB4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6C1E9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431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7768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7C96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93.55</w:t>
            </w:r>
          </w:p>
        </w:tc>
      </w:tr>
      <w:tr w14:paraId="0250E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92C9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ACA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4CF02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3DC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0B72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6668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BD0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1624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EFB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42349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C3F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FE3A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FD88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17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D47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C00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028F3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0A8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C51B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0A35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3.09</w:t>
            </w:r>
          </w:p>
        </w:tc>
      </w:tr>
      <w:tr w14:paraId="5A766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39F1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6AA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70AAC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6FC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9D56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A7DC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99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35AA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AED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914AF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43B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173D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ADF4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r>
      <w:tr w14:paraId="218C4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93DD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149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4B788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523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CDA0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E533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13,822.25</w:t>
            </w:r>
          </w:p>
        </w:tc>
      </w:tr>
      <w:tr w14:paraId="1861F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FF28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D79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F212F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FD2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9781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49C7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3E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5149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4C9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F068F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6D8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E442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6107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279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901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5CF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B1F20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81A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AC53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9071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22C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1677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6D5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7BEF1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6EC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7319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6B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130.92</w:t>
            </w:r>
          </w:p>
        </w:tc>
      </w:tr>
      <w:tr w14:paraId="7FF9F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B4D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BD1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6C556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A09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7020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7B50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DD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340B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DA1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2C403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BD5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FA17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F4C7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232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26CD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3D0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CBCB3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120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443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AA48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3A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EDB0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DBE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927A8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42D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3898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1EE3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D25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FF1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039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A561A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83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E5A5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8042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4C3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482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3E9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FD5BB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764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EF54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704F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F04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07FB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4AA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803EA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CFF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D676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B9A8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27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92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E990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FF8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76,397.14</w:t>
            </w:r>
          </w:p>
        </w:tc>
        <w:tc>
          <w:tcPr>
            <w:tcW w:w="3780" w:type="dxa"/>
            <w:noWrap w:val="0"/>
            <w:vAlign w:val="center"/>
          </w:tcPr>
          <w:p w14:paraId="6EAF3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CFD7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005B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83,096.94</w:t>
            </w:r>
          </w:p>
        </w:tc>
      </w:tr>
      <w:tr w14:paraId="5D603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57A0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使用非财政拨款结余（含专用结余）</w:t>
            </w:r>
          </w:p>
        </w:tc>
        <w:tc>
          <w:tcPr>
            <w:tcW w:w="620" w:type="dxa"/>
            <w:noWrap w:val="0"/>
            <w:vAlign w:val="center"/>
          </w:tcPr>
          <w:p w14:paraId="366D0D7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28</w:t>
            </w:r>
          </w:p>
        </w:tc>
        <w:tc>
          <w:tcPr>
            <w:tcW w:w="2020" w:type="dxa"/>
            <w:noWrap w:val="0"/>
            <w:vAlign w:val="center"/>
          </w:tcPr>
          <w:p w14:paraId="0FCA4918">
            <w:pPr>
              <w:widowControl w:val="0"/>
              <w:snapToGrid w:val="0"/>
              <w:jc w:val="right"/>
              <w:rPr>
                <w:rFonts w:ascii="Calibri" w:hAnsi="Calibri" w:eastAsia="仿宋_GB2312" w:cs="Arial"/>
                <w:kern w:val="2"/>
                <w:sz w:val="32"/>
                <w:szCs w:val="24"/>
                <w:highlight w:val="none"/>
                <w:lang w:val="en-US" w:eastAsia="zh-CN" w:bidi="ar-SA"/>
              </w:rPr>
            </w:pPr>
            <w:r>
              <w:rPr>
                <w:rFonts w:hint="eastAsia"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269DE0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结余分配</w:t>
            </w:r>
          </w:p>
        </w:tc>
        <w:tc>
          <w:tcPr>
            <w:tcW w:w="620" w:type="dxa"/>
            <w:noWrap w:val="0"/>
            <w:vAlign w:val="center"/>
          </w:tcPr>
          <w:p w14:paraId="24C6941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58</w:t>
            </w:r>
          </w:p>
        </w:tc>
        <w:tc>
          <w:tcPr>
            <w:tcW w:w="2004" w:type="dxa"/>
            <w:noWrap w:val="0"/>
            <w:vAlign w:val="center"/>
          </w:tcPr>
          <w:p w14:paraId="47A86F2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DDE1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FF5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0505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8527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6,701.18</w:t>
            </w:r>
          </w:p>
        </w:tc>
        <w:tc>
          <w:tcPr>
            <w:tcW w:w="3780" w:type="dxa"/>
            <w:noWrap w:val="0"/>
            <w:vAlign w:val="center"/>
          </w:tcPr>
          <w:p w14:paraId="7A71B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EF60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38CD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1.38</w:t>
            </w:r>
          </w:p>
        </w:tc>
      </w:tr>
      <w:tr w14:paraId="4074E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CC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FCD9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2764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83,098.32</w:t>
            </w:r>
          </w:p>
        </w:tc>
        <w:tc>
          <w:tcPr>
            <w:tcW w:w="3780" w:type="dxa"/>
            <w:noWrap w:val="0"/>
            <w:vAlign w:val="center"/>
          </w:tcPr>
          <w:p w14:paraId="139A4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65E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19E8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83,098.32</w:t>
            </w:r>
          </w:p>
        </w:tc>
      </w:tr>
      <w:tr w14:paraId="594B9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37B2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EF72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DC20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AE6264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FCD44D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CE17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729D8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C4A9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C97CD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部门：许昌市商务局</w:t>
            </w:r>
          </w:p>
        </w:tc>
        <w:tc>
          <w:tcPr>
            <w:tcW w:w="2000" w:type="dxa"/>
            <w:noWrap w:val="0"/>
            <w:vAlign w:val="top"/>
          </w:tcPr>
          <w:p w14:paraId="47BC0E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4C629E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331F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55"/>
        <w:gridCol w:w="2045"/>
        <w:gridCol w:w="900"/>
        <w:gridCol w:w="900"/>
        <w:gridCol w:w="900"/>
        <w:gridCol w:w="900"/>
        <w:gridCol w:w="900"/>
        <w:gridCol w:w="900"/>
        <w:gridCol w:w="926"/>
      </w:tblGrid>
      <w:tr w14:paraId="15282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733D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125C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7D8DB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090A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0F01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0712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3B73E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167F7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32486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55" w:type="dxa"/>
            <w:vMerge w:val="restart"/>
            <w:noWrap w:val="0"/>
            <w:vAlign w:val="center"/>
          </w:tcPr>
          <w:p w14:paraId="2E75B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045" w:type="dxa"/>
            <w:vMerge w:val="restart"/>
            <w:noWrap w:val="0"/>
            <w:vAlign w:val="center"/>
          </w:tcPr>
          <w:p w14:paraId="54118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8E2E3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4D00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DD15A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664A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3595D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CBCDE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DEC6C59">
            <w:pPr>
              <w:widowControl w:val="0"/>
              <w:jc w:val="both"/>
              <w:rPr>
                <w:rFonts w:ascii="Calibri" w:hAnsi="Calibri" w:eastAsia="仿宋_GB2312" w:cs="Arial"/>
                <w:kern w:val="2"/>
                <w:sz w:val="32"/>
                <w:szCs w:val="24"/>
                <w:lang w:val="en-US" w:eastAsia="zh-CN" w:bidi="ar-SA"/>
              </w:rPr>
            </w:pPr>
          </w:p>
        </w:tc>
      </w:tr>
      <w:tr w14:paraId="46997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55" w:type="dxa"/>
            <w:vMerge w:val="continue"/>
            <w:noWrap w:val="0"/>
            <w:vAlign w:val="center"/>
          </w:tcPr>
          <w:p w14:paraId="1BD8AF75">
            <w:pPr>
              <w:widowControl w:val="0"/>
              <w:jc w:val="both"/>
              <w:rPr>
                <w:rFonts w:ascii="Calibri" w:hAnsi="Calibri" w:eastAsia="仿宋_GB2312" w:cs="Arial"/>
                <w:kern w:val="2"/>
                <w:sz w:val="32"/>
                <w:szCs w:val="24"/>
                <w:lang w:val="en-US" w:eastAsia="zh-CN" w:bidi="ar-SA"/>
              </w:rPr>
            </w:pPr>
          </w:p>
        </w:tc>
        <w:tc>
          <w:tcPr>
            <w:tcW w:w="2045" w:type="dxa"/>
            <w:vMerge w:val="continue"/>
            <w:noWrap w:val="0"/>
            <w:vAlign w:val="center"/>
          </w:tcPr>
          <w:p w14:paraId="795AADF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EF27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3C652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F3D9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37086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41638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8DE8F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9AD059A">
            <w:pPr>
              <w:widowControl w:val="0"/>
              <w:jc w:val="both"/>
              <w:rPr>
                <w:rFonts w:ascii="Calibri" w:hAnsi="Calibri" w:eastAsia="仿宋_GB2312" w:cs="Arial"/>
                <w:kern w:val="2"/>
                <w:sz w:val="32"/>
                <w:szCs w:val="24"/>
                <w:lang w:val="en-US" w:eastAsia="zh-CN" w:bidi="ar-SA"/>
              </w:rPr>
            </w:pPr>
          </w:p>
        </w:tc>
      </w:tr>
      <w:tr w14:paraId="016C4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55" w:type="dxa"/>
            <w:vMerge w:val="continue"/>
            <w:noWrap w:val="0"/>
            <w:vAlign w:val="center"/>
          </w:tcPr>
          <w:p w14:paraId="5C07483E">
            <w:pPr>
              <w:widowControl w:val="0"/>
              <w:jc w:val="both"/>
              <w:rPr>
                <w:rFonts w:ascii="Calibri" w:hAnsi="Calibri" w:eastAsia="仿宋_GB2312" w:cs="Arial"/>
                <w:kern w:val="2"/>
                <w:sz w:val="32"/>
                <w:szCs w:val="24"/>
                <w:lang w:val="en-US" w:eastAsia="zh-CN" w:bidi="ar-SA"/>
              </w:rPr>
            </w:pPr>
          </w:p>
        </w:tc>
        <w:tc>
          <w:tcPr>
            <w:tcW w:w="2045" w:type="dxa"/>
            <w:vMerge w:val="continue"/>
            <w:noWrap w:val="0"/>
            <w:vAlign w:val="center"/>
          </w:tcPr>
          <w:p w14:paraId="7BC810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E217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BEFE6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ED9AA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AC239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F8DD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7AC58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8AD5B24">
            <w:pPr>
              <w:widowControl w:val="0"/>
              <w:jc w:val="both"/>
              <w:rPr>
                <w:rFonts w:ascii="Calibri" w:hAnsi="Calibri" w:eastAsia="仿宋_GB2312" w:cs="Arial"/>
                <w:kern w:val="2"/>
                <w:sz w:val="32"/>
                <w:szCs w:val="24"/>
                <w:lang w:val="en-US" w:eastAsia="zh-CN" w:bidi="ar-SA"/>
              </w:rPr>
            </w:pPr>
          </w:p>
        </w:tc>
      </w:tr>
      <w:tr w14:paraId="11942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B6BB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DEB1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1029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25C3C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BB7E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E66F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8CF8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13143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130A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B01A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7EF29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76,397.14</w:t>
            </w:r>
          </w:p>
        </w:tc>
        <w:tc>
          <w:tcPr>
            <w:tcW w:w="900" w:type="dxa"/>
            <w:noWrap w:val="0"/>
            <w:vAlign w:val="center"/>
          </w:tcPr>
          <w:p w14:paraId="20E67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76,396.94</w:t>
            </w:r>
          </w:p>
        </w:tc>
        <w:tc>
          <w:tcPr>
            <w:tcW w:w="900" w:type="dxa"/>
            <w:noWrap w:val="0"/>
            <w:vAlign w:val="center"/>
          </w:tcPr>
          <w:p w14:paraId="286FB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ABC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BF3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231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BDD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0.19</w:t>
            </w:r>
          </w:p>
        </w:tc>
      </w:tr>
      <w:tr w14:paraId="039D6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396F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045" w:type="dxa"/>
            <w:noWrap w:val="0"/>
            <w:vAlign w:val="center"/>
          </w:tcPr>
          <w:p w14:paraId="6928B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47366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1,834.07</w:t>
            </w:r>
          </w:p>
        </w:tc>
        <w:tc>
          <w:tcPr>
            <w:tcW w:w="900" w:type="dxa"/>
            <w:noWrap w:val="0"/>
            <w:vAlign w:val="center"/>
          </w:tcPr>
          <w:p w14:paraId="75581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1,833.91</w:t>
            </w:r>
          </w:p>
        </w:tc>
        <w:tc>
          <w:tcPr>
            <w:tcW w:w="900" w:type="dxa"/>
            <w:noWrap w:val="0"/>
            <w:vAlign w:val="center"/>
          </w:tcPr>
          <w:p w14:paraId="0B05B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AD2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464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126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926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0.17</w:t>
            </w:r>
          </w:p>
        </w:tc>
      </w:tr>
      <w:tr w14:paraId="02BB3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1CE9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045" w:type="dxa"/>
            <w:noWrap w:val="0"/>
            <w:vAlign w:val="center"/>
          </w:tcPr>
          <w:p w14:paraId="07A73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00" w:type="dxa"/>
            <w:noWrap w:val="0"/>
            <w:vAlign w:val="center"/>
          </w:tcPr>
          <w:p w14:paraId="0F4D4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1,829.07</w:t>
            </w:r>
          </w:p>
        </w:tc>
        <w:tc>
          <w:tcPr>
            <w:tcW w:w="900" w:type="dxa"/>
            <w:noWrap w:val="0"/>
            <w:vAlign w:val="center"/>
          </w:tcPr>
          <w:p w14:paraId="4BDFE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1,828.91</w:t>
            </w:r>
          </w:p>
        </w:tc>
        <w:tc>
          <w:tcPr>
            <w:tcW w:w="900" w:type="dxa"/>
            <w:noWrap w:val="0"/>
            <w:vAlign w:val="center"/>
          </w:tcPr>
          <w:p w14:paraId="75E3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EB8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61D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466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335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0.17</w:t>
            </w:r>
          </w:p>
        </w:tc>
      </w:tr>
      <w:tr w14:paraId="6690B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C9F8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2011301</w:t>
            </w:r>
          </w:p>
        </w:tc>
        <w:tc>
          <w:tcPr>
            <w:tcW w:w="2045" w:type="dxa"/>
            <w:noWrap w:val="0"/>
            <w:vAlign w:val="center"/>
          </w:tcPr>
          <w:p w14:paraId="549BB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1E12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837.37</w:t>
            </w:r>
          </w:p>
        </w:tc>
        <w:tc>
          <w:tcPr>
            <w:tcW w:w="900" w:type="dxa"/>
            <w:noWrap w:val="0"/>
            <w:vAlign w:val="center"/>
          </w:tcPr>
          <w:p w14:paraId="3178C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837.20</w:t>
            </w:r>
          </w:p>
        </w:tc>
        <w:tc>
          <w:tcPr>
            <w:tcW w:w="900" w:type="dxa"/>
            <w:noWrap w:val="0"/>
            <w:vAlign w:val="center"/>
          </w:tcPr>
          <w:p w14:paraId="77D3A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78F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C03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1E9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654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0.17</w:t>
            </w:r>
          </w:p>
        </w:tc>
      </w:tr>
      <w:tr w14:paraId="687FD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4725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2011301</w:t>
            </w:r>
          </w:p>
        </w:tc>
        <w:tc>
          <w:tcPr>
            <w:tcW w:w="2045" w:type="dxa"/>
            <w:noWrap w:val="0"/>
            <w:vAlign w:val="center"/>
          </w:tcPr>
          <w:p w14:paraId="6F435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4BD65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837.37</w:t>
            </w:r>
          </w:p>
        </w:tc>
        <w:tc>
          <w:tcPr>
            <w:tcW w:w="900" w:type="dxa"/>
            <w:noWrap w:val="0"/>
            <w:vAlign w:val="center"/>
          </w:tcPr>
          <w:p w14:paraId="0E5DC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837.20</w:t>
            </w:r>
          </w:p>
        </w:tc>
        <w:tc>
          <w:tcPr>
            <w:tcW w:w="900" w:type="dxa"/>
            <w:noWrap w:val="0"/>
            <w:vAlign w:val="center"/>
          </w:tcPr>
          <w:p w14:paraId="77BD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81A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5BB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25E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DB4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0.17</w:t>
            </w:r>
          </w:p>
        </w:tc>
      </w:tr>
      <w:tr w14:paraId="76C3B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74B3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2011304</w:t>
            </w:r>
          </w:p>
        </w:tc>
        <w:tc>
          <w:tcPr>
            <w:tcW w:w="2045" w:type="dxa"/>
            <w:noWrap w:val="0"/>
            <w:vAlign w:val="center"/>
          </w:tcPr>
          <w:p w14:paraId="646AF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对外贸易管理</w:t>
            </w:r>
          </w:p>
        </w:tc>
        <w:tc>
          <w:tcPr>
            <w:tcW w:w="900" w:type="dxa"/>
            <w:noWrap w:val="0"/>
            <w:vAlign w:val="center"/>
          </w:tcPr>
          <w:p w14:paraId="77543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00" w:type="dxa"/>
            <w:noWrap w:val="0"/>
            <w:vAlign w:val="center"/>
          </w:tcPr>
          <w:p w14:paraId="7D68D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00" w:type="dxa"/>
            <w:noWrap w:val="0"/>
            <w:vAlign w:val="center"/>
          </w:tcPr>
          <w:p w14:paraId="63C45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2A7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8F8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364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C89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30B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02C2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2011304</w:t>
            </w:r>
          </w:p>
        </w:tc>
        <w:tc>
          <w:tcPr>
            <w:tcW w:w="2045" w:type="dxa"/>
            <w:noWrap w:val="0"/>
            <w:vAlign w:val="center"/>
          </w:tcPr>
          <w:p w14:paraId="0C1D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对外贸易管理</w:t>
            </w:r>
          </w:p>
        </w:tc>
        <w:tc>
          <w:tcPr>
            <w:tcW w:w="900" w:type="dxa"/>
            <w:noWrap w:val="0"/>
            <w:vAlign w:val="center"/>
          </w:tcPr>
          <w:p w14:paraId="41DEB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00" w:type="dxa"/>
            <w:noWrap w:val="0"/>
            <w:vAlign w:val="center"/>
          </w:tcPr>
          <w:p w14:paraId="490E9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14.83</w:t>
            </w:r>
          </w:p>
        </w:tc>
        <w:tc>
          <w:tcPr>
            <w:tcW w:w="900" w:type="dxa"/>
            <w:noWrap w:val="0"/>
            <w:vAlign w:val="center"/>
          </w:tcPr>
          <w:p w14:paraId="77467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1EB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C64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273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1DE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F0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E953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2011307</w:t>
            </w:r>
          </w:p>
        </w:tc>
        <w:tc>
          <w:tcPr>
            <w:tcW w:w="2045" w:type="dxa"/>
            <w:noWrap w:val="0"/>
            <w:vAlign w:val="center"/>
          </w:tcPr>
          <w:p w14:paraId="45E3B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国内贸易管理</w:t>
            </w:r>
          </w:p>
        </w:tc>
        <w:tc>
          <w:tcPr>
            <w:tcW w:w="900" w:type="dxa"/>
            <w:noWrap w:val="0"/>
            <w:vAlign w:val="center"/>
          </w:tcPr>
          <w:p w14:paraId="57337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963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AD9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D5C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704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8F2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DE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0D1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15E9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2011307</w:t>
            </w:r>
          </w:p>
        </w:tc>
        <w:tc>
          <w:tcPr>
            <w:tcW w:w="2045" w:type="dxa"/>
            <w:noWrap w:val="0"/>
            <w:vAlign w:val="center"/>
          </w:tcPr>
          <w:p w14:paraId="57D8C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国内贸易管理</w:t>
            </w:r>
          </w:p>
        </w:tc>
        <w:tc>
          <w:tcPr>
            <w:tcW w:w="900" w:type="dxa"/>
            <w:noWrap w:val="0"/>
            <w:vAlign w:val="center"/>
          </w:tcPr>
          <w:p w14:paraId="580E1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FE2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AD6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3E8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3E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7F3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90C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399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C521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2011308</w:t>
            </w:r>
          </w:p>
        </w:tc>
        <w:tc>
          <w:tcPr>
            <w:tcW w:w="2045" w:type="dxa"/>
            <w:noWrap w:val="0"/>
            <w:vAlign w:val="center"/>
          </w:tcPr>
          <w:p w14:paraId="4205B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招商引资</w:t>
            </w:r>
          </w:p>
        </w:tc>
        <w:tc>
          <w:tcPr>
            <w:tcW w:w="900" w:type="dxa"/>
            <w:noWrap w:val="0"/>
            <w:vAlign w:val="center"/>
          </w:tcPr>
          <w:p w14:paraId="0FE40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52.66</w:t>
            </w:r>
          </w:p>
        </w:tc>
        <w:tc>
          <w:tcPr>
            <w:tcW w:w="900" w:type="dxa"/>
            <w:noWrap w:val="0"/>
            <w:vAlign w:val="center"/>
          </w:tcPr>
          <w:p w14:paraId="2A43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52.66</w:t>
            </w:r>
          </w:p>
        </w:tc>
        <w:tc>
          <w:tcPr>
            <w:tcW w:w="900" w:type="dxa"/>
            <w:noWrap w:val="0"/>
            <w:vAlign w:val="center"/>
          </w:tcPr>
          <w:p w14:paraId="00058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65F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2DA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7B4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B99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29F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54B00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2011308</w:t>
            </w:r>
          </w:p>
        </w:tc>
        <w:tc>
          <w:tcPr>
            <w:tcW w:w="2045" w:type="dxa"/>
            <w:noWrap w:val="0"/>
            <w:vAlign w:val="center"/>
          </w:tcPr>
          <w:p w14:paraId="0EC79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招商引资</w:t>
            </w:r>
          </w:p>
        </w:tc>
        <w:tc>
          <w:tcPr>
            <w:tcW w:w="900" w:type="dxa"/>
            <w:noWrap w:val="0"/>
            <w:vAlign w:val="center"/>
          </w:tcPr>
          <w:p w14:paraId="16A97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52.66</w:t>
            </w:r>
          </w:p>
        </w:tc>
        <w:tc>
          <w:tcPr>
            <w:tcW w:w="900" w:type="dxa"/>
            <w:noWrap w:val="0"/>
            <w:vAlign w:val="center"/>
          </w:tcPr>
          <w:p w14:paraId="65C15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52.66</w:t>
            </w:r>
          </w:p>
        </w:tc>
        <w:tc>
          <w:tcPr>
            <w:tcW w:w="900" w:type="dxa"/>
            <w:noWrap w:val="0"/>
            <w:vAlign w:val="center"/>
          </w:tcPr>
          <w:p w14:paraId="4FE39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225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4C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F48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869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5A6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61FC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045" w:type="dxa"/>
            <w:noWrap w:val="0"/>
            <w:vAlign w:val="center"/>
          </w:tcPr>
          <w:p w14:paraId="2EFA5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8621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924.21</w:t>
            </w:r>
          </w:p>
        </w:tc>
        <w:tc>
          <w:tcPr>
            <w:tcW w:w="900" w:type="dxa"/>
            <w:noWrap w:val="0"/>
            <w:vAlign w:val="center"/>
          </w:tcPr>
          <w:p w14:paraId="09961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924.21</w:t>
            </w:r>
          </w:p>
        </w:tc>
        <w:tc>
          <w:tcPr>
            <w:tcW w:w="900" w:type="dxa"/>
            <w:noWrap w:val="0"/>
            <w:vAlign w:val="center"/>
          </w:tcPr>
          <w:p w14:paraId="29F7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B06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447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A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1D6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CCE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E674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045" w:type="dxa"/>
            <w:noWrap w:val="0"/>
            <w:vAlign w:val="center"/>
          </w:tcPr>
          <w:p w14:paraId="0AA25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0058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924.21</w:t>
            </w:r>
          </w:p>
        </w:tc>
        <w:tc>
          <w:tcPr>
            <w:tcW w:w="900" w:type="dxa"/>
            <w:noWrap w:val="0"/>
            <w:vAlign w:val="center"/>
          </w:tcPr>
          <w:p w14:paraId="23395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924.21</w:t>
            </w:r>
          </w:p>
        </w:tc>
        <w:tc>
          <w:tcPr>
            <w:tcW w:w="900" w:type="dxa"/>
            <w:noWrap w:val="0"/>
            <w:vAlign w:val="center"/>
          </w:tcPr>
          <w:p w14:paraId="3932D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D3D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000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74C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183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B68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C497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045" w:type="dxa"/>
            <w:noWrap w:val="0"/>
            <w:vAlign w:val="center"/>
          </w:tcPr>
          <w:p w14:paraId="29FBD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01C18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66BE0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009B7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883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11D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2A0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3ED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628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4F19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045" w:type="dxa"/>
            <w:noWrap w:val="0"/>
            <w:vAlign w:val="center"/>
          </w:tcPr>
          <w:p w14:paraId="3382B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4053E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79E36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0952E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0CE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755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21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BF4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7C3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B453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045" w:type="dxa"/>
            <w:noWrap w:val="0"/>
            <w:vAlign w:val="center"/>
          </w:tcPr>
          <w:p w14:paraId="7CED4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3D1A2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74EA3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00" w:type="dxa"/>
            <w:noWrap w:val="0"/>
            <w:vAlign w:val="center"/>
          </w:tcPr>
          <w:p w14:paraId="6EA89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CD7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84B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4F7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FDE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47E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50BF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045" w:type="dxa"/>
            <w:noWrap w:val="0"/>
            <w:vAlign w:val="center"/>
          </w:tcPr>
          <w:p w14:paraId="2EF6B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1A848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737.32</w:t>
            </w:r>
          </w:p>
        </w:tc>
        <w:tc>
          <w:tcPr>
            <w:tcW w:w="900" w:type="dxa"/>
            <w:noWrap w:val="0"/>
            <w:vAlign w:val="center"/>
          </w:tcPr>
          <w:p w14:paraId="11B26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737.32</w:t>
            </w:r>
          </w:p>
        </w:tc>
        <w:tc>
          <w:tcPr>
            <w:tcW w:w="900" w:type="dxa"/>
            <w:noWrap w:val="0"/>
            <w:vAlign w:val="center"/>
          </w:tcPr>
          <w:p w14:paraId="1F33D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785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06D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417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1E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F0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54EF1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045" w:type="dxa"/>
            <w:noWrap w:val="0"/>
            <w:vAlign w:val="center"/>
          </w:tcPr>
          <w:p w14:paraId="6CE57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27190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639.11</w:t>
            </w:r>
          </w:p>
        </w:tc>
        <w:tc>
          <w:tcPr>
            <w:tcW w:w="900" w:type="dxa"/>
            <w:noWrap w:val="0"/>
            <w:vAlign w:val="center"/>
          </w:tcPr>
          <w:p w14:paraId="6A0D8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639.11</w:t>
            </w:r>
          </w:p>
        </w:tc>
        <w:tc>
          <w:tcPr>
            <w:tcW w:w="900" w:type="dxa"/>
            <w:noWrap w:val="0"/>
            <w:vAlign w:val="center"/>
          </w:tcPr>
          <w:p w14:paraId="2AD18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09C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091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3DE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E38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37A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FC6D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045" w:type="dxa"/>
            <w:noWrap w:val="0"/>
            <w:vAlign w:val="center"/>
          </w:tcPr>
          <w:p w14:paraId="26F02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1B5D3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418.22</w:t>
            </w:r>
          </w:p>
        </w:tc>
        <w:tc>
          <w:tcPr>
            <w:tcW w:w="900" w:type="dxa"/>
            <w:noWrap w:val="0"/>
            <w:vAlign w:val="center"/>
          </w:tcPr>
          <w:p w14:paraId="4CE4E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418.22</w:t>
            </w:r>
          </w:p>
        </w:tc>
        <w:tc>
          <w:tcPr>
            <w:tcW w:w="900" w:type="dxa"/>
            <w:noWrap w:val="0"/>
            <w:vAlign w:val="center"/>
          </w:tcPr>
          <w:p w14:paraId="7D57A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482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72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D7C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67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365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B43E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045" w:type="dxa"/>
            <w:noWrap w:val="0"/>
            <w:vAlign w:val="center"/>
          </w:tcPr>
          <w:p w14:paraId="18138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1B9E2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418.22</w:t>
            </w:r>
          </w:p>
        </w:tc>
        <w:tc>
          <w:tcPr>
            <w:tcW w:w="900" w:type="dxa"/>
            <w:noWrap w:val="0"/>
            <w:vAlign w:val="center"/>
          </w:tcPr>
          <w:p w14:paraId="38A0E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418.22</w:t>
            </w:r>
          </w:p>
        </w:tc>
        <w:tc>
          <w:tcPr>
            <w:tcW w:w="900" w:type="dxa"/>
            <w:noWrap w:val="0"/>
            <w:vAlign w:val="center"/>
          </w:tcPr>
          <w:p w14:paraId="0FE86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B24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6E2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51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FA7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74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586B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045" w:type="dxa"/>
            <w:noWrap w:val="0"/>
            <w:vAlign w:val="center"/>
          </w:tcPr>
          <w:p w14:paraId="299DD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3D4DF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72.48</w:t>
            </w:r>
          </w:p>
        </w:tc>
        <w:tc>
          <w:tcPr>
            <w:tcW w:w="900" w:type="dxa"/>
            <w:noWrap w:val="0"/>
            <w:vAlign w:val="center"/>
          </w:tcPr>
          <w:p w14:paraId="2A63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72.48</w:t>
            </w:r>
          </w:p>
        </w:tc>
        <w:tc>
          <w:tcPr>
            <w:tcW w:w="900" w:type="dxa"/>
            <w:noWrap w:val="0"/>
            <w:vAlign w:val="center"/>
          </w:tcPr>
          <w:p w14:paraId="005E6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C4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44F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916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5EC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EAC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79D7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045" w:type="dxa"/>
            <w:noWrap w:val="0"/>
            <w:vAlign w:val="center"/>
          </w:tcPr>
          <w:p w14:paraId="4F956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0B874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72.48</w:t>
            </w:r>
          </w:p>
        </w:tc>
        <w:tc>
          <w:tcPr>
            <w:tcW w:w="900" w:type="dxa"/>
            <w:noWrap w:val="0"/>
            <w:vAlign w:val="center"/>
          </w:tcPr>
          <w:p w14:paraId="0A100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72.48</w:t>
            </w:r>
          </w:p>
        </w:tc>
        <w:tc>
          <w:tcPr>
            <w:tcW w:w="900" w:type="dxa"/>
            <w:noWrap w:val="0"/>
            <w:vAlign w:val="center"/>
          </w:tcPr>
          <w:p w14:paraId="3EEB2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BF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C57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B64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58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5CE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E200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045" w:type="dxa"/>
            <w:noWrap w:val="0"/>
            <w:vAlign w:val="center"/>
          </w:tcPr>
          <w:p w14:paraId="5BA9F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2297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148.41</w:t>
            </w:r>
          </w:p>
        </w:tc>
        <w:tc>
          <w:tcPr>
            <w:tcW w:w="900" w:type="dxa"/>
            <w:noWrap w:val="0"/>
            <w:vAlign w:val="center"/>
          </w:tcPr>
          <w:p w14:paraId="3E5D9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148.41</w:t>
            </w:r>
          </w:p>
        </w:tc>
        <w:tc>
          <w:tcPr>
            <w:tcW w:w="900" w:type="dxa"/>
            <w:noWrap w:val="0"/>
            <w:vAlign w:val="center"/>
          </w:tcPr>
          <w:p w14:paraId="1A352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7DF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275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9C8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0E2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B41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03DD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045" w:type="dxa"/>
            <w:noWrap w:val="0"/>
            <w:vAlign w:val="center"/>
          </w:tcPr>
          <w:p w14:paraId="0F722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615B7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148.41</w:t>
            </w:r>
          </w:p>
        </w:tc>
        <w:tc>
          <w:tcPr>
            <w:tcW w:w="900" w:type="dxa"/>
            <w:noWrap w:val="0"/>
            <w:vAlign w:val="center"/>
          </w:tcPr>
          <w:p w14:paraId="5FF86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148.41</w:t>
            </w:r>
          </w:p>
        </w:tc>
        <w:tc>
          <w:tcPr>
            <w:tcW w:w="900" w:type="dxa"/>
            <w:noWrap w:val="0"/>
            <w:vAlign w:val="center"/>
          </w:tcPr>
          <w:p w14:paraId="7BE07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99E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6F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23A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F86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5D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FAF3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045" w:type="dxa"/>
            <w:noWrap w:val="0"/>
            <w:vAlign w:val="center"/>
          </w:tcPr>
          <w:p w14:paraId="0EF5D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2F710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74774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2D896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B45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15F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FAF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625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47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40AA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045" w:type="dxa"/>
            <w:noWrap w:val="0"/>
            <w:vAlign w:val="center"/>
          </w:tcPr>
          <w:p w14:paraId="4CDE6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409C8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3B0DD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53EDC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E0B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149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25A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E79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AC5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3D53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045" w:type="dxa"/>
            <w:noWrap w:val="0"/>
            <w:vAlign w:val="center"/>
          </w:tcPr>
          <w:p w14:paraId="2BCB5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10181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7932F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3.62</w:t>
            </w:r>
          </w:p>
        </w:tc>
        <w:tc>
          <w:tcPr>
            <w:tcW w:w="900" w:type="dxa"/>
            <w:noWrap w:val="0"/>
            <w:vAlign w:val="center"/>
          </w:tcPr>
          <w:p w14:paraId="657FC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F38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943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490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BAE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9E5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9A50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045" w:type="dxa"/>
            <w:noWrap w:val="0"/>
            <w:vAlign w:val="center"/>
          </w:tcPr>
          <w:p w14:paraId="767E3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295C1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45DEB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146D8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BB7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7F3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24B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6BA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003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7C5D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045" w:type="dxa"/>
            <w:noWrap w:val="0"/>
            <w:vAlign w:val="center"/>
          </w:tcPr>
          <w:p w14:paraId="323A8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8FAD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74449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31112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149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AD9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A74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615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A5A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8835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045" w:type="dxa"/>
            <w:noWrap w:val="0"/>
            <w:vAlign w:val="center"/>
          </w:tcPr>
          <w:p w14:paraId="6AB22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47ABF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6D5DD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94.60</w:t>
            </w:r>
          </w:p>
        </w:tc>
        <w:tc>
          <w:tcPr>
            <w:tcW w:w="900" w:type="dxa"/>
            <w:noWrap w:val="0"/>
            <w:vAlign w:val="center"/>
          </w:tcPr>
          <w:p w14:paraId="7AD44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0B8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EE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4C6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5EF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4EF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8963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045" w:type="dxa"/>
            <w:noWrap w:val="0"/>
            <w:vAlign w:val="center"/>
          </w:tcPr>
          <w:p w14:paraId="7FE61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8E58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93.55</w:t>
            </w:r>
          </w:p>
        </w:tc>
        <w:tc>
          <w:tcPr>
            <w:tcW w:w="900" w:type="dxa"/>
            <w:noWrap w:val="0"/>
            <w:vAlign w:val="center"/>
          </w:tcPr>
          <w:p w14:paraId="73438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93.55</w:t>
            </w:r>
          </w:p>
        </w:tc>
        <w:tc>
          <w:tcPr>
            <w:tcW w:w="900" w:type="dxa"/>
            <w:noWrap w:val="0"/>
            <w:vAlign w:val="center"/>
          </w:tcPr>
          <w:p w14:paraId="53EAE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C22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E3A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057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3D0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67E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5FA5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045" w:type="dxa"/>
            <w:noWrap w:val="0"/>
            <w:vAlign w:val="center"/>
          </w:tcPr>
          <w:p w14:paraId="02E94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5919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93.55</w:t>
            </w:r>
          </w:p>
        </w:tc>
        <w:tc>
          <w:tcPr>
            <w:tcW w:w="900" w:type="dxa"/>
            <w:noWrap w:val="0"/>
            <w:vAlign w:val="center"/>
          </w:tcPr>
          <w:p w14:paraId="3F751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93.55</w:t>
            </w:r>
          </w:p>
        </w:tc>
        <w:tc>
          <w:tcPr>
            <w:tcW w:w="900" w:type="dxa"/>
            <w:noWrap w:val="0"/>
            <w:vAlign w:val="center"/>
          </w:tcPr>
          <w:p w14:paraId="559B8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809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87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D44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8F1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93C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5D1C8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045" w:type="dxa"/>
            <w:noWrap w:val="0"/>
            <w:vAlign w:val="center"/>
          </w:tcPr>
          <w:p w14:paraId="539E1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EF8F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24.32</w:t>
            </w:r>
          </w:p>
        </w:tc>
        <w:tc>
          <w:tcPr>
            <w:tcW w:w="900" w:type="dxa"/>
            <w:noWrap w:val="0"/>
            <w:vAlign w:val="center"/>
          </w:tcPr>
          <w:p w14:paraId="31218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24.32</w:t>
            </w:r>
          </w:p>
        </w:tc>
        <w:tc>
          <w:tcPr>
            <w:tcW w:w="900" w:type="dxa"/>
            <w:noWrap w:val="0"/>
            <w:vAlign w:val="center"/>
          </w:tcPr>
          <w:p w14:paraId="1808C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479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3E5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369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A7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778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00AC7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045" w:type="dxa"/>
            <w:noWrap w:val="0"/>
            <w:vAlign w:val="center"/>
          </w:tcPr>
          <w:p w14:paraId="1D37A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41A89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24.32</w:t>
            </w:r>
          </w:p>
        </w:tc>
        <w:tc>
          <w:tcPr>
            <w:tcW w:w="900" w:type="dxa"/>
            <w:noWrap w:val="0"/>
            <w:vAlign w:val="center"/>
          </w:tcPr>
          <w:p w14:paraId="0058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24.32</w:t>
            </w:r>
          </w:p>
        </w:tc>
        <w:tc>
          <w:tcPr>
            <w:tcW w:w="900" w:type="dxa"/>
            <w:noWrap w:val="0"/>
            <w:vAlign w:val="center"/>
          </w:tcPr>
          <w:p w14:paraId="0840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970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D10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FA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69D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286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DCA6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045" w:type="dxa"/>
            <w:noWrap w:val="0"/>
            <w:vAlign w:val="center"/>
          </w:tcPr>
          <w:p w14:paraId="4E46F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4BE8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32.74</w:t>
            </w:r>
          </w:p>
        </w:tc>
        <w:tc>
          <w:tcPr>
            <w:tcW w:w="900" w:type="dxa"/>
            <w:noWrap w:val="0"/>
            <w:vAlign w:val="center"/>
          </w:tcPr>
          <w:p w14:paraId="46C2B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32.74</w:t>
            </w:r>
          </w:p>
        </w:tc>
        <w:tc>
          <w:tcPr>
            <w:tcW w:w="900" w:type="dxa"/>
            <w:noWrap w:val="0"/>
            <w:vAlign w:val="center"/>
          </w:tcPr>
          <w:p w14:paraId="371C2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5F5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A81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BAD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E0E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EBA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C5C6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045" w:type="dxa"/>
            <w:noWrap w:val="0"/>
            <w:vAlign w:val="center"/>
          </w:tcPr>
          <w:p w14:paraId="4C924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B19C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32.74</w:t>
            </w:r>
          </w:p>
        </w:tc>
        <w:tc>
          <w:tcPr>
            <w:tcW w:w="900" w:type="dxa"/>
            <w:noWrap w:val="0"/>
            <w:vAlign w:val="center"/>
          </w:tcPr>
          <w:p w14:paraId="693E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32.74</w:t>
            </w:r>
          </w:p>
        </w:tc>
        <w:tc>
          <w:tcPr>
            <w:tcW w:w="900" w:type="dxa"/>
            <w:noWrap w:val="0"/>
            <w:vAlign w:val="center"/>
          </w:tcPr>
          <w:p w14:paraId="187CF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692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4B1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3E2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946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1DD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5BAAE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045" w:type="dxa"/>
            <w:noWrap w:val="0"/>
            <w:vAlign w:val="center"/>
          </w:tcPr>
          <w:p w14:paraId="1DEC8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CA8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w:t>
            </w:r>
          </w:p>
        </w:tc>
        <w:tc>
          <w:tcPr>
            <w:tcW w:w="900" w:type="dxa"/>
            <w:noWrap w:val="0"/>
            <w:vAlign w:val="center"/>
          </w:tcPr>
          <w:p w14:paraId="75BB0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w:t>
            </w:r>
          </w:p>
        </w:tc>
        <w:tc>
          <w:tcPr>
            <w:tcW w:w="900" w:type="dxa"/>
            <w:noWrap w:val="0"/>
            <w:vAlign w:val="center"/>
          </w:tcPr>
          <w:p w14:paraId="5FB72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1EE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C9A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CC6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8B2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CF6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D660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045" w:type="dxa"/>
            <w:noWrap w:val="0"/>
            <w:vAlign w:val="center"/>
          </w:tcPr>
          <w:p w14:paraId="56C8C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6CE9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w:t>
            </w:r>
          </w:p>
        </w:tc>
        <w:tc>
          <w:tcPr>
            <w:tcW w:w="900" w:type="dxa"/>
            <w:noWrap w:val="0"/>
            <w:vAlign w:val="center"/>
          </w:tcPr>
          <w:p w14:paraId="59DF7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w:t>
            </w:r>
          </w:p>
        </w:tc>
        <w:tc>
          <w:tcPr>
            <w:tcW w:w="900" w:type="dxa"/>
            <w:noWrap w:val="0"/>
            <w:vAlign w:val="center"/>
          </w:tcPr>
          <w:p w14:paraId="3BBF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88D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D14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0AE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D1A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4B2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DCD4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045" w:type="dxa"/>
            <w:noWrap w:val="0"/>
            <w:vAlign w:val="center"/>
          </w:tcPr>
          <w:p w14:paraId="57D9B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3987E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57775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0A7D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F41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7FB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AF8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946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DCB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7EFF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045" w:type="dxa"/>
            <w:noWrap w:val="0"/>
            <w:vAlign w:val="center"/>
          </w:tcPr>
          <w:p w14:paraId="5A470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76FF0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347D4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23214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A74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A0D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D31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E20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A60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5428A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045" w:type="dxa"/>
            <w:noWrap w:val="0"/>
            <w:vAlign w:val="center"/>
          </w:tcPr>
          <w:p w14:paraId="44371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14B72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61779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4AFA0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BFE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1F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F4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030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D7A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36D5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045" w:type="dxa"/>
            <w:noWrap w:val="0"/>
            <w:vAlign w:val="center"/>
          </w:tcPr>
          <w:p w14:paraId="2700F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2EC0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62491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w:t>
            </w:r>
          </w:p>
        </w:tc>
        <w:tc>
          <w:tcPr>
            <w:tcW w:w="900" w:type="dxa"/>
            <w:noWrap w:val="0"/>
            <w:vAlign w:val="center"/>
          </w:tcPr>
          <w:p w14:paraId="0D4B2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9EC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AC9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55B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C6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0D6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D337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045" w:type="dxa"/>
            <w:noWrap w:val="0"/>
            <w:vAlign w:val="center"/>
          </w:tcPr>
          <w:p w14:paraId="5C3FF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00" w:type="dxa"/>
            <w:noWrap w:val="0"/>
            <w:vAlign w:val="center"/>
          </w:tcPr>
          <w:p w14:paraId="0034D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38DB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362B3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571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33D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1C4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FFC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DC1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5DF5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w:t>
            </w:r>
          </w:p>
        </w:tc>
        <w:tc>
          <w:tcPr>
            <w:tcW w:w="2045" w:type="dxa"/>
            <w:noWrap w:val="0"/>
            <w:vAlign w:val="center"/>
          </w:tcPr>
          <w:p w14:paraId="37662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超长期特别国债安排的支出</w:t>
            </w:r>
          </w:p>
        </w:tc>
        <w:tc>
          <w:tcPr>
            <w:tcW w:w="900" w:type="dxa"/>
            <w:noWrap w:val="0"/>
            <w:vAlign w:val="center"/>
          </w:tcPr>
          <w:p w14:paraId="3BBED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363AE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3F7AB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057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DB9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82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E4E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E8D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28A5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045" w:type="dxa"/>
            <w:noWrap w:val="0"/>
            <w:vAlign w:val="center"/>
          </w:tcPr>
          <w:p w14:paraId="1819F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00" w:type="dxa"/>
            <w:noWrap w:val="0"/>
            <w:vAlign w:val="center"/>
          </w:tcPr>
          <w:p w14:paraId="4A3BD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792D2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47D8D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FE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BC9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320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119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62F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B21C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045" w:type="dxa"/>
            <w:noWrap w:val="0"/>
            <w:vAlign w:val="center"/>
          </w:tcPr>
          <w:p w14:paraId="7B51F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00" w:type="dxa"/>
            <w:noWrap w:val="0"/>
            <w:vAlign w:val="center"/>
          </w:tcPr>
          <w:p w14:paraId="5FF21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49666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65,775.91</w:t>
            </w:r>
          </w:p>
        </w:tc>
        <w:tc>
          <w:tcPr>
            <w:tcW w:w="900" w:type="dxa"/>
            <w:noWrap w:val="0"/>
            <w:vAlign w:val="center"/>
          </w:tcPr>
          <w:p w14:paraId="38AFA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D02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975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A3F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6D6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C97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5989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w:t>
            </w:r>
          </w:p>
        </w:tc>
        <w:tc>
          <w:tcPr>
            <w:tcW w:w="2045" w:type="dxa"/>
            <w:noWrap w:val="0"/>
            <w:vAlign w:val="center"/>
          </w:tcPr>
          <w:p w14:paraId="2B7F5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商业服务业等支出</w:t>
            </w:r>
          </w:p>
        </w:tc>
        <w:tc>
          <w:tcPr>
            <w:tcW w:w="900" w:type="dxa"/>
            <w:noWrap w:val="0"/>
            <w:vAlign w:val="center"/>
          </w:tcPr>
          <w:p w14:paraId="2F31F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45071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406DE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B0C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741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0D5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6BD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C5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5FB0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w:t>
            </w:r>
          </w:p>
        </w:tc>
        <w:tc>
          <w:tcPr>
            <w:tcW w:w="2045" w:type="dxa"/>
            <w:noWrap w:val="0"/>
            <w:vAlign w:val="center"/>
          </w:tcPr>
          <w:p w14:paraId="5898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00" w:type="dxa"/>
            <w:noWrap w:val="0"/>
            <w:vAlign w:val="center"/>
          </w:tcPr>
          <w:p w14:paraId="14902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7FB3A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644DD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236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370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017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D3B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9D0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608FD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2169999</w:t>
            </w:r>
          </w:p>
        </w:tc>
        <w:tc>
          <w:tcPr>
            <w:tcW w:w="2045" w:type="dxa"/>
            <w:noWrap w:val="0"/>
            <w:vAlign w:val="center"/>
          </w:tcPr>
          <w:p w14:paraId="336B6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00" w:type="dxa"/>
            <w:noWrap w:val="0"/>
            <w:vAlign w:val="center"/>
          </w:tcPr>
          <w:p w14:paraId="4D758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4D110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32302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048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46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FD7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54A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B9C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BDE6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2169999</w:t>
            </w:r>
          </w:p>
        </w:tc>
        <w:tc>
          <w:tcPr>
            <w:tcW w:w="2045" w:type="dxa"/>
            <w:noWrap w:val="0"/>
            <w:vAlign w:val="center"/>
          </w:tcPr>
          <w:p w14:paraId="24E96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00" w:type="dxa"/>
            <w:noWrap w:val="0"/>
            <w:vAlign w:val="center"/>
          </w:tcPr>
          <w:p w14:paraId="12742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16392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7,822.25</w:t>
            </w:r>
          </w:p>
        </w:tc>
        <w:tc>
          <w:tcPr>
            <w:tcW w:w="900" w:type="dxa"/>
            <w:noWrap w:val="0"/>
            <w:vAlign w:val="center"/>
          </w:tcPr>
          <w:p w14:paraId="5E4EC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58F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B4B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61E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BDF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404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230B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045" w:type="dxa"/>
            <w:noWrap w:val="0"/>
            <w:vAlign w:val="center"/>
          </w:tcPr>
          <w:p w14:paraId="5CAE6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B14E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0C021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109E2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98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EBA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C98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0DB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04D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3B55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045" w:type="dxa"/>
            <w:noWrap w:val="0"/>
            <w:vAlign w:val="center"/>
          </w:tcPr>
          <w:p w14:paraId="72DD2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0DAE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471FA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6C108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485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F30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66E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7A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1F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1751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045" w:type="dxa"/>
            <w:noWrap w:val="0"/>
            <w:vAlign w:val="center"/>
          </w:tcPr>
          <w:p w14:paraId="2508E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4BE8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030AB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5578D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B0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540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01A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E58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3C6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25717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045" w:type="dxa"/>
            <w:noWrap w:val="0"/>
            <w:vAlign w:val="center"/>
          </w:tcPr>
          <w:p w14:paraId="5556D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1425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06ACD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130.92</w:t>
            </w:r>
          </w:p>
        </w:tc>
        <w:tc>
          <w:tcPr>
            <w:tcW w:w="900" w:type="dxa"/>
            <w:noWrap w:val="0"/>
            <w:vAlign w:val="center"/>
          </w:tcPr>
          <w:p w14:paraId="2A233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06C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642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144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608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8E2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15215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045" w:type="dxa"/>
            <w:noWrap w:val="0"/>
            <w:vAlign w:val="center"/>
          </w:tcPr>
          <w:p w14:paraId="551A7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00" w:type="dxa"/>
            <w:noWrap w:val="0"/>
            <w:vAlign w:val="center"/>
          </w:tcPr>
          <w:p w14:paraId="01654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c>
          <w:tcPr>
            <w:tcW w:w="900" w:type="dxa"/>
            <w:noWrap w:val="0"/>
            <w:vAlign w:val="center"/>
          </w:tcPr>
          <w:p w14:paraId="7384D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5F4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BEA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EBA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BFA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3D5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r>
      <w:tr w14:paraId="1A240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38E1F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045" w:type="dxa"/>
            <w:noWrap w:val="0"/>
            <w:vAlign w:val="center"/>
          </w:tcPr>
          <w:p w14:paraId="3CA62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00" w:type="dxa"/>
            <w:noWrap w:val="0"/>
            <w:vAlign w:val="center"/>
          </w:tcPr>
          <w:p w14:paraId="3CF5F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c>
          <w:tcPr>
            <w:tcW w:w="900" w:type="dxa"/>
            <w:noWrap w:val="0"/>
            <w:vAlign w:val="center"/>
          </w:tcPr>
          <w:p w14:paraId="0795C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A40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7CA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639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918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4DF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r>
      <w:tr w14:paraId="15782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7170E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045" w:type="dxa"/>
            <w:noWrap w:val="0"/>
            <w:vAlign w:val="center"/>
          </w:tcPr>
          <w:p w14:paraId="399CE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00" w:type="dxa"/>
            <w:noWrap w:val="0"/>
            <w:vAlign w:val="center"/>
          </w:tcPr>
          <w:p w14:paraId="706CC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c>
          <w:tcPr>
            <w:tcW w:w="900" w:type="dxa"/>
            <w:noWrap w:val="0"/>
            <w:vAlign w:val="center"/>
          </w:tcPr>
          <w:p w14:paraId="7FB74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F9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27F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305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6A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59D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r>
      <w:tr w14:paraId="729CC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55" w:type="dxa"/>
            <w:noWrap w:val="0"/>
            <w:vAlign w:val="center"/>
          </w:tcPr>
          <w:p w14:paraId="46829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045" w:type="dxa"/>
            <w:noWrap w:val="0"/>
            <w:vAlign w:val="center"/>
          </w:tcPr>
          <w:p w14:paraId="359FA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00" w:type="dxa"/>
            <w:noWrap w:val="0"/>
            <w:vAlign w:val="center"/>
          </w:tcPr>
          <w:p w14:paraId="36FC0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c>
          <w:tcPr>
            <w:tcW w:w="900" w:type="dxa"/>
            <w:noWrap w:val="0"/>
            <w:vAlign w:val="center"/>
          </w:tcPr>
          <w:p w14:paraId="2DF1E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2E7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E64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E28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04C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70E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0.03</w:t>
            </w:r>
          </w:p>
        </w:tc>
      </w:tr>
      <w:tr w14:paraId="5230D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2B22C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CB8D1D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BD349B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024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6BF1D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40F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E3C9E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部门：许昌市商务局</w:t>
            </w:r>
          </w:p>
        </w:tc>
        <w:tc>
          <w:tcPr>
            <w:tcW w:w="2000" w:type="dxa"/>
            <w:noWrap w:val="0"/>
            <w:vAlign w:val="top"/>
          </w:tcPr>
          <w:p w14:paraId="2ED79B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0D3E0C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BA05C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51"/>
        <w:gridCol w:w="2289"/>
        <w:gridCol w:w="1000"/>
        <w:gridCol w:w="1000"/>
        <w:gridCol w:w="1000"/>
        <w:gridCol w:w="1000"/>
        <w:gridCol w:w="1000"/>
        <w:gridCol w:w="986"/>
      </w:tblGrid>
      <w:tr w14:paraId="79131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77C9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4D1F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2F02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25603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48B26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2C50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A02E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AE97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51" w:type="dxa"/>
            <w:vMerge w:val="restart"/>
            <w:noWrap w:val="0"/>
            <w:vAlign w:val="center"/>
          </w:tcPr>
          <w:p w14:paraId="077E2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289" w:type="dxa"/>
            <w:vMerge w:val="restart"/>
            <w:noWrap w:val="0"/>
            <w:vAlign w:val="center"/>
          </w:tcPr>
          <w:p w14:paraId="47AB3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6BF885A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D5504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EDB63F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F460A2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098E1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879FB87">
            <w:pPr>
              <w:widowControl w:val="0"/>
              <w:jc w:val="both"/>
              <w:rPr>
                <w:rFonts w:ascii="Calibri" w:hAnsi="Calibri" w:eastAsia="仿宋_GB2312" w:cs="Arial"/>
                <w:kern w:val="2"/>
                <w:sz w:val="32"/>
                <w:szCs w:val="24"/>
                <w:lang w:val="en-US" w:eastAsia="zh-CN" w:bidi="ar-SA"/>
              </w:rPr>
            </w:pPr>
          </w:p>
        </w:tc>
      </w:tr>
      <w:tr w14:paraId="2A39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51" w:type="dxa"/>
            <w:vMerge w:val="continue"/>
            <w:noWrap w:val="0"/>
            <w:vAlign w:val="center"/>
          </w:tcPr>
          <w:p w14:paraId="7C43E065">
            <w:pPr>
              <w:widowControl w:val="0"/>
              <w:jc w:val="both"/>
              <w:rPr>
                <w:rFonts w:ascii="Calibri" w:hAnsi="Calibri" w:eastAsia="仿宋_GB2312" w:cs="Arial"/>
                <w:kern w:val="2"/>
                <w:sz w:val="32"/>
                <w:szCs w:val="24"/>
                <w:lang w:val="en-US" w:eastAsia="zh-CN" w:bidi="ar-SA"/>
              </w:rPr>
            </w:pPr>
          </w:p>
        </w:tc>
        <w:tc>
          <w:tcPr>
            <w:tcW w:w="2289" w:type="dxa"/>
            <w:vMerge w:val="continue"/>
            <w:noWrap w:val="0"/>
            <w:vAlign w:val="center"/>
          </w:tcPr>
          <w:p w14:paraId="40F3A36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0DF48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26DE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AE79A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0784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EEF2F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53BD3BD">
            <w:pPr>
              <w:widowControl w:val="0"/>
              <w:jc w:val="both"/>
              <w:rPr>
                <w:rFonts w:ascii="Calibri" w:hAnsi="Calibri" w:eastAsia="仿宋_GB2312" w:cs="Arial"/>
                <w:kern w:val="2"/>
                <w:sz w:val="32"/>
                <w:szCs w:val="24"/>
                <w:lang w:val="en-US" w:eastAsia="zh-CN" w:bidi="ar-SA"/>
              </w:rPr>
            </w:pPr>
          </w:p>
        </w:tc>
      </w:tr>
      <w:tr w14:paraId="5693E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51" w:type="dxa"/>
            <w:vMerge w:val="continue"/>
            <w:noWrap w:val="0"/>
            <w:vAlign w:val="center"/>
          </w:tcPr>
          <w:p w14:paraId="79B77AC2">
            <w:pPr>
              <w:widowControl w:val="0"/>
              <w:jc w:val="both"/>
              <w:rPr>
                <w:rFonts w:ascii="Calibri" w:hAnsi="Calibri" w:eastAsia="仿宋_GB2312" w:cs="Arial"/>
                <w:kern w:val="2"/>
                <w:sz w:val="32"/>
                <w:szCs w:val="24"/>
                <w:lang w:val="en-US" w:eastAsia="zh-CN" w:bidi="ar-SA"/>
              </w:rPr>
            </w:pPr>
          </w:p>
        </w:tc>
        <w:tc>
          <w:tcPr>
            <w:tcW w:w="2289" w:type="dxa"/>
            <w:vMerge w:val="continue"/>
            <w:noWrap w:val="0"/>
            <w:vAlign w:val="center"/>
          </w:tcPr>
          <w:p w14:paraId="5F7A513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DC68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087E5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13C39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30A20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98E9D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727D7A2">
            <w:pPr>
              <w:widowControl w:val="0"/>
              <w:jc w:val="both"/>
              <w:rPr>
                <w:rFonts w:ascii="Calibri" w:hAnsi="Calibri" w:eastAsia="仿宋_GB2312" w:cs="Arial"/>
                <w:kern w:val="2"/>
                <w:sz w:val="32"/>
                <w:szCs w:val="24"/>
                <w:lang w:val="en-US" w:eastAsia="zh-CN" w:bidi="ar-SA"/>
              </w:rPr>
            </w:pPr>
          </w:p>
        </w:tc>
      </w:tr>
      <w:tr w14:paraId="436B5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3BB2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55AE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0700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B5F1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5267B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28BD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7C8B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33E9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980C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3849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83,096.94</w:t>
            </w:r>
          </w:p>
        </w:tc>
        <w:tc>
          <w:tcPr>
            <w:tcW w:w="1000" w:type="dxa"/>
            <w:noWrap w:val="0"/>
            <w:vAlign w:val="center"/>
          </w:tcPr>
          <w:p w14:paraId="2AA69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2,716.65</w:t>
            </w:r>
          </w:p>
        </w:tc>
        <w:tc>
          <w:tcPr>
            <w:tcW w:w="1000" w:type="dxa"/>
            <w:noWrap w:val="0"/>
            <w:vAlign w:val="center"/>
          </w:tcPr>
          <w:p w14:paraId="6CC0A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80,380.29</w:t>
            </w:r>
          </w:p>
        </w:tc>
        <w:tc>
          <w:tcPr>
            <w:tcW w:w="1000" w:type="dxa"/>
            <w:noWrap w:val="0"/>
            <w:vAlign w:val="center"/>
          </w:tcPr>
          <w:p w14:paraId="7812F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1942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7D3A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9393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42D1A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289" w:type="dxa"/>
            <w:noWrap w:val="0"/>
            <w:vAlign w:val="center"/>
          </w:tcPr>
          <w:p w14:paraId="1560C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5659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2,533.91</w:t>
            </w:r>
          </w:p>
        </w:tc>
        <w:tc>
          <w:tcPr>
            <w:tcW w:w="1000" w:type="dxa"/>
            <w:noWrap w:val="0"/>
            <w:vAlign w:val="center"/>
          </w:tcPr>
          <w:p w14:paraId="38C19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1,758.48</w:t>
            </w:r>
          </w:p>
        </w:tc>
        <w:tc>
          <w:tcPr>
            <w:tcW w:w="1000" w:type="dxa"/>
            <w:noWrap w:val="0"/>
            <w:vAlign w:val="center"/>
          </w:tcPr>
          <w:p w14:paraId="17555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775.43</w:t>
            </w:r>
          </w:p>
        </w:tc>
        <w:tc>
          <w:tcPr>
            <w:tcW w:w="1000" w:type="dxa"/>
            <w:noWrap w:val="0"/>
            <w:vAlign w:val="center"/>
          </w:tcPr>
          <w:p w14:paraId="3FCD9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0FD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F630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DD8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70B3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w:t>
            </w:r>
          </w:p>
        </w:tc>
        <w:tc>
          <w:tcPr>
            <w:tcW w:w="2289" w:type="dxa"/>
            <w:noWrap w:val="0"/>
            <w:vAlign w:val="center"/>
          </w:tcPr>
          <w:p w14:paraId="6A30A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商贸事务</w:t>
            </w:r>
          </w:p>
        </w:tc>
        <w:tc>
          <w:tcPr>
            <w:tcW w:w="1000" w:type="dxa"/>
            <w:noWrap w:val="0"/>
            <w:vAlign w:val="center"/>
          </w:tcPr>
          <w:p w14:paraId="62304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2,528.91</w:t>
            </w:r>
          </w:p>
        </w:tc>
        <w:tc>
          <w:tcPr>
            <w:tcW w:w="1000" w:type="dxa"/>
            <w:noWrap w:val="0"/>
            <w:vAlign w:val="center"/>
          </w:tcPr>
          <w:p w14:paraId="74C34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1,758.48</w:t>
            </w:r>
          </w:p>
        </w:tc>
        <w:tc>
          <w:tcPr>
            <w:tcW w:w="1000" w:type="dxa"/>
            <w:noWrap w:val="0"/>
            <w:vAlign w:val="center"/>
          </w:tcPr>
          <w:p w14:paraId="270B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770.43</w:t>
            </w:r>
          </w:p>
        </w:tc>
        <w:tc>
          <w:tcPr>
            <w:tcW w:w="1000" w:type="dxa"/>
            <w:noWrap w:val="0"/>
            <w:vAlign w:val="center"/>
          </w:tcPr>
          <w:p w14:paraId="18E06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248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17E2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F790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3047D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2011301</w:t>
            </w:r>
          </w:p>
        </w:tc>
        <w:tc>
          <w:tcPr>
            <w:tcW w:w="2289" w:type="dxa"/>
            <w:noWrap w:val="0"/>
            <w:vAlign w:val="center"/>
          </w:tcPr>
          <w:p w14:paraId="53F7D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66210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837.20</w:t>
            </w:r>
          </w:p>
        </w:tc>
        <w:tc>
          <w:tcPr>
            <w:tcW w:w="1000" w:type="dxa"/>
            <w:noWrap w:val="0"/>
            <w:vAlign w:val="center"/>
          </w:tcPr>
          <w:p w14:paraId="279BE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834.26</w:t>
            </w:r>
          </w:p>
        </w:tc>
        <w:tc>
          <w:tcPr>
            <w:tcW w:w="1000" w:type="dxa"/>
            <w:noWrap w:val="0"/>
            <w:vAlign w:val="center"/>
          </w:tcPr>
          <w:p w14:paraId="3B97F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2.94</w:t>
            </w:r>
          </w:p>
        </w:tc>
        <w:tc>
          <w:tcPr>
            <w:tcW w:w="1000" w:type="dxa"/>
            <w:noWrap w:val="0"/>
            <w:vAlign w:val="center"/>
          </w:tcPr>
          <w:p w14:paraId="63A7E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8E7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EA2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73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7C56B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2011304</w:t>
            </w:r>
          </w:p>
        </w:tc>
        <w:tc>
          <w:tcPr>
            <w:tcW w:w="2289" w:type="dxa"/>
            <w:noWrap w:val="0"/>
            <w:vAlign w:val="center"/>
          </w:tcPr>
          <w:p w14:paraId="47271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对外贸易管理</w:t>
            </w:r>
          </w:p>
        </w:tc>
        <w:tc>
          <w:tcPr>
            <w:tcW w:w="1000" w:type="dxa"/>
            <w:noWrap w:val="0"/>
            <w:vAlign w:val="center"/>
          </w:tcPr>
          <w:p w14:paraId="78245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14.83</w:t>
            </w:r>
          </w:p>
        </w:tc>
        <w:tc>
          <w:tcPr>
            <w:tcW w:w="1000" w:type="dxa"/>
            <w:noWrap w:val="0"/>
            <w:vAlign w:val="center"/>
          </w:tcPr>
          <w:p w14:paraId="56FDC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942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14.83</w:t>
            </w:r>
          </w:p>
        </w:tc>
        <w:tc>
          <w:tcPr>
            <w:tcW w:w="1000" w:type="dxa"/>
            <w:noWrap w:val="0"/>
            <w:vAlign w:val="center"/>
          </w:tcPr>
          <w:p w14:paraId="792EA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1FB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C69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4C5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417D9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2011307</w:t>
            </w:r>
          </w:p>
        </w:tc>
        <w:tc>
          <w:tcPr>
            <w:tcW w:w="2289" w:type="dxa"/>
            <w:noWrap w:val="0"/>
            <w:vAlign w:val="center"/>
          </w:tcPr>
          <w:p w14:paraId="31F28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国内贸易管理</w:t>
            </w:r>
          </w:p>
        </w:tc>
        <w:tc>
          <w:tcPr>
            <w:tcW w:w="1000" w:type="dxa"/>
            <w:noWrap w:val="0"/>
            <w:vAlign w:val="center"/>
          </w:tcPr>
          <w:p w14:paraId="69B1E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700.00</w:t>
            </w:r>
          </w:p>
        </w:tc>
        <w:tc>
          <w:tcPr>
            <w:tcW w:w="1000" w:type="dxa"/>
            <w:noWrap w:val="0"/>
            <w:vAlign w:val="center"/>
          </w:tcPr>
          <w:p w14:paraId="180C0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0CB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700.00</w:t>
            </w:r>
          </w:p>
        </w:tc>
        <w:tc>
          <w:tcPr>
            <w:tcW w:w="1000" w:type="dxa"/>
            <w:noWrap w:val="0"/>
            <w:vAlign w:val="center"/>
          </w:tcPr>
          <w:p w14:paraId="4F8F0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50D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5B5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F34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2B23D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2011308</w:t>
            </w:r>
          </w:p>
        </w:tc>
        <w:tc>
          <w:tcPr>
            <w:tcW w:w="2289" w:type="dxa"/>
            <w:noWrap w:val="0"/>
            <w:vAlign w:val="center"/>
          </w:tcPr>
          <w:p w14:paraId="7B910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招商引资</w:t>
            </w:r>
          </w:p>
        </w:tc>
        <w:tc>
          <w:tcPr>
            <w:tcW w:w="1000" w:type="dxa"/>
            <w:noWrap w:val="0"/>
            <w:vAlign w:val="center"/>
          </w:tcPr>
          <w:p w14:paraId="1080A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52.66</w:t>
            </w:r>
          </w:p>
        </w:tc>
        <w:tc>
          <w:tcPr>
            <w:tcW w:w="1000" w:type="dxa"/>
            <w:noWrap w:val="0"/>
            <w:vAlign w:val="center"/>
          </w:tcPr>
          <w:p w14:paraId="646A4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D3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52.66</w:t>
            </w:r>
          </w:p>
        </w:tc>
        <w:tc>
          <w:tcPr>
            <w:tcW w:w="1000" w:type="dxa"/>
            <w:noWrap w:val="0"/>
            <w:vAlign w:val="center"/>
          </w:tcPr>
          <w:p w14:paraId="71AFB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CBC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0E8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D40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0FD45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2011350</w:t>
            </w:r>
          </w:p>
        </w:tc>
        <w:tc>
          <w:tcPr>
            <w:tcW w:w="2289" w:type="dxa"/>
            <w:noWrap w:val="0"/>
            <w:vAlign w:val="center"/>
          </w:tcPr>
          <w:p w14:paraId="43532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68700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924.21</w:t>
            </w:r>
          </w:p>
        </w:tc>
        <w:tc>
          <w:tcPr>
            <w:tcW w:w="1000" w:type="dxa"/>
            <w:noWrap w:val="0"/>
            <w:vAlign w:val="center"/>
          </w:tcPr>
          <w:p w14:paraId="598B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924.21</w:t>
            </w:r>
          </w:p>
        </w:tc>
        <w:tc>
          <w:tcPr>
            <w:tcW w:w="1000" w:type="dxa"/>
            <w:noWrap w:val="0"/>
            <w:vAlign w:val="center"/>
          </w:tcPr>
          <w:p w14:paraId="2C320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1A5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0A7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03A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B48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5D7D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289" w:type="dxa"/>
            <w:noWrap w:val="0"/>
            <w:vAlign w:val="center"/>
          </w:tcPr>
          <w:p w14:paraId="4AB75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413D3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w:t>
            </w:r>
          </w:p>
        </w:tc>
        <w:tc>
          <w:tcPr>
            <w:tcW w:w="1000" w:type="dxa"/>
            <w:noWrap w:val="0"/>
            <w:vAlign w:val="center"/>
          </w:tcPr>
          <w:p w14:paraId="030D8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521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w:t>
            </w:r>
          </w:p>
        </w:tc>
        <w:tc>
          <w:tcPr>
            <w:tcW w:w="1000" w:type="dxa"/>
            <w:noWrap w:val="0"/>
            <w:vAlign w:val="center"/>
          </w:tcPr>
          <w:p w14:paraId="02959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B42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55E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9496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16B68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2013199</w:t>
            </w:r>
          </w:p>
        </w:tc>
        <w:tc>
          <w:tcPr>
            <w:tcW w:w="2289" w:type="dxa"/>
            <w:noWrap w:val="0"/>
            <w:vAlign w:val="center"/>
          </w:tcPr>
          <w:p w14:paraId="36809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其他党委办公厅（室）及相关机构事务支出</w:t>
            </w:r>
          </w:p>
        </w:tc>
        <w:tc>
          <w:tcPr>
            <w:tcW w:w="1000" w:type="dxa"/>
            <w:noWrap w:val="0"/>
            <w:vAlign w:val="center"/>
          </w:tcPr>
          <w:p w14:paraId="1B8A5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w:t>
            </w:r>
          </w:p>
        </w:tc>
        <w:tc>
          <w:tcPr>
            <w:tcW w:w="1000" w:type="dxa"/>
            <w:noWrap w:val="0"/>
            <w:vAlign w:val="center"/>
          </w:tcPr>
          <w:p w14:paraId="21462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6DF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w:t>
            </w:r>
          </w:p>
        </w:tc>
        <w:tc>
          <w:tcPr>
            <w:tcW w:w="1000" w:type="dxa"/>
            <w:noWrap w:val="0"/>
            <w:vAlign w:val="center"/>
          </w:tcPr>
          <w:p w14:paraId="7FEFE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4CE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05A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B07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0DE4D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289" w:type="dxa"/>
            <w:noWrap w:val="0"/>
            <w:vAlign w:val="center"/>
          </w:tcPr>
          <w:p w14:paraId="2C264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283E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737.32</w:t>
            </w:r>
          </w:p>
        </w:tc>
        <w:tc>
          <w:tcPr>
            <w:tcW w:w="1000" w:type="dxa"/>
            <w:noWrap w:val="0"/>
            <w:vAlign w:val="center"/>
          </w:tcPr>
          <w:p w14:paraId="06162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733.71</w:t>
            </w:r>
          </w:p>
        </w:tc>
        <w:tc>
          <w:tcPr>
            <w:tcW w:w="1000" w:type="dxa"/>
            <w:noWrap w:val="0"/>
            <w:vAlign w:val="center"/>
          </w:tcPr>
          <w:p w14:paraId="52090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3.62</w:t>
            </w:r>
          </w:p>
        </w:tc>
        <w:tc>
          <w:tcPr>
            <w:tcW w:w="1000" w:type="dxa"/>
            <w:noWrap w:val="0"/>
            <w:vAlign w:val="center"/>
          </w:tcPr>
          <w:p w14:paraId="576B7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76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B4F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571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D5AE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289" w:type="dxa"/>
            <w:noWrap w:val="0"/>
            <w:vAlign w:val="center"/>
          </w:tcPr>
          <w:p w14:paraId="6276F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D225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639.11</w:t>
            </w:r>
          </w:p>
        </w:tc>
        <w:tc>
          <w:tcPr>
            <w:tcW w:w="1000" w:type="dxa"/>
            <w:noWrap w:val="0"/>
            <w:vAlign w:val="center"/>
          </w:tcPr>
          <w:p w14:paraId="18B74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639.11</w:t>
            </w:r>
          </w:p>
        </w:tc>
        <w:tc>
          <w:tcPr>
            <w:tcW w:w="1000" w:type="dxa"/>
            <w:noWrap w:val="0"/>
            <w:vAlign w:val="center"/>
          </w:tcPr>
          <w:p w14:paraId="635DE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9C0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363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854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8B0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37405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289" w:type="dxa"/>
            <w:noWrap w:val="0"/>
            <w:vAlign w:val="center"/>
          </w:tcPr>
          <w:p w14:paraId="63526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1EFBE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418.22</w:t>
            </w:r>
          </w:p>
        </w:tc>
        <w:tc>
          <w:tcPr>
            <w:tcW w:w="1000" w:type="dxa"/>
            <w:noWrap w:val="0"/>
            <w:vAlign w:val="center"/>
          </w:tcPr>
          <w:p w14:paraId="7205A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418.22</w:t>
            </w:r>
          </w:p>
        </w:tc>
        <w:tc>
          <w:tcPr>
            <w:tcW w:w="1000" w:type="dxa"/>
            <w:noWrap w:val="0"/>
            <w:vAlign w:val="center"/>
          </w:tcPr>
          <w:p w14:paraId="6D276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97A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A15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C143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6E8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180CD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289" w:type="dxa"/>
            <w:noWrap w:val="0"/>
            <w:vAlign w:val="center"/>
          </w:tcPr>
          <w:p w14:paraId="23BFC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3CFAA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72.48</w:t>
            </w:r>
          </w:p>
        </w:tc>
        <w:tc>
          <w:tcPr>
            <w:tcW w:w="1000" w:type="dxa"/>
            <w:noWrap w:val="0"/>
            <w:vAlign w:val="center"/>
          </w:tcPr>
          <w:p w14:paraId="3F3D1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72.48</w:t>
            </w:r>
          </w:p>
        </w:tc>
        <w:tc>
          <w:tcPr>
            <w:tcW w:w="1000" w:type="dxa"/>
            <w:noWrap w:val="0"/>
            <w:vAlign w:val="center"/>
          </w:tcPr>
          <w:p w14:paraId="78635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7F0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698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1AEB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3A4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00E5F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289" w:type="dxa"/>
            <w:noWrap w:val="0"/>
            <w:vAlign w:val="center"/>
          </w:tcPr>
          <w:p w14:paraId="26874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3760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148.41</w:t>
            </w:r>
          </w:p>
        </w:tc>
        <w:tc>
          <w:tcPr>
            <w:tcW w:w="1000" w:type="dxa"/>
            <w:noWrap w:val="0"/>
            <w:vAlign w:val="center"/>
          </w:tcPr>
          <w:p w14:paraId="69D62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148.41</w:t>
            </w:r>
          </w:p>
        </w:tc>
        <w:tc>
          <w:tcPr>
            <w:tcW w:w="1000" w:type="dxa"/>
            <w:noWrap w:val="0"/>
            <w:vAlign w:val="center"/>
          </w:tcPr>
          <w:p w14:paraId="4349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0DA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1A8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096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3DE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4B06B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289" w:type="dxa"/>
            <w:noWrap w:val="0"/>
            <w:vAlign w:val="center"/>
          </w:tcPr>
          <w:p w14:paraId="21DDC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27801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3.62</w:t>
            </w:r>
          </w:p>
        </w:tc>
        <w:tc>
          <w:tcPr>
            <w:tcW w:w="1000" w:type="dxa"/>
            <w:noWrap w:val="0"/>
            <w:vAlign w:val="center"/>
          </w:tcPr>
          <w:p w14:paraId="655D3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7F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3.62</w:t>
            </w:r>
          </w:p>
        </w:tc>
        <w:tc>
          <w:tcPr>
            <w:tcW w:w="1000" w:type="dxa"/>
            <w:noWrap w:val="0"/>
            <w:vAlign w:val="center"/>
          </w:tcPr>
          <w:p w14:paraId="65666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AEA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9BE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2F5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09ADF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289" w:type="dxa"/>
            <w:noWrap w:val="0"/>
            <w:vAlign w:val="center"/>
          </w:tcPr>
          <w:p w14:paraId="02332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742B2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3.62</w:t>
            </w:r>
          </w:p>
        </w:tc>
        <w:tc>
          <w:tcPr>
            <w:tcW w:w="1000" w:type="dxa"/>
            <w:noWrap w:val="0"/>
            <w:vAlign w:val="center"/>
          </w:tcPr>
          <w:p w14:paraId="5228B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48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3.62</w:t>
            </w:r>
          </w:p>
        </w:tc>
        <w:tc>
          <w:tcPr>
            <w:tcW w:w="1000" w:type="dxa"/>
            <w:noWrap w:val="0"/>
            <w:vAlign w:val="center"/>
          </w:tcPr>
          <w:p w14:paraId="58835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402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2B1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461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2812D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289" w:type="dxa"/>
            <w:noWrap w:val="0"/>
            <w:vAlign w:val="center"/>
          </w:tcPr>
          <w:p w14:paraId="0D770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27B5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94.60</w:t>
            </w:r>
          </w:p>
        </w:tc>
        <w:tc>
          <w:tcPr>
            <w:tcW w:w="1000" w:type="dxa"/>
            <w:noWrap w:val="0"/>
            <w:vAlign w:val="center"/>
          </w:tcPr>
          <w:p w14:paraId="1FDF4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94.60</w:t>
            </w:r>
          </w:p>
        </w:tc>
        <w:tc>
          <w:tcPr>
            <w:tcW w:w="1000" w:type="dxa"/>
            <w:noWrap w:val="0"/>
            <w:vAlign w:val="center"/>
          </w:tcPr>
          <w:p w14:paraId="10151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807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A89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CDD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E0DE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174C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289" w:type="dxa"/>
            <w:noWrap w:val="0"/>
            <w:vAlign w:val="center"/>
          </w:tcPr>
          <w:p w14:paraId="60283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54788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94.60</w:t>
            </w:r>
          </w:p>
        </w:tc>
        <w:tc>
          <w:tcPr>
            <w:tcW w:w="1000" w:type="dxa"/>
            <w:noWrap w:val="0"/>
            <w:vAlign w:val="center"/>
          </w:tcPr>
          <w:p w14:paraId="12E6A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94.60</w:t>
            </w:r>
          </w:p>
        </w:tc>
        <w:tc>
          <w:tcPr>
            <w:tcW w:w="1000" w:type="dxa"/>
            <w:noWrap w:val="0"/>
            <w:vAlign w:val="center"/>
          </w:tcPr>
          <w:p w14:paraId="402D9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B3C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07A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3C69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CDC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4860C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289" w:type="dxa"/>
            <w:noWrap w:val="0"/>
            <w:vAlign w:val="center"/>
          </w:tcPr>
          <w:p w14:paraId="34B00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55AAA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93.55</w:t>
            </w:r>
          </w:p>
        </w:tc>
        <w:tc>
          <w:tcPr>
            <w:tcW w:w="1000" w:type="dxa"/>
            <w:noWrap w:val="0"/>
            <w:vAlign w:val="center"/>
          </w:tcPr>
          <w:p w14:paraId="423A1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93.55</w:t>
            </w:r>
          </w:p>
        </w:tc>
        <w:tc>
          <w:tcPr>
            <w:tcW w:w="1000" w:type="dxa"/>
            <w:noWrap w:val="0"/>
            <w:vAlign w:val="center"/>
          </w:tcPr>
          <w:p w14:paraId="56D10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DD6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417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20B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321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081FE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289" w:type="dxa"/>
            <w:noWrap w:val="0"/>
            <w:vAlign w:val="center"/>
          </w:tcPr>
          <w:p w14:paraId="50D94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006A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93.55</w:t>
            </w:r>
          </w:p>
        </w:tc>
        <w:tc>
          <w:tcPr>
            <w:tcW w:w="1000" w:type="dxa"/>
            <w:noWrap w:val="0"/>
            <w:vAlign w:val="center"/>
          </w:tcPr>
          <w:p w14:paraId="23CB0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93.55</w:t>
            </w:r>
          </w:p>
        </w:tc>
        <w:tc>
          <w:tcPr>
            <w:tcW w:w="1000" w:type="dxa"/>
            <w:noWrap w:val="0"/>
            <w:vAlign w:val="center"/>
          </w:tcPr>
          <w:p w14:paraId="2104E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DA4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E06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671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2AD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3F1F3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289" w:type="dxa"/>
            <w:noWrap w:val="0"/>
            <w:vAlign w:val="center"/>
          </w:tcPr>
          <w:p w14:paraId="202EF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7422A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24.32</w:t>
            </w:r>
          </w:p>
        </w:tc>
        <w:tc>
          <w:tcPr>
            <w:tcW w:w="1000" w:type="dxa"/>
            <w:noWrap w:val="0"/>
            <w:vAlign w:val="center"/>
          </w:tcPr>
          <w:p w14:paraId="32A4B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24.32</w:t>
            </w:r>
          </w:p>
        </w:tc>
        <w:tc>
          <w:tcPr>
            <w:tcW w:w="1000" w:type="dxa"/>
            <w:noWrap w:val="0"/>
            <w:vAlign w:val="center"/>
          </w:tcPr>
          <w:p w14:paraId="0388F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345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954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CDE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516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21FA5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289" w:type="dxa"/>
            <w:noWrap w:val="0"/>
            <w:vAlign w:val="center"/>
          </w:tcPr>
          <w:p w14:paraId="1B151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71B67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32.74</w:t>
            </w:r>
          </w:p>
        </w:tc>
        <w:tc>
          <w:tcPr>
            <w:tcW w:w="1000" w:type="dxa"/>
            <w:noWrap w:val="0"/>
            <w:vAlign w:val="center"/>
          </w:tcPr>
          <w:p w14:paraId="1E93B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32.74</w:t>
            </w:r>
          </w:p>
        </w:tc>
        <w:tc>
          <w:tcPr>
            <w:tcW w:w="1000" w:type="dxa"/>
            <w:noWrap w:val="0"/>
            <w:vAlign w:val="center"/>
          </w:tcPr>
          <w:p w14:paraId="7038C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46C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BCC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7A3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7E2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9BC5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289" w:type="dxa"/>
            <w:noWrap w:val="0"/>
            <w:vAlign w:val="center"/>
          </w:tcPr>
          <w:p w14:paraId="2D201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AD60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36.49</w:t>
            </w:r>
          </w:p>
        </w:tc>
        <w:tc>
          <w:tcPr>
            <w:tcW w:w="1000" w:type="dxa"/>
            <w:noWrap w:val="0"/>
            <w:vAlign w:val="center"/>
          </w:tcPr>
          <w:p w14:paraId="5EC9D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36.49</w:t>
            </w:r>
          </w:p>
        </w:tc>
        <w:tc>
          <w:tcPr>
            <w:tcW w:w="1000" w:type="dxa"/>
            <w:noWrap w:val="0"/>
            <w:vAlign w:val="center"/>
          </w:tcPr>
          <w:p w14:paraId="48DD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866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A80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038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873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1B659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289" w:type="dxa"/>
            <w:noWrap w:val="0"/>
            <w:vAlign w:val="center"/>
          </w:tcPr>
          <w:p w14:paraId="20CCB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2A66E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755F1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1A4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12DE1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993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254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5C0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5F853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289" w:type="dxa"/>
            <w:noWrap w:val="0"/>
            <w:vAlign w:val="center"/>
          </w:tcPr>
          <w:p w14:paraId="3E05E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2163E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3D5CA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F86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0B750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35D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FA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DE7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764DE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289" w:type="dxa"/>
            <w:noWrap w:val="0"/>
            <w:vAlign w:val="center"/>
          </w:tcPr>
          <w:p w14:paraId="7DE6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1A7FD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0CF68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ABB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w:t>
            </w:r>
          </w:p>
        </w:tc>
        <w:tc>
          <w:tcPr>
            <w:tcW w:w="1000" w:type="dxa"/>
            <w:noWrap w:val="0"/>
            <w:vAlign w:val="center"/>
          </w:tcPr>
          <w:p w14:paraId="46F8A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1D7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805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68D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321AB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215</w:t>
            </w:r>
          </w:p>
        </w:tc>
        <w:tc>
          <w:tcPr>
            <w:tcW w:w="2289" w:type="dxa"/>
            <w:noWrap w:val="0"/>
            <w:vAlign w:val="center"/>
          </w:tcPr>
          <w:p w14:paraId="03EC8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资源勘探工业信息等支出</w:t>
            </w:r>
          </w:p>
        </w:tc>
        <w:tc>
          <w:tcPr>
            <w:tcW w:w="1000" w:type="dxa"/>
            <w:noWrap w:val="0"/>
            <w:vAlign w:val="center"/>
          </w:tcPr>
          <w:p w14:paraId="443DA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314B3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141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53213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1FE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2F1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30B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18F0D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21598</w:t>
            </w:r>
          </w:p>
        </w:tc>
        <w:tc>
          <w:tcPr>
            <w:tcW w:w="2289" w:type="dxa"/>
            <w:noWrap w:val="0"/>
            <w:vAlign w:val="center"/>
          </w:tcPr>
          <w:p w14:paraId="623AF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超长期特别国债安排的支出</w:t>
            </w:r>
          </w:p>
        </w:tc>
        <w:tc>
          <w:tcPr>
            <w:tcW w:w="1000" w:type="dxa"/>
            <w:noWrap w:val="0"/>
            <w:vAlign w:val="center"/>
          </w:tcPr>
          <w:p w14:paraId="6C8DB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4C030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8EF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59D2B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E9D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E0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49C1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4969A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2159802</w:t>
            </w:r>
          </w:p>
        </w:tc>
        <w:tc>
          <w:tcPr>
            <w:tcW w:w="2289" w:type="dxa"/>
            <w:noWrap w:val="0"/>
            <w:vAlign w:val="center"/>
          </w:tcPr>
          <w:p w14:paraId="0ABBD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制造业</w:t>
            </w:r>
          </w:p>
        </w:tc>
        <w:tc>
          <w:tcPr>
            <w:tcW w:w="1000" w:type="dxa"/>
            <w:noWrap w:val="0"/>
            <w:vAlign w:val="center"/>
          </w:tcPr>
          <w:p w14:paraId="4F94E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41DD1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459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65,775.91</w:t>
            </w:r>
          </w:p>
        </w:tc>
        <w:tc>
          <w:tcPr>
            <w:tcW w:w="1000" w:type="dxa"/>
            <w:noWrap w:val="0"/>
            <w:vAlign w:val="center"/>
          </w:tcPr>
          <w:p w14:paraId="5E27A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E1C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0EA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CC6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3CCBE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w:t>
            </w:r>
          </w:p>
        </w:tc>
        <w:tc>
          <w:tcPr>
            <w:tcW w:w="2289" w:type="dxa"/>
            <w:noWrap w:val="0"/>
            <w:vAlign w:val="center"/>
          </w:tcPr>
          <w:p w14:paraId="2544F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商业服务业等支出</w:t>
            </w:r>
          </w:p>
        </w:tc>
        <w:tc>
          <w:tcPr>
            <w:tcW w:w="1000" w:type="dxa"/>
            <w:noWrap w:val="0"/>
            <w:vAlign w:val="center"/>
          </w:tcPr>
          <w:p w14:paraId="1294F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0160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F91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1B930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D0E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B69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678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6D5F3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21699</w:t>
            </w:r>
          </w:p>
        </w:tc>
        <w:tc>
          <w:tcPr>
            <w:tcW w:w="2289" w:type="dxa"/>
            <w:noWrap w:val="0"/>
            <w:vAlign w:val="center"/>
          </w:tcPr>
          <w:p w14:paraId="740B0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其他商业服务业等支出</w:t>
            </w:r>
          </w:p>
        </w:tc>
        <w:tc>
          <w:tcPr>
            <w:tcW w:w="1000" w:type="dxa"/>
            <w:noWrap w:val="0"/>
            <w:vAlign w:val="center"/>
          </w:tcPr>
          <w:p w14:paraId="4D5D2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56ECB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BE4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0BAE5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54C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F8D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11D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7764B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2169999</w:t>
            </w:r>
          </w:p>
        </w:tc>
        <w:tc>
          <w:tcPr>
            <w:tcW w:w="2289" w:type="dxa"/>
            <w:noWrap w:val="0"/>
            <w:vAlign w:val="center"/>
          </w:tcPr>
          <w:p w14:paraId="13954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其他商业服务业等支出</w:t>
            </w:r>
          </w:p>
        </w:tc>
        <w:tc>
          <w:tcPr>
            <w:tcW w:w="1000" w:type="dxa"/>
            <w:noWrap w:val="0"/>
            <w:vAlign w:val="center"/>
          </w:tcPr>
          <w:p w14:paraId="64FA8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2D185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F5D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13,822.25</w:t>
            </w:r>
          </w:p>
        </w:tc>
        <w:tc>
          <w:tcPr>
            <w:tcW w:w="1000" w:type="dxa"/>
            <w:noWrap w:val="0"/>
            <w:vAlign w:val="center"/>
          </w:tcPr>
          <w:p w14:paraId="4680A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B6D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87C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F96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2BAF6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289" w:type="dxa"/>
            <w:noWrap w:val="0"/>
            <w:vAlign w:val="center"/>
          </w:tcPr>
          <w:p w14:paraId="60D92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5B8ED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5BED0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55162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D30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1C0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F3A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010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714C4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289" w:type="dxa"/>
            <w:noWrap w:val="0"/>
            <w:vAlign w:val="center"/>
          </w:tcPr>
          <w:p w14:paraId="7826B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0EE5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199A9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4EC16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098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B4F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B4F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BA3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51" w:type="dxa"/>
            <w:noWrap w:val="0"/>
            <w:vAlign w:val="center"/>
          </w:tcPr>
          <w:p w14:paraId="72552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289" w:type="dxa"/>
            <w:noWrap w:val="0"/>
            <w:vAlign w:val="center"/>
          </w:tcPr>
          <w:p w14:paraId="45F6F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5C64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7047B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130.92</w:t>
            </w:r>
          </w:p>
        </w:tc>
        <w:tc>
          <w:tcPr>
            <w:tcW w:w="1000" w:type="dxa"/>
            <w:noWrap w:val="0"/>
            <w:vAlign w:val="center"/>
          </w:tcPr>
          <w:p w14:paraId="58C97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74B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755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42C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9F1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40DC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45631E6C">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7762F9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D53C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27D6C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6A7D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B2C01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部门：许昌市商务局</w:t>
            </w:r>
          </w:p>
        </w:tc>
        <w:tc>
          <w:tcPr>
            <w:tcW w:w="2000" w:type="dxa"/>
            <w:noWrap w:val="0"/>
            <w:vAlign w:val="top"/>
          </w:tcPr>
          <w:p w14:paraId="6C03A9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3ABB7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83EC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4171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54E7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8688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04E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6DB1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E2FE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851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180C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11B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C8A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AAB8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451B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3C71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FE91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671B64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996769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451E3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10ED03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FD519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CEAA0D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36B9F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7277E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27A218F">
            <w:pPr>
              <w:widowControl w:val="0"/>
              <w:jc w:val="both"/>
              <w:rPr>
                <w:rFonts w:ascii="Calibri" w:hAnsi="Calibri" w:eastAsia="仿宋_GB2312" w:cs="Arial"/>
                <w:kern w:val="2"/>
                <w:sz w:val="32"/>
                <w:szCs w:val="24"/>
                <w:lang w:val="en-US" w:eastAsia="zh-CN" w:bidi="ar-SA"/>
              </w:rPr>
            </w:pPr>
          </w:p>
        </w:tc>
      </w:tr>
      <w:tr w14:paraId="7E0C0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9FC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30A1E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304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2CBD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AB82D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D54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CFB4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8E0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2EAF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AD05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F50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8263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4D0C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10,621.03</w:t>
            </w:r>
          </w:p>
        </w:tc>
        <w:tc>
          <w:tcPr>
            <w:tcW w:w="2800" w:type="dxa"/>
            <w:noWrap w:val="0"/>
            <w:vAlign w:val="center"/>
          </w:tcPr>
          <w:p w14:paraId="2D957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0D3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5947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2,533.91</w:t>
            </w:r>
          </w:p>
        </w:tc>
        <w:tc>
          <w:tcPr>
            <w:tcW w:w="1280" w:type="dxa"/>
            <w:noWrap w:val="0"/>
            <w:vAlign w:val="center"/>
          </w:tcPr>
          <w:p w14:paraId="3A0AB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2,533.91</w:t>
            </w:r>
          </w:p>
        </w:tc>
        <w:tc>
          <w:tcPr>
            <w:tcW w:w="1280" w:type="dxa"/>
            <w:noWrap w:val="0"/>
            <w:vAlign w:val="center"/>
          </w:tcPr>
          <w:p w14:paraId="444EA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D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12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7A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801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2DD3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2800" w:type="dxa"/>
            <w:noWrap w:val="0"/>
            <w:vAlign w:val="center"/>
          </w:tcPr>
          <w:p w14:paraId="3EA1F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73F8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7B39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1D2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7B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BAB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179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A8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D051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2CF3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D4C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BB86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B367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CE8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D9C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68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9D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853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D64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85FCC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C10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B9BB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FCB1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E81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C1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72C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460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87BE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32A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A765E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619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878C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96E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BE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514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170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9AA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76F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88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1FFF2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17A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CBF2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5A85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566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FBF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031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BFE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47D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84F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9600B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08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06C5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0808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12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B1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04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FE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66F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93F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99424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E6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512C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B23E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737.32</w:t>
            </w:r>
          </w:p>
        </w:tc>
        <w:tc>
          <w:tcPr>
            <w:tcW w:w="1280" w:type="dxa"/>
            <w:noWrap w:val="0"/>
            <w:vAlign w:val="center"/>
          </w:tcPr>
          <w:p w14:paraId="2C811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737.32</w:t>
            </w:r>
          </w:p>
        </w:tc>
        <w:tc>
          <w:tcPr>
            <w:tcW w:w="1280" w:type="dxa"/>
            <w:noWrap w:val="0"/>
            <w:vAlign w:val="center"/>
          </w:tcPr>
          <w:p w14:paraId="6309D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F7A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C0E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2D39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DAE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69D56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D25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81F3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6059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93.55</w:t>
            </w:r>
          </w:p>
        </w:tc>
        <w:tc>
          <w:tcPr>
            <w:tcW w:w="1280" w:type="dxa"/>
            <w:noWrap w:val="0"/>
            <w:vAlign w:val="center"/>
          </w:tcPr>
          <w:p w14:paraId="4C19C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93.55</w:t>
            </w:r>
          </w:p>
        </w:tc>
        <w:tc>
          <w:tcPr>
            <w:tcW w:w="1280" w:type="dxa"/>
            <w:noWrap w:val="0"/>
            <w:vAlign w:val="center"/>
          </w:tcPr>
          <w:p w14:paraId="35DA7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30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FB6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46F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0E5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D5F2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EA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F35A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360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BD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1F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1A0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BAE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08C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3D7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E614C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16B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3DC2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0B4B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48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9E9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D3B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7DF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04B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4C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E283A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974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D172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E1BC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w:t>
            </w:r>
          </w:p>
        </w:tc>
        <w:tc>
          <w:tcPr>
            <w:tcW w:w="1280" w:type="dxa"/>
            <w:noWrap w:val="0"/>
            <w:vAlign w:val="center"/>
          </w:tcPr>
          <w:p w14:paraId="254F0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w:t>
            </w:r>
          </w:p>
        </w:tc>
        <w:tc>
          <w:tcPr>
            <w:tcW w:w="1280" w:type="dxa"/>
            <w:noWrap w:val="0"/>
            <w:vAlign w:val="center"/>
          </w:tcPr>
          <w:p w14:paraId="1211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A18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390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95B2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3C5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4872D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221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D2A8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3352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90F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295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1C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CF5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5A9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A1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2AE97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E2B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5B5E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F3F6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280" w:type="dxa"/>
            <w:noWrap w:val="0"/>
            <w:vAlign w:val="center"/>
          </w:tcPr>
          <w:p w14:paraId="6DF1A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97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1A603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57C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017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D55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5790C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C7C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0B91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3DDA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13,822.25</w:t>
            </w:r>
          </w:p>
        </w:tc>
        <w:tc>
          <w:tcPr>
            <w:tcW w:w="1280" w:type="dxa"/>
            <w:noWrap w:val="0"/>
            <w:vAlign w:val="center"/>
          </w:tcPr>
          <w:p w14:paraId="0218C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13,822.25</w:t>
            </w:r>
          </w:p>
        </w:tc>
        <w:tc>
          <w:tcPr>
            <w:tcW w:w="1280" w:type="dxa"/>
            <w:noWrap w:val="0"/>
            <w:vAlign w:val="center"/>
          </w:tcPr>
          <w:p w14:paraId="164F8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C56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566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E922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23D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9C1C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BB8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4A2E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A37B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78E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1A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8A1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F1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457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86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35F6B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C18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48C4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C900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4B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D1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13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BB1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F15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40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A4FFD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92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2B4D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1D69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816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86B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F3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41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C19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9D4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FA3E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F34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5D10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C4ED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130.92</w:t>
            </w:r>
          </w:p>
        </w:tc>
        <w:tc>
          <w:tcPr>
            <w:tcW w:w="1280" w:type="dxa"/>
            <w:noWrap w:val="0"/>
            <w:vAlign w:val="center"/>
          </w:tcPr>
          <w:p w14:paraId="13470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130.92</w:t>
            </w:r>
          </w:p>
        </w:tc>
        <w:tc>
          <w:tcPr>
            <w:tcW w:w="1280" w:type="dxa"/>
            <w:noWrap w:val="0"/>
            <w:vAlign w:val="center"/>
          </w:tcPr>
          <w:p w14:paraId="7F847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DB8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56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3EF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930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3C25C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2D1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3511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1295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92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EE9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3DC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F3A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D461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F0A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06DA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E30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E4CB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CB20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07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BD8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EFB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045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4EA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A13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72374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A9A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671B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766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FB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65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B60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3D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B6C1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FA6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8BA46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EBE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D1AF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87E0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16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0F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635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E44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A6B4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38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D1250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F37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0847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4D67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D7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FEB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9E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958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23E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AFB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831A5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773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257E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7D1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D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F1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0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389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C15F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A7C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206CF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937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76BD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E377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B2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0A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2A5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1A2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9C9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4B0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6BBC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76,396.94</w:t>
            </w:r>
          </w:p>
        </w:tc>
        <w:tc>
          <w:tcPr>
            <w:tcW w:w="2800" w:type="dxa"/>
            <w:noWrap w:val="0"/>
            <w:vAlign w:val="center"/>
          </w:tcPr>
          <w:p w14:paraId="5AAD6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7D3E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680C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83,096.94</w:t>
            </w:r>
          </w:p>
        </w:tc>
        <w:tc>
          <w:tcPr>
            <w:tcW w:w="1280" w:type="dxa"/>
            <w:noWrap w:val="0"/>
            <w:vAlign w:val="center"/>
          </w:tcPr>
          <w:p w14:paraId="76323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17,321.03</w:t>
            </w:r>
          </w:p>
        </w:tc>
        <w:tc>
          <w:tcPr>
            <w:tcW w:w="1280" w:type="dxa"/>
            <w:noWrap w:val="0"/>
            <w:vAlign w:val="center"/>
          </w:tcPr>
          <w:p w14:paraId="0810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2482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42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8A8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14DC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9A6D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6,700.00</w:t>
            </w:r>
          </w:p>
        </w:tc>
        <w:tc>
          <w:tcPr>
            <w:tcW w:w="2800" w:type="dxa"/>
            <w:noWrap w:val="0"/>
            <w:vAlign w:val="center"/>
          </w:tcPr>
          <w:p w14:paraId="2ABA7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2669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233F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69E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4B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F2E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0C7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80E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1F00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FFC4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6,700.00</w:t>
            </w:r>
          </w:p>
        </w:tc>
        <w:tc>
          <w:tcPr>
            <w:tcW w:w="2800" w:type="dxa"/>
            <w:noWrap w:val="0"/>
            <w:vAlign w:val="center"/>
          </w:tcPr>
          <w:p w14:paraId="3E6021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DD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7BBF9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D6BE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9CF9E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2111527">
            <w:pPr>
              <w:widowControl w:val="0"/>
              <w:jc w:val="both"/>
              <w:rPr>
                <w:rFonts w:ascii="Calibri" w:hAnsi="Calibri" w:eastAsia="仿宋_GB2312" w:cs="Arial"/>
                <w:kern w:val="2"/>
                <w:sz w:val="32"/>
                <w:szCs w:val="24"/>
                <w:lang w:val="en-US" w:eastAsia="zh-CN" w:bidi="ar-SA"/>
              </w:rPr>
            </w:pPr>
          </w:p>
        </w:tc>
      </w:tr>
      <w:tr w14:paraId="144F9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34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D1C8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AF1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D1BB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67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670BB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ADF2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BEE13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DFC31EB">
            <w:pPr>
              <w:widowControl w:val="0"/>
              <w:jc w:val="both"/>
              <w:rPr>
                <w:rFonts w:ascii="Calibri" w:hAnsi="Calibri" w:eastAsia="仿宋_GB2312" w:cs="Arial"/>
                <w:kern w:val="2"/>
                <w:sz w:val="32"/>
                <w:szCs w:val="24"/>
                <w:lang w:val="en-US" w:eastAsia="zh-CN" w:bidi="ar-SA"/>
              </w:rPr>
            </w:pPr>
          </w:p>
        </w:tc>
      </w:tr>
      <w:tr w14:paraId="19992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978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0E15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B2B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B462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A7C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E6F3DC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992C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3A27F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30A5F8">
            <w:pPr>
              <w:widowControl w:val="0"/>
              <w:jc w:val="both"/>
              <w:rPr>
                <w:rFonts w:ascii="Calibri" w:hAnsi="Calibri" w:eastAsia="仿宋_GB2312" w:cs="Arial"/>
                <w:kern w:val="2"/>
                <w:sz w:val="32"/>
                <w:szCs w:val="24"/>
                <w:lang w:val="en-US" w:eastAsia="zh-CN" w:bidi="ar-SA"/>
              </w:rPr>
            </w:pPr>
          </w:p>
        </w:tc>
      </w:tr>
      <w:tr w14:paraId="4B056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016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315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7A7D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83,096.94</w:t>
            </w:r>
          </w:p>
        </w:tc>
        <w:tc>
          <w:tcPr>
            <w:tcW w:w="2800" w:type="dxa"/>
            <w:noWrap w:val="0"/>
            <w:vAlign w:val="center"/>
          </w:tcPr>
          <w:p w14:paraId="5EE3A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F2C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4E1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83,096.94</w:t>
            </w:r>
          </w:p>
        </w:tc>
        <w:tc>
          <w:tcPr>
            <w:tcW w:w="1280" w:type="dxa"/>
            <w:noWrap w:val="0"/>
            <w:vAlign w:val="center"/>
          </w:tcPr>
          <w:p w14:paraId="17478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17,321.03</w:t>
            </w:r>
          </w:p>
        </w:tc>
        <w:tc>
          <w:tcPr>
            <w:tcW w:w="1280" w:type="dxa"/>
            <w:noWrap w:val="0"/>
            <w:vAlign w:val="center"/>
          </w:tcPr>
          <w:p w14:paraId="333AB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65,775.91</w:t>
            </w:r>
          </w:p>
        </w:tc>
        <w:tc>
          <w:tcPr>
            <w:tcW w:w="1364" w:type="dxa"/>
            <w:noWrap w:val="0"/>
            <w:vAlign w:val="center"/>
          </w:tcPr>
          <w:p w14:paraId="45B69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E96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2AE5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67714C1">
            <w:pPr>
              <w:widowControl w:val="0"/>
              <w:jc w:val="both"/>
              <w:rPr>
                <w:rFonts w:ascii="Calibri" w:hAnsi="Calibri" w:eastAsia="仿宋_GB2312" w:cs="Arial"/>
                <w:kern w:val="2"/>
                <w:sz w:val="32"/>
                <w:szCs w:val="24"/>
                <w:lang w:val="en-US" w:eastAsia="zh-CN" w:bidi="ar-SA"/>
              </w:rPr>
            </w:pPr>
          </w:p>
        </w:tc>
      </w:tr>
    </w:tbl>
    <w:p w14:paraId="3D533B1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2D2FC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1D5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6F417F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771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15DC6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部门：许昌市商务局</w:t>
            </w:r>
          </w:p>
        </w:tc>
        <w:tc>
          <w:tcPr>
            <w:tcW w:w="2000" w:type="dxa"/>
            <w:noWrap w:val="0"/>
            <w:vAlign w:val="top"/>
          </w:tcPr>
          <w:p w14:paraId="03BCB2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3D8AF6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AE828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B6F7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7BDF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06FD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557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D64D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3536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5A9C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A7DE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350C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75B3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A2D5AF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B5870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D196E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2E57E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A70875">
            <w:pPr>
              <w:widowControl w:val="0"/>
              <w:jc w:val="both"/>
              <w:rPr>
                <w:rFonts w:ascii="Calibri" w:hAnsi="Calibri" w:eastAsia="仿宋_GB2312" w:cs="Arial"/>
                <w:kern w:val="2"/>
                <w:sz w:val="32"/>
                <w:szCs w:val="24"/>
                <w:lang w:val="en-US" w:eastAsia="zh-CN" w:bidi="ar-SA"/>
              </w:rPr>
            </w:pPr>
          </w:p>
        </w:tc>
      </w:tr>
      <w:tr w14:paraId="39B29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7CBE0A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D725B9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A8EA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1CA3A2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1EC88D">
            <w:pPr>
              <w:widowControl w:val="0"/>
              <w:jc w:val="both"/>
              <w:rPr>
                <w:rFonts w:ascii="Calibri" w:hAnsi="Calibri" w:eastAsia="仿宋_GB2312" w:cs="Arial"/>
                <w:kern w:val="2"/>
                <w:sz w:val="32"/>
                <w:szCs w:val="24"/>
                <w:lang w:val="en-US" w:eastAsia="zh-CN" w:bidi="ar-SA"/>
              </w:rPr>
            </w:pPr>
          </w:p>
        </w:tc>
      </w:tr>
      <w:tr w14:paraId="29FC5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484A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21D8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573F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E3DF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5FF0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720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B63A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17,321.03</w:t>
            </w:r>
          </w:p>
        </w:tc>
        <w:tc>
          <w:tcPr>
            <w:tcW w:w="1400" w:type="dxa"/>
            <w:noWrap w:val="0"/>
            <w:vAlign w:val="center"/>
          </w:tcPr>
          <w:p w14:paraId="5F4FA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2,716.65</w:t>
            </w:r>
          </w:p>
        </w:tc>
        <w:tc>
          <w:tcPr>
            <w:tcW w:w="1386" w:type="dxa"/>
            <w:noWrap w:val="0"/>
            <w:vAlign w:val="center"/>
          </w:tcPr>
          <w:p w14:paraId="50D38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14,604.38</w:t>
            </w:r>
          </w:p>
        </w:tc>
      </w:tr>
      <w:tr w14:paraId="45446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8FF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8BD1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E6CE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2,533.91</w:t>
            </w:r>
          </w:p>
        </w:tc>
        <w:tc>
          <w:tcPr>
            <w:tcW w:w="1400" w:type="dxa"/>
            <w:noWrap w:val="0"/>
            <w:vAlign w:val="center"/>
          </w:tcPr>
          <w:p w14:paraId="60E5A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1,758.48</w:t>
            </w:r>
          </w:p>
        </w:tc>
        <w:tc>
          <w:tcPr>
            <w:tcW w:w="1386" w:type="dxa"/>
            <w:noWrap w:val="0"/>
            <w:vAlign w:val="center"/>
          </w:tcPr>
          <w:p w14:paraId="1264B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775.43</w:t>
            </w:r>
          </w:p>
        </w:tc>
      </w:tr>
      <w:tr w14:paraId="7217C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D8F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3EB79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0F741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2,528.91</w:t>
            </w:r>
          </w:p>
        </w:tc>
        <w:tc>
          <w:tcPr>
            <w:tcW w:w="1400" w:type="dxa"/>
            <w:noWrap w:val="0"/>
            <w:vAlign w:val="center"/>
          </w:tcPr>
          <w:p w14:paraId="5FF3C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1,758.48</w:t>
            </w:r>
          </w:p>
        </w:tc>
        <w:tc>
          <w:tcPr>
            <w:tcW w:w="1386" w:type="dxa"/>
            <w:noWrap w:val="0"/>
            <w:vAlign w:val="center"/>
          </w:tcPr>
          <w:p w14:paraId="5289A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770.43</w:t>
            </w:r>
          </w:p>
        </w:tc>
      </w:tr>
      <w:tr w14:paraId="59E8E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5F8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2011301|行政运行</w:t>
            </w:r>
          </w:p>
        </w:tc>
        <w:tc>
          <w:tcPr>
            <w:tcW w:w="3040" w:type="dxa"/>
            <w:noWrap w:val="0"/>
            <w:vAlign w:val="center"/>
          </w:tcPr>
          <w:p w14:paraId="68A2E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6EA8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837.20</w:t>
            </w:r>
          </w:p>
        </w:tc>
        <w:tc>
          <w:tcPr>
            <w:tcW w:w="1400" w:type="dxa"/>
            <w:noWrap w:val="0"/>
            <w:vAlign w:val="center"/>
          </w:tcPr>
          <w:p w14:paraId="47080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834.26</w:t>
            </w:r>
          </w:p>
        </w:tc>
        <w:tc>
          <w:tcPr>
            <w:tcW w:w="1386" w:type="dxa"/>
            <w:noWrap w:val="0"/>
            <w:vAlign w:val="center"/>
          </w:tcPr>
          <w:p w14:paraId="7AF0A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w:t>
            </w:r>
          </w:p>
        </w:tc>
      </w:tr>
      <w:tr w14:paraId="47068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06C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2011304|对外贸易管理</w:t>
            </w:r>
          </w:p>
        </w:tc>
        <w:tc>
          <w:tcPr>
            <w:tcW w:w="3040" w:type="dxa"/>
            <w:noWrap w:val="0"/>
            <w:vAlign w:val="center"/>
          </w:tcPr>
          <w:p w14:paraId="3F226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对外贸易管理</w:t>
            </w:r>
          </w:p>
        </w:tc>
        <w:tc>
          <w:tcPr>
            <w:tcW w:w="1400" w:type="dxa"/>
            <w:noWrap w:val="0"/>
            <w:vAlign w:val="center"/>
          </w:tcPr>
          <w:p w14:paraId="38A4F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14.83</w:t>
            </w:r>
          </w:p>
        </w:tc>
        <w:tc>
          <w:tcPr>
            <w:tcW w:w="1400" w:type="dxa"/>
            <w:noWrap w:val="0"/>
            <w:vAlign w:val="center"/>
          </w:tcPr>
          <w:p w14:paraId="2C7BA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822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14.83</w:t>
            </w:r>
          </w:p>
        </w:tc>
      </w:tr>
      <w:tr w14:paraId="366A4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E9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2011307|国内贸易管理</w:t>
            </w:r>
          </w:p>
        </w:tc>
        <w:tc>
          <w:tcPr>
            <w:tcW w:w="3040" w:type="dxa"/>
            <w:noWrap w:val="0"/>
            <w:vAlign w:val="center"/>
          </w:tcPr>
          <w:p w14:paraId="59A6E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国内贸易管理</w:t>
            </w:r>
          </w:p>
        </w:tc>
        <w:tc>
          <w:tcPr>
            <w:tcW w:w="1400" w:type="dxa"/>
            <w:noWrap w:val="0"/>
            <w:vAlign w:val="center"/>
          </w:tcPr>
          <w:p w14:paraId="5458C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700.00</w:t>
            </w:r>
          </w:p>
        </w:tc>
        <w:tc>
          <w:tcPr>
            <w:tcW w:w="1400" w:type="dxa"/>
            <w:noWrap w:val="0"/>
            <w:vAlign w:val="center"/>
          </w:tcPr>
          <w:p w14:paraId="4456B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1DE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700.00</w:t>
            </w:r>
          </w:p>
        </w:tc>
      </w:tr>
      <w:tr w14:paraId="58AAD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13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2011308|招商引资</w:t>
            </w:r>
          </w:p>
        </w:tc>
        <w:tc>
          <w:tcPr>
            <w:tcW w:w="3040" w:type="dxa"/>
            <w:noWrap w:val="0"/>
            <w:vAlign w:val="center"/>
          </w:tcPr>
          <w:p w14:paraId="3698F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招商引资</w:t>
            </w:r>
          </w:p>
        </w:tc>
        <w:tc>
          <w:tcPr>
            <w:tcW w:w="1400" w:type="dxa"/>
            <w:noWrap w:val="0"/>
            <w:vAlign w:val="center"/>
          </w:tcPr>
          <w:p w14:paraId="23D97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52.66</w:t>
            </w:r>
          </w:p>
        </w:tc>
        <w:tc>
          <w:tcPr>
            <w:tcW w:w="1400" w:type="dxa"/>
            <w:noWrap w:val="0"/>
            <w:vAlign w:val="center"/>
          </w:tcPr>
          <w:p w14:paraId="4EF93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43F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52.66</w:t>
            </w:r>
          </w:p>
        </w:tc>
      </w:tr>
      <w:tr w14:paraId="1D173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376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2011350|事业运行</w:t>
            </w:r>
          </w:p>
        </w:tc>
        <w:tc>
          <w:tcPr>
            <w:tcW w:w="3040" w:type="dxa"/>
            <w:noWrap w:val="0"/>
            <w:vAlign w:val="center"/>
          </w:tcPr>
          <w:p w14:paraId="06F20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AFEC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924.21</w:t>
            </w:r>
          </w:p>
        </w:tc>
        <w:tc>
          <w:tcPr>
            <w:tcW w:w="1400" w:type="dxa"/>
            <w:noWrap w:val="0"/>
            <w:vAlign w:val="center"/>
          </w:tcPr>
          <w:p w14:paraId="63BA7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924.21</w:t>
            </w:r>
          </w:p>
        </w:tc>
        <w:tc>
          <w:tcPr>
            <w:tcW w:w="1386" w:type="dxa"/>
            <w:noWrap w:val="0"/>
            <w:vAlign w:val="center"/>
          </w:tcPr>
          <w:p w14:paraId="5429F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953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F7E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6A8CE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61977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5E9A4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DF9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30491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1800" w:type="dxa"/>
            <w:noWrap w:val="0"/>
            <w:vAlign w:val="center"/>
          </w:tcPr>
          <w:p w14:paraId="31502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13D89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6EBFF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1B0A5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62B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380E3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E58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DAC3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088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737.32</w:t>
            </w:r>
          </w:p>
        </w:tc>
        <w:tc>
          <w:tcPr>
            <w:tcW w:w="1400" w:type="dxa"/>
            <w:noWrap w:val="0"/>
            <w:vAlign w:val="center"/>
          </w:tcPr>
          <w:p w14:paraId="31FEB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733.71</w:t>
            </w:r>
          </w:p>
        </w:tc>
        <w:tc>
          <w:tcPr>
            <w:tcW w:w="1386" w:type="dxa"/>
            <w:noWrap w:val="0"/>
            <w:vAlign w:val="center"/>
          </w:tcPr>
          <w:p w14:paraId="2D862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6D35B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F8B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513F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514A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639.11</w:t>
            </w:r>
          </w:p>
        </w:tc>
        <w:tc>
          <w:tcPr>
            <w:tcW w:w="1400" w:type="dxa"/>
            <w:noWrap w:val="0"/>
            <w:vAlign w:val="center"/>
          </w:tcPr>
          <w:p w14:paraId="4BE8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639.11</w:t>
            </w:r>
          </w:p>
        </w:tc>
        <w:tc>
          <w:tcPr>
            <w:tcW w:w="1386" w:type="dxa"/>
            <w:noWrap w:val="0"/>
            <w:vAlign w:val="center"/>
          </w:tcPr>
          <w:p w14:paraId="3730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95F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793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40B21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19F0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418.22</w:t>
            </w:r>
          </w:p>
        </w:tc>
        <w:tc>
          <w:tcPr>
            <w:tcW w:w="1400" w:type="dxa"/>
            <w:noWrap w:val="0"/>
            <w:vAlign w:val="center"/>
          </w:tcPr>
          <w:p w14:paraId="141F7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418.22</w:t>
            </w:r>
          </w:p>
        </w:tc>
        <w:tc>
          <w:tcPr>
            <w:tcW w:w="1386" w:type="dxa"/>
            <w:noWrap w:val="0"/>
            <w:vAlign w:val="center"/>
          </w:tcPr>
          <w:p w14:paraId="6D7C7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1A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71A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3F6BB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E18B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72.48</w:t>
            </w:r>
          </w:p>
        </w:tc>
        <w:tc>
          <w:tcPr>
            <w:tcW w:w="1400" w:type="dxa"/>
            <w:noWrap w:val="0"/>
            <w:vAlign w:val="center"/>
          </w:tcPr>
          <w:p w14:paraId="26445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72.48</w:t>
            </w:r>
          </w:p>
        </w:tc>
        <w:tc>
          <w:tcPr>
            <w:tcW w:w="1386" w:type="dxa"/>
            <w:noWrap w:val="0"/>
            <w:vAlign w:val="center"/>
          </w:tcPr>
          <w:p w14:paraId="4CBB5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27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7DB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7D8B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0CD6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148.41</w:t>
            </w:r>
          </w:p>
        </w:tc>
        <w:tc>
          <w:tcPr>
            <w:tcW w:w="1400" w:type="dxa"/>
            <w:noWrap w:val="0"/>
            <w:vAlign w:val="center"/>
          </w:tcPr>
          <w:p w14:paraId="4C406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148.41</w:t>
            </w:r>
          </w:p>
        </w:tc>
        <w:tc>
          <w:tcPr>
            <w:tcW w:w="1386" w:type="dxa"/>
            <w:noWrap w:val="0"/>
            <w:vAlign w:val="center"/>
          </w:tcPr>
          <w:p w14:paraId="182D8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287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6D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0F60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E7C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3E53D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9BA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4826D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88C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25D7E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D3F7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5F5EA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2F7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2F421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2A3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727F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673E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94.60</w:t>
            </w:r>
          </w:p>
        </w:tc>
        <w:tc>
          <w:tcPr>
            <w:tcW w:w="1400" w:type="dxa"/>
            <w:noWrap w:val="0"/>
            <w:vAlign w:val="center"/>
          </w:tcPr>
          <w:p w14:paraId="40D62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94.60</w:t>
            </w:r>
          </w:p>
        </w:tc>
        <w:tc>
          <w:tcPr>
            <w:tcW w:w="1386" w:type="dxa"/>
            <w:noWrap w:val="0"/>
            <w:vAlign w:val="center"/>
          </w:tcPr>
          <w:p w14:paraId="5AEA2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B03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43F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6E50E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6AE7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94.60</w:t>
            </w:r>
          </w:p>
        </w:tc>
        <w:tc>
          <w:tcPr>
            <w:tcW w:w="1400" w:type="dxa"/>
            <w:noWrap w:val="0"/>
            <w:vAlign w:val="center"/>
          </w:tcPr>
          <w:p w14:paraId="43A8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94.60</w:t>
            </w:r>
          </w:p>
        </w:tc>
        <w:tc>
          <w:tcPr>
            <w:tcW w:w="1386" w:type="dxa"/>
            <w:noWrap w:val="0"/>
            <w:vAlign w:val="center"/>
          </w:tcPr>
          <w:p w14:paraId="3AE58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34E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AE0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8776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1C67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93.55</w:t>
            </w:r>
          </w:p>
        </w:tc>
        <w:tc>
          <w:tcPr>
            <w:tcW w:w="1400" w:type="dxa"/>
            <w:noWrap w:val="0"/>
            <w:vAlign w:val="center"/>
          </w:tcPr>
          <w:p w14:paraId="25D75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93.55</w:t>
            </w:r>
          </w:p>
        </w:tc>
        <w:tc>
          <w:tcPr>
            <w:tcW w:w="1386" w:type="dxa"/>
            <w:noWrap w:val="0"/>
            <w:vAlign w:val="center"/>
          </w:tcPr>
          <w:p w14:paraId="77692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6F7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633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FD45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C6EB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93.55</w:t>
            </w:r>
          </w:p>
        </w:tc>
        <w:tc>
          <w:tcPr>
            <w:tcW w:w="1400" w:type="dxa"/>
            <w:noWrap w:val="0"/>
            <w:vAlign w:val="center"/>
          </w:tcPr>
          <w:p w14:paraId="75A2F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93.55</w:t>
            </w:r>
          </w:p>
        </w:tc>
        <w:tc>
          <w:tcPr>
            <w:tcW w:w="1386" w:type="dxa"/>
            <w:noWrap w:val="0"/>
            <w:vAlign w:val="center"/>
          </w:tcPr>
          <w:p w14:paraId="1AECF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949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142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DE86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DB13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24.32</w:t>
            </w:r>
          </w:p>
        </w:tc>
        <w:tc>
          <w:tcPr>
            <w:tcW w:w="1400" w:type="dxa"/>
            <w:noWrap w:val="0"/>
            <w:vAlign w:val="center"/>
          </w:tcPr>
          <w:p w14:paraId="64EDA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24.32</w:t>
            </w:r>
          </w:p>
        </w:tc>
        <w:tc>
          <w:tcPr>
            <w:tcW w:w="1386" w:type="dxa"/>
            <w:noWrap w:val="0"/>
            <w:vAlign w:val="center"/>
          </w:tcPr>
          <w:p w14:paraId="64B6F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0C7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FAC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8C9B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8F30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32.74</w:t>
            </w:r>
          </w:p>
        </w:tc>
        <w:tc>
          <w:tcPr>
            <w:tcW w:w="1400" w:type="dxa"/>
            <w:noWrap w:val="0"/>
            <w:vAlign w:val="center"/>
          </w:tcPr>
          <w:p w14:paraId="2041F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32.74</w:t>
            </w:r>
          </w:p>
        </w:tc>
        <w:tc>
          <w:tcPr>
            <w:tcW w:w="1386" w:type="dxa"/>
            <w:noWrap w:val="0"/>
            <w:vAlign w:val="center"/>
          </w:tcPr>
          <w:p w14:paraId="3A65F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4C5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A09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51BE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FE4B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w:t>
            </w:r>
          </w:p>
        </w:tc>
        <w:tc>
          <w:tcPr>
            <w:tcW w:w="1400" w:type="dxa"/>
            <w:noWrap w:val="0"/>
            <w:vAlign w:val="center"/>
          </w:tcPr>
          <w:p w14:paraId="2DEC1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w:t>
            </w:r>
          </w:p>
        </w:tc>
        <w:tc>
          <w:tcPr>
            <w:tcW w:w="1386" w:type="dxa"/>
            <w:noWrap w:val="0"/>
            <w:vAlign w:val="center"/>
          </w:tcPr>
          <w:p w14:paraId="0BF0E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637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CAF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5563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BCAF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30116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188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4CF30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185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1657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B66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52BD0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9DC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6A9AD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CF4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0BFEB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0F9A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c>
          <w:tcPr>
            <w:tcW w:w="1400" w:type="dxa"/>
            <w:noWrap w:val="0"/>
            <w:vAlign w:val="center"/>
          </w:tcPr>
          <w:p w14:paraId="7BF78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972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w:t>
            </w:r>
          </w:p>
        </w:tc>
      </w:tr>
      <w:tr w14:paraId="43C58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04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w:t>
            </w:r>
          </w:p>
        </w:tc>
        <w:tc>
          <w:tcPr>
            <w:tcW w:w="3040" w:type="dxa"/>
            <w:noWrap w:val="0"/>
            <w:vAlign w:val="center"/>
          </w:tcPr>
          <w:p w14:paraId="57BE7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商业服务业等支出</w:t>
            </w:r>
          </w:p>
        </w:tc>
        <w:tc>
          <w:tcPr>
            <w:tcW w:w="1400" w:type="dxa"/>
            <w:noWrap w:val="0"/>
            <w:vAlign w:val="center"/>
          </w:tcPr>
          <w:p w14:paraId="7CA6E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29E45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339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3A88E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E6A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w:t>
            </w:r>
          </w:p>
        </w:tc>
        <w:tc>
          <w:tcPr>
            <w:tcW w:w="3040" w:type="dxa"/>
            <w:noWrap w:val="0"/>
            <w:vAlign w:val="center"/>
          </w:tcPr>
          <w:p w14:paraId="2A741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11038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6CC8B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8A5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47F5B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7E0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2169999|其他商业服务业等支出</w:t>
            </w:r>
          </w:p>
        </w:tc>
        <w:tc>
          <w:tcPr>
            <w:tcW w:w="3040" w:type="dxa"/>
            <w:noWrap w:val="0"/>
            <w:vAlign w:val="center"/>
          </w:tcPr>
          <w:p w14:paraId="12762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1998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c>
          <w:tcPr>
            <w:tcW w:w="1400" w:type="dxa"/>
            <w:noWrap w:val="0"/>
            <w:vAlign w:val="center"/>
          </w:tcPr>
          <w:p w14:paraId="43931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07E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13,822.25</w:t>
            </w:r>
          </w:p>
        </w:tc>
      </w:tr>
      <w:tr w14:paraId="19C3B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373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A788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52AF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400" w:type="dxa"/>
            <w:noWrap w:val="0"/>
            <w:vAlign w:val="center"/>
          </w:tcPr>
          <w:p w14:paraId="6AFB2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386" w:type="dxa"/>
            <w:noWrap w:val="0"/>
            <w:vAlign w:val="center"/>
          </w:tcPr>
          <w:p w14:paraId="7F7E3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3B8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386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8E81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2EAF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400" w:type="dxa"/>
            <w:noWrap w:val="0"/>
            <w:vAlign w:val="center"/>
          </w:tcPr>
          <w:p w14:paraId="6C97D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386" w:type="dxa"/>
            <w:noWrap w:val="0"/>
            <w:vAlign w:val="center"/>
          </w:tcPr>
          <w:p w14:paraId="2B40B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C41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B2A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11117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459C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400" w:type="dxa"/>
            <w:noWrap w:val="0"/>
            <w:vAlign w:val="center"/>
          </w:tcPr>
          <w:p w14:paraId="24FDB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130.92</w:t>
            </w:r>
          </w:p>
        </w:tc>
        <w:tc>
          <w:tcPr>
            <w:tcW w:w="1386" w:type="dxa"/>
            <w:noWrap w:val="0"/>
            <w:vAlign w:val="center"/>
          </w:tcPr>
          <w:p w14:paraId="7193A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9E9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0C7D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EEA05F7">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E5441E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897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74673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D26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2A285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部门：许昌市商务局</w:t>
            </w:r>
          </w:p>
        </w:tc>
        <w:tc>
          <w:tcPr>
            <w:tcW w:w="2000" w:type="dxa"/>
            <w:noWrap w:val="0"/>
            <w:vAlign w:val="top"/>
          </w:tcPr>
          <w:p w14:paraId="1BC1D0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D83B8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AB26D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2B35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F753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7BD1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D399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2159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3DC5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6E8C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C5BC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0926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5EAD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C5B4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7F928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B597D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5227DE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E9189B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9048A6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BA9DCC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CC6BC2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D205B04">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85C213A">
            <w:pPr>
              <w:widowControl w:val="0"/>
              <w:jc w:val="both"/>
              <w:rPr>
                <w:rFonts w:ascii="Calibri" w:hAnsi="Calibri" w:eastAsia="仿宋_GB2312" w:cs="Arial"/>
                <w:kern w:val="2"/>
                <w:sz w:val="32"/>
                <w:szCs w:val="24"/>
                <w:lang w:val="en-US" w:eastAsia="zh-CN" w:bidi="ar-SA"/>
              </w:rPr>
            </w:pPr>
          </w:p>
        </w:tc>
      </w:tr>
      <w:tr w14:paraId="175E0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186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46AA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ADBE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1,929.64</w:t>
            </w:r>
          </w:p>
        </w:tc>
        <w:tc>
          <w:tcPr>
            <w:tcW w:w="620" w:type="dxa"/>
            <w:noWrap w:val="0"/>
            <w:vAlign w:val="center"/>
          </w:tcPr>
          <w:p w14:paraId="44A18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5A80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44BA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158.85</w:t>
            </w:r>
          </w:p>
        </w:tc>
        <w:tc>
          <w:tcPr>
            <w:tcW w:w="620" w:type="dxa"/>
            <w:noWrap w:val="0"/>
            <w:vAlign w:val="center"/>
          </w:tcPr>
          <w:p w14:paraId="3E393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5D1C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E1E2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B2D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154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DC3C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5ACE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583.47</w:t>
            </w:r>
          </w:p>
        </w:tc>
        <w:tc>
          <w:tcPr>
            <w:tcW w:w="620" w:type="dxa"/>
            <w:noWrap w:val="0"/>
            <w:vAlign w:val="center"/>
          </w:tcPr>
          <w:p w14:paraId="57C1E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0634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0F05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40.78</w:t>
            </w:r>
          </w:p>
        </w:tc>
        <w:tc>
          <w:tcPr>
            <w:tcW w:w="620" w:type="dxa"/>
            <w:noWrap w:val="0"/>
            <w:vAlign w:val="center"/>
          </w:tcPr>
          <w:p w14:paraId="091C6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6C7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2F0B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40E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971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0113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34F6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453.77</w:t>
            </w:r>
          </w:p>
        </w:tc>
        <w:tc>
          <w:tcPr>
            <w:tcW w:w="620" w:type="dxa"/>
            <w:noWrap w:val="0"/>
            <w:vAlign w:val="center"/>
          </w:tcPr>
          <w:p w14:paraId="602DC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3738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5950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620" w:type="dxa"/>
            <w:noWrap w:val="0"/>
            <w:vAlign w:val="center"/>
          </w:tcPr>
          <w:p w14:paraId="75364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184F2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A181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D85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87E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470E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26CB0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369.67</w:t>
            </w:r>
          </w:p>
        </w:tc>
        <w:tc>
          <w:tcPr>
            <w:tcW w:w="620" w:type="dxa"/>
            <w:noWrap w:val="0"/>
            <w:vAlign w:val="center"/>
          </w:tcPr>
          <w:p w14:paraId="121D3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DB9A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2B1C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764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BD5B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5429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r>
      <w:tr w14:paraId="2BF7E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0C5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06AC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C252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9A3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88F0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79B6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FD5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B9BC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F5C2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1E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121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5FCC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186D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78.96</w:t>
            </w:r>
          </w:p>
        </w:tc>
        <w:tc>
          <w:tcPr>
            <w:tcW w:w="620" w:type="dxa"/>
            <w:noWrap w:val="0"/>
            <w:vAlign w:val="center"/>
          </w:tcPr>
          <w:p w14:paraId="340B8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E421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7B88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085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201B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2442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r>
      <w:tr w14:paraId="2FD17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481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2DD0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FF6B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149.21</w:t>
            </w:r>
          </w:p>
        </w:tc>
        <w:tc>
          <w:tcPr>
            <w:tcW w:w="620" w:type="dxa"/>
            <w:noWrap w:val="0"/>
            <w:vAlign w:val="center"/>
          </w:tcPr>
          <w:p w14:paraId="372BD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843B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8DE1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620" w:type="dxa"/>
            <w:noWrap w:val="0"/>
            <w:vAlign w:val="center"/>
          </w:tcPr>
          <w:p w14:paraId="243F4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59F4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290C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DE8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DFA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5280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E718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620" w:type="dxa"/>
            <w:noWrap w:val="0"/>
            <w:vAlign w:val="center"/>
          </w:tcPr>
          <w:p w14:paraId="6A74F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4141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955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B80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1935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137E4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2CA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A3E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EF67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DFC4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57.33</w:t>
            </w:r>
          </w:p>
        </w:tc>
        <w:tc>
          <w:tcPr>
            <w:tcW w:w="620" w:type="dxa"/>
            <w:noWrap w:val="0"/>
            <w:vAlign w:val="center"/>
          </w:tcPr>
          <w:p w14:paraId="78F47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F4CF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FE53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2EA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0FAA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1D50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55C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720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BCC4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7552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36.53</w:t>
            </w:r>
          </w:p>
        </w:tc>
        <w:tc>
          <w:tcPr>
            <w:tcW w:w="620" w:type="dxa"/>
            <w:noWrap w:val="0"/>
            <w:vAlign w:val="center"/>
          </w:tcPr>
          <w:p w14:paraId="4D4D6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5277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DB2C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35.79</w:t>
            </w:r>
          </w:p>
        </w:tc>
        <w:tc>
          <w:tcPr>
            <w:tcW w:w="620" w:type="dxa"/>
            <w:noWrap w:val="0"/>
            <w:vAlign w:val="center"/>
          </w:tcPr>
          <w:p w14:paraId="46F95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2EAA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8967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163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02F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A037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F63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w:t>
            </w:r>
          </w:p>
        </w:tc>
        <w:tc>
          <w:tcPr>
            <w:tcW w:w="620" w:type="dxa"/>
            <w:noWrap w:val="0"/>
            <w:vAlign w:val="center"/>
          </w:tcPr>
          <w:p w14:paraId="69232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2CFE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179E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E0C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8FE3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C0BF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B73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1AC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9C12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D9F6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195.32</w:t>
            </w:r>
          </w:p>
        </w:tc>
        <w:tc>
          <w:tcPr>
            <w:tcW w:w="620" w:type="dxa"/>
            <w:noWrap w:val="0"/>
            <w:vAlign w:val="center"/>
          </w:tcPr>
          <w:p w14:paraId="1A1F4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3C8EB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53C8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620" w:type="dxa"/>
            <w:noWrap w:val="0"/>
            <w:vAlign w:val="center"/>
          </w:tcPr>
          <w:p w14:paraId="08290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993C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F04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821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964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9AF9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36A8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D38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6845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3467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620" w:type="dxa"/>
            <w:noWrap w:val="0"/>
            <w:vAlign w:val="center"/>
          </w:tcPr>
          <w:p w14:paraId="5EE68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D23C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EE09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6E3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04E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C82B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7C3D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620" w:type="dxa"/>
            <w:noWrap w:val="0"/>
            <w:vAlign w:val="center"/>
          </w:tcPr>
          <w:p w14:paraId="1593B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32ED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C65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620" w:type="dxa"/>
            <w:noWrap w:val="0"/>
            <w:vAlign w:val="center"/>
          </w:tcPr>
          <w:p w14:paraId="00B4B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11D1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65F5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9F5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9C4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8E28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A072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624.94</w:t>
            </w:r>
          </w:p>
        </w:tc>
        <w:tc>
          <w:tcPr>
            <w:tcW w:w="620" w:type="dxa"/>
            <w:noWrap w:val="0"/>
            <w:vAlign w:val="center"/>
          </w:tcPr>
          <w:p w14:paraId="13AD1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E0C3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3D16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AB9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F2E7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A90F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04F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136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A4CF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AEDE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57A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2046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2794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3.67</w:t>
            </w:r>
          </w:p>
        </w:tc>
        <w:tc>
          <w:tcPr>
            <w:tcW w:w="620" w:type="dxa"/>
            <w:noWrap w:val="0"/>
            <w:vAlign w:val="center"/>
          </w:tcPr>
          <w:p w14:paraId="4C84C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8497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B6BB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786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136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350E6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B3E3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496.73</w:t>
            </w:r>
          </w:p>
        </w:tc>
        <w:tc>
          <w:tcPr>
            <w:tcW w:w="620" w:type="dxa"/>
            <w:noWrap w:val="0"/>
            <w:vAlign w:val="center"/>
          </w:tcPr>
          <w:p w14:paraId="3765C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AF4B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7842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AD3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3872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2D4E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D67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426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DC6A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9870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265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D747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A8A4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193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C8DA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798A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274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4C0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0880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0693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94.60</w:t>
            </w:r>
          </w:p>
        </w:tc>
        <w:tc>
          <w:tcPr>
            <w:tcW w:w="620" w:type="dxa"/>
            <w:noWrap w:val="0"/>
            <w:vAlign w:val="center"/>
          </w:tcPr>
          <w:p w14:paraId="10D21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6CAD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7B50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683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59764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B8A5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BEE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E19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D2F0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AF07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33.61</w:t>
            </w:r>
          </w:p>
        </w:tc>
        <w:tc>
          <w:tcPr>
            <w:tcW w:w="620" w:type="dxa"/>
            <w:noWrap w:val="0"/>
            <w:vAlign w:val="center"/>
          </w:tcPr>
          <w:p w14:paraId="6FFCC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1939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725A8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25323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6670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DCC7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0B2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757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FB63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C693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CA6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E8E3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4162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620" w:type="dxa"/>
            <w:noWrap w:val="0"/>
            <w:vAlign w:val="center"/>
          </w:tcPr>
          <w:p w14:paraId="24094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AFA7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C381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AB4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1C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1A78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B926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BFA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2476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D3A5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9.28</w:t>
            </w:r>
          </w:p>
        </w:tc>
        <w:tc>
          <w:tcPr>
            <w:tcW w:w="620" w:type="dxa"/>
            <w:noWrap w:val="0"/>
            <w:vAlign w:val="center"/>
          </w:tcPr>
          <w:p w14:paraId="308B9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9292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8968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9AF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E7F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355F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7D7B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2B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30E1F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267F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12.61</w:t>
            </w:r>
          </w:p>
        </w:tc>
        <w:tc>
          <w:tcPr>
            <w:tcW w:w="620" w:type="dxa"/>
            <w:noWrap w:val="0"/>
            <w:vAlign w:val="center"/>
          </w:tcPr>
          <w:p w14:paraId="304BD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F8B2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D02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248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A20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4DC7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6111E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D23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54B3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39A1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5.43</w:t>
            </w:r>
          </w:p>
        </w:tc>
        <w:tc>
          <w:tcPr>
            <w:tcW w:w="620" w:type="dxa"/>
            <w:noWrap w:val="0"/>
            <w:vAlign w:val="center"/>
          </w:tcPr>
          <w:p w14:paraId="33F8D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4C83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525C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6A3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DA1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3B8C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0AED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A76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B936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A6EE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42.46</w:t>
            </w:r>
          </w:p>
        </w:tc>
        <w:tc>
          <w:tcPr>
            <w:tcW w:w="620" w:type="dxa"/>
            <w:noWrap w:val="0"/>
            <w:vAlign w:val="center"/>
          </w:tcPr>
          <w:p w14:paraId="13C72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2D37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CD48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6F6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862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8721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0CB0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778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FC52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547C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1F7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29F4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6AF5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E6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343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D7EC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6D30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B09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3F66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E39E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w:t>
            </w:r>
          </w:p>
        </w:tc>
        <w:tc>
          <w:tcPr>
            <w:tcW w:w="620" w:type="dxa"/>
            <w:noWrap w:val="0"/>
            <w:vAlign w:val="center"/>
          </w:tcPr>
          <w:p w14:paraId="093FABE3">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7983DC6">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5C191C9">
            <w:pPr>
              <w:widowControl w:val="0"/>
              <w:jc w:val="both"/>
              <w:rPr>
                <w:rFonts w:ascii="Calibri" w:hAnsi="Calibri" w:eastAsia="仿宋_GB2312" w:cs="Arial"/>
                <w:kern w:val="2"/>
                <w:sz w:val="32"/>
                <w:szCs w:val="24"/>
                <w:lang w:val="en-US" w:eastAsia="zh-CN" w:bidi="ar-SA"/>
              </w:rPr>
            </w:pPr>
          </w:p>
        </w:tc>
      </w:tr>
      <w:tr w14:paraId="3A473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20E9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51EE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2,554.58</w:t>
            </w:r>
          </w:p>
        </w:tc>
        <w:tc>
          <w:tcPr>
            <w:tcW w:w="7400" w:type="dxa"/>
            <w:gridSpan w:val="5"/>
            <w:noWrap w:val="0"/>
            <w:vAlign w:val="center"/>
          </w:tcPr>
          <w:p w14:paraId="0B008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39BF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162.07</w:t>
            </w:r>
          </w:p>
        </w:tc>
      </w:tr>
      <w:tr w14:paraId="25236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4D24B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E999FF3">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C72E6EA">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6AB98C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13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3E11D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3FB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42856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部门：许昌市商务局</w:t>
            </w:r>
          </w:p>
        </w:tc>
        <w:tc>
          <w:tcPr>
            <w:tcW w:w="2000" w:type="dxa"/>
            <w:noWrap w:val="0"/>
            <w:vAlign w:val="top"/>
          </w:tcPr>
          <w:p w14:paraId="790735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740A04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247E69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687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4FFE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B219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BFE9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375B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A0EF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C2BF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815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877D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28602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5D623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56E1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603F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FD4D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A8C9FD3">
            <w:pPr>
              <w:widowControl w:val="0"/>
              <w:jc w:val="both"/>
              <w:rPr>
                <w:rFonts w:ascii="Calibri" w:hAnsi="Calibri" w:eastAsia="仿宋_GB2312" w:cs="Arial"/>
                <w:kern w:val="2"/>
                <w:sz w:val="32"/>
                <w:szCs w:val="24"/>
                <w:lang w:val="en-US" w:eastAsia="zh-CN" w:bidi="ar-SA"/>
              </w:rPr>
            </w:pPr>
          </w:p>
        </w:tc>
      </w:tr>
      <w:tr w14:paraId="1DA8F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3399A5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114F4F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C4331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E2016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FEA2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1AA8E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EDAB3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5A931F2">
            <w:pPr>
              <w:widowControl w:val="0"/>
              <w:jc w:val="both"/>
              <w:rPr>
                <w:rFonts w:ascii="Calibri" w:hAnsi="Calibri" w:eastAsia="仿宋_GB2312" w:cs="Arial"/>
                <w:kern w:val="2"/>
                <w:sz w:val="32"/>
                <w:szCs w:val="24"/>
                <w:lang w:val="en-US" w:eastAsia="zh-CN" w:bidi="ar-SA"/>
              </w:rPr>
            </w:pPr>
          </w:p>
        </w:tc>
      </w:tr>
      <w:tr w14:paraId="41C80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7FCDD7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D3EF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2648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239DB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E63A1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23D2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36AF42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2B8FBDB">
            <w:pPr>
              <w:widowControl w:val="0"/>
              <w:jc w:val="both"/>
              <w:rPr>
                <w:rFonts w:ascii="Calibri" w:hAnsi="Calibri" w:eastAsia="仿宋_GB2312" w:cs="Arial"/>
                <w:kern w:val="2"/>
                <w:sz w:val="32"/>
                <w:szCs w:val="24"/>
                <w:lang w:val="en-US" w:eastAsia="zh-CN" w:bidi="ar-SA"/>
              </w:rPr>
            </w:pPr>
          </w:p>
        </w:tc>
      </w:tr>
      <w:tr w14:paraId="7DEF2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147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E101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98AB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C7B3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AD88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16CE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6D02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E3BF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32A0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8408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7F71D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520" w:type="dxa"/>
            <w:noWrap w:val="0"/>
            <w:vAlign w:val="center"/>
          </w:tcPr>
          <w:p w14:paraId="27590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520" w:type="dxa"/>
            <w:noWrap w:val="0"/>
            <w:vAlign w:val="center"/>
          </w:tcPr>
          <w:p w14:paraId="489B5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E944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65,775.91</w:t>
            </w:r>
          </w:p>
        </w:tc>
        <w:tc>
          <w:tcPr>
            <w:tcW w:w="1638" w:type="dxa"/>
            <w:noWrap w:val="0"/>
            <w:vAlign w:val="center"/>
          </w:tcPr>
          <w:p w14:paraId="3AC0F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3D0F3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B21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6C78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3397F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5F5B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FAB4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56BE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9E4C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9ABB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32D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4AAB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403F3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5D82F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F303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57D4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AD9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8AEC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73F4E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1FF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45E2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35A3B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68BC7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4380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83A9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82E6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6CFC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B8CC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93E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DF0C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555D8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61732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2E62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76939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4F3BF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DDEB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78DB3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65E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CB9D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2CDB8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7660A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C114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25AB7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1AF3F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9069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4C0B8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27D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3A3D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6BCA8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4618A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002B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3315F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520" w:type="dxa"/>
            <w:noWrap w:val="0"/>
            <w:vAlign w:val="center"/>
          </w:tcPr>
          <w:p w14:paraId="3F603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26C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65,775.91</w:t>
            </w:r>
          </w:p>
        </w:tc>
        <w:tc>
          <w:tcPr>
            <w:tcW w:w="1638" w:type="dxa"/>
            <w:noWrap w:val="0"/>
            <w:vAlign w:val="center"/>
          </w:tcPr>
          <w:p w14:paraId="125A7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35C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199D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65D82D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B0390D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CB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7E627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E796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01DCD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部门：许昌市商务局</w:t>
            </w:r>
          </w:p>
        </w:tc>
        <w:tc>
          <w:tcPr>
            <w:tcW w:w="2000" w:type="dxa"/>
            <w:noWrap w:val="0"/>
            <w:vAlign w:val="top"/>
          </w:tcPr>
          <w:p w14:paraId="6D6FA7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32B00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D0E1F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9A28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417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6BBD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8E58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084A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2493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16F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D656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20F9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6763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DFC718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BD4AB5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4041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D44C04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97FCE52">
            <w:pPr>
              <w:widowControl w:val="0"/>
              <w:jc w:val="both"/>
              <w:rPr>
                <w:rFonts w:ascii="Calibri" w:hAnsi="Calibri" w:eastAsia="仿宋_GB2312" w:cs="Arial"/>
                <w:kern w:val="2"/>
                <w:sz w:val="32"/>
                <w:szCs w:val="24"/>
                <w:lang w:val="en-US" w:eastAsia="zh-CN" w:bidi="ar-SA"/>
              </w:rPr>
            </w:pPr>
          </w:p>
        </w:tc>
      </w:tr>
      <w:tr w14:paraId="7AB91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2E1DD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37103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A890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BA4C0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8E09650">
            <w:pPr>
              <w:widowControl w:val="0"/>
              <w:jc w:val="both"/>
              <w:rPr>
                <w:rFonts w:ascii="Calibri" w:hAnsi="Calibri" w:eastAsia="仿宋_GB2312" w:cs="Arial"/>
                <w:kern w:val="2"/>
                <w:sz w:val="32"/>
                <w:szCs w:val="24"/>
                <w:lang w:val="en-US" w:eastAsia="zh-CN" w:bidi="ar-SA"/>
              </w:rPr>
            </w:pPr>
          </w:p>
        </w:tc>
      </w:tr>
      <w:tr w14:paraId="77278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3C5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2040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89F7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713A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E5B3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1FD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E67EFC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C711F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E913461">
            <w:pPr>
              <w:widowControl w:val="0"/>
              <w:jc w:val="both"/>
              <w:rPr>
                <w:rFonts w:ascii="Calibri" w:hAnsi="Calibri" w:eastAsia="仿宋_GB2312" w:cs="Arial"/>
                <w:kern w:val="2"/>
                <w:sz w:val="32"/>
                <w:szCs w:val="24"/>
                <w:lang w:val="en-US" w:eastAsia="zh-CN" w:bidi="ar-SA"/>
              </w:rPr>
            </w:pPr>
          </w:p>
        </w:tc>
      </w:tr>
      <w:tr w14:paraId="20EC3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E28FA5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6C8A2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AE02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16365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B65BE03">
            <w:pPr>
              <w:widowControl w:val="0"/>
              <w:jc w:val="both"/>
              <w:rPr>
                <w:rFonts w:ascii="Calibri" w:hAnsi="Calibri" w:eastAsia="仿宋_GB2312" w:cs="Arial"/>
                <w:kern w:val="2"/>
                <w:sz w:val="32"/>
                <w:szCs w:val="24"/>
                <w:lang w:val="en-US" w:eastAsia="zh-CN" w:bidi="ar-SA"/>
              </w:rPr>
            </w:pPr>
          </w:p>
        </w:tc>
      </w:tr>
      <w:tr w14:paraId="7A65B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06DD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7D511C">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035E89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79E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D9CDC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E233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C70E6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部门：许昌市商务局</w:t>
            </w:r>
          </w:p>
        </w:tc>
        <w:tc>
          <w:tcPr>
            <w:tcW w:w="2000" w:type="dxa"/>
            <w:noWrap w:val="0"/>
            <w:vAlign w:val="top"/>
          </w:tcPr>
          <w:p w14:paraId="58195C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3A8D99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6827B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38C2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834E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1BF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3C52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786A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56EE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68C8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697E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D100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70BC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0C5D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93FA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7D73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43CB9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23425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C3C4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F0B7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3E27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5D6F47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E4EB5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D6F4B2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6427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10BD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21A7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54FB4E0">
            <w:pPr>
              <w:widowControl w:val="0"/>
              <w:jc w:val="both"/>
              <w:rPr>
                <w:rFonts w:ascii="Calibri" w:hAnsi="Calibri" w:eastAsia="仿宋_GB2312" w:cs="Arial"/>
                <w:kern w:val="2"/>
                <w:sz w:val="32"/>
                <w:szCs w:val="24"/>
                <w:lang w:val="en-US" w:eastAsia="zh-CN" w:bidi="ar-SA"/>
              </w:rPr>
            </w:pPr>
          </w:p>
        </w:tc>
      </w:tr>
      <w:tr w14:paraId="7DAF2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3B0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BBCE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95C0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15FE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F822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CCE8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DD1E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0AA5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32F4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8491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786F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84D0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77DD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68F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37.37</w:t>
            </w:r>
          </w:p>
        </w:tc>
        <w:tc>
          <w:tcPr>
            <w:tcW w:w="1160" w:type="dxa"/>
            <w:noWrap w:val="0"/>
            <w:vAlign w:val="center"/>
          </w:tcPr>
          <w:p w14:paraId="2CAE7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14.04</w:t>
            </w:r>
          </w:p>
        </w:tc>
        <w:tc>
          <w:tcPr>
            <w:tcW w:w="1160" w:type="dxa"/>
            <w:noWrap w:val="0"/>
            <w:vAlign w:val="center"/>
          </w:tcPr>
          <w:p w14:paraId="3DD9A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667A2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E2E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27312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7.33</w:t>
            </w:r>
          </w:p>
        </w:tc>
        <w:tc>
          <w:tcPr>
            <w:tcW w:w="1160" w:type="dxa"/>
            <w:noWrap w:val="0"/>
            <w:vAlign w:val="center"/>
          </w:tcPr>
          <w:p w14:paraId="4CE43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26.79</w:t>
            </w:r>
          </w:p>
        </w:tc>
        <w:tc>
          <w:tcPr>
            <w:tcW w:w="1160" w:type="dxa"/>
            <w:noWrap w:val="0"/>
            <w:vAlign w:val="center"/>
          </w:tcPr>
          <w:p w14:paraId="10385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14.04</w:t>
            </w:r>
          </w:p>
        </w:tc>
        <w:tc>
          <w:tcPr>
            <w:tcW w:w="1160" w:type="dxa"/>
            <w:noWrap w:val="0"/>
            <w:vAlign w:val="center"/>
          </w:tcPr>
          <w:p w14:paraId="39891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5.43</w:t>
            </w:r>
          </w:p>
        </w:tc>
        <w:tc>
          <w:tcPr>
            <w:tcW w:w="1160" w:type="dxa"/>
            <w:noWrap w:val="0"/>
            <w:vAlign w:val="center"/>
          </w:tcPr>
          <w:p w14:paraId="748B9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373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5.43</w:t>
            </w:r>
          </w:p>
        </w:tc>
        <w:tc>
          <w:tcPr>
            <w:tcW w:w="1198" w:type="dxa"/>
            <w:noWrap w:val="0"/>
            <w:vAlign w:val="center"/>
          </w:tcPr>
          <w:p w14:paraId="5DDC0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7.33</w:t>
            </w:r>
          </w:p>
        </w:tc>
      </w:tr>
      <w:tr w14:paraId="3E397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EBCF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35A5C77">
      <w:pPr>
        <w:sectPr>
          <w:pgSz w:w="16838" w:h="11906" w:orient="landscape"/>
          <w:pgMar w:top="1800" w:right="1440" w:bottom="1800" w:left="1440" w:header="720" w:footer="720" w:gutter="0"/>
          <w:pgNumType w:fmt="numberInDash"/>
          <w:cols w:space="720" w:num="1"/>
          <w:docGrid w:type="lines" w:linePitch="312" w:charSpace="0"/>
        </w:sectPr>
      </w:pPr>
    </w:p>
    <w:p w14:paraId="7661D8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DB68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B594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EF3A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463E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50F8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B829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7162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D0E5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59539E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5604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558DE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83098.32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与上年度相比，收、支总计各增加40712.71万元，增长96.05%，主要原因是政府性基金预算财政拨款收入增加。</w:t>
      </w:r>
    </w:p>
    <w:p w14:paraId="087B09E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E44929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2025年度收入合计76397.14万元，其中：财政拨款收入76396.94万元，占100.00%;其他收入0.19万元，占0.00%。</w:t>
      </w:r>
    </w:p>
    <w:p w14:paraId="69093EF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770C91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年度支出合计83096.94万元，其中：基本支出2716.65万元，占3.27%;项目支出80380.29万元，占96.73%。</w:t>
      </w:r>
    </w:p>
    <w:p w14:paraId="7F3FA6E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32EF0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2025年度财政拨款收、支总计均为83096.94万元。与上年度相比，财政拨款收、支总计各增加40712.51万元，增长96.06%，主要原因是政府性基金预算财政拨款收入增加。</w:t>
      </w:r>
    </w:p>
    <w:p w14:paraId="20637A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6A4F1D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6BFB2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年度一般公共预算财政拨款支出17321.03万元，占支出合计的20.84%。与上年度相比，一般公共预算财政拨款支出增加10903.32万元，增长169.89%，主要原因是项目支出增加。</w:t>
      </w:r>
    </w:p>
    <w:p w14:paraId="63519EF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B5CA7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17321.03万元，主要用于以下方面：一般公共服务（类）支出2533.91万元，占14.63%;社会保障和就业（类）支出737.32万元，占4.26%;卫生健康（类）支出93.55万元，占0.54%;农林水（类）支出3.09万元，占0.02%;商业服务业等（类）支出13822.25万元，占79.80%;住房保障（类）支出130.92万元，占0.76%。</w:t>
      </w:r>
    </w:p>
    <w:p w14:paraId="4314305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33C2E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2025年度一般公共预算财政拨款支出年初预算为3237.89万元，支出决算为17321.03万元，完成年初预算的534.95%。其中：</w:t>
      </w:r>
    </w:p>
    <w:p w14:paraId="1AC9CE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。年初预算为821.12万元，支出决算为837.20万元，完成年初预算的101.96%。决算数与年初预算数存在差异的主要原因是根据业务需要新增安排项目，年中相应调剂安排财政拨款预算。</w:t>
      </w:r>
    </w:p>
    <w:p w14:paraId="79318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一般公共服务支出（类）商贸事务（款）对外贸易管理（项）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。年初预算为710.00万元，支出决算为14.83万元，完成年初预算的2.09%。决算数与年初预算数存在差异的主要原因是经过预算调整此科目资金用于其他科目。</w:t>
      </w:r>
    </w:p>
    <w:p w14:paraId="2CB6DD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一般公共服务支出（类）商贸事务（款）国内贸易管理（项）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。年初预算为0.00万元，支出决算为700.00万元。决算数与年初预算数存在差异的主要原因是根据业务需要新增安排项目，年中相应调剂安排财政拨款预算。</w:t>
      </w:r>
    </w:p>
    <w:p w14:paraId="645F3B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一般公共服务支出（类）商贸事务（款）招商引资（项）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。年初预算为0.00万元，支出决算为52.66万元。决算数与年初预算数存在差异的主要原因是根据业务需要新增安排项目，年中相应调剂安排财政拨款预算。</w:t>
      </w:r>
    </w:p>
    <w:p w14:paraId="0CA984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。年初预算为848.60万元，支出决算为924.21万元，完成年初预算的108.91%。决算数与年初预算数存在差异的主要原因是根据业务需要新增安排项目，年中相应调剂安排财政拨款预算。</w:t>
      </w:r>
    </w:p>
    <w:p w14:paraId="2A12B4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。年初预算为0.00万元，支出决算为5.00万元。决算数与年初预算数存在差异的主要原因是根据业务需要新增安排项目，年中相应调剂安排财政拨款预算。</w:t>
      </w:r>
    </w:p>
    <w:p w14:paraId="78969E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。年初预算为423.92万元，支出决算为418.22万元，完成年初预算的98.65%。决算数与年初预算数存在差异的主要原因是经过预算调整此科目资金用于其他科目。</w:t>
      </w:r>
    </w:p>
    <w:p w14:paraId="226080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。年初预算为74.84万元，支出决算为72.48万元，完成年初预算的96.85%。决算数与年初预算数存在差异的主要原因是经过预算调整此科目资金用于其他科目。</w:t>
      </w:r>
    </w:p>
    <w:p w14:paraId="3C0C80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。年初预算为142.64万元，支出决算为148.41万元，完成年初预算的104.05%。决算数与年初预算数存在差异的主要原因是根据业务需要新增安排项目，年中相应调剂安排财政拨款预算。</w:t>
      </w:r>
    </w:p>
    <w:p w14:paraId="5297FD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。年初预算为0.00万元，支出决算为3.62万元。决算数与年初预算数存在差异的主要原因是根据业务需要新增安排项目，年中相应调剂安排财政拨款预算。</w:t>
      </w:r>
    </w:p>
    <w:p w14:paraId="4D0408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。年初预算为0.00万元，支出决算为94.60万元。决算数与年初预算数存在差异的主要原因是根据业务需要新增安排项目，年中相应调剂安排财政拨款预算。</w:t>
      </w:r>
    </w:p>
    <w:p w14:paraId="05C4CD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。年初预算为23.67万元，支出决算为24.32万元，完成年初预算的102.73%。决算数与年初预算数存在差异的主要原因是根据业务需要新增安排项目，年中相应调剂安排财政拨款预算。</w:t>
      </w:r>
    </w:p>
    <w:p w14:paraId="5ECE1F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。年初预算为30.50万元，支出决算为32.74万元，完成年初预算的107.37%。决算数与年初预算数存在差异的主要原因是根据业务需要新增安排项目，年中相应调剂安排财政拨款预算。</w:t>
      </w:r>
    </w:p>
    <w:p w14:paraId="7ADC51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。年初预算为35.55万元，支出决算为36.49万元，完成年初预算的102.64%。决算数与年初预算数存在差异的主要原因是根据业务需要新增安排项目，年中相应调剂安排财政拨款预算。</w:t>
      </w:r>
    </w:p>
    <w:p w14:paraId="43C07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。年初预算为0.00万元，支出决算为3.09万元。决算数与年初预算数存在差异的主要原因是根据业务需要新增安排项目，年中相应调剂安排财政拨款预算。</w:t>
      </w:r>
    </w:p>
    <w:p w14:paraId="6533F9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商业服务业等支出（类）其他商业服务业等支出（款）其他商业服务业等支出（项）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。年初预算为0.00万元，支出决算为13822.25万元。决算数与年初预算数存在差异的主要原因是根据业务需要新增安排项目，年中相应调剂安排财政拨款预算。</w:t>
      </w:r>
    </w:p>
    <w:p w14:paraId="0C2AF7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。年初预算为127.07万元，支出决算为130.92万元，完成年初预算的103.03%。决算数与年初预算数存在差异的主要原因是根据业务需要新增安排项目，年中相应调剂安排财政拨款预算。</w:t>
      </w:r>
    </w:p>
    <w:p w14:paraId="0079C1A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B5FE9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年度一般公共预算财政拨款基本支出2716.65万元。其中：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2554.58万元，主要包括：基本工资、奖金、津贴补贴、绩效工资、机关事业单位基本养老保险缴费、职业年金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162.07万元，主要包括：办公费、印刷费、电费、物业管理费、因公出国（境）费用、维修（护）费、租赁费、培训费、专用燃料费、劳务费、委托业务费、工会经费、福利费、公务用车运行维护费、税金及附加费用、办公设备购置。</w:t>
      </w:r>
    </w:p>
    <w:p w14:paraId="7DFB2B4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C1CAB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2025年度政府性基金预算财政拨款支出年初预算为1755.72万元，支出决算为65775.91万元，完成年初预算的3746.38%。主要用于消费品以旧换新补贴支出。年末无结转结余资金。</w:t>
      </w:r>
    </w:p>
    <w:p w14:paraId="270A1FA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40E6F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22AF94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E37EFF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48AA9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37.37万元，支出决算为26.79万元，完成预算的71.70%。2025年度一般公共预算财政拨款“三公”经费支出决算数与预算数存在差异的主要原因是厉行节约，压缩经费。</w:t>
      </w:r>
    </w:p>
    <w:p w14:paraId="3464ADB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7344C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14.04万元，完成预算的100.00%，占52.40%；公务用车购置及运行费支出决算5.43万元，完成预算的33.91%，占20.25%；公务接待费支出决算7.33万元，完成预算的100.00%，占27.35%。具体情况如下：</w:t>
      </w:r>
    </w:p>
    <w:p w14:paraId="60BCC9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预算为14.04万元，支出决算为14.04万元，完成预算的100.00%，全年因公出国（境）团组3个，累计3人次。决算数与预算数无差异。</w:t>
      </w:r>
    </w:p>
    <w:p w14:paraId="0A601C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预算为16.00万元，支出决算为5.43万元，完成预算的33.91%。决算数与预算数存在差异的主要原因是厉行节约，压缩经费。其中：</w:t>
      </w:r>
    </w:p>
    <w:p w14:paraId="00888C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520350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5.43万元。主要用于公务用车的油费、维修费和保险费。2025年期末，部门开支财政拨款的公务用车保有量为7辆。</w:t>
      </w:r>
    </w:p>
    <w:p w14:paraId="213D8B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预算为7.33万元，支出决算为7.33万元，完成预算的100.00%。决算数与预算数无差异。其中：</w:t>
      </w:r>
    </w:p>
    <w:p w14:paraId="7ED8FD5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外宾接待支出0.04万元。2025年共接待国（境）外来访团组1个、来访外宾 4人次（不包含陪同人员）。</w:t>
      </w:r>
    </w:p>
    <w:p w14:paraId="7764AB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其他国内公务接待支出7.33万元。主要用于上级部门、兄弟地市、重点客商来许学习、交流、考察、洽谈项目等。2025年共接待国内来访团组35个、来宾448人次（不包括陪同人员）。</w:t>
      </w:r>
    </w:p>
    <w:p w14:paraId="18970E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5FE0A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2025年度机关运行经费支出131.63万元，比2024年减少3.20万元，下降2.37%。主要原因是厉行节约，压缩机关运行经费。</w:t>
      </w:r>
    </w:p>
    <w:p w14:paraId="405187A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A21DB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02E450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3119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7辆，其中：省级领导干部用车0辆、主要领导干部用车0辆、机要通信用车1辆、应急保障车0辆、执法执勤用车0辆、特种专业技术用车0辆、离退休干部用车2辆、其他用车4辆；单位价值100万元（含）以上设备（不含车辆）0台（套）。</w:t>
      </w:r>
    </w:p>
    <w:p w14:paraId="71D721F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E90F97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F9DB19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根据预算绩效管理要求，本部门全面开展2025年度预算项目支出绩效自评，涉及项目11个，预算支出218046.84万元。</w:t>
      </w:r>
    </w:p>
    <w:p w14:paraId="295A0D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A69B75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结合工作实际，我</w:t>
      </w:r>
      <w:r>
        <w:rPr>
          <w:rFonts w:hint="eastAsia" w:ascii="仿宋" w:hAnsi="仿宋" w:eastAsia="仿宋" w:cs="仿宋"/>
          <w:kern w:val="0"/>
          <w:sz w:val="32"/>
          <w:szCs w:val="32"/>
          <w:lang w:val="en-US" w:eastAsia="zh-CN"/>
        </w:rPr>
        <w:t>部门</w:t>
      </w:r>
      <w:r>
        <w:rPr>
          <w:rFonts w:hint="eastAsia" w:ascii="仿宋" w:hAnsi="仿宋" w:eastAsia="仿宋" w:cs="仿宋"/>
          <w:color w:val="auto"/>
          <w:kern w:val="0"/>
          <w:sz w:val="32"/>
          <w:szCs w:val="32"/>
          <w:lang w:val="en-US" w:eastAsia="zh-CN"/>
        </w:rPr>
        <w:t>在2025年单位决算中反映“预拨2024年消费品以旧换新后续资金”等11个项目的绩效自评结果。</w:t>
      </w:r>
    </w:p>
    <w:p w14:paraId="1F97260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预拨2024年消费品以旧换新后续资金项目绩效自评情况：根据年初设定的绩效目标，项目绩效自评得分为98.60分。项目全年预算数为420.00万元，执行数为382.25万元，完成预算的91.01%。项目绩效目标完成情况：一是拉动消费额2750万元；二是刺激了市场繁荣、提振了消费信心。</w:t>
      </w:r>
    </w:p>
    <w:p w14:paraId="01BEF6B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预拨2025年第一批超长期特别国债（消费品以旧换新）资金项目绩效自评情况：根据年初设定的绩效目标，项目绩效自评得分为99.50分。项目全年预算数为20000.00万元，执行数为20000.00万元，完成预算的100%。项目绩效目标完成情况：一是汽车以旧换新、置换更新3800辆；二是家电数码以旧换新15万台。</w:t>
      </w:r>
    </w:p>
    <w:p w14:paraId="235AF5F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预拨2025年商务领域第二批超长期特别国债支持消费品以旧换新资金项目绩效自评情况：根据年初设定的绩效目标，项目绩效自评得分为100分。项目全年预算数为17600.00万元，执行数为17600.00万元，完成预算的100%。项目绩效目标完成情况：一是汽车以旧换新、置换更新12900辆；二是家电数码以旧换新40万台；三是电动自行车以旧换新数量5000辆。</w:t>
      </w:r>
    </w:p>
    <w:p w14:paraId="1E8535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4.2025全球豫商大会、赴北京开展招商活动、重要客商莅许活动经费项目绩效自评情况：根据年初设定的绩效目标，项目绩效自评得分为99.99分。项目全年预算数为8.51万元，执行数为8.50万元，完成预算的99.88%。项目绩效目标完成情况：一是拜访会见客商数量、对接推进项目数量均完成了绩效目标；二是我市与客商的交流合作持续增强。</w:t>
      </w:r>
    </w:p>
    <w:p w14:paraId="3D90879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5.2024省德资企业圆桌会议跨国公司交流会、第七届进博会和长三角招商活动项目绩效自评情况：根据年初设定的绩效目标，项目绩效自评得分为100分。项目全年预算数为3.28万元，执行数为3.28万元，完成预算的100%。项目绩效目标完成情况：一是参展企业数量、会见客商数量、对接推进项目数量均完成了绩效目标；二是不断提升了我市的城市形象和投资环境。</w:t>
      </w:r>
    </w:p>
    <w:p w14:paraId="2D8E8B0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6.赴深圳招商活动所需经费项目绩效自评情况：根据年初设定的绩效目标，项目绩效自评得分为100分。项目全年预算数为5.92万元，执行数为5.92万元，完成预算的100%。项目绩效目标完成情况：一是参与活动人数、参会企业数量、对接推进项目数量均完成了绩效目标；二是拓宽了市场、提升我市知名度。</w:t>
      </w:r>
    </w:p>
    <w:p w14:paraId="5AD8D4C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7.市党政代表团赴上海考察交流活动项目绩效自评情况：根据年初设定的绩效目标，项目绩效自评得分为97.11分。项目全年预算数为11.14万元，执行数为7.92万元，完成预算的71.10%。项目绩效目标完成情况：一是参访上海企业数量、举办产业推介会次数和签约项目数量均完成了绩效目标；二是带动了产业合作、增强了与上海政府和企业的交流合作。</w:t>
      </w:r>
    </w:p>
    <w:p w14:paraId="239829C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8.跨境直播项目尾款绩效自评情况：根据年初设定的绩效目标，项目绩效自评得分为99.89分。项目全年预算数为15.00万元，执行数为14.83万元，完成预算的98.87%。项目绩效目标完成情况：一是网络名人直播人数、比赛场次均完成了绩效目标；二是优化了产业链和生态圈。</w:t>
      </w:r>
    </w:p>
    <w:p w14:paraId="599764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9.2025年赴德法参加经贸交流活动经费项目绩效自评情况：根据年初设定的绩效目标，项目绩效自评得分为99.14分。项目全年预算数为8.25万元，执行数为8.25万元，完成预算的100%。项目绩效目标完成情况：一是对接优质资源，拜访德国工商总会、德国北威州国际商务署、中国银行巴黎分行等机构，推介中德（许昌）产业园和许昌优势特色产业，对接德国、法国在生物医药、再生资源回收等行业领域龙头企业，深化对德（欧）合作，开展精准招商；二是开展项目洽谈，洽谈法国圣戈班集团在许扩建科技材料，推动河南华夏药材有限公司、河南平远新材料有限公司分别与汉高集团洽谈中药材提取物衍生产品开发、废旧塑料颗粒再利用领域合作。</w:t>
      </w:r>
    </w:p>
    <w:p w14:paraId="2A50C479">
      <w:pPr>
        <w:pStyle w:val="2"/>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10.</w:t>
      </w:r>
      <w:r>
        <w:rPr>
          <w:rFonts w:hint="eastAsia" w:ascii="仿宋" w:hAnsi="仿宋" w:eastAsia="仿宋" w:cs="仿宋"/>
          <w:sz w:val="32"/>
          <w:szCs w:val="32"/>
          <w:lang w:val="en-US" w:eastAsia="zh-CN"/>
        </w:rPr>
        <w:t>德国海外商会联盟大中华区商会之友协议及德中交流协会招商资金项目绩效自评情况：根据年初设定的绩效目标，项目绩效自评得分为70分。项目全年预算数为10万元，执行数为0万元，完成预算的0%。项目绩效目标完成情况：服务期内未落地项目，按照合同约定，此尾款不予支付。</w:t>
      </w:r>
    </w:p>
    <w:p w14:paraId="1028E5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11.2025年组团赴日本参加大阪世博会开展经贸交流活动项目绩效自评情况：根据年初设定的绩效目标，项目绩效自评得分为90分。项目预算数为15.89万元，执行数为15.89万元，完成预算的100%。项目绩效目标完成情况：完成扩大对日经贸合作，借助世博会平台宣传推介许昌，达成了在绿色能源、生物医药、大健康等领域跨区域合作的共识，促进文化交流与商业合作。为未来更广领域、更深层次的合作交流奠定基础。</w:t>
      </w:r>
    </w:p>
    <w:p w14:paraId="2FF862A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4626E1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3EE4CB1">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00EF6FB">
      <w:pPr>
        <w:rPr>
          <w:rFonts w:hint="eastAsia"/>
        </w:rPr>
      </w:pPr>
      <w:r>
        <w:rPr>
          <w:rFonts w:hint="eastAsia" w:ascii="黑体" w:hAnsi="宋体" w:eastAsia="黑体" w:cs="宋体"/>
          <w:kern w:val="0"/>
          <w:sz w:val="28"/>
          <w:szCs w:val="28"/>
          <w:lang w:eastAsia="zh-CN"/>
        </w:rPr>
        <w:tab/>
      </w:r>
      <w:r>
        <w:rPr>
          <w:rFonts w:hint="eastAsia"/>
          <w:lang w:eastAsia="zh-CN"/>
        </w:rPr>
        <w:tab/>
      </w:r>
    </w:p>
    <w:p w14:paraId="6B6E60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B5DF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B36E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C5F9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7034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7E1C8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3767E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550C7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55A1A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CBD2DA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01F9A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811C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4C4A3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C7B7B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307B0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7B456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3413A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4877D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E6807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63EA0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99E3D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F0362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DFAD4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1235D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590C1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46946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1D703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A27C5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1A95A7">
      <w:pPr>
        <w:pStyle w:val="2"/>
        <w:rPr>
          <w:rFonts w:hint="eastAsia" w:ascii="仿宋" w:hAnsi="仿宋" w:eastAsia="仿宋" w:cs="仿宋"/>
          <w:kern w:val="2"/>
          <w:sz w:val="32"/>
          <w:szCs w:val="32"/>
          <w:lang w:val="en-US" w:eastAsia="zh-CN"/>
        </w:rPr>
      </w:pPr>
    </w:p>
    <w:p w14:paraId="543144A4">
      <w:pPr>
        <w:pStyle w:val="2"/>
        <w:rPr>
          <w:rFonts w:hint="eastAsia" w:ascii="仿宋" w:hAnsi="仿宋" w:eastAsia="仿宋" w:cs="仿宋"/>
          <w:kern w:val="2"/>
          <w:sz w:val="32"/>
          <w:szCs w:val="32"/>
          <w:lang w:val="en-US" w:eastAsia="zh-CN"/>
        </w:rPr>
      </w:pPr>
    </w:p>
    <w:p w14:paraId="5BC3EC36">
      <w:pPr>
        <w:pStyle w:val="2"/>
        <w:rPr>
          <w:rFonts w:hint="eastAsia" w:ascii="仿宋" w:hAnsi="仿宋" w:eastAsia="仿宋" w:cs="仿宋"/>
          <w:kern w:val="2"/>
          <w:sz w:val="32"/>
          <w:szCs w:val="32"/>
          <w:lang w:val="en-US" w:eastAsia="zh-CN"/>
        </w:rPr>
      </w:pPr>
    </w:p>
    <w:p w14:paraId="5780D1B7">
      <w:pPr>
        <w:pStyle w:val="2"/>
        <w:rPr>
          <w:rFonts w:hint="eastAsia" w:ascii="仿宋" w:hAnsi="仿宋" w:eastAsia="仿宋" w:cs="仿宋"/>
          <w:kern w:val="2"/>
          <w:sz w:val="32"/>
          <w:szCs w:val="32"/>
          <w:lang w:val="en-US" w:eastAsia="zh-CN"/>
        </w:rPr>
      </w:pPr>
    </w:p>
    <w:p w14:paraId="6AEDF742">
      <w:pPr>
        <w:pStyle w:val="2"/>
        <w:rPr>
          <w:rFonts w:hint="eastAsia" w:ascii="仿宋" w:hAnsi="仿宋" w:eastAsia="仿宋" w:cs="仿宋"/>
          <w:kern w:val="2"/>
          <w:sz w:val="32"/>
          <w:szCs w:val="32"/>
          <w:lang w:val="en-US" w:eastAsia="zh-CN"/>
        </w:rPr>
      </w:pPr>
    </w:p>
    <w:p w14:paraId="33F46444">
      <w:pPr>
        <w:pStyle w:val="2"/>
        <w:rPr>
          <w:rFonts w:hint="eastAsia" w:ascii="仿宋" w:hAnsi="仿宋" w:eastAsia="仿宋" w:cs="仿宋"/>
          <w:kern w:val="2"/>
          <w:sz w:val="32"/>
          <w:szCs w:val="32"/>
          <w:lang w:val="en-US" w:eastAsia="zh-CN"/>
        </w:rPr>
      </w:pPr>
    </w:p>
    <w:p w14:paraId="7BB65628">
      <w:pPr>
        <w:pStyle w:val="2"/>
        <w:rPr>
          <w:rFonts w:hint="eastAsia" w:ascii="仿宋" w:hAnsi="仿宋" w:eastAsia="仿宋" w:cs="仿宋"/>
          <w:kern w:val="2"/>
          <w:sz w:val="32"/>
          <w:szCs w:val="32"/>
          <w:lang w:val="en-US" w:eastAsia="zh-CN"/>
        </w:rPr>
      </w:pPr>
    </w:p>
    <w:p w14:paraId="1C3EE2B9">
      <w:pPr>
        <w:pStyle w:val="2"/>
        <w:rPr>
          <w:rFonts w:hint="eastAsia" w:ascii="仿宋" w:hAnsi="仿宋" w:eastAsia="仿宋" w:cs="仿宋"/>
          <w:kern w:val="2"/>
          <w:sz w:val="32"/>
          <w:szCs w:val="32"/>
          <w:lang w:val="en-US" w:eastAsia="zh-CN"/>
        </w:rPr>
      </w:pPr>
    </w:p>
    <w:p w14:paraId="7D9826C5">
      <w:pPr>
        <w:pStyle w:val="2"/>
        <w:rPr>
          <w:rFonts w:hint="eastAsia" w:ascii="仿宋" w:hAnsi="仿宋" w:eastAsia="仿宋" w:cs="仿宋"/>
          <w:kern w:val="2"/>
          <w:sz w:val="32"/>
          <w:szCs w:val="32"/>
          <w:lang w:val="en-US" w:eastAsia="zh-CN"/>
        </w:rPr>
      </w:pPr>
    </w:p>
    <w:p w14:paraId="011A52FA">
      <w:pPr>
        <w:pStyle w:val="2"/>
        <w:rPr>
          <w:rFonts w:hint="eastAsia" w:ascii="仿宋" w:hAnsi="仿宋" w:eastAsia="仿宋" w:cs="仿宋"/>
          <w:kern w:val="2"/>
          <w:sz w:val="32"/>
          <w:szCs w:val="32"/>
          <w:lang w:val="en-US" w:eastAsia="zh-CN"/>
        </w:rPr>
      </w:pPr>
    </w:p>
    <w:p w14:paraId="58FF1534">
      <w:pPr>
        <w:pStyle w:val="2"/>
        <w:rPr>
          <w:rFonts w:hint="eastAsia" w:ascii="仿宋" w:hAnsi="仿宋" w:eastAsia="仿宋" w:cs="仿宋"/>
          <w:kern w:val="2"/>
          <w:sz w:val="32"/>
          <w:szCs w:val="32"/>
          <w:lang w:val="en-US" w:eastAsia="zh-CN"/>
        </w:rPr>
      </w:pPr>
    </w:p>
    <w:p w14:paraId="2FCEA258">
      <w:pPr>
        <w:pStyle w:val="2"/>
        <w:rPr>
          <w:rFonts w:hint="eastAsia" w:ascii="仿宋" w:hAnsi="仿宋" w:eastAsia="仿宋" w:cs="仿宋"/>
          <w:kern w:val="2"/>
          <w:sz w:val="32"/>
          <w:szCs w:val="32"/>
          <w:lang w:val="en-US" w:eastAsia="zh-CN"/>
        </w:rPr>
      </w:pPr>
    </w:p>
    <w:p w14:paraId="35801D0A">
      <w:pPr>
        <w:pStyle w:val="2"/>
        <w:rPr>
          <w:rFonts w:hint="eastAsia" w:ascii="仿宋" w:hAnsi="仿宋" w:eastAsia="仿宋" w:cs="仿宋"/>
          <w:kern w:val="2"/>
          <w:sz w:val="32"/>
          <w:szCs w:val="32"/>
          <w:lang w:val="en-US" w:eastAsia="zh-CN"/>
        </w:rPr>
      </w:pPr>
    </w:p>
    <w:p w14:paraId="76F42DB3">
      <w:pPr>
        <w:pStyle w:val="2"/>
        <w:rPr>
          <w:rFonts w:hint="eastAsia" w:ascii="仿宋" w:hAnsi="仿宋" w:eastAsia="仿宋" w:cs="仿宋"/>
          <w:kern w:val="2"/>
          <w:sz w:val="32"/>
          <w:szCs w:val="32"/>
          <w:lang w:val="en-US" w:eastAsia="zh-CN"/>
        </w:rPr>
      </w:pPr>
    </w:p>
    <w:p w14:paraId="70188F7C">
      <w:pPr>
        <w:pStyle w:val="2"/>
        <w:rPr>
          <w:rFonts w:hint="eastAsia" w:ascii="仿宋" w:hAnsi="仿宋" w:eastAsia="仿宋" w:cs="仿宋"/>
          <w:kern w:val="2"/>
          <w:sz w:val="32"/>
          <w:szCs w:val="32"/>
          <w:lang w:val="en-US" w:eastAsia="zh-CN"/>
        </w:rPr>
      </w:pPr>
    </w:p>
    <w:p w14:paraId="6C88142C">
      <w:pPr>
        <w:pStyle w:val="2"/>
        <w:rPr>
          <w:rFonts w:hint="eastAsia" w:ascii="仿宋" w:hAnsi="仿宋" w:eastAsia="仿宋" w:cs="仿宋"/>
          <w:kern w:val="2"/>
          <w:sz w:val="32"/>
          <w:szCs w:val="32"/>
          <w:lang w:val="en-US" w:eastAsia="zh-CN"/>
        </w:rPr>
      </w:pPr>
    </w:p>
    <w:p w14:paraId="5E3669ED">
      <w:pPr>
        <w:pStyle w:val="2"/>
        <w:rPr>
          <w:rFonts w:hint="eastAsia" w:ascii="仿宋" w:hAnsi="仿宋" w:eastAsia="仿宋" w:cs="仿宋"/>
          <w:kern w:val="2"/>
          <w:sz w:val="32"/>
          <w:szCs w:val="32"/>
          <w:lang w:val="en-US" w:eastAsia="zh-CN"/>
        </w:rPr>
      </w:pPr>
    </w:p>
    <w:p w14:paraId="5E6DF536">
      <w:pPr>
        <w:pStyle w:val="2"/>
        <w:rPr>
          <w:rFonts w:hint="eastAsia" w:ascii="仿宋" w:hAnsi="仿宋" w:eastAsia="仿宋" w:cs="仿宋"/>
          <w:kern w:val="2"/>
          <w:sz w:val="32"/>
          <w:szCs w:val="32"/>
          <w:lang w:val="en-US" w:eastAsia="zh-CN"/>
        </w:rPr>
      </w:pPr>
    </w:p>
    <w:p w14:paraId="26A5E945">
      <w:pPr>
        <w:pStyle w:val="2"/>
        <w:rPr>
          <w:rFonts w:hint="eastAsia" w:ascii="仿宋" w:hAnsi="仿宋" w:eastAsia="仿宋" w:cs="仿宋"/>
          <w:kern w:val="2"/>
          <w:sz w:val="32"/>
          <w:szCs w:val="32"/>
          <w:lang w:val="en-US" w:eastAsia="zh-CN"/>
        </w:rPr>
      </w:pPr>
    </w:p>
    <w:p w14:paraId="1D8DC338">
      <w:pPr>
        <w:pStyle w:val="2"/>
        <w:rPr>
          <w:rFonts w:hint="eastAsia" w:ascii="仿宋" w:hAnsi="仿宋" w:eastAsia="仿宋" w:cs="仿宋"/>
          <w:kern w:val="2"/>
          <w:sz w:val="32"/>
          <w:szCs w:val="32"/>
          <w:lang w:val="en-US" w:eastAsia="zh-CN"/>
        </w:rPr>
      </w:pPr>
    </w:p>
    <w:p w14:paraId="448A45E3">
      <w:pPr>
        <w:pStyle w:val="2"/>
        <w:rPr>
          <w:rFonts w:hint="eastAsia" w:ascii="仿宋" w:hAnsi="仿宋" w:eastAsia="仿宋" w:cs="仿宋"/>
          <w:kern w:val="2"/>
          <w:sz w:val="32"/>
          <w:szCs w:val="32"/>
          <w:lang w:val="en-US" w:eastAsia="zh-CN"/>
        </w:rPr>
      </w:pPr>
    </w:p>
    <w:p w14:paraId="6B70DB62">
      <w:pPr>
        <w:pStyle w:val="2"/>
        <w:rPr>
          <w:rFonts w:hint="eastAsia" w:ascii="仿宋" w:hAnsi="仿宋" w:eastAsia="仿宋" w:cs="仿宋"/>
          <w:kern w:val="2"/>
          <w:sz w:val="32"/>
          <w:szCs w:val="32"/>
          <w:lang w:val="en-US" w:eastAsia="zh-CN"/>
        </w:rPr>
      </w:pPr>
    </w:p>
    <w:p w14:paraId="62809C1C">
      <w:pPr>
        <w:pStyle w:val="2"/>
        <w:rPr>
          <w:rFonts w:hint="eastAsia" w:ascii="仿宋" w:hAnsi="仿宋" w:eastAsia="仿宋" w:cs="仿宋"/>
          <w:kern w:val="2"/>
          <w:sz w:val="32"/>
          <w:szCs w:val="32"/>
          <w:lang w:val="en-US" w:eastAsia="zh-CN"/>
        </w:rPr>
      </w:pPr>
    </w:p>
    <w:p w14:paraId="647456D3">
      <w:pPr>
        <w:pStyle w:val="2"/>
        <w:rPr>
          <w:rFonts w:hint="eastAsia" w:ascii="仿宋" w:hAnsi="仿宋" w:eastAsia="仿宋" w:cs="仿宋"/>
          <w:kern w:val="2"/>
          <w:sz w:val="32"/>
          <w:szCs w:val="32"/>
          <w:lang w:val="en-US" w:eastAsia="zh-CN"/>
        </w:rPr>
      </w:pPr>
    </w:p>
    <w:p w14:paraId="74AA6F1B">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10985"/>
      <w:bookmarkStart w:id="1" w:name="_Toc32252"/>
      <w:bookmarkStart w:id="2" w:name="_Toc23386"/>
      <w:bookmarkStart w:id="3" w:name="_Toc28713"/>
      <w:r>
        <w:rPr>
          <w:rFonts w:hint="eastAsia" w:ascii="黑体" w:hAnsi="黑体" w:eastAsia="黑体" w:cs="黑体"/>
          <w:kern w:val="2"/>
          <w:sz w:val="48"/>
          <w:szCs w:val="48"/>
          <w:lang w:val="en-US" w:eastAsia="zh-CN" w:bidi="ar-SA"/>
        </w:rPr>
        <w:t>第五部分</w:t>
      </w:r>
      <w:r>
        <w:rPr>
          <w:rFonts w:hint="eastAsia" w:ascii="黑体" w:hAnsi="黑体" w:eastAsia="黑体" w:cs="黑体"/>
          <w:sz w:val="48"/>
          <w:szCs w:val="48"/>
          <w:lang w:val="en-US" w:eastAsia="zh-CN"/>
        </w:rPr>
        <w:t xml:space="preserve"> 附件</w:t>
      </w:r>
      <w:bookmarkEnd w:id="0"/>
      <w:bookmarkEnd w:id="1"/>
      <w:bookmarkEnd w:id="2"/>
      <w:bookmarkEnd w:id="3"/>
    </w:p>
    <w:p w14:paraId="7CB4E247">
      <w:pPr>
        <w:pStyle w:val="2"/>
        <w:numPr>
          <w:ilvl w:val="0"/>
          <w:numId w:val="0"/>
        </w:numPr>
        <w:rPr>
          <w:rFonts w:hint="eastAsia"/>
          <w:lang w:val="en-US" w:eastAsia="zh-CN"/>
        </w:rPr>
      </w:pPr>
    </w:p>
    <w:p w14:paraId="0ACB0F94">
      <w:pPr>
        <w:pStyle w:val="2"/>
        <w:numPr>
          <w:ilvl w:val="0"/>
          <w:numId w:val="0"/>
        </w:numPr>
        <w:rPr>
          <w:rFonts w:hint="eastAsia"/>
          <w:lang w:val="en-US" w:eastAsia="zh-CN"/>
        </w:rPr>
      </w:pPr>
    </w:p>
    <w:p w14:paraId="487DA45B">
      <w:pPr>
        <w:pStyle w:val="2"/>
        <w:numPr>
          <w:ilvl w:val="0"/>
          <w:numId w:val="0"/>
        </w:numPr>
        <w:rPr>
          <w:rFonts w:hint="eastAsia"/>
          <w:lang w:val="en-US" w:eastAsia="zh-CN"/>
        </w:rPr>
      </w:pPr>
    </w:p>
    <w:p w14:paraId="0038E5F5">
      <w:pPr>
        <w:pStyle w:val="2"/>
        <w:numPr>
          <w:ilvl w:val="0"/>
          <w:numId w:val="0"/>
        </w:numPr>
        <w:rPr>
          <w:rFonts w:hint="eastAsia"/>
          <w:lang w:val="en-US" w:eastAsia="zh-CN"/>
        </w:rPr>
      </w:pPr>
    </w:p>
    <w:p w14:paraId="13DB2F60">
      <w:pPr>
        <w:pStyle w:val="2"/>
        <w:numPr>
          <w:ilvl w:val="0"/>
          <w:numId w:val="0"/>
        </w:numPr>
        <w:rPr>
          <w:rFonts w:hint="eastAsia"/>
          <w:lang w:val="en-US" w:eastAsia="zh-CN"/>
        </w:rPr>
      </w:pPr>
    </w:p>
    <w:p w14:paraId="04CB5369">
      <w:pPr>
        <w:pStyle w:val="2"/>
        <w:numPr>
          <w:ilvl w:val="0"/>
          <w:numId w:val="0"/>
        </w:numPr>
        <w:rPr>
          <w:rFonts w:hint="eastAsia"/>
          <w:lang w:val="en-US" w:eastAsia="zh-CN"/>
        </w:rPr>
      </w:pPr>
    </w:p>
    <w:p w14:paraId="6861B943">
      <w:pPr>
        <w:pStyle w:val="2"/>
        <w:numPr>
          <w:ilvl w:val="0"/>
          <w:numId w:val="0"/>
        </w:numPr>
        <w:rPr>
          <w:rFonts w:hint="eastAsia"/>
          <w:lang w:val="en-US" w:eastAsia="zh-CN"/>
        </w:rPr>
      </w:pPr>
    </w:p>
    <w:p w14:paraId="35CDB87B">
      <w:pPr>
        <w:pStyle w:val="2"/>
        <w:numPr>
          <w:ilvl w:val="0"/>
          <w:numId w:val="0"/>
        </w:numPr>
        <w:rPr>
          <w:rFonts w:hint="eastAsia"/>
          <w:lang w:val="en-US" w:eastAsia="zh-CN"/>
        </w:rPr>
      </w:pPr>
    </w:p>
    <w:p w14:paraId="2F86AFB3">
      <w:pPr>
        <w:pStyle w:val="2"/>
        <w:numPr>
          <w:ilvl w:val="0"/>
          <w:numId w:val="0"/>
        </w:numPr>
        <w:rPr>
          <w:rFonts w:hint="eastAsia"/>
          <w:lang w:val="en-US" w:eastAsia="zh-CN"/>
        </w:rPr>
      </w:pPr>
    </w:p>
    <w:p w14:paraId="4A5D3243">
      <w:pPr>
        <w:pStyle w:val="2"/>
        <w:numPr>
          <w:ilvl w:val="0"/>
          <w:numId w:val="0"/>
        </w:numPr>
        <w:rPr>
          <w:rFonts w:hint="eastAsia"/>
          <w:lang w:val="en-US" w:eastAsia="zh-CN"/>
        </w:rPr>
      </w:pPr>
    </w:p>
    <w:p w14:paraId="17B58BB5">
      <w:pPr>
        <w:pStyle w:val="2"/>
        <w:numPr>
          <w:ilvl w:val="0"/>
          <w:numId w:val="0"/>
        </w:numPr>
        <w:rPr>
          <w:rFonts w:hint="eastAsia"/>
          <w:lang w:val="en-US" w:eastAsia="zh-CN"/>
        </w:rPr>
      </w:pPr>
    </w:p>
    <w:p w14:paraId="3F902248">
      <w:pPr>
        <w:pStyle w:val="2"/>
        <w:numPr>
          <w:ilvl w:val="0"/>
          <w:numId w:val="0"/>
        </w:numPr>
        <w:rPr>
          <w:rFonts w:hint="eastAsia"/>
          <w:lang w:val="en-US" w:eastAsia="zh-CN"/>
        </w:rPr>
      </w:pPr>
    </w:p>
    <w:p w14:paraId="59065737">
      <w:pPr>
        <w:pStyle w:val="2"/>
        <w:numPr>
          <w:ilvl w:val="0"/>
          <w:numId w:val="0"/>
        </w:numPr>
        <w:rPr>
          <w:rFonts w:hint="eastAsia"/>
          <w:lang w:val="en-US" w:eastAsia="zh-CN"/>
        </w:rPr>
      </w:pPr>
    </w:p>
    <w:p w14:paraId="6B9D0EE8">
      <w:pPr>
        <w:pStyle w:val="2"/>
        <w:numPr>
          <w:ilvl w:val="0"/>
          <w:numId w:val="0"/>
        </w:numPr>
        <w:rPr>
          <w:rFonts w:hint="eastAsia"/>
          <w:lang w:val="en-US" w:eastAsia="zh-CN"/>
        </w:rPr>
      </w:pPr>
    </w:p>
    <w:p w14:paraId="71251798">
      <w:pPr>
        <w:spacing w:line="20" w:lineRule="exact"/>
        <w:rPr>
          <w:vanish/>
        </w:rPr>
      </w:pPr>
    </w:p>
    <w:tbl>
      <w:tblPr>
        <w:tblStyle w:val="5"/>
        <w:tblW w:w="5000" w:type="pct"/>
        <w:jc w:val="center"/>
        <w:tblLayout w:type="fixed"/>
        <w:tblCellMar>
          <w:top w:w="0" w:type="dxa"/>
          <w:left w:w="20" w:type="dxa"/>
          <w:bottom w:w="0" w:type="dxa"/>
          <w:right w:w="20" w:type="dxa"/>
        </w:tblCellMar>
      </w:tblPr>
      <w:tblGrid>
        <w:gridCol w:w="522"/>
        <w:gridCol w:w="523"/>
        <w:gridCol w:w="523"/>
        <w:gridCol w:w="523"/>
        <w:gridCol w:w="523"/>
        <w:gridCol w:w="523"/>
        <w:gridCol w:w="523"/>
        <w:gridCol w:w="523"/>
        <w:gridCol w:w="362"/>
        <w:gridCol w:w="881"/>
        <w:gridCol w:w="345"/>
        <w:gridCol w:w="396"/>
        <w:gridCol w:w="291"/>
        <w:gridCol w:w="616"/>
        <w:gridCol w:w="894"/>
        <w:gridCol w:w="919"/>
      </w:tblGrid>
      <w:tr w14:paraId="4D4C9285">
        <w:tblPrEx>
          <w:tblCellMar>
            <w:top w:w="0" w:type="dxa"/>
            <w:left w:w="20" w:type="dxa"/>
            <w:bottom w:w="0" w:type="dxa"/>
            <w:right w:w="20" w:type="dxa"/>
          </w:tblCellMar>
        </w:tblPrEx>
        <w:trPr>
          <w:trHeight w:val="18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05506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870DD22">
        <w:tblPrEx>
          <w:tblCellMar>
            <w:top w:w="0" w:type="dxa"/>
            <w:left w:w="20" w:type="dxa"/>
            <w:bottom w:w="0" w:type="dxa"/>
            <w:right w:w="20" w:type="dxa"/>
          </w:tblCellMar>
        </w:tblPrEx>
        <w:trPr>
          <w:trHeight w:val="133"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511A4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C5AC630">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2A3EB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1D4C7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【上级当年-市级】预拨2024年消费品以旧换新后续资金</w:t>
            </w:r>
          </w:p>
        </w:tc>
      </w:tr>
      <w:tr w14:paraId="60369D1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AF45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1594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817F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35A93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4EBD2639">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8A19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CD2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D0E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E4A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DFF8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FFCF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892C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2C98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1E481C">
        <w:tblPrEx>
          <w:tblCellMar>
            <w:top w:w="0" w:type="dxa"/>
            <w:left w:w="20" w:type="dxa"/>
            <w:bottom w:w="0" w:type="dxa"/>
            <w:right w:w="20" w:type="dxa"/>
          </w:tblCellMar>
        </w:tblPrEx>
        <w:trPr>
          <w:trHeight w:val="108"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47E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EF2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786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26236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90AF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61B6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9A4D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32F6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w:t>
            </w:r>
          </w:p>
        </w:tc>
      </w:tr>
      <w:tr w14:paraId="5A0FFAD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882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9EC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2867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96EC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1B6FA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2694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CAA5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91.01 %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76CB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D2447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FC7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6F5B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E7C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10E9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04A2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6E5A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42F2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E859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68E37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048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F80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39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DF6A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DE4D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7E74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EDB6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E1EF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804179">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683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7FF2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3230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766F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A5C9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C888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429F8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C50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E4CF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B0A3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ADF2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336A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C5C4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4FE4F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37E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4162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7D78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5862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34CA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36B6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3D79F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B0F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B016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A0DA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5FE7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6BF7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46B7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297EA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EDF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5723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E5CA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7937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A3AA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5D78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48A9C">
        <w:tblPrEx>
          <w:tblCellMar>
            <w:top w:w="0" w:type="dxa"/>
            <w:left w:w="20" w:type="dxa"/>
            <w:bottom w:w="0" w:type="dxa"/>
            <w:right w:w="20" w:type="dxa"/>
          </w:tblCellMar>
        </w:tblPrEx>
        <w:trPr>
          <w:trHeight w:val="149"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E3A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AEA8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388EC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28822F7">
        <w:tblPrEx>
          <w:tblCellMar>
            <w:top w:w="0" w:type="dxa"/>
            <w:left w:w="20" w:type="dxa"/>
            <w:bottom w:w="0" w:type="dxa"/>
            <w:right w:w="20" w:type="dxa"/>
          </w:tblCellMar>
        </w:tblPrEx>
        <w:trPr>
          <w:trHeight w:val="507"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7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690C1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促进消费，促进节能降碳，减少安全隐患，同时推动高质量耐用消费品进入居民生活，满足多样化消费需求，增强居民获得感。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546A5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0B9E4B7B">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5E12C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F20D183">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2D6C3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04418E">
        <w:tblPrEx>
          <w:tblCellMar>
            <w:top w:w="0" w:type="dxa"/>
            <w:left w:w="20" w:type="dxa"/>
            <w:bottom w:w="0" w:type="dxa"/>
            <w:right w:w="20" w:type="dxa"/>
          </w:tblCellMar>
        </w:tblPrEx>
        <w:trPr>
          <w:trHeight w:val="9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2C9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937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9C8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739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CE6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19A1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DE3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1CD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1E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47FA26D">
        <w:tblPrEx>
          <w:tblCellMar>
            <w:top w:w="0" w:type="dxa"/>
            <w:left w:w="20" w:type="dxa"/>
            <w:bottom w:w="0" w:type="dxa"/>
            <w:right w:w="20" w:type="dxa"/>
          </w:tblCellMar>
        </w:tblPrEx>
        <w:trPr>
          <w:trHeight w:val="9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EA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77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4A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616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37E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BD1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49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C1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E2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3C2230">
        <w:tblPrEx>
          <w:tblCellMar>
            <w:top w:w="0" w:type="dxa"/>
            <w:left w:w="20" w:type="dxa"/>
            <w:bottom w:w="0" w:type="dxa"/>
            <w:right w:w="20" w:type="dxa"/>
          </w:tblCellMar>
        </w:tblPrEx>
        <w:trPr>
          <w:trHeight w:val="256"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BFCD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53E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B0BD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185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1C2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382.25万元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B430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90F3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360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7C49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E4D467">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014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803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4B8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485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EBDE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2750万元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79DF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1BB0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BE7B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3C1B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F4E01B">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496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0D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D32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5FA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5D6A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5F72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FEC3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CA83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E35B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1CDBD">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23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1A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128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2069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E668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AD6C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0277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57D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0104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37E1DB">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39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14C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9B7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290C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EB02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BF1A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0E33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184E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C87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FC7E5E">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37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04E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DF2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4BB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9BED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7766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3168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FF50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DA7D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C2F889">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00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D4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BD7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70B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AB6F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2BB2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285C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F7A2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7C1E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24CDCD">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BA4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63C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210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消除老危家电、电动自行车安全隐患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294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2ACB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8A38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47CA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8718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8408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提升活动范围力度</w:t>
            </w:r>
          </w:p>
        </w:tc>
      </w:tr>
      <w:tr w14:paraId="59D5AABF">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DE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B2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F63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刺激市场繁荣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C56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1F7E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8166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5058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D03E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8185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AAFADC">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2E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16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3B0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提振消费信心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2AC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1101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B192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8CAA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4C73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16B8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B13638">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45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EA2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2E5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补贴消费者人数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0D81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≥481人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87FE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481人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0F91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D19C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FBA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235A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D5336E">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16C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576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D4A2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营造良好消费范围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D4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8738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39D4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A8EE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64E2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EAC3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BDC405">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B4C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438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544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FE0C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CBED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10F9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3970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B8C3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C150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43EB9D">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E5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496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6C5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0BC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50F4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6A39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86EA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F146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D094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2B7871">
        <w:tblPrEx>
          <w:tblCellMar>
            <w:top w:w="0" w:type="dxa"/>
            <w:left w:w="20" w:type="dxa"/>
            <w:bottom w:w="0" w:type="dxa"/>
            <w:right w:w="20" w:type="dxa"/>
          </w:tblCellMar>
        </w:tblPrEx>
        <w:trPr>
          <w:trHeight w:val="256"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4BE7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A36F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7EAA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DFCE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422F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29EBC2">
        <w:tblPrEx>
          <w:tblCellMar>
            <w:top w:w="0" w:type="dxa"/>
            <w:left w:w="20" w:type="dxa"/>
            <w:bottom w:w="0" w:type="dxa"/>
            <w:right w:w="20" w:type="dxa"/>
          </w:tblCellMar>
        </w:tblPrEx>
        <w:trPr>
          <w:trHeight w:val="371"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4B7AF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E66548C">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01744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1FA7B37">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9788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3E8EC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【上级当年-市级】预拨2025年第一批超长期特别国债（消费品以旧换新）资金</w:t>
            </w:r>
          </w:p>
        </w:tc>
      </w:tr>
      <w:tr w14:paraId="29EC7E4C">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24A1B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DF7D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B1BF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6F969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03C9DF0B">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4CA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6A79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64D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49F9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A0DA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7783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F3B8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9424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7B2D4C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EF0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A6E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4A3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855E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6F1C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814C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19DE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F5BD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077BA0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F3C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51C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272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B6BB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98B6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C246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2167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05C3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28C10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A3C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66B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E5DF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78B8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2DBA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9196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FDD9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CF3A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D70C6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6E0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0FD9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9D7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76C7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41BB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4CC2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A4F5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5B01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15551D">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F7C5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677A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192F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8F90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51FC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F0A5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7A56C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424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48F4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E71C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6880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54A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9F5A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BD16C5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313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55C4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43DD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C813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7C3F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6E95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B98529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9B1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21B0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0261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8C4C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41EC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E5DA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275EF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092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5E15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6B99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07B5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4649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5BE8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23FD569">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145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69149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018D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5E9F874">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BC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0A21C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促进消费，促进节能降碳，减少安全隐患，同时推动高质量耐用消费品进入居民生活，满足多样化消费需求，增强居民获得感。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29B21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6CAD041A">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43912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F563B5F">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4F26E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5223F">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E96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1BA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DC6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1A1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50D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C2B6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7791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62C2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9A0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C3CDC6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0F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478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DB6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0A1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537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D1B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EE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E3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76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86D963">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6B113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2F4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55C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E37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3006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698D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B5B9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A0E5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5510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97CF27">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B61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0A4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887D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982B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95A1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2216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C7E6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801D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1936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03301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4A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08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67F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BCE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41C4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2B68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18F5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E6F2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46EA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5C30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301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D5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B0A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E08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BC2A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68F3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2446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122B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69AB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95860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4D4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E0D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88A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A79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F06A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C1C1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CC6F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0D69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5434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7B6E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98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270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4D9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8EE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4037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5C3C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0F5E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61D7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23E7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CDB5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59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42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9ABC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F11E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43E7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535B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7728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0952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C2E7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C36DDE">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FE8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3D8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654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消除老危家电、电动自行车安全隐患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00D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BFA2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180E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EABD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AE5B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D641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提升活动范围力度</w:t>
            </w:r>
          </w:p>
        </w:tc>
      </w:tr>
      <w:tr w14:paraId="21EE4AD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21F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A0B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1A2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刺激市场繁荣</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BCC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761E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01D2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7D99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83B6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C683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8C0EE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00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4D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E467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提振消费信心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F1E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AA0D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451E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8FE3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233C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AEA8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7540C9">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0B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24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2CF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营造良好消费范围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9B38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4806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9A17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C532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A7CB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A0CB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0B8F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6D5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1BF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5E1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补贴消费者人数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D8B8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≥15.48万人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B0C4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15.48万人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2907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F374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469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3037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A31B9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B44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5E7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ED1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65F8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5880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066B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FF09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6293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AD71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54ABF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7B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EE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59A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545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615C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5772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0941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067E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03F7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CDF6EF">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3CACF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E710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21C1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192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623C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D43C7D">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57BB8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C9F9B6F">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78FB3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DF72EEE">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22188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6DBB7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【上级当年-市级】预拨2025年商务领域第二批超长期特别国债支持消费品以旧换新资金</w:t>
            </w:r>
          </w:p>
        </w:tc>
      </w:tr>
      <w:tr w14:paraId="65D54E44">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4E86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0A09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35FB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6425E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64423717">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142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631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B1F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10EF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12BF2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BA09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5D55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1A61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BDF1A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F95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97B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4D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2C1F2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E5C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29B2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5EBD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4234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3C25F9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F0C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E20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DD5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55AF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18CA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17600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6DF1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F4D0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A091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0B1C9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E16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597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6B1B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34C3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9641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63FA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B262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1E19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C90E7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A85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D51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FD4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B1C3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5E7A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E6BF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C1D7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24C1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B639A2">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DE44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BAE6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FC7C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85FB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D61C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C673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26A43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5F6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F868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A593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A543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BCEE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71D8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AC1C06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1E6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EF2A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4984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F6EB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90C8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5BC5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C1CEA1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BCD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535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AEB9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79ED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200C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19A1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2B548B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848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B309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3AB1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20C8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F3DC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E271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AC4127D">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889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649D1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2D1F2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5B2652">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C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49A9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1：促进消费，促进节能降碳；2：减少安全隐患，同时推动高质量耐用消费品进入居民生活；3：满足多样化消费需求，增强居民获得感。</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06D84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00E6303E">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0D896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9D19F01">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00155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966E97">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36F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F6C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E9B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C8B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4D9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6934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66DD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729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93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13E192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E14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89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97D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31B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F1A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9E1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F8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E8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71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CD12EE">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DC77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390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E65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CE7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2BA4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09C1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45D3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DBF2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FBBF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7BA0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BC0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E86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5CB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汽车置换更新数量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3D4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628D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FD8B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8515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5B35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7D90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8A0D0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21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D51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943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家装厨卫“焕新”量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6AE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≥2500台（套）</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AA97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2500台（套）</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3D2A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0DC2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CB60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7406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BA760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F4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74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451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电动自行车以旧换新数量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769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66B2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36E6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36C8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17D4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01D6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6A8358">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D8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7B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D9A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汽车报废更新数量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966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≥5900辆</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934E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5900辆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1996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7526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77F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8B3F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3CD3A">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98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22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5F1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家电数码产品以旧换新数量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DF6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≥40万台</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EC32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40万台</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C50E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DF1C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F5F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A429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E480B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7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B90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920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参与活动商品合规率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6F0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A354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5876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5F34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237D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D46C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97810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DC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41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E03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参与活动企业合规率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23C6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8C4D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B8B9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3598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4428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764C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048208">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681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917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4EA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资金拨付到位时间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E4E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4B97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E53E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C3AA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30B9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71F9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5B25E6">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E253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55D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13E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拉动消费额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1EB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76A7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55A5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23A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E5F8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E6F8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8AB608">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BF7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FBC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01E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参与活动商家满意度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DB8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99EC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A441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8822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08E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5365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A4AF9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9C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C7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0712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获取补贴消费者满意度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3D5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CB6A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1635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758D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DA73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5B54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96204F">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6D3BD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5DB8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D105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4AE7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A615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D1B772">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4E627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855B976">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4DE29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1BDBCD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4142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1870C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【特定工作】跨境直播项目尾款</w:t>
            </w:r>
          </w:p>
        </w:tc>
      </w:tr>
      <w:tr w14:paraId="180471E1">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C90C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5F44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A085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2DCFC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2E50BAA4">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BDD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FC31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3E8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49B98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40CD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FF86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11B1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867A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FB3FED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744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0C2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D3A7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A5AE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FF0B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2EA2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A7A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98.87 %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3FE7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w:t>
            </w:r>
          </w:p>
        </w:tc>
      </w:tr>
      <w:tr w14:paraId="7FFDBBB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CA4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190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954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0878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33B5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8F86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6138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98.87 %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295D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B5552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11D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0F3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F73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E786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C69B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C02E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09DD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331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C4079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545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BBC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3D2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5006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6571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C2F8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5733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FE5D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46A45B">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2E50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0F35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7D1A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1DEB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AE4E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A6F7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7FA63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A6B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ECD6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A9E0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12BA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135C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4F61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311B61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00F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79BD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B164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B0AB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D0FC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F602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C54685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CEE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A9FD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4290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60C9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8EA1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15F4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BCF9FA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634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8A9A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1BB0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EE9D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DE41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C4CF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F0F9FD">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8364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79AF3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562BE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8B2B8A">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63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41F93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1.许昌第二届直播电商节暨全国大学生跨境电商创业大赛启动仪式。</w:t>
            </w:r>
          </w:p>
          <w:p w14:paraId="1EE82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2.助农兴旅、美丽乡村直播。</w:t>
            </w:r>
          </w:p>
          <w:p w14:paraId="036EB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3.对许跨境电商产业带推介。</w:t>
            </w:r>
          </w:p>
          <w:p w14:paraId="5A5D2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4.跨境电商平台直播或跨境产业论坛。</w:t>
            </w:r>
          </w:p>
          <w:p w14:paraId="60C76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5.大学生跨境电商创业大赛。</w:t>
            </w:r>
          </w:p>
          <w:p w14:paraId="1990F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6.许昌商业品牌活动直播。</w:t>
            </w:r>
          </w:p>
          <w:p w14:paraId="68CDC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7.第二届直播电商节暨大学生跨境电商创业大赛。</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6BAF0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3A007BBB">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38FE3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4818394">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29ABC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6E07C7">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E63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077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173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30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478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EED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4BEF4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F8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7B4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225048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3B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8F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BB1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F8F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17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8A5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CD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3C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28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2EF9CA">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D6C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B06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CB8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本次支付比例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E2B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=30.35%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9C10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30.35%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A895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57EE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F75A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6A9F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068DA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89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78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70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跨境直播项目尾款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B03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F339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14.83万元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3878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EE3B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BEC3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770F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40604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57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8C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56F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7F3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=49.42万元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233A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49.42万元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8B43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CE7B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B537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6462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2847B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EF4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B76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B41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网络名人直播</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D70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≥200名</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7D29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200名</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48D2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ECA6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B825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08DD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C1DAA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427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A53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32D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比赛场次</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81F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CEF1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D371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A0B5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DF1B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8927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F279B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F9D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EED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433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许昌跨境电商产业带推介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9169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6A8F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D242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6DE9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714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1224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2216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F3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AE6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3B2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跨境直播电商创业大赛</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C5AA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按实施方案时间节点完成</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CB40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0619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E144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C3B6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BE8E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6385BD">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D7D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8A4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4BF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产业和区域经济布局</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5FF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7A43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7019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63A1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B3EF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049B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CE50F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0E0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3D0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C91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产业链和生态圈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5FB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B7F8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4DBE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DD32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C123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7511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9E829F">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D116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B88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805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跨境直播项目参与单位满意度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B9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7513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B6FA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D28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7E37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D7F5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1AF0D8">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8407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BE15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280F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78E3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0FE7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64CEC">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0FED8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04B9A02">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5DECB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3DD2E47">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5224D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5849D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【统筹本级】2024年省德资企业圆桌会议跨国公司交流会、第七届进博会和长三角招商活动</w:t>
            </w:r>
          </w:p>
        </w:tc>
      </w:tr>
      <w:tr w14:paraId="2FCE5D22">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A069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69C2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F7B8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667E2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1B097DD1">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31A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1CB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1F1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950D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A5CC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F3A5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FE5D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79E0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236360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F29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032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785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F84D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B4AC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07AB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5E84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5950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43A95D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2CA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B56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FE38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F5F7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D717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3E1A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2844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48DD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806F2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3D0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98B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5A4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AC13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90E2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3FD4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BED1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1263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D2B7F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21A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B2A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A4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68EB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05EA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CCC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92B5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C30E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7FF169">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3B8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2478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D5A4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0C3A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AAA6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53B3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7C1AD6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706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399A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A409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C827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8174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3CC7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5E9EEC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8AE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5D8F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FF30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D306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99FA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3885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6BFF1F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CF5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9A9B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2104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893A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6E4D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354C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2E817E">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C89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EACC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102A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2E7A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467C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B39A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A8A2E1">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300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4929" w:type="dxa"/>
            <w:gridSpan w:val="10"/>
            <w:tcBorders>
              <w:top w:val="single" w:color="000000" w:sz="4" w:space="0"/>
              <w:left w:val="single" w:color="000000" w:sz="4" w:space="0"/>
              <w:bottom w:val="single" w:color="000000" w:sz="4" w:space="0"/>
              <w:right w:val="single" w:color="000000" w:sz="4" w:space="0"/>
            </w:tcBorders>
            <w:noWrap w:val="0"/>
            <w:vAlign w:val="center"/>
          </w:tcPr>
          <w:p w14:paraId="53540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927" w:type="dxa"/>
            <w:gridSpan w:val="5"/>
            <w:tcBorders>
              <w:top w:val="single" w:color="000000" w:sz="4" w:space="0"/>
              <w:left w:val="single" w:color="000000" w:sz="4" w:space="0"/>
              <w:bottom w:val="single" w:color="000000" w:sz="4" w:space="0"/>
              <w:right w:val="single" w:color="000000" w:sz="4" w:space="0"/>
            </w:tcBorders>
            <w:noWrap w:val="0"/>
            <w:vAlign w:val="center"/>
          </w:tcPr>
          <w:p w14:paraId="0DC53D1A">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D467885">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D5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29" w:type="dxa"/>
            <w:gridSpan w:val="10"/>
            <w:tcBorders>
              <w:top w:val="single" w:color="000000" w:sz="4" w:space="0"/>
              <w:left w:val="single" w:color="000000" w:sz="4" w:space="0"/>
              <w:bottom w:val="single" w:color="000000" w:sz="4" w:space="0"/>
              <w:right w:val="single" w:color="000000" w:sz="4" w:space="0"/>
            </w:tcBorders>
            <w:noWrap w:val="0"/>
            <w:vAlign w:val="top"/>
          </w:tcPr>
          <w:p w14:paraId="4A086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7月30日，省商务厅在许昌召开德资企业圆桌会议，听取德资企业在豫经营发展情况。省商务厅副厅长孙敬林、市政府副市长赵淑红出席会议。</w:t>
            </w:r>
          </w:p>
          <w:p w14:paraId="33EDC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9月25日，2024年河南省跨国公司交流会在郑州举办。刘涛市长带队参加此次活动并出席开幕式，与多家跨国公司高管就我市重点培育产业深入洽谈交流。</w:t>
            </w:r>
          </w:p>
          <w:p w14:paraId="66A77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月4日-7日，副市长赵淑红带领市商务局、市政府驻沪办等主要负责同志赴上海参加第七届进博会，先后拜访4家重点企业及上海市许昌商会，考察青浦移动智能产业园，促成襄城县与百思凯新能源废旧动力电池综合利用项目签约。</w:t>
            </w:r>
          </w:p>
        </w:tc>
        <w:tc>
          <w:tcPr>
            <w:tcW w:w="2927" w:type="dxa"/>
            <w:gridSpan w:val="5"/>
            <w:tcBorders>
              <w:top w:val="single" w:color="000000" w:sz="4" w:space="0"/>
              <w:left w:val="single" w:color="000000" w:sz="4" w:space="0"/>
              <w:bottom w:val="single" w:color="000000" w:sz="4" w:space="0"/>
              <w:right w:val="single" w:color="000000" w:sz="4" w:space="0"/>
            </w:tcBorders>
            <w:noWrap w:val="0"/>
            <w:vAlign w:val="top"/>
          </w:tcPr>
          <w:p w14:paraId="102B1DA3">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p>
          <w:p w14:paraId="6B89CF7C">
            <w:pPr>
              <w:bidi w:val="0"/>
              <w:rPr>
                <w:rFonts w:ascii="Calibri" w:hAnsi="Calibri" w:eastAsia="仿宋_GB2312" w:cs="Arial"/>
                <w:kern w:val="2"/>
                <w:sz w:val="32"/>
                <w:szCs w:val="24"/>
                <w:lang w:val="en-US" w:eastAsia="zh-CN" w:bidi="ar-SA"/>
              </w:rPr>
            </w:pPr>
          </w:p>
          <w:p w14:paraId="611E90E8">
            <w:pPr>
              <w:bidi w:val="0"/>
              <w:rPr>
                <w:lang w:val="en-US" w:eastAsia="zh-CN"/>
              </w:rPr>
            </w:pPr>
          </w:p>
          <w:p w14:paraId="490D03D2">
            <w:pPr>
              <w:bidi w:val="0"/>
              <w:jc w:val="center"/>
              <w:rPr>
                <w:lang w:val="en-US" w:eastAsia="zh-CN"/>
              </w:rPr>
            </w:pPr>
            <w:r>
              <w:rPr>
                <w:rFonts w:ascii="宋体" w:hAnsi="宋体" w:eastAsia="宋体" w:cs="宋体"/>
                <w:b w:val="0"/>
                <w:i w:val="0"/>
                <w:color w:val="auto"/>
                <w:kern w:val="2"/>
                <w:sz w:val="21"/>
                <w:szCs w:val="24"/>
                <w:lang w:val="en-US" w:eastAsia="zh-CN" w:bidi="ar-SA"/>
              </w:rPr>
              <w:t>完成目标</w:t>
            </w:r>
          </w:p>
        </w:tc>
      </w:tr>
      <w:tr w14:paraId="14C6D1CA">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39587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9700F18">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7F016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1DB3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C7D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836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1DD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966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EEE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7A7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47E7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1E5B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7B1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FBBFEBE">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E0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912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D0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A7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17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36D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7C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FE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4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94B54">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4DBB2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D59B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1C0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活动费用</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C96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≤3.28000万元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D069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92BA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E1A2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145E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E21C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84A9A1">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649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89F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4C4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BC4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8E2D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9992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36C2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7A5B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5779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970F9">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21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76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C87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会见客商数量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C39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C93B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F626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8B23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225E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E02F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1262F8">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BD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8A6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212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招商活动天数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0FC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FF0B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285C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2753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AA6E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C0BD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58AB7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71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9B5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6CE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D37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4BDE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9805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040B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186F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59AB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0F654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EB1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A4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218E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签约项目投资总额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827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232C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4894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605C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34F1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1016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E622FA">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014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D3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E04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8E1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BA64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17DF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2251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B61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8A14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36B84D">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6F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C31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193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F1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D20C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7114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9B60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6A1A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76F6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7A0F2">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A23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5F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B06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F57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3E17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8883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B6A6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7DEB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A8B6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3460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53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C7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166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C30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9B82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C538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C107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5F2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DC67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ACD543">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323A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8F6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B7F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01F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6AA1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471B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BFBA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7A67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26E8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76ED64">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CE9F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DED1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A79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8DF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74AD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848331">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266B0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F2591FD">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405C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960F74B">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529C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3BCD1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【专项经费】2025年全球豫商大会、赴北京开展招商活动、重要客商莅许活动经费</w:t>
            </w:r>
          </w:p>
        </w:tc>
      </w:tr>
      <w:tr w14:paraId="6CAD40C5">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245C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311E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6B73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2C37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6F98AD6B">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8509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242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915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5127D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A1CE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DDCA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EFA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7508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33EC3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3B8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FA4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66B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0798C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8.51</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752E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C92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EDF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62C5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47E7F0F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603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BBD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E90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AC19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8.51</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616D8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589A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08BA6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631D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6B692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A4C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95B1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C9E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FE5A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C39B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9733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2A32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5546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6759C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CC1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E23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E50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DF73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18293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2891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79E1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29E7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ACE25F">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490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BD3E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D251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774C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CF38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BE02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E724F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3B6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414D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8D24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FEB5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F342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4E2B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271B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DEA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6FF6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5BF5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ACD5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D26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CC15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E4C5A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CD9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D94A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A4C7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8BD1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415F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07F4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C8B67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5A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77FC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64E1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078C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F379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96AD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3A8B29">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C2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7F63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589EE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971EB80">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FA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605" w:type="dxa"/>
            <w:gridSpan w:val="9"/>
            <w:tcBorders>
              <w:top w:val="single" w:color="000000" w:sz="4" w:space="0"/>
              <w:left w:val="single" w:color="000000" w:sz="4" w:space="0"/>
              <w:bottom w:val="single" w:color="000000" w:sz="4" w:space="0"/>
              <w:right w:val="single" w:color="000000" w:sz="4" w:space="0"/>
            </w:tcBorders>
            <w:noWrap w:val="0"/>
            <w:vAlign w:val="top"/>
          </w:tcPr>
          <w:p w14:paraId="49902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3月30日，市委书记杨小菁，市委副书记、市长张庆一带队参加2025全球豫商大会后，与参会许昌籍客商代表交流座谈。在豫商大会开幕式上，我市魏都区年产40万吨再生塑料颗粒生产线项目、禹州市中医药制品研创及益生菌研发生产项目现场签约。</w:t>
            </w:r>
          </w:p>
          <w:p w14:paraId="0CD15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6月3-5日，我市在北京市召开以“‘京’彩赋能‘许’创未来”为主题的招商引资推介会，考察团先后拜访5家央企和1家科研机构，邀请和拜访企业负责人共52人,其中，座谈会邀请23名客商，各县（市、区）自行考察企业23家。签约项目7个，总投资43.1亿元。</w:t>
            </w:r>
          </w:p>
          <w:p w14:paraId="0082B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上半年接待重要客商：3月13日至15日，上海市安徽商会会长洪清华一行莅许考察，市领导杨小菁、李海峰、赵淑红参加会见并陪同午餐；3月25日，安踏集团董事局主席丁世忠一行莅许考察，市领导杨小菁、张庆一、李海峰参加会见并陪同晚餐，市领导赵淑红全程陪同。</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top"/>
          </w:tcPr>
          <w:p w14:paraId="562538C4">
            <w:pPr>
              <w:widowControl w:val="0"/>
              <w:snapToGrid w:val="0"/>
              <w:spacing w:before="0" w:beforeAutospacing="0" w:after="0" w:afterAutospacing="0" w:line="240" w:lineRule="auto"/>
              <w:jc w:val="center"/>
              <w:rPr>
                <w:rFonts w:ascii="宋体" w:hAnsi="宋体" w:eastAsia="宋体" w:cs="宋体"/>
                <w:b w:val="0"/>
                <w:i w:val="0"/>
                <w:color w:val="auto"/>
                <w:kern w:val="2"/>
                <w:sz w:val="21"/>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7B4A87A7">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18844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6BE057B">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3F46F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ABEE6">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1B6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404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D18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7FE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40B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1CDA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7F1C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C7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91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D3D57A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1D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B4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E70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57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FC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F22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6A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78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9E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53F52D">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DCE3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CF3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05F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A34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≤85074.74元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52F9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85074.74元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7A07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EA2C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5BDA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D2EA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839679">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456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4E2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F47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拜访、会见客商数量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D4A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85B2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4E711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5A4D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0F43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B65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3443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ECE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0FB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8C4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对接推进项目数量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5B7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3AF4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D971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6C84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5F64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F118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BDDB4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C0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397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E45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4CA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472B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1632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2A73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50DB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35AE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9DD263">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3E2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FB8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648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签约项目投资总额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6FAE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=49.5亿元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C064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49.5亿元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79FA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D6E0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1C6E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5A40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76032">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54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693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4E1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683C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19A03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02F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95F2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BBF4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C301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0331BA">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16F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890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459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F1A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CE0D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1F48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06E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BBE8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1D38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7150A">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3A4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7B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D49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264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4EFF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811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4D05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CC7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5420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02D5CC">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191B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667C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617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04C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354E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DD53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A6AD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47A9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7625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0F7D1">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F07F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C5EC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8C92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A1DC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D49A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F7F15">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0F483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A3D3165">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4A644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CDA66BE">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B2AC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3A72A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【专项经费】赴深圳招商活动所需经费</w:t>
            </w:r>
          </w:p>
        </w:tc>
      </w:tr>
      <w:tr w14:paraId="04CF2D50">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0856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9C5B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095F0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517F1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6D5B7492">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0BBC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94DB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E7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6897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2B0F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C63B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8361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14E2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522B7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DF6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D4A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905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6E745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59EB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7FAB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6FC2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47EF6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31D528B">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376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2FB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0FC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2FF1B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4C224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6ED0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67EE8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D1E0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498F6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E83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BBD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5CA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2BCD3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08F7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6C18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1A365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7BE3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674FD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842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77C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214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2E89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7814D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582C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9EDD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E276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C8F0C4">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E95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1E72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4C63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E410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C469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1FF5C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1C854F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9C1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81D3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980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7CFAE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4782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10C9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CB7A3">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540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FFA8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A46F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0664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810D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2603A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90B53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0C8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CFAC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70FA4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CE18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3F3F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3B7B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A2F394">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CB8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BCBB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283F9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686A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C355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CD92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02CB4C">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99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2BE35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7AD6A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853444">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20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6AC04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月13日至15日，市委副书记、市长张庆一带队，赴深圳开展专题招商考察活动。活动聚焦我市电力装备、超硬材料、新能源等重点产业领域，通过座谈推介、实地拜访等方式，召开深圳招商推介会，拜访5家企业，洽谈对接项目20个。</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6CF20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51A8A5FC">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0ECD5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9DBA66E">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60142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3360C">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9B2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5BA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3E3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83C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75D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AAA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3DE2F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2A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05C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E89A9D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A1E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A8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BE2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5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FAE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A01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AD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56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E7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BADA79">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87E1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6BB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51E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265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≤5.91955万元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F351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0C8C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761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42FE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0.01</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C5C9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无偏差</w:t>
            </w:r>
          </w:p>
        </w:tc>
      </w:tr>
      <w:tr w14:paraId="75A66639">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671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6C6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9FA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活动总天数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F13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609E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3天</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715C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A1A1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B7FB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FF2B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1F20FB">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CD7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09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307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参与活动人数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12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B6C8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EDC6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A1CC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7C3D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7959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C3DDF1">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50C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F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190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推介会</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38B3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7535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142E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DB16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D5BC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7220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B79D5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03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23A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1195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11E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51C80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6AC4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B706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933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4BE3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07B5C">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593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E24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131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D4B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44748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0621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58B3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7568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0CD9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BCE29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4E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42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AA0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对接项目数量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B0D9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725D4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0C0F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AC4A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2FA0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78F3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45A350">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20F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151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EE7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3AE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3月13日-15日</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4243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BAEE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946F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BAED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3B33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046EF0">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996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2E0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339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拓展市场效果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A17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3700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20C3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F044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27F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B469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A32077">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66B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398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360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许昌知名度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E0C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C25E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532D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E000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B80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9032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BF19F7">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32D9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43A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9CD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A68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D57D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305C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25CB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843A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9FBA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CE3311">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56453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6C6D1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2677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7FAD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486A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29DFCB">
        <w:tblPrEx>
          <w:tblCellMar>
            <w:top w:w="0" w:type="dxa"/>
            <w:left w:w="20" w:type="dxa"/>
            <w:bottom w:w="0" w:type="dxa"/>
            <w:right w:w="20" w:type="dxa"/>
          </w:tblCellMar>
        </w:tblPrEx>
        <w:trPr>
          <w:trHeight w:val="174"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center"/>
          </w:tcPr>
          <w:p w14:paraId="1F9B9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394FE5">
        <w:tblPrEx>
          <w:tblCellMar>
            <w:top w:w="0" w:type="dxa"/>
            <w:left w:w="20" w:type="dxa"/>
            <w:bottom w:w="0" w:type="dxa"/>
            <w:right w:w="20" w:type="dxa"/>
          </w:tblCellMar>
        </w:tblPrEx>
        <w:trPr>
          <w:trHeight w:val="102" w:hRule="atLeast"/>
          <w:jc w:val="center"/>
        </w:trPr>
        <w:tc>
          <w:tcPr>
            <w:tcW w:w="8346" w:type="dxa"/>
            <w:gridSpan w:val="16"/>
            <w:tcBorders>
              <w:top w:val="single" w:color="000000" w:sz="4" w:space="0"/>
              <w:left w:val="single" w:color="000000" w:sz="4" w:space="0"/>
              <w:bottom w:val="single" w:color="000000" w:sz="4" w:space="0"/>
              <w:right w:val="single" w:color="000000" w:sz="4" w:space="0"/>
            </w:tcBorders>
            <w:noWrap w:val="0"/>
            <w:vAlign w:val="top"/>
          </w:tcPr>
          <w:p w14:paraId="44C49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27239DE">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05B60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3"/>
            <w:tcBorders>
              <w:top w:val="single" w:color="000000" w:sz="4" w:space="0"/>
              <w:left w:val="single" w:color="000000" w:sz="4" w:space="0"/>
              <w:bottom w:val="single" w:color="000000" w:sz="4" w:space="0"/>
              <w:right w:val="single" w:color="000000" w:sz="4" w:space="0"/>
            </w:tcBorders>
            <w:noWrap w:val="0"/>
            <w:vAlign w:val="top"/>
          </w:tcPr>
          <w:p w14:paraId="48B1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【专项经费】市党政代表团赴上海考察交流活动</w:t>
            </w:r>
          </w:p>
        </w:tc>
      </w:tr>
      <w:tr w14:paraId="678B2A35">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899D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5A69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7D7D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51" w:type="dxa"/>
            <w:gridSpan w:val="6"/>
            <w:tcBorders>
              <w:top w:val="single" w:color="000000" w:sz="4" w:space="0"/>
              <w:left w:val="single" w:color="000000" w:sz="4" w:space="0"/>
              <w:bottom w:val="single" w:color="000000" w:sz="4" w:space="0"/>
              <w:right w:val="single" w:color="000000" w:sz="4" w:space="0"/>
            </w:tcBorders>
            <w:noWrap w:val="0"/>
            <w:vAlign w:val="center"/>
          </w:tcPr>
          <w:p w14:paraId="7624C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r>
      <w:tr w14:paraId="6D2DB23E">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DA62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DBF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63E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2E61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3B582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6B727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C27E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7CCAC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3A788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565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D7D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7308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3EA9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32C1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F5BE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45FA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789F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w:t>
            </w:r>
          </w:p>
        </w:tc>
      </w:tr>
      <w:tr w14:paraId="3FCD9DB0">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289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C295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39B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73380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2ADE6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D34B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D55A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71.1 %</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EDB1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960E5C">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862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073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C12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32EE3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FA15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BB5A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4F2A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CCB7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C5EC43">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DA2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AD4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9E8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1" w:type="dxa"/>
            <w:gridSpan w:val="2"/>
            <w:tcBorders>
              <w:top w:val="single" w:color="000000" w:sz="4" w:space="0"/>
              <w:left w:val="single" w:color="000000" w:sz="4" w:space="0"/>
              <w:bottom w:val="single" w:color="000000" w:sz="4" w:space="0"/>
              <w:right w:val="single" w:color="000000" w:sz="4" w:space="0"/>
            </w:tcBorders>
            <w:noWrap w:val="0"/>
            <w:vAlign w:val="center"/>
          </w:tcPr>
          <w:p w14:paraId="11691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54E96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0802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7B9AF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8171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C2B9CE">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D9CB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84B6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1D78F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3B8D3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152B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69843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D4AD69">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3F0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55E6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42E49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42756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4E9EA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3EA4C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BBE5446">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6E2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3DCA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66D26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2E2CF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52008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9CAB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A7262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E84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A88C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54ACC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5FF4D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32987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0F685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4E495C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07E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70D3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659" w:type="dxa"/>
            <w:gridSpan w:val="3"/>
            <w:tcBorders>
              <w:top w:val="single" w:color="000000" w:sz="4" w:space="0"/>
              <w:left w:val="single" w:color="000000" w:sz="4" w:space="0"/>
              <w:bottom w:val="single" w:color="000000" w:sz="4" w:space="0"/>
              <w:right w:val="single" w:color="000000" w:sz="4" w:space="0"/>
            </w:tcBorders>
            <w:noWrap w:val="0"/>
            <w:vAlign w:val="center"/>
          </w:tcPr>
          <w:p w14:paraId="35E2E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696" w:type="dxa"/>
            <w:gridSpan w:val="2"/>
            <w:tcBorders>
              <w:top w:val="single" w:color="000000" w:sz="4" w:space="0"/>
              <w:left w:val="single" w:color="000000" w:sz="4" w:space="0"/>
              <w:bottom w:val="single" w:color="000000" w:sz="4" w:space="0"/>
              <w:right w:val="single" w:color="000000" w:sz="4" w:space="0"/>
            </w:tcBorders>
            <w:noWrap w:val="0"/>
            <w:vAlign w:val="center"/>
          </w:tcPr>
          <w:p w14:paraId="18824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52" w:type="dxa"/>
            <w:gridSpan w:val="2"/>
            <w:tcBorders>
              <w:top w:val="single" w:color="000000" w:sz="4" w:space="0"/>
              <w:left w:val="single" w:color="000000" w:sz="4" w:space="0"/>
              <w:bottom w:val="single" w:color="000000" w:sz="4" w:space="0"/>
              <w:right w:val="single" w:color="000000" w:sz="4" w:space="0"/>
            </w:tcBorders>
            <w:noWrap w:val="0"/>
            <w:vAlign w:val="center"/>
          </w:tcPr>
          <w:p w14:paraId="25429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703" w:type="dxa"/>
            <w:gridSpan w:val="2"/>
            <w:tcBorders>
              <w:top w:val="single" w:color="000000" w:sz="4" w:space="0"/>
              <w:left w:val="single" w:color="000000" w:sz="4" w:space="0"/>
              <w:bottom w:val="single" w:color="000000" w:sz="4" w:space="0"/>
              <w:right w:val="single" w:color="000000" w:sz="4" w:space="0"/>
            </w:tcBorders>
            <w:noWrap w:val="0"/>
            <w:vAlign w:val="center"/>
          </w:tcPr>
          <w:p w14:paraId="509D5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636DD2D">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B36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75D1E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center"/>
          </w:tcPr>
          <w:p w14:paraId="3CA0A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9888970">
        <w:tblPrEx>
          <w:tblCellMar>
            <w:top w:w="0" w:type="dxa"/>
            <w:left w:w="20" w:type="dxa"/>
            <w:bottom w:w="0" w:type="dxa"/>
            <w:right w:w="20" w:type="dxa"/>
          </w:tblCellMar>
        </w:tblPrEx>
        <w:trPr>
          <w:trHeight w:val="10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9D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F30C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深化许昌与长三角地区产业合作，宣传推介我市优势产业，3月6日-8日，市委书记杨小菁带队赴上海开展考察交流活动，围绕智能电力装备、人工智能、新能源汽车及零部件等我市重点培育产业领域，先后拜访了上海汽车集团、中国电气装备集团等企业（园区），洽谈推动产业合作事宜。</w:t>
            </w:r>
          </w:p>
        </w:tc>
        <w:tc>
          <w:tcPr>
            <w:tcW w:w="4910" w:type="dxa"/>
            <w:gridSpan w:val="9"/>
            <w:tcBorders>
              <w:top w:val="single" w:color="000000" w:sz="4" w:space="0"/>
              <w:left w:val="single" w:color="000000" w:sz="4" w:space="0"/>
              <w:bottom w:val="single" w:color="000000" w:sz="4" w:space="0"/>
              <w:right w:val="single" w:color="000000" w:sz="4" w:space="0"/>
            </w:tcBorders>
            <w:noWrap w:val="0"/>
            <w:vAlign w:val="top"/>
          </w:tcPr>
          <w:p w14:paraId="6F003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w:t>
            </w:r>
          </w:p>
        </w:tc>
      </w:tr>
      <w:tr w14:paraId="4AB1E9F8">
        <w:tblPrEx>
          <w:tblCellMar>
            <w:top w:w="0" w:type="dxa"/>
            <w:left w:w="20" w:type="dxa"/>
            <w:bottom w:w="0" w:type="dxa"/>
            <w:right w:w="20" w:type="dxa"/>
          </w:tblCellMar>
        </w:tblPrEx>
        <w:trPr>
          <w:trHeight w:val="102" w:hRule="atLeast"/>
          <w:jc w:val="center"/>
        </w:trPr>
        <w:tc>
          <w:tcPr>
            <w:tcW w:w="8346" w:type="dxa"/>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2AF15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32DC869">
        <w:tblPrEx>
          <w:tblCellMar>
            <w:top w:w="0" w:type="dxa"/>
            <w:left w:w="20" w:type="dxa"/>
            <w:bottom w:w="0" w:type="dxa"/>
            <w:right w:w="20" w:type="dxa"/>
          </w:tblCellMar>
        </w:tblPrEx>
        <w:trPr>
          <w:trHeight w:val="102" w:hRule="atLeast"/>
          <w:jc w:val="center"/>
        </w:trPr>
        <w:tc>
          <w:tcPr>
            <w:tcW w:w="8346" w:type="dxa"/>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3C6FD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DDBB07">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315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9CE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322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5F9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D05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DC4C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88BA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2D2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2AC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7CCEE04">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4F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A2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F94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9B2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4D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EDE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99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5E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CB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1F53C7">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7FFE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6A9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F97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活动经费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19F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≤11.143053万元</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9F9C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7.92万元</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7895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ADD0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758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731F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6F8B3">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C8D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092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B96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参访上海企业数量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1FBE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4824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15家</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4936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845F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9D0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6EDA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324D3F">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6BA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06D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C2C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达成初步合作意向数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B0F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0588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7015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DA3F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BDE0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B25E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82C05">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4D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B4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CD4A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签约项目数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2EC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67721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05650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FE2E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A08F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F7DE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A881F6">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3DF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28D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56D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举办产业推介会次数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F4F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BC47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39019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9409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E415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7FD3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C3A212">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00C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039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AB2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4F2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00970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1C64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BCB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041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871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04CE5">
        <w:tblPrEx>
          <w:tblCellMar>
            <w:top w:w="0" w:type="dxa"/>
            <w:left w:w="20" w:type="dxa"/>
            <w:bottom w:w="0" w:type="dxa"/>
            <w:right w:w="20" w:type="dxa"/>
          </w:tblCellMar>
        </w:tblPrEx>
        <w:trPr>
          <w:trHeight w:val="10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97A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681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5D82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带动产业合作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5DB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增长</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96F2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1A839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DFFF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90C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48CF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140722">
        <w:tblPrEx>
          <w:tblCellMar>
            <w:top w:w="0" w:type="dxa"/>
            <w:left w:w="20" w:type="dxa"/>
            <w:bottom w:w="0" w:type="dxa"/>
            <w:right w:w="20" w:type="dxa"/>
          </w:tblCellMar>
        </w:tblPrEx>
        <w:trPr>
          <w:trHeight w:val="10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55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54D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1B4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与上海政府和企业交流合作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C0C6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2C411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55CCC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B0E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B06E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447BF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AE2D7">
        <w:tblPrEx>
          <w:tblCellMar>
            <w:top w:w="0" w:type="dxa"/>
            <w:left w:w="20" w:type="dxa"/>
            <w:bottom w:w="0" w:type="dxa"/>
            <w:right w:w="20" w:type="dxa"/>
          </w:tblCellMar>
        </w:tblPrEx>
        <w:trPr>
          <w:trHeight w:val="102"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6033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A28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EFB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参与企业满意度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985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8" w:type="dxa"/>
            <w:gridSpan w:val="2"/>
            <w:tcBorders>
              <w:top w:val="single" w:color="000000" w:sz="4" w:space="0"/>
              <w:left w:val="single" w:color="000000" w:sz="4" w:space="0"/>
              <w:bottom w:val="single" w:color="000000" w:sz="4" w:space="0"/>
              <w:right w:val="single" w:color="000000" w:sz="4" w:space="0"/>
            </w:tcBorders>
            <w:noWrap w:val="0"/>
            <w:vAlign w:val="center"/>
          </w:tcPr>
          <w:p w14:paraId="35CA4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E69D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A0C1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098B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13926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D575F8">
        <w:tblPrEx>
          <w:tblCellMar>
            <w:top w:w="0" w:type="dxa"/>
            <w:left w:w="20" w:type="dxa"/>
            <w:bottom w:w="0" w:type="dxa"/>
            <w:right w:w="20" w:type="dxa"/>
          </w:tblCellMar>
        </w:tblPrEx>
        <w:trPr>
          <w:trHeight w:val="102" w:hRule="atLeast"/>
          <w:jc w:val="center"/>
        </w:trPr>
        <w:tc>
          <w:tcPr>
            <w:tcW w:w="5095" w:type="dxa"/>
            <w:gridSpan w:val="10"/>
            <w:tcBorders>
              <w:top w:val="single" w:color="000000" w:sz="4" w:space="0"/>
              <w:left w:val="single" w:color="000000" w:sz="4" w:space="0"/>
              <w:bottom w:val="single" w:color="000000" w:sz="4" w:space="0"/>
              <w:right w:val="single" w:color="000000" w:sz="4" w:space="0"/>
            </w:tcBorders>
            <w:noWrap w:val="0"/>
            <w:vAlign w:val="center"/>
          </w:tcPr>
          <w:p w14:paraId="21E85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69" w:type="dxa"/>
            <w:gridSpan w:val="3"/>
            <w:tcBorders>
              <w:top w:val="single" w:color="000000" w:sz="4" w:space="0"/>
              <w:left w:val="single" w:color="000000" w:sz="4" w:space="0"/>
              <w:bottom w:val="single" w:color="000000" w:sz="4" w:space="0"/>
              <w:right w:val="single" w:color="000000" w:sz="4" w:space="0"/>
            </w:tcBorders>
            <w:noWrap w:val="0"/>
            <w:vAlign w:val="center"/>
          </w:tcPr>
          <w:p w14:paraId="763B6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6508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97.11</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5F30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D5C2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74D7B4C"/>
    <w:p w14:paraId="6314B6CA"/>
    <w:p w14:paraId="33B15281"/>
    <w:p w14:paraId="34AAF1CF"/>
    <w:p w14:paraId="060383D3"/>
    <w:p w14:paraId="74D661C2"/>
    <w:p w14:paraId="4BB3DBC7"/>
    <w:p w14:paraId="135AE300"/>
    <w:p w14:paraId="3162ABD4"/>
    <w:p w14:paraId="4C5C574A"/>
    <w:p w14:paraId="76DA1457">
      <w:pPr>
        <w:pStyle w:val="2"/>
      </w:pPr>
    </w:p>
    <w:p w14:paraId="3EBB2D51">
      <w:pPr>
        <w:pStyle w:val="2"/>
      </w:pPr>
    </w:p>
    <w:p w14:paraId="055C02FC"/>
    <w:p w14:paraId="5D1D10C4"/>
    <w:tbl>
      <w:tblPr>
        <w:tblStyle w:val="5"/>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523"/>
        <w:gridCol w:w="523"/>
        <w:gridCol w:w="523"/>
        <w:gridCol w:w="780"/>
        <w:gridCol w:w="720"/>
        <w:gridCol w:w="780"/>
        <w:gridCol w:w="732"/>
        <w:gridCol w:w="1170"/>
      </w:tblGrid>
      <w:tr w14:paraId="059626C2">
        <w:tblPrEx>
          <w:tblCellMar>
            <w:top w:w="0" w:type="dxa"/>
            <w:left w:w="20" w:type="dxa"/>
            <w:bottom w:w="0" w:type="dxa"/>
            <w:right w:w="20" w:type="dxa"/>
          </w:tblCellMar>
        </w:tblPrEx>
        <w:trPr>
          <w:trHeight w:val="184"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center"/>
          </w:tcPr>
          <w:p w14:paraId="389C2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DE49BFA">
        <w:tblPrEx>
          <w:tblCellMar>
            <w:top w:w="0" w:type="dxa"/>
            <w:left w:w="20" w:type="dxa"/>
            <w:bottom w:w="0" w:type="dxa"/>
            <w:right w:w="20" w:type="dxa"/>
          </w:tblCellMar>
        </w:tblPrEx>
        <w:trPr>
          <w:trHeight w:val="133"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top"/>
          </w:tcPr>
          <w:p w14:paraId="22F2C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C8133D6">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0DEC5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1"/>
            <w:tcBorders>
              <w:top w:val="single" w:color="000000" w:sz="4" w:space="0"/>
              <w:left w:val="single" w:color="000000" w:sz="4" w:space="0"/>
              <w:bottom w:val="single" w:color="000000" w:sz="4" w:space="0"/>
              <w:right w:val="single" w:color="000000" w:sz="4" w:space="0"/>
            </w:tcBorders>
            <w:noWrap w:val="0"/>
            <w:vAlign w:val="top"/>
          </w:tcPr>
          <w:p w14:paraId="72966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【专项资金】2025年赴德法参加经贸交流活动经费</w:t>
            </w:r>
          </w:p>
        </w:tc>
      </w:tr>
      <w:tr w14:paraId="61C57D2D">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2D51F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2AEDA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73F38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402" w:type="dxa"/>
            <w:gridSpan w:val="4"/>
            <w:tcBorders>
              <w:top w:val="single" w:color="000000" w:sz="4" w:space="0"/>
              <w:left w:val="single" w:color="000000" w:sz="4" w:space="0"/>
              <w:bottom w:val="single" w:color="000000" w:sz="4" w:space="0"/>
              <w:right w:val="single" w:color="000000" w:sz="4" w:space="0"/>
            </w:tcBorders>
            <w:noWrap w:val="0"/>
            <w:vAlign w:val="center"/>
          </w:tcPr>
          <w:p w14:paraId="37A11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许昌市招商投资促进中心</w:t>
            </w:r>
          </w:p>
        </w:tc>
      </w:tr>
      <w:tr w14:paraId="672BC0B3">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DF48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5D1B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9769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AC4B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FBFA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45E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581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454C4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6B419C">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557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6D32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3480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3D57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844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A391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B51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61BCF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30DD6E2">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08D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E986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27B7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24A9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9F63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CBD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779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1218C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ED1ED4">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127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EB7F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F541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E070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8D39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1D6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AF20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09949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4D2A2B">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19A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DA11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033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A637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9F65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DA0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1C8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2A791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8D0CDB">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A5B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65EB9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6DE8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9E6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5D7D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9154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D604DE0">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294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1B3BD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2109A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09E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D95B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6F5A5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B3821">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A4F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7B79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5B6F1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3C8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3652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7E354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18EAE5">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BF2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6A10F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259B8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247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BE1B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7F725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E29F6">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8CE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268C7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3C660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2A3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D3E7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67ACD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3F4D9">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25A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138" w:type="dxa"/>
            <w:gridSpan w:val="6"/>
            <w:tcBorders>
              <w:top w:val="single" w:color="000000" w:sz="4" w:space="0"/>
              <w:left w:val="single" w:color="000000" w:sz="4" w:space="0"/>
              <w:bottom w:val="single" w:color="000000" w:sz="4" w:space="0"/>
              <w:right w:val="single" w:color="000000" w:sz="4" w:space="0"/>
            </w:tcBorders>
            <w:noWrap w:val="0"/>
            <w:vAlign w:val="center"/>
          </w:tcPr>
          <w:p w14:paraId="7FD46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228" w:type="dxa"/>
            <w:gridSpan w:val="7"/>
            <w:tcBorders>
              <w:top w:val="single" w:color="000000" w:sz="4" w:space="0"/>
              <w:left w:val="single" w:color="000000" w:sz="4" w:space="0"/>
              <w:bottom w:val="single" w:color="000000" w:sz="4" w:space="0"/>
              <w:right w:val="single" w:color="000000" w:sz="4" w:space="0"/>
            </w:tcBorders>
            <w:noWrap w:val="0"/>
            <w:vAlign w:val="center"/>
          </w:tcPr>
          <w:p w14:paraId="7F397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AE33268">
        <w:tblPrEx>
          <w:tblCellMar>
            <w:top w:w="0" w:type="dxa"/>
            <w:left w:w="20" w:type="dxa"/>
            <w:bottom w:w="0" w:type="dxa"/>
            <w:right w:w="20" w:type="dxa"/>
          </w:tblCellMar>
        </w:tblPrEx>
        <w:trPr>
          <w:trHeight w:val="809"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CC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8" w:type="dxa"/>
            <w:gridSpan w:val="6"/>
            <w:tcBorders>
              <w:top w:val="single" w:color="000000" w:sz="4" w:space="0"/>
              <w:left w:val="single" w:color="000000" w:sz="4" w:space="0"/>
              <w:bottom w:val="single" w:color="000000" w:sz="4" w:space="0"/>
              <w:right w:val="single" w:color="000000" w:sz="4" w:space="0"/>
            </w:tcBorders>
            <w:noWrap w:val="0"/>
            <w:vAlign w:val="top"/>
          </w:tcPr>
          <w:p w14:paraId="13AFD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对接优质资源。拜访德国工商总会、德国北威州国际商务署、中国银行巴黎分行等机构，推介中德（许昌）产业园和许昌优势特色产业，对接德国、法国在生物医药、再生资源回收等行业领域龙头企业，深化对德（欧）合作，开展精准招商。</w:t>
            </w:r>
          </w:p>
          <w:p w14:paraId="247DF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目标2：开展项目洽谈。洽谈法国圣戈班集团在许扩建科技材料，推动河南华夏药材有限公司、河南平远新材料科技有限公司分别与汉高集团洽谈中药材提取物衍生产品开发、废旧塑料颗粒再利用领域合作。</w:t>
            </w:r>
          </w:p>
        </w:tc>
        <w:tc>
          <w:tcPr>
            <w:tcW w:w="5228" w:type="dxa"/>
            <w:gridSpan w:val="7"/>
            <w:tcBorders>
              <w:top w:val="single" w:color="000000" w:sz="4" w:space="0"/>
              <w:left w:val="single" w:color="000000" w:sz="4" w:space="0"/>
              <w:bottom w:val="single" w:color="000000" w:sz="4" w:space="0"/>
              <w:right w:val="single" w:color="000000" w:sz="4" w:space="0"/>
            </w:tcBorders>
            <w:noWrap w:val="0"/>
            <w:vAlign w:val="top"/>
          </w:tcPr>
          <w:p w14:paraId="2EB20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对接优质资源。拜访德国工商总会、德国北威州国际商务署、中国银行巴黎分行等机构，推介中德（许昌）产业园和许昌优势特色产业，对接德国、法国在生物医药、再生资源回收等行业领域龙头企业，深化对德（欧）合作，开展精准招商。</w:t>
            </w:r>
          </w:p>
          <w:p w14:paraId="76A39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目标2：开展项目洽谈。洽谈法国圣戈班集团在许扩建科技材料，推动河南华夏药材有限公司、河南平远新材料科技有限公司分别与汉高集团洽谈中药材提取物衍生产品开发、废旧塑料颗粒再利用领域合作</w:t>
            </w:r>
          </w:p>
        </w:tc>
      </w:tr>
      <w:tr w14:paraId="4CD7D6E6">
        <w:tblPrEx>
          <w:tblCellMar>
            <w:top w:w="0" w:type="dxa"/>
            <w:left w:w="20" w:type="dxa"/>
            <w:bottom w:w="0" w:type="dxa"/>
            <w:right w:w="20" w:type="dxa"/>
          </w:tblCellMar>
        </w:tblPrEx>
        <w:trPr>
          <w:trHeight w:val="102" w:hRule="atLeast"/>
          <w:jc w:val="center"/>
        </w:trPr>
        <w:tc>
          <w:tcPr>
            <w:tcW w:w="8888" w:type="dxa"/>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0D36F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BCE8C59">
        <w:tblPrEx>
          <w:tblCellMar>
            <w:top w:w="0" w:type="dxa"/>
            <w:left w:w="20" w:type="dxa"/>
            <w:bottom w:w="0" w:type="dxa"/>
            <w:right w:w="20" w:type="dxa"/>
          </w:tblCellMar>
        </w:tblPrEx>
        <w:trPr>
          <w:trHeight w:val="102" w:hRule="atLeast"/>
          <w:jc w:val="center"/>
        </w:trPr>
        <w:tc>
          <w:tcPr>
            <w:tcW w:w="8888" w:type="dxa"/>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52D9A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4FBA28">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8C8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973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08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89D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30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D29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CC7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355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15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11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C43910C">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EEF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A7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9FA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54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000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A2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02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34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DE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6A8F72">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26D9B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A908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4FAD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总费用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CDB8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≤8.2467万元</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42837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8.25万元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644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1DED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C7C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8C18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填写完成情况时，系统自动取两位小数，实际发生额为8.2467万元，无偏差</w:t>
            </w:r>
          </w:p>
        </w:tc>
      </w:tr>
      <w:tr w14:paraId="7B893736">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674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32C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4B4D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参加座谈会</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D63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207A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C7B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294D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DDD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B6C7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9F2F9">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981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30C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8F56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推进合作项目数量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F32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570BB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E27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1E8D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FEC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5D1B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A8D05B">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63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F93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93DC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拜访企业及协会数量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15BC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6238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09F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E373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4.14</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6C49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EEF5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实际完成数大于预期</w:t>
            </w:r>
          </w:p>
        </w:tc>
      </w:tr>
      <w:tr w14:paraId="25843067">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090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94A4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53ED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德许经贸交流意愿</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7BFC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37F67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2EC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AA0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8524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FC9E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0363A">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8B5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F056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377B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1FF9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4F097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E98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04B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030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3F75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4F8360">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49A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2E93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B705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带动投资</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2BF8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增长</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4A0E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588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3B5B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C26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0F78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3486CB">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A6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F01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4B3B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与活动参与企业交流合作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D2D4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082D8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F61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9FB8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8C2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ED96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550FB0">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17D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09C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0BC7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城市形象与知名度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A03C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022E3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366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9791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CBE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4ACD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F17E6F">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D24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C0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4CE8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合作渠道</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D56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拓宽</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6BABA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AD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7E39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5F1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2565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D9A0E4">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3C6A3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26E3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895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956A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5D76C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BEB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322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D7F1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0B6CF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4036F6">
        <w:tblPrEx>
          <w:tblCellMar>
            <w:top w:w="0" w:type="dxa"/>
            <w:left w:w="20" w:type="dxa"/>
            <w:bottom w:w="0" w:type="dxa"/>
            <w:right w:w="20" w:type="dxa"/>
          </w:tblCellMar>
        </w:tblPrEx>
        <w:trPr>
          <w:trHeight w:val="256" w:hRule="atLeast"/>
          <w:jc w:val="center"/>
        </w:trPr>
        <w:tc>
          <w:tcPr>
            <w:tcW w:w="5486" w:type="dxa"/>
            <w:gridSpan w:val="10"/>
            <w:tcBorders>
              <w:top w:val="single" w:color="000000" w:sz="4" w:space="0"/>
              <w:left w:val="single" w:color="000000" w:sz="4" w:space="0"/>
              <w:bottom w:val="single" w:color="000000" w:sz="4" w:space="0"/>
              <w:right w:val="single" w:color="000000" w:sz="4" w:space="0"/>
            </w:tcBorders>
            <w:noWrap w:val="0"/>
            <w:vAlign w:val="center"/>
          </w:tcPr>
          <w:p w14:paraId="4E4A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21B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2B31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99.14</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69B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5A4A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7A43BC9">
      <w:pPr>
        <w:pStyle w:val="2"/>
        <w:numPr>
          <w:ilvl w:val="0"/>
          <w:numId w:val="0"/>
        </w:numPr>
        <w:rPr>
          <w:rFonts w:hint="eastAsia"/>
          <w:lang w:val="en-US" w:eastAsia="zh-CN"/>
        </w:rPr>
      </w:pPr>
    </w:p>
    <w:p w14:paraId="7F2FC9B6">
      <w:pPr>
        <w:pStyle w:val="2"/>
        <w:numPr>
          <w:ilvl w:val="0"/>
          <w:numId w:val="0"/>
        </w:numPr>
        <w:rPr>
          <w:rFonts w:hint="eastAsia"/>
          <w:lang w:val="en-US" w:eastAsia="zh-CN"/>
        </w:rPr>
      </w:pPr>
    </w:p>
    <w:p w14:paraId="36DA02A4">
      <w:pPr>
        <w:pStyle w:val="2"/>
        <w:numPr>
          <w:ilvl w:val="0"/>
          <w:numId w:val="0"/>
        </w:numPr>
        <w:rPr>
          <w:rFonts w:hint="eastAsia"/>
          <w:lang w:val="en-US" w:eastAsia="zh-CN"/>
        </w:rPr>
      </w:pPr>
    </w:p>
    <w:p w14:paraId="69228F4E">
      <w:pPr>
        <w:pStyle w:val="2"/>
        <w:numPr>
          <w:ilvl w:val="0"/>
          <w:numId w:val="0"/>
        </w:numPr>
        <w:rPr>
          <w:rFonts w:hint="eastAsia"/>
          <w:lang w:val="en-US" w:eastAsia="zh-CN"/>
        </w:rPr>
      </w:pPr>
    </w:p>
    <w:p w14:paraId="4088FF83">
      <w:pPr>
        <w:pStyle w:val="2"/>
        <w:numPr>
          <w:ilvl w:val="0"/>
          <w:numId w:val="0"/>
        </w:numPr>
        <w:rPr>
          <w:rFonts w:hint="eastAsia"/>
          <w:lang w:val="en-US" w:eastAsia="zh-CN"/>
        </w:rPr>
      </w:pPr>
    </w:p>
    <w:p w14:paraId="0058748B">
      <w:pPr>
        <w:pStyle w:val="2"/>
        <w:numPr>
          <w:ilvl w:val="0"/>
          <w:numId w:val="0"/>
        </w:numPr>
        <w:rPr>
          <w:rFonts w:hint="eastAsia"/>
          <w:lang w:val="en-US" w:eastAsia="zh-CN"/>
        </w:rPr>
      </w:pPr>
    </w:p>
    <w:p w14:paraId="6D9F6F82">
      <w:pPr>
        <w:pStyle w:val="2"/>
        <w:numPr>
          <w:ilvl w:val="0"/>
          <w:numId w:val="0"/>
        </w:numPr>
        <w:rPr>
          <w:rFonts w:hint="eastAsia"/>
          <w:lang w:val="en-US" w:eastAsia="zh-CN"/>
        </w:rPr>
      </w:pPr>
    </w:p>
    <w:p w14:paraId="315836D4">
      <w:pPr>
        <w:pStyle w:val="2"/>
        <w:numPr>
          <w:ilvl w:val="0"/>
          <w:numId w:val="0"/>
        </w:numPr>
        <w:rPr>
          <w:rFonts w:hint="eastAsia"/>
          <w:lang w:val="en-US" w:eastAsia="zh-CN"/>
        </w:rPr>
      </w:pPr>
    </w:p>
    <w:p w14:paraId="7FF0AA03">
      <w:pPr>
        <w:pStyle w:val="2"/>
        <w:numPr>
          <w:ilvl w:val="0"/>
          <w:numId w:val="0"/>
        </w:numPr>
        <w:rPr>
          <w:rFonts w:hint="eastAsia"/>
          <w:lang w:val="en-US" w:eastAsia="zh-CN"/>
        </w:rPr>
      </w:pPr>
    </w:p>
    <w:p w14:paraId="29097942">
      <w:pPr>
        <w:pStyle w:val="2"/>
        <w:numPr>
          <w:ilvl w:val="0"/>
          <w:numId w:val="0"/>
        </w:numPr>
        <w:rPr>
          <w:rFonts w:hint="eastAsia"/>
          <w:lang w:val="en-US" w:eastAsia="zh-CN"/>
        </w:rPr>
      </w:pPr>
    </w:p>
    <w:p w14:paraId="2525EC6B">
      <w:pPr>
        <w:pStyle w:val="2"/>
        <w:numPr>
          <w:ilvl w:val="0"/>
          <w:numId w:val="0"/>
        </w:numPr>
        <w:rPr>
          <w:rFonts w:hint="eastAsia"/>
          <w:lang w:val="en-US" w:eastAsia="zh-CN"/>
        </w:rPr>
      </w:pPr>
    </w:p>
    <w:tbl>
      <w:tblPr>
        <w:tblStyle w:val="5"/>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523"/>
        <w:gridCol w:w="523"/>
        <w:gridCol w:w="523"/>
        <w:gridCol w:w="1045"/>
        <w:gridCol w:w="827"/>
        <w:gridCol w:w="276"/>
        <w:gridCol w:w="672"/>
        <w:gridCol w:w="839"/>
        <w:gridCol w:w="523"/>
      </w:tblGrid>
      <w:tr w14:paraId="5B1A309E">
        <w:tblPrEx>
          <w:tblCellMar>
            <w:top w:w="0" w:type="dxa"/>
            <w:left w:w="20" w:type="dxa"/>
            <w:bottom w:w="0" w:type="dxa"/>
            <w:right w:w="20" w:type="dxa"/>
          </w:tblCellMar>
        </w:tblPrEx>
        <w:trPr>
          <w:trHeight w:val="184" w:hRule="atLeast"/>
          <w:jc w:val="center"/>
        </w:trPr>
        <w:tc>
          <w:tcPr>
            <w:tcW w:w="8888" w:type="dxa"/>
            <w:gridSpan w:val="15"/>
            <w:tcBorders>
              <w:top w:val="single" w:color="000000" w:sz="4" w:space="0"/>
              <w:left w:val="single" w:color="000000" w:sz="4" w:space="0"/>
              <w:bottom w:val="single" w:color="000000" w:sz="4" w:space="0"/>
              <w:right w:val="single" w:color="000000" w:sz="4" w:space="0"/>
            </w:tcBorders>
            <w:noWrap w:val="0"/>
            <w:vAlign w:val="center"/>
          </w:tcPr>
          <w:p w14:paraId="73DD2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B2EE243">
        <w:tblPrEx>
          <w:tblCellMar>
            <w:top w:w="0" w:type="dxa"/>
            <w:left w:w="20" w:type="dxa"/>
            <w:bottom w:w="0" w:type="dxa"/>
            <w:right w:w="20" w:type="dxa"/>
          </w:tblCellMar>
        </w:tblPrEx>
        <w:trPr>
          <w:trHeight w:val="133" w:hRule="atLeast"/>
          <w:jc w:val="center"/>
        </w:trPr>
        <w:tc>
          <w:tcPr>
            <w:tcW w:w="8888" w:type="dxa"/>
            <w:gridSpan w:val="15"/>
            <w:tcBorders>
              <w:top w:val="single" w:color="000000" w:sz="4" w:space="0"/>
              <w:left w:val="single" w:color="000000" w:sz="4" w:space="0"/>
              <w:bottom w:val="single" w:color="000000" w:sz="4" w:space="0"/>
              <w:right w:val="single" w:color="000000" w:sz="4" w:space="0"/>
            </w:tcBorders>
            <w:noWrap w:val="0"/>
            <w:vAlign w:val="top"/>
          </w:tcPr>
          <w:p w14:paraId="2AD02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46AC0FB">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66124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2"/>
            <w:tcBorders>
              <w:top w:val="single" w:color="000000" w:sz="4" w:space="0"/>
              <w:left w:val="single" w:color="000000" w:sz="4" w:space="0"/>
              <w:bottom w:val="single" w:color="000000" w:sz="4" w:space="0"/>
              <w:right w:val="single" w:color="000000" w:sz="4" w:space="0"/>
            </w:tcBorders>
            <w:noWrap w:val="0"/>
            <w:vAlign w:val="top"/>
          </w:tcPr>
          <w:p w14:paraId="7C803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【统筹本级】德国海外商会联盟大中华区商会之友协议及德中交流协会招商资金</w:t>
            </w:r>
          </w:p>
        </w:tc>
      </w:tr>
      <w:tr w14:paraId="48282B51">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5823F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8C0E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4AB12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137" w:type="dxa"/>
            <w:gridSpan w:val="5"/>
            <w:tcBorders>
              <w:top w:val="single" w:color="000000" w:sz="4" w:space="0"/>
              <w:left w:val="single" w:color="000000" w:sz="4" w:space="0"/>
              <w:bottom w:val="single" w:color="000000" w:sz="4" w:space="0"/>
              <w:right w:val="single" w:color="000000" w:sz="4" w:space="0"/>
            </w:tcBorders>
            <w:noWrap w:val="0"/>
            <w:vAlign w:val="center"/>
          </w:tcPr>
          <w:p w14:paraId="0F017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许昌市招商投资促进中心</w:t>
            </w:r>
          </w:p>
        </w:tc>
      </w:tr>
      <w:tr w14:paraId="203DE52E">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B131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3A33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8A9D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AA01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5E1B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CCB5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5B85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513B6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144E177">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BEB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6423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2C6D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A48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81C5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6F90C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6D2F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6702D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09555FB3">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C6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325F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1B8A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7649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11B10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2183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DDCF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0FF09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5D19E8">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484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C80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F0B3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BF6A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4FD36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27BA2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E032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1F9C8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22E9D6">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5D5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6236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301F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1449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6FB3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19568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14331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585A5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219D70">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ACA0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0529A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284F8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5CEAC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D675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64F82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CD9A5FB">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B37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B03C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603CA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1FD9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70E60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292DF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0EB86D">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8CA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6398B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31346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4E6D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70D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34AC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FC8064">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15E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F44A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79BA5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7DE5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81AF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4C603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56FFB">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172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49ED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50F5F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7D2DF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BFD3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5E210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D85F8A">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DBB6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138" w:type="dxa"/>
            <w:gridSpan w:val="6"/>
            <w:tcBorders>
              <w:top w:val="single" w:color="000000" w:sz="4" w:space="0"/>
              <w:left w:val="single" w:color="000000" w:sz="4" w:space="0"/>
              <w:bottom w:val="single" w:color="000000" w:sz="4" w:space="0"/>
              <w:right w:val="single" w:color="000000" w:sz="4" w:space="0"/>
            </w:tcBorders>
            <w:noWrap w:val="0"/>
            <w:vAlign w:val="center"/>
          </w:tcPr>
          <w:p w14:paraId="248D2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228" w:type="dxa"/>
            <w:gridSpan w:val="8"/>
            <w:tcBorders>
              <w:top w:val="single" w:color="000000" w:sz="4" w:space="0"/>
              <w:left w:val="single" w:color="000000" w:sz="4" w:space="0"/>
              <w:bottom w:val="single" w:color="000000" w:sz="4" w:space="0"/>
              <w:right w:val="single" w:color="000000" w:sz="4" w:space="0"/>
            </w:tcBorders>
            <w:noWrap w:val="0"/>
            <w:vAlign w:val="center"/>
          </w:tcPr>
          <w:p w14:paraId="70083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A2C7341">
        <w:tblPrEx>
          <w:tblCellMar>
            <w:top w:w="0" w:type="dxa"/>
            <w:left w:w="20" w:type="dxa"/>
            <w:bottom w:w="0" w:type="dxa"/>
            <w:right w:w="20" w:type="dxa"/>
          </w:tblCellMar>
        </w:tblPrEx>
        <w:trPr>
          <w:trHeight w:val="507"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57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8" w:type="dxa"/>
            <w:gridSpan w:val="6"/>
            <w:tcBorders>
              <w:top w:val="single" w:color="000000" w:sz="4" w:space="0"/>
              <w:left w:val="single" w:color="000000" w:sz="4" w:space="0"/>
              <w:bottom w:val="single" w:color="000000" w:sz="4" w:space="0"/>
              <w:right w:val="single" w:color="000000" w:sz="4" w:space="0"/>
            </w:tcBorders>
            <w:noWrap w:val="0"/>
            <w:vAlign w:val="top"/>
          </w:tcPr>
          <w:p w14:paraId="27642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与德中交流协会建立委托招商关系，拓宽合作渠道，切实发挥其在德国的资源优势，挖掘招商线索，搭建平台，促进企业间的双向沟通交流，提升招商效果。</w:t>
            </w:r>
          </w:p>
        </w:tc>
        <w:tc>
          <w:tcPr>
            <w:tcW w:w="5228" w:type="dxa"/>
            <w:gridSpan w:val="8"/>
            <w:tcBorders>
              <w:top w:val="single" w:color="000000" w:sz="4" w:space="0"/>
              <w:left w:val="single" w:color="000000" w:sz="4" w:space="0"/>
              <w:bottom w:val="single" w:color="000000" w:sz="4" w:space="0"/>
              <w:right w:val="single" w:color="000000" w:sz="4" w:space="0"/>
            </w:tcBorders>
            <w:noWrap w:val="0"/>
            <w:vAlign w:val="top"/>
          </w:tcPr>
          <w:p w14:paraId="1EAB0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服务期内未落地项目，按照合同约定，此尾款不予支付。</w:t>
            </w:r>
          </w:p>
        </w:tc>
      </w:tr>
      <w:tr w14:paraId="34810E18">
        <w:tblPrEx>
          <w:tblCellMar>
            <w:top w:w="0" w:type="dxa"/>
            <w:left w:w="20" w:type="dxa"/>
            <w:bottom w:w="0" w:type="dxa"/>
            <w:right w:w="20" w:type="dxa"/>
          </w:tblCellMar>
        </w:tblPrEx>
        <w:trPr>
          <w:trHeight w:val="102" w:hRule="atLeast"/>
          <w:jc w:val="center"/>
        </w:trPr>
        <w:tc>
          <w:tcPr>
            <w:tcW w:w="8888"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9C78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8623211">
        <w:tblPrEx>
          <w:tblCellMar>
            <w:top w:w="0" w:type="dxa"/>
            <w:left w:w="20" w:type="dxa"/>
            <w:bottom w:w="0" w:type="dxa"/>
            <w:right w:w="20" w:type="dxa"/>
          </w:tblCellMar>
        </w:tblPrEx>
        <w:trPr>
          <w:trHeight w:val="102" w:hRule="atLeast"/>
          <w:jc w:val="center"/>
        </w:trPr>
        <w:tc>
          <w:tcPr>
            <w:tcW w:w="8888"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6BE2A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A6BF82">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5E0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E10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95D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038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5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5F3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827"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27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4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4BF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3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D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345E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122B11C">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841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BF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C55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BD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B0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6F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7F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5E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87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3AC4EF">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2AB70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76BC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CE0C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招商引资总金额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A483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04914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27DBA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4D4F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9E29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0466C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8D79B4">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F79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040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3F5E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组织自办招商考察活动次数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F61A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65BCD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8267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A5F4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552E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6136B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4B5185">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5C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46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F21B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协议数量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CA9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1EB0D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0个</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082C9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23984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8122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5FA1B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未达成协议</w:t>
            </w:r>
          </w:p>
        </w:tc>
      </w:tr>
      <w:tr w14:paraId="6877298C">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5B1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1DC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D794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参加推介活动次数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0A20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510A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2E139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21454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EF92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442AA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56D99B">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7D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7B2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6F8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达成初步合作意向数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2A5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23A6C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0个</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4F62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6B509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531E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3E0AE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未达成合作意向</w:t>
            </w:r>
          </w:p>
        </w:tc>
      </w:tr>
      <w:tr w14:paraId="151BD5A1">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47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ECE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CC4B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我市企业参与数量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666E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38ED0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6家</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13785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37C66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5D613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0D9AB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2EC039">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E6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7298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86B8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B731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3508F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1A55B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9F07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6D39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130D5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FB897C">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F42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DAC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7687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与德企和机构交流合作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2E86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7DF52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06B8B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2BBFA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25B4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19B19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92FE8">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FD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F1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FCF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带动外商投资</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953F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3E588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1886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0ADEC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13CB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20F10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C4ED24">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76E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253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A48A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许昌投资环境推介效果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280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C079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215A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21C7B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DAC8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3D589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9123E2">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DC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9B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B57A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许昌知名度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152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24ABD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57D6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61EB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3C58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743A1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3468EC">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18A34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78A5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926F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019B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4B43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3760F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670C3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8E86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3714D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276111">
        <w:tblPrEx>
          <w:tblCellMar>
            <w:top w:w="0" w:type="dxa"/>
            <w:left w:w="20" w:type="dxa"/>
            <w:bottom w:w="0" w:type="dxa"/>
            <w:right w:w="20" w:type="dxa"/>
          </w:tblCellMar>
        </w:tblPrEx>
        <w:trPr>
          <w:trHeight w:val="256" w:hRule="atLeast"/>
          <w:jc w:val="center"/>
        </w:trPr>
        <w:tc>
          <w:tcPr>
            <w:tcW w:w="5751" w:type="dxa"/>
            <w:gridSpan w:val="10"/>
            <w:tcBorders>
              <w:top w:val="single" w:color="000000" w:sz="4" w:space="0"/>
              <w:left w:val="single" w:color="000000" w:sz="4" w:space="0"/>
              <w:bottom w:val="single" w:color="000000" w:sz="4" w:space="0"/>
              <w:right w:val="single" w:color="000000" w:sz="4" w:space="0"/>
            </w:tcBorders>
            <w:noWrap w:val="0"/>
            <w:vAlign w:val="center"/>
          </w:tcPr>
          <w:p w14:paraId="000DA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3649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7016C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6E38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48ED8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A70E49F">
      <w:pPr>
        <w:spacing w:line="20" w:lineRule="exact"/>
        <w:rPr>
          <w:vanish/>
        </w:rPr>
      </w:pPr>
    </w:p>
    <w:p w14:paraId="0EE81E20"/>
    <w:p w14:paraId="136B2ACB"/>
    <w:p w14:paraId="348E1025"/>
    <w:p w14:paraId="6D8B720C"/>
    <w:p w14:paraId="5C541635"/>
    <w:p w14:paraId="302462BE"/>
    <w:p w14:paraId="7F3E8D50"/>
    <w:p w14:paraId="4B45D090"/>
    <w:p w14:paraId="49E027BD"/>
    <w:p w14:paraId="2C414F1C">
      <w:pPr>
        <w:pStyle w:val="2"/>
      </w:pPr>
    </w:p>
    <w:p w14:paraId="749BF786">
      <w:pPr>
        <w:pStyle w:val="2"/>
      </w:pPr>
    </w:p>
    <w:p w14:paraId="7FD7CAD3"/>
    <w:tbl>
      <w:tblPr>
        <w:tblStyle w:val="5"/>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608"/>
        <w:gridCol w:w="438"/>
        <w:gridCol w:w="426"/>
        <w:gridCol w:w="852"/>
        <w:gridCol w:w="948"/>
        <w:gridCol w:w="900"/>
        <w:gridCol w:w="768"/>
        <w:gridCol w:w="811"/>
      </w:tblGrid>
      <w:tr w14:paraId="4DA5519E">
        <w:tblPrEx>
          <w:tblCellMar>
            <w:top w:w="0" w:type="dxa"/>
            <w:left w:w="20" w:type="dxa"/>
            <w:bottom w:w="0" w:type="dxa"/>
            <w:right w:w="20" w:type="dxa"/>
          </w:tblCellMar>
        </w:tblPrEx>
        <w:trPr>
          <w:trHeight w:val="184"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center"/>
          </w:tcPr>
          <w:p w14:paraId="0D455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7C3E252">
        <w:tblPrEx>
          <w:tblCellMar>
            <w:top w:w="0" w:type="dxa"/>
            <w:left w:w="20" w:type="dxa"/>
            <w:bottom w:w="0" w:type="dxa"/>
            <w:right w:w="20" w:type="dxa"/>
          </w:tblCellMar>
        </w:tblPrEx>
        <w:trPr>
          <w:trHeight w:val="133"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top"/>
          </w:tcPr>
          <w:p w14:paraId="3B52D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5506643">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7F7E0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1"/>
            <w:tcBorders>
              <w:top w:val="single" w:color="000000" w:sz="4" w:space="0"/>
              <w:left w:val="single" w:color="000000" w:sz="4" w:space="0"/>
              <w:bottom w:val="single" w:color="000000" w:sz="4" w:space="0"/>
              <w:right w:val="single" w:color="000000" w:sz="4" w:space="0"/>
            </w:tcBorders>
            <w:noWrap w:val="0"/>
            <w:vAlign w:val="top"/>
          </w:tcPr>
          <w:p w14:paraId="4206A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【专项经费】2025年组团赴日本参加大阪世博会开展经贸交流活动经费</w:t>
            </w:r>
          </w:p>
        </w:tc>
      </w:tr>
      <w:tr w14:paraId="54DEECF9">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7B1B5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20E3E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2286A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427" w:type="dxa"/>
            <w:gridSpan w:val="4"/>
            <w:tcBorders>
              <w:top w:val="single" w:color="000000" w:sz="4" w:space="0"/>
              <w:left w:val="single" w:color="000000" w:sz="4" w:space="0"/>
              <w:bottom w:val="single" w:color="000000" w:sz="4" w:space="0"/>
              <w:right w:val="single" w:color="000000" w:sz="4" w:space="0"/>
            </w:tcBorders>
            <w:noWrap w:val="0"/>
            <w:vAlign w:val="center"/>
          </w:tcPr>
          <w:p w14:paraId="72041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中国国际贸易促进委员会河南省分会许昌支会</w:t>
            </w:r>
          </w:p>
        </w:tc>
      </w:tr>
      <w:tr w14:paraId="4C4F60F7">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E2C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5156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3AF5C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61326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9447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412C7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8BAA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0BD28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5EC597">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CB4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7F61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18903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70480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47FE3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7C5E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881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64F79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6B33C268">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D22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1B60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5C0B0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2BDB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B284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47C23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6D2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0F81F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A86022">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680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4A71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427C6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3D171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6C50F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5C6F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9E0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5F02F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CC42B7">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1BB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B501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4FB5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4F4F6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CB8A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381C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F991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5C507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DD9314">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736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5B360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23FA9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F167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C9FD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23A47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42C9556">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8AF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3787C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39C79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科学</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39A6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5DCB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43ABD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983FF4">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330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28FF7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520EE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D101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031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00B92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06B56C">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2A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7085E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7F006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EC9D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BE18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4A9BA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5DC418">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F50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7B568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0219C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0883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33F1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200C7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DC118F">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525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23" w:type="dxa"/>
            <w:gridSpan w:val="6"/>
            <w:tcBorders>
              <w:top w:val="single" w:color="000000" w:sz="4" w:space="0"/>
              <w:left w:val="single" w:color="000000" w:sz="4" w:space="0"/>
              <w:bottom w:val="single" w:color="000000" w:sz="4" w:space="0"/>
              <w:right w:val="single" w:color="000000" w:sz="4" w:space="0"/>
            </w:tcBorders>
            <w:noWrap w:val="0"/>
            <w:vAlign w:val="center"/>
          </w:tcPr>
          <w:p w14:paraId="4DCF9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143" w:type="dxa"/>
            <w:gridSpan w:val="7"/>
            <w:tcBorders>
              <w:top w:val="single" w:color="000000" w:sz="4" w:space="0"/>
              <w:left w:val="single" w:color="000000" w:sz="4" w:space="0"/>
              <w:bottom w:val="single" w:color="000000" w:sz="4" w:space="0"/>
              <w:right w:val="single" w:color="000000" w:sz="4" w:space="0"/>
            </w:tcBorders>
            <w:noWrap w:val="0"/>
            <w:vAlign w:val="center"/>
          </w:tcPr>
          <w:p w14:paraId="7B4BF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381D059">
        <w:tblPrEx>
          <w:tblCellMar>
            <w:top w:w="0" w:type="dxa"/>
            <w:left w:w="20" w:type="dxa"/>
            <w:bottom w:w="0" w:type="dxa"/>
            <w:right w:w="20" w:type="dxa"/>
          </w:tblCellMar>
        </w:tblPrEx>
        <w:trPr>
          <w:trHeight w:val="507"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AA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23" w:type="dxa"/>
            <w:gridSpan w:val="6"/>
            <w:tcBorders>
              <w:top w:val="single" w:color="000000" w:sz="4" w:space="0"/>
              <w:left w:val="single" w:color="000000" w:sz="4" w:space="0"/>
              <w:bottom w:val="single" w:color="000000" w:sz="4" w:space="0"/>
              <w:right w:val="single" w:color="000000" w:sz="4" w:space="0"/>
            </w:tcBorders>
            <w:noWrap w:val="0"/>
            <w:vAlign w:val="top"/>
          </w:tcPr>
          <w:p w14:paraId="45A57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为扩大对日经贸合作，借助世博会平台宣传推介许昌，应日本青梅市政府、日中经济协会邀请，经省政府批准，8月19--22日，许昌市人民政府副市长赵淑红率团出访日本，参加2025大阪世博会，开展经贸交流活动。</w:t>
            </w:r>
          </w:p>
        </w:tc>
        <w:tc>
          <w:tcPr>
            <w:tcW w:w="5143" w:type="dxa"/>
            <w:gridSpan w:val="7"/>
            <w:tcBorders>
              <w:top w:val="single" w:color="000000" w:sz="4" w:space="0"/>
              <w:left w:val="single" w:color="000000" w:sz="4" w:space="0"/>
              <w:bottom w:val="single" w:color="000000" w:sz="4" w:space="0"/>
              <w:right w:val="single" w:color="000000" w:sz="4" w:space="0"/>
            </w:tcBorders>
            <w:noWrap w:val="0"/>
            <w:vAlign w:val="top"/>
          </w:tcPr>
          <w:p w14:paraId="3FFF3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完成年度总体目标</w:t>
            </w:r>
          </w:p>
        </w:tc>
      </w:tr>
      <w:tr w14:paraId="4F0CAC18">
        <w:tblPrEx>
          <w:tblCellMar>
            <w:top w:w="0" w:type="dxa"/>
            <w:left w:w="20" w:type="dxa"/>
            <w:bottom w:w="0" w:type="dxa"/>
            <w:right w:w="20" w:type="dxa"/>
          </w:tblCellMar>
        </w:tblPrEx>
        <w:trPr>
          <w:trHeight w:val="102" w:hRule="atLeast"/>
          <w:jc w:val="center"/>
        </w:trPr>
        <w:tc>
          <w:tcPr>
            <w:tcW w:w="8888" w:type="dxa"/>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1383A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7962614">
        <w:tblPrEx>
          <w:tblCellMar>
            <w:top w:w="0" w:type="dxa"/>
            <w:left w:w="20" w:type="dxa"/>
            <w:bottom w:w="0" w:type="dxa"/>
            <w:right w:w="20" w:type="dxa"/>
          </w:tblCellMar>
        </w:tblPrEx>
        <w:trPr>
          <w:trHeight w:val="102" w:hRule="atLeast"/>
          <w:jc w:val="center"/>
        </w:trPr>
        <w:tc>
          <w:tcPr>
            <w:tcW w:w="8888" w:type="dxa"/>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19FC6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064DC3">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9DB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717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3ED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B48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27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E93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48" w:type="dxa"/>
            <w:vMerge w:val="restart"/>
            <w:tcBorders>
              <w:top w:val="single" w:color="000000" w:sz="4" w:space="0"/>
              <w:left w:val="single" w:color="000000" w:sz="4" w:space="0"/>
              <w:bottom w:val="single" w:color="000000" w:sz="4" w:space="0"/>
              <w:right w:val="single" w:color="000000" w:sz="4" w:space="0"/>
            </w:tcBorders>
            <w:noWrap w:val="0"/>
            <w:vAlign w:val="center"/>
          </w:tcPr>
          <w:p w14:paraId="270CB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91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68" w:type="dxa"/>
            <w:vMerge w:val="restart"/>
            <w:tcBorders>
              <w:top w:val="single" w:color="000000" w:sz="4" w:space="0"/>
              <w:left w:val="single" w:color="000000" w:sz="4" w:space="0"/>
              <w:bottom w:val="single" w:color="000000" w:sz="4" w:space="0"/>
              <w:right w:val="single" w:color="000000" w:sz="4" w:space="0"/>
            </w:tcBorders>
            <w:noWrap w:val="0"/>
            <w:vAlign w:val="center"/>
          </w:tcPr>
          <w:p w14:paraId="3134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09B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05B3664">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AB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5B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88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41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55D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D0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2B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15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84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2F0263">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44C52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6D01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3D43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活动总费用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B4D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≤158934元</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ACBB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158934元</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98C5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E17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5F8DD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25F6C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5386E6">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8C8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04B2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925E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开展推介活动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F408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≥7场</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671DF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7场</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ACA4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45F4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45AC6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7A473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AD42C">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5D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6AB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34F7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活动参与度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1402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2CE1F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65545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7EF5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6D9E2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3EBFC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4FBF28">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66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9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CE03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拜访企业商协会数量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AD51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33FA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1DAB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0085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7883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3F08C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FFF3FD">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95C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6CE3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03AC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6C28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C89D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D44F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A0D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C9A2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2195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1B71DA">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B49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0C01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779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发制品企业海外市场</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B3BE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E6D0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3729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812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9898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6216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8C6C64">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A9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ADC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3FF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3591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7FF2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5191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2CBC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4DEA4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8CD8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77A91">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42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269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4742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0CE5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C6C1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C645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126A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6CB17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35C5F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14EF7F">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7BEB6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A161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70C7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7AD6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24191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6F15C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BEFD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DBEA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532A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25A770">
        <w:tblPrEx>
          <w:tblCellMar>
            <w:top w:w="0" w:type="dxa"/>
            <w:left w:w="20" w:type="dxa"/>
            <w:bottom w:w="0" w:type="dxa"/>
            <w:right w:w="20" w:type="dxa"/>
          </w:tblCellMar>
        </w:tblPrEx>
        <w:trPr>
          <w:trHeight w:val="256" w:hRule="atLeast"/>
          <w:jc w:val="center"/>
        </w:trPr>
        <w:tc>
          <w:tcPr>
            <w:tcW w:w="5461" w:type="dxa"/>
            <w:gridSpan w:val="10"/>
            <w:tcBorders>
              <w:top w:val="single" w:color="000000" w:sz="4" w:space="0"/>
              <w:left w:val="single" w:color="000000" w:sz="4" w:space="0"/>
              <w:bottom w:val="single" w:color="000000" w:sz="4" w:space="0"/>
              <w:right w:val="single" w:color="000000" w:sz="4" w:space="0"/>
            </w:tcBorders>
            <w:noWrap w:val="0"/>
            <w:vAlign w:val="center"/>
          </w:tcPr>
          <w:p w14:paraId="663BC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8AE2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1BDE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2864A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622E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7878CAE">
      <w:pPr>
        <w:pStyle w:val="2"/>
        <w:numPr>
          <w:ilvl w:val="0"/>
          <w:numId w:val="0"/>
        </w:numPr>
        <w:rPr>
          <w:rFonts w:hint="eastAsia"/>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917F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57315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C57315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B801E17"/>
    <w:rsid w:val="1DAD5900"/>
    <w:rsid w:val="20740615"/>
    <w:rsid w:val="25B255F8"/>
    <w:rsid w:val="366E2504"/>
    <w:rsid w:val="3C326368"/>
    <w:rsid w:val="3FC361DF"/>
    <w:rsid w:val="47555ACE"/>
    <w:rsid w:val="4A353152"/>
    <w:rsid w:val="6A580B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57832152361C448B9E386A78F35F01B3_13</vt:lpwstr>
  </property>
  <property fmtid="{D5CDD505-2E9C-101B-9397-08002B2CF9AE}" pid="4" name="KSOTemplateDocerSaveRecord">
    <vt:lpwstr>eyJoZGlkIjoiYzJhYmI2M2U5MTRkY2ViODllNmE2ODUxMTNlYWQyZjgiLCJ1c2VySWQiOiI5NzIwMTAzNTAifQ==</vt:lpwstr>
  </property>
</Properties>
</file>