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595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1E1F32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7E72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D03E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9FCB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6089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73D54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DDE508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许昌市军队离退休干部服务中心</w:t>
      </w:r>
      <w:r>
        <w:rPr>
          <w:rFonts w:hint="eastAsia" w:ascii="黑体" w:hAnsi="宋体" w:eastAsia="黑体" w:cs="黑体"/>
          <w:kern w:val="2"/>
          <w:sz w:val="44"/>
          <w:szCs w:val="44"/>
          <w:lang w:val="en-US" w:eastAsia="zh-CN"/>
        </w:rPr>
        <w:t>单位决算</w:t>
      </w:r>
    </w:p>
    <w:p w14:paraId="75F6EA2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9BEF3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2D2351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D3019E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B57597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CDC67E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507E23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A9F48C1">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661F3F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许昌市军队离退休干部服务中心概况</w:t>
      </w:r>
    </w:p>
    <w:p w14:paraId="7806334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8B3826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562BD8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EE44A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4BF7C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596F3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9429A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A91A9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EA44C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24F45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5D7C07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17E67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7D5A76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76E09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8AE71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8DC2E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8EBBA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9FB64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1B1A1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76849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36CA6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AE593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BE21B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E753AA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7125A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76B73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F3C0B7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5DF96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9D75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EA73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87A0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DDAE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34EA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D3225BB">
      <w:pPr>
        <w:bidi w:val="0"/>
        <w:rPr>
          <w:rFonts w:hint="eastAsia"/>
          <w:lang w:val="en-US" w:eastAsia="zh-CN"/>
        </w:rPr>
      </w:pPr>
    </w:p>
    <w:p w14:paraId="03BCE0A7">
      <w:pPr>
        <w:bidi w:val="0"/>
        <w:rPr>
          <w:rFonts w:hint="eastAsia"/>
          <w:lang w:val="en-US" w:eastAsia="zh-CN"/>
        </w:rPr>
      </w:pPr>
    </w:p>
    <w:p w14:paraId="38BC08E0">
      <w:pPr>
        <w:bidi w:val="0"/>
        <w:rPr>
          <w:rFonts w:hint="eastAsia"/>
          <w:lang w:val="en-US" w:eastAsia="zh-CN"/>
        </w:rPr>
      </w:pPr>
    </w:p>
    <w:p w14:paraId="2DC94F2E">
      <w:pPr>
        <w:bidi w:val="0"/>
        <w:rPr>
          <w:rFonts w:hint="eastAsia"/>
          <w:lang w:val="en-US" w:eastAsia="zh-CN"/>
        </w:rPr>
      </w:pPr>
    </w:p>
    <w:p w14:paraId="7D6129BF">
      <w:pPr>
        <w:bidi w:val="0"/>
        <w:rPr>
          <w:rFonts w:hint="eastAsia"/>
          <w:lang w:val="en-US" w:eastAsia="zh-CN"/>
        </w:rPr>
      </w:pPr>
    </w:p>
    <w:p w14:paraId="7340D9CF">
      <w:pPr>
        <w:bidi w:val="0"/>
        <w:rPr>
          <w:rFonts w:hint="eastAsia"/>
          <w:lang w:val="en-US" w:eastAsia="zh-CN"/>
        </w:rPr>
      </w:pPr>
    </w:p>
    <w:p w14:paraId="56603C44">
      <w:pPr>
        <w:bidi w:val="0"/>
        <w:rPr>
          <w:rFonts w:hint="eastAsia"/>
          <w:lang w:val="en-US" w:eastAsia="zh-CN"/>
        </w:rPr>
      </w:pPr>
    </w:p>
    <w:p w14:paraId="2B2B578A">
      <w:pPr>
        <w:bidi w:val="0"/>
        <w:rPr>
          <w:rFonts w:hint="eastAsia"/>
          <w:lang w:val="en-US" w:eastAsia="zh-CN"/>
        </w:rPr>
      </w:pPr>
    </w:p>
    <w:p w14:paraId="5BA26AC7">
      <w:pPr>
        <w:bidi w:val="0"/>
        <w:rPr>
          <w:rFonts w:hint="eastAsia"/>
          <w:lang w:val="en-US" w:eastAsia="zh-CN"/>
        </w:rPr>
      </w:pPr>
    </w:p>
    <w:p w14:paraId="6D2ECC03">
      <w:pPr>
        <w:bidi w:val="0"/>
        <w:rPr>
          <w:rFonts w:hint="eastAsia"/>
          <w:lang w:val="en-US" w:eastAsia="zh-CN"/>
        </w:rPr>
      </w:pPr>
    </w:p>
    <w:p w14:paraId="4C5B19B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第一部分许昌市军队离退休干部服务中心概况</w:t>
      </w:r>
    </w:p>
    <w:p w14:paraId="68088E5B">
      <w:pPr>
        <w:bidi w:val="0"/>
        <w:rPr>
          <w:rFonts w:hint="eastAsia"/>
        </w:rPr>
      </w:pPr>
    </w:p>
    <w:p w14:paraId="3268672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1D58BB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64AD49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承担安置军队离退休干部并为其服务的职责。</w:t>
      </w:r>
    </w:p>
    <w:p w14:paraId="284EC44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0DB3B9B">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许昌市军队离退休干部服务中心内设机构4个，包括：办公室、党建办、财务科、保障科。</w:t>
      </w:r>
    </w:p>
    <w:p w14:paraId="10D0CE45">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纳入本单位2025年度部门决算范围的为许昌市军队离退休干部服务中心本级。</w:t>
      </w:r>
    </w:p>
    <w:p w14:paraId="60AA44C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684AAD6">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E8E30DB">
      <w:pPr>
        <w:bidi w:val="0"/>
        <w:rPr>
          <w:rFonts w:hint="eastAsia"/>
          <w:lang w:val="en-US" w:eastAsia="zh-CN"/>
        </w:rPr>
      </w:pPr>
    </w:p>
    <w:p w14:paraId="1D6062C8">
      <w:pPr>
        <w:bidi w:val="0"/>
        <w:rPr>
          <w:rFonts w:hint="eastAsia"/>
          <w:lang w:val="en-US" w:eastAsia="zh-CN"/>
        </w:rPr>
      </w:pPr>
    </w:p>
    <w:p w14:paraId="58C624C8">
      <w:pPr>
        <w:bidi w:val="0"/>
        <w:rPr>
          <w:lang w:val="en-US" w:eastAsia="zh-CN"/>
        </w:rPr>
      </w:pPr>
    </w:p>
    <w:p w14:paraId="76D84216">
      <w:pPr>
        <w:bidi w:val="0"/>
        <w:rPr>
          <w:rFonts w:hint="eastAsia"/>
          <w:lang w:val="en-US" w:eastAsia="zh-CN"/>
        </w:rPr>
      </w:pPr>
      <w:r>
        <w:rPr>
          <w:rFonts w:hint="eastAsia"/>
          <w:lang w:val="en-US" w:eastAsia="zh-CN"/>
        </w:rPr>
        <w:t xml:space="preserve"> </w:t>
      </w:r>
    </w:p>
    <w:p w14:paraId="74BBCD45">
      <w:pPr>
        <w:bidi w:val="0"/>
        <w:rPr>
          <w:rFonts w:hint="eastAsia"/>
        </w:rPr>
      </w:pPr>
      <w:r>
        <w:rPr>
          <w:rFonts w:hint="eastAsia"/>
          <w:lang w:val="en-US" w:eastAsia="zh-CN"/>
        </w:rPr>
        <w:t xml:space="preserve"> </w:t>
      </w:r>
    </w:p>
    <w:p w14:paraId="32AD15C9">
      <w:pPr>
        <w:bidi w:val="0"/>
        <w:rPr>
          <w:rFonts w:hint="eastAsia"/>
        </w:rPr>
      </w:pPr>
      <w:r>
        <w:rPr>
          <w:rFonts w:hint="eastAsia"/>
          <w:lang w:val="en-US" w:eastAsia="zh-CN"/>
        </w:rPr>
        <w:t xml:space="preserve"> </w:t>
      </w:r>
    </w:p>
    <w:p w14:paraId="4C3E7458">
      <w:pPr>
        <w:bidi w:val="0"/>
        <w:rPr>
          <w:rFonts w:hint="eastAsia"/>
        </w:rPr>
      </w:pPr>
      <w:r>
        <w:rPr>
          <w:rFonts w:hint="eastAsia"/>
          <w:lang w:val="en-US" w:eastAsia="zh-CN"/>
        </w:rPr>
        <w:t xml:space="preserve"> </w:t>
      </w:r>
    </w:p>
    <w:p w14:paraId="43395E00">
      <w:pPr>
        <w:bidi w:val="0"/>
        <w:rPr>
          <w:rFonts w:hint="eastAsia"/>
        </w:rPr>
      </w:pPr>
      <w:r>
        <w:rPr>
          <w:rFonts w:hint="eastAsia"/>
          <w:lang w:val="en-US" w:eastAsia="zh-CN"/>
        </w:rPr>
        <w:t xml:space="preserve"> </w:t>
      </w:r>
    </w:p>
    <w:p w14:paraId="73683E70">
      <w:pPr>
        <w:bidi w:val="0"/>
        <w:rPr>
          <w:rFonts w:hint="eastAsia"/>
        </w:rPr>
      </w:pPr>
      <w:r>
        <w:rPr>
          <w:rFonts w:hint="eastAsia"/>
          <w:lang w:val="en-US" w:eastAsia="zh-CN"/>
        </w:rPr>
        <w:t xml:space="preserve"> </w:t>
      </w:r>
    </w:p>
    <w:p w14:paraId="4FBE24F2">
      <w:pPr>
        <w:bidi w:val="0"/>
        <w:rPr>
          <w:rFonts w:hint="eastAsia"/>
        </w:rPr>
      </w:pPr>
      <w:r>
        <w:rPr>
          <w:rFonts w:hint="eastAsia"/>
          <w:lang w:val="en-US" w:eastAsia="zh-CN"/>
        </w:rPr>
        <w:t xml:space="preserve"> </w:t>
      </w:r>
    </w:p>
    <w:p w14:paraId="37B67A6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80288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36ACC1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CBA5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E95B3C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EBBC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F34145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单位：许昌市军队离退休干部服务中心</w:t>
            </w:r>
          </w:p>
        </w:tc>
        <w:tc>
          <w:tcPr>
            <w:tcW w:w="2000" w:type="dxa"/>
            <w:noWrap w:val="0"/>
            <w:vAlign w:val="center"/>
          </w:tcPr>
          <w:p w14:paraId="3D191B1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E07CD2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217D3D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E195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F9F2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6318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EF14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3A4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48CD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63D9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FE85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FD78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2DDC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3F49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55C1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DCFCDD9">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B03F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8609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FF4A81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1BCE0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620C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FE8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BAD9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1974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2,198.75</w:t>
            </w:r>
          </w:p>
        </w:tc>
        <w:tc>
          <w:tcPr>
            <w:tcW w:w="3780" w:type="dxa"/>
            <w:noWrap w:val="0"/>
            <w:vAlign w:val="center"/>
          </w:tcPr>
          <w:p w14:paraId="2F3C0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48D6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79ED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6F7A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95E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74E7B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E3EE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062C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A80C5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DAD9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BDE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ADF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AE17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9B59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3A1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B9BD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977E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9ED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021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BB319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71BB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C31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6EE75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DFA5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E66C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C17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1CD39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4B96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D2C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4ADA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5596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FDA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7CC6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89E49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A067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EC2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5182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79D2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A5E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1D5B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43EDE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4D58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A117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49D2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AD8D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130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A88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3F2D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A6D7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36D8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B316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DB9B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2,156.29</w:t>
            </w:r>
          </w:p>
        </w:tc>
      </w:tr>
      <w:tr w14:paraId="72363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DBA3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90E1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C281F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416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7AD3B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BE47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26.55</w:t>
            </w:r>
          </w:p>
        </w:tc>
      </w:tr>
      <w:tr w14:paraId="37662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0D36D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893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4EA33E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B15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0FA8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4159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5A77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C5AEF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245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3A161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650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BAEE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D07F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C1E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A0441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59C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BC1B47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A45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CCF0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3C99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3AD3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CD97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114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F5A4CE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86C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2BA5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7873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26A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EB7B9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1E3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B3366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025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B1FC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487D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79F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112E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662A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8565D9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E71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B986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9262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358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62B1D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F38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5B4A24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973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290F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5096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C2F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1926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3E2E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C5E505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158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1FB7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797F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43AA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33ED3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5DA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B724F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8CA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DA62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F1C7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038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636D9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44B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AA5B7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CAC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A879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E34C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15.92</w:t>
            </w:r>
          </w:p>
        </w:tc>
      </w:tr>
      <w:tr w14:paraId="2ACD8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88BF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EA5D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BE3364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05F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6F54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56F3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B7D6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3E61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4E84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09583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F5F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CA0A8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BE86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D99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550B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F49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9015EB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B88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0033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90F1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E46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C404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531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CE82A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212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41AA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C3AC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3CE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8FDBE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46FC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3B0C1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3AA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D68D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340D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B79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3FA0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EDE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E7B040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0A4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BE7B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580B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520B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5232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1C1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86A65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FB5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D253A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A769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9D7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35E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FF0E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E6DE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2,198.75</w:t>
            </w:r>
          </w:p>
        </w:tc>
        <w:tc>
          <w:tcPr>
            <w:tcW w:w="3780" w:type="dxa"/>
            <w:noWrap w:val="0"/>
            <w:vAlign w:val="center"/>
          </w:tcPr>
          <w:p w14:paraId="58CF2E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A4B2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B4A1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2,198.75</w:t>
            </w:r>
          </w:p>
        </w:tc>
      </w:tr>
      <w:tr w14:paraId="096BD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931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DA10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F374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31E5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C262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C7FE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299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A0C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1950B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1BE1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67F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42ED5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0F7C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794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D73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C9B1A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E593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2,198.75</w:t>
            </w:r>
          </w:p>
        </w:tc>
        <w:tc>
          <w:tcPr>
            <w:tcW w:w="3780" w:type="dxa"/>
            <w:noWrap w:val="0"/>
            <w:vAlign w:val="center"/>
          </w:tcPr>
          <w:p w14:paraId="3FC55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BD7C0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125B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2,198.75</w:t>
            </w:r>
          </w:p>
        </w:tc>
      </w:tr>
      <w:tr w14:paraId="4809E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09A13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A1BF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F489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63807E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C1F1F3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CCD2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A2260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017B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F397DB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单位：许昌市军队离退休干部服务中心</w:t>
            </w:r>
          </w:p>
        </w:tc>
        <w:tc>
          <w:tcPr>
            <w:tcW w:w="2000" w:type="dxa"/>
            <w:noWrap w:val="0"/>
            <w:vAlign w:val="center"/>
          </w:tcPr>
          <w:p w14:paraId="61CF958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24CA1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915F15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F00A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ACE83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6AAE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8A87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3798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50FB6F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0572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1DAB9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F092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2570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1E6DE8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0490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3D9931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E5348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A8D7B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2FF8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358E7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5C551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602DAE5">
            <w:pPr>
              <w:widowControl w:val="0"/>
              <w:jc w:val="both"/>
              <w:rPr>
                <w:rFonts w:ascii="Calibri" w:hAnsi="Calibri" w:eastAsia="仿宋_GB2312" w:cs="Arial"/>
                <w:kern w:val="2"/>
                <w:sz w:val="32"/>
                <w:szCs w:val="24"/>
                <w:lang w:val="en-US" w:eastAsia="zh-CN" w:bidi="ar-SA"/>
              </w:rPr>
            </w:pPr>
          </w:p>
        </w:tc>
      </w:tr>
      <w:tr w14:paraId="464F3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C93FD5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1D666A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E9D66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E5A44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8FA29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FE813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4FD73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9FA97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B39A791">
            <w:pPr>
              <w:widowControl w:val="0"/>
              <w:jc w:val="both"/>
              <w:rPr>
                <w:rFonts w:ascii="Calibri" w:hAnsi="Calibri" w:eastAsia="仿宋_GB2312" w:cs="Arial"/>
                <w:kern w:val="2"/>
                <w:sz w:val="32"/>
                <w:szCs w:val="24"/>
                <w:lang w:val="en-US" w:eastAsia="zh-CN" w:bidi="ar-SA"/>
              </w:rPr>
            </w:pPr>
          </w:p>
        </w:tc>
      </w:tr>
      <w:tr w14:paraId="0B895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9C225E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291398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654C6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9A45B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FD1CB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9D6AD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919C7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011CA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09E0929">
            <w:pPr>
              <w:widowControl w:val="0"/>
              <w:jc w:val="both"/>
              <w:rPr>
                <w:rFonts w:ascii="Calibri" w:hAnsi="Calibri" w:eastAsia="仿宋_GB2312" w:cs="Arial"/>
                <w:kern w:val="2"/>
                <w:sz w:val="32"/>
                <w:szCs w:val="24"/>
                <w:lang w:val="en-US" w:eastAsia="zh-CN" w:bidi="ar-SA"/>
              </w:rPr>
            </w:pPr>
          </w:p>
        </w:tc>
      </w:tr>
      <w:tr w14:paraId="1AA97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44ED9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7031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F0C9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5BDE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6E38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0A687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9076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688C9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2A50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05BC6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F66A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2,198.75</w:t>
            </w:r>
          </w:p>
        </w:tc>
        <w:tc>
          <w:tcPr>
            <w:tcW w:w="880" w:type="dxa"/>
            <w:noWrap w:val="0"/>
            <w:vAlign w:val="center"/>
          </w:tcPr>
          <w:p w14:paraId="3C7C3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2,198.75</w:t>
            </w:r>
          </w:p>
        </w:tc>
        <w:tc>
          <w:tcPr>
            <w:tcW w:w="880" w:type="dxa"/>
            <w:noWrap w:val="0"/>
            <w:vAlign w:val="center"/>
          </w:tcPr>
          <w:p w14:paraId="33825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E25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FCF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C9C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AD8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5AD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19A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ACB3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547E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2,156.29</w:t>
            </w:r>
          </w:p>
        </w:tc>
        <w:tc>
          <w:tcPr>
            <w:tcW w:w="880" w:type="dxa"/>
            <w:noWrap w:val="0"/>
            <w:vAlign w:val="center"/>
          </w:tcPr>
          <w:p w14:paraId="777D3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2,156.29</w:t>
            </w:r>
          </w:p>
        </w:tc>
        <w:tc>
          <w:tcPr>
            <w:tcW w:w="880" w:type="dxa"/>
            <w:noWrap w:val="0"/>
            <w:vAlign w:val="center"/>
          </w:tcPr>
          <w:p w14:paraId="28C2E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EC5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7DC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64B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80F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ED71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159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CD7C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60F1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64.69</w:t>
            </w:r>
          </w:p>
        </w:tc>
        <w:tc>
          <w:tcPr>
            <w:tcW w:w="880" w:type="dxa"/>
            <w:noWrap w:val="0"/>
            <w:vAlign w:val="center"/>
          </w:tcPr>
          <w:p w14:paraId="4EA8E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64.69</w:t>
            </w:r>
          </w:p>
        </w:tc>
        <w:tc>
          <w:tcPr>
            <w:tcW w:w="880" w:type="dxa"/>
            <w:noWrap w:val="0"/>
            <w:vAlign w:val="center"/>
          </w:tcPr>
          <w:p w14:paraId="40F15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002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BD1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C11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478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3DBB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0083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319BA1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58B0E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46.58</w:t>
            </w:r>
          </w:p>
        </w:tc>
        <w:tc>
          <w:tcPr>
            <w:tcW w:w="880" w:type="dxa"/>
            <w:noWrap w:val="0"/>
            <w:vAlign w:val="center"/>
          </w:tcPr>
          <w:p w14:paraId="24F67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46.58</w:t>
            </w:r>
          </w:p>
        </w:tc>
        <w:tc>
          <w:tcPr>
            <w:tcW w:w="880" w:type="dxa"/>
            <w:noWrap w:val="0"/>
            <w:vAlign w:val="center"/>
          </w:tcPr>
          <w:p w14:paraId="59CE3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232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C7C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380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5AD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B9D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E84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822B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0D61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18.11</w:t>
            </w:r>
          </w:p>
        </w:tc>
        <w:tc>
          <w:tcPr>
            <w:tcW w:w="880" w:type="dxa"/>
            <w:noWrap w:val="0"/>
            <w:vAlign w:val="center"/>
          </w:tcPr>
          <w:p w14:paraId="48B91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18.11</w:t>
            </w:r>
          </w:p>
        </w:tc>
        <w:tc>
          <w:tcPr>
            <w:tcW w:w="880" w:type="dxa"/>
            <w:noWrap w:val="0"/>
            <w:vAlign w:val="center"/>
          </w:tcPr>
          <w:p w14:paraId="22962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53A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586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22E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B6D3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F42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17F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19BFE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6B3D4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50.08</w:t>
            </w:r>
          </w:p>
        </w:tc>
        <w:tc>
          <w:tcPr>
            <w:tcW w:w="880" w:type="dxa"/>
            <w:noWrap w:val="0"/>
            <w:vAlign w:val="center"/>
          </w:tcPr>
          <w:p w14:paraId="3411E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50.08</w:t>
            </w:r>
          </w:p>
        </w:tc>
        <w:tc>
          <w:tcPr>
            <w:tcW w:w="880" w:type="dxa"/>
            <w:noWrap w:val="0"/>
            <w:vAlign w:val="center"/>
          </w:tcPr>
          <w:p w14:paraId="2E60E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46D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277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33F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B21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68A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4EF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377D9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567FC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50.08</w:t>
            </w:r>
          </w:p>
        </w:tc>
        <w:tc>
          <w:tcPr>
            <w:tcW w:w="880" w:type="dxa"/>
            <w:noWrap w:val="0"/>
            <w:vAlign w:val="center"/>
          </w:tcPr>
          <w:p w14:paraId="38CB5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50.08</w:t>
            </w:r>
          </w:p>
        </w:tc>
        <w:tc>
          <w:tcPr>
            <w:tcW w:w="880" w:type="dxa"/>
            <w:noWrap w:val="0"/>
            <w:vAlign w:val="center"/>
          </w:tcPr>
          <w:p w14:paraId="343A0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ED7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1F2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D69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2E3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D1E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B20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w:t>
            </w:r>
          </w:p>
        </w:tc>
        <w:tc>
          <w:tcPr>
            <w:tcW w:w="2080" w:type="dxa"/>
            <w:noWrap w:val="0"/>
            <w:vAlign w:val="center"/>
          </w:tcPr>
          <w:p w14:paraId="20FAB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退役安置</w:t>
            </w:r>
          </w:p>
        </w:tc>
        <w:tc>
          <w:tcPr>
            <w:tcW w:w="880" w:type="dxa"/>
            <w:noWrap w:val="0"/>
            <w:vAlign w:val="center"/>
          </w:tcPr>
          <w:p w14:paraId="17834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2,040.01</w:t>
            </w:r>
          </w:p>
        </w:tc>
        <w:tc>
          <w:tcPr>
            <w:tcW w:w="880" w:type="dxa"/>
            <w:noWrap w:val="0"/>
            <w:vAlign w:val="center"/>
          </w:tcPr>
          <w:p w14:paraId="06CB1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2,040.01</w:t>
            </w:r>
          </w:p>
        </w:tc>
        <w:tc>
          <w:tcPr>
            <w:tcW w:w="880" w:type="dxa"/>
            <w:noWrap w:val="0"/>
            <w:vAlign w:val="center"/>
          </w:tcPr>
          <w:p w14:paraId="4C28F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083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1E0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26B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5B2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D49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639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2080902</w:t>
            </w:r>
          </w:p>
        </w:tc>
        <w:tc>
          <w:tcPr>
            <w:tcW w:w="2080" w:type="dxa"/>
            <w:noWrap w:val="0"/>
            <w:vAlign w:val="center"/>
          </w:tcPr>
          <w:p w14:paraId="1F8A2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军队移交政府的离退休人员安置</w:t>
            </w:r>
          </w:p>
        </w:tc>
        <w:tc>
          <w:tcPr>
            <w:tcW w:w="880" w:type="dxa"/>
            <w:noWrap w:val="0"/>
            <w:vAlign w:val="center"/>
          </w:tcPr>
          <w:p w14:paraId="07176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68.70</w:t>
            </w:r>
          </w:p>
        </w:tc>
        <w:tc>
          <w:tcPr>
            <w:tcW w:w="880" w:type="dxa"/>
            <w:noWrap w:val="0"/>
            <w:vAlign w:val="center"/>
          </w:tcPr>
          <w:p w14:paraId="2EC4E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68.70</w:t>
            </w:r>
          </w:p>
        </w:tc>
        <w:tc>
          <w:tcPr>
            <w:tcW w:w="880" w:type="dxa"/>
            <w:noWrap w:val="0"/>
            <w:vAlign w:val="center"/>
          </w:tcPr>
          <w:p w14:paraId="4DCA0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1E4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0A9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67D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BD5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79F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C88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2080903</w:t>
            </w:r>
          </w:p>
        </w:tc>
        <w:tc>
          <w:tcPr>
            <w:tcW w:w="2080" w:type="dxa"/>
            <w:noWrap w:val="0"/>
            <w:vAlign w:val="center"/>
          </w:tcPr>
          <w:p w14:paraId="2EFC6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军队移交政府离退休干部管理机构</w:t>
            </w:r>
          </w:p>
        </w:tc>
        <w:tc>
          <w:tcPr>
            <w:tcW w:w="880" w:type="dxa"/>
            <w:noWrap w:val="0"/>
            <w:vAlign w:val="center"/>
          </w:tcPr>
          <w:p w14:paraId="2EA39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1,961.94</w:t>
            </w:r>
          </w:p>
        </w:tc>
        <w:tc>
          <w:tcPr>
            <w:tcW w:w="880" w:type="dxa"/>
            <w:noWrap w:val="0"/>
            <w:vAlign w:val="center"/>
          </w:tcPr>
          <w:p w14:paraId="0B388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1,961.94</w:t>
            </w:r>
          </w:p>
        </w:tc>
        <w:tc>
          <w:tcPr>
            <w:tcW w:w="880" w:type="dxa"/>
            <w:noWrap w:val="0"/>
            <w:vAlign w:val="center"/>
          </w:tcPr>
          <w:p w14:paraId="53F5F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F00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8FA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773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1C5E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381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3B794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2080999</w:t>
            </w:r>
          </w:p>
        </w:tc>
        <w:tc>
          <w:tcPr>
            <w:tcW w:w="2080" w:type="dxa"/>
            <w:noWrap w:val="0"/>
            <w:vAlign w:val="center"/>
          </w:tcPr>
          <w:p w14:paraId="12A9F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其他退役安置支出</w:t>
            </w:r>
          </w:p>
        </w:tc>
        <w:tc>
          <w:tcPr>
            <w:tcW w:w="880" w:type="dxa"/>
            <w:noWrap w:val="0"/>
            <w:vAlign w:val="center"/>
          </w:tcPr>
          <w:p w14:paraId="6CD02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9.37</w:t>
            </w:r>
          </w:p>
        </w:tc>
        <w:tc>
          <w:tcPr>
            <w:tcW w:w="880" w:type="dxa"/>
            <w:noWrap w:val="0"/>
            <w:vAlign w:val="center"/>
          </w:tcPr>
          <w:p w14:paraId="46456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9.37</w:t>
            </w:r>
          </w:p>
        </w:tc>
        <w:tc>
          <w:tcPr>
            <w:tcW w:w="880" w:type="dxa"/>
            <w:noWrap w:val="0"/>
            <w:vAlign w:val="center"/>
          </w:tcPr>
          <w:p w14:paraId="5137E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B9B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020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91C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BCF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821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FF56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20828</w:t>
            </w:r>
          </w:p>
        </w:tc>
        <w:tc>
          <w:tcPr>
            <w:tcW w:w="2080" w:type="dxa"/>
            <w:noWrap w:val="0"/>
            <w:vAlign w:val="center"/>
          </w:tcPr>
          <w:p w14:paraId="6A550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退役军人管理事务</w:t>
            </w:r>
          </w:p>
        </w:tc>
        <w:tc>
          <w:tcPr>
            <w:tcW w:w="880" w:type="dxa"/>
            <w:noWrap w:val="0"/>
            <w:vAlign w:val="center"/>
          </w:tcPr>
          <w:p w14:paraId="10DFE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w:t>
            </w:r>
          </w:p>
        </w:tc>
        <w:tc>
          <w:tcPr>
            <w:tcW w:w="880" w:type="dxa"/>
            <w:noWrap w:val="0"/>
            <w:vAlign w:val="center"/>
          </w:tcPr>
          <w:p w14:paraId="5F68A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w:t>
            </w:r>
          </w:p>
        </w:tc>
        <w:tc>
          <w:tcPr>
            <w:tcW w:w="880" w:type="dxa"/>
            <w:noWrap w:val="0"/>
            <w:vAlign w:val="center"/>
          </w:tcPr>
          <w:p w14:paraId="69A19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446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BE6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759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6C88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F1FD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98F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2082850</w:t>
            </w:r>
          </w:p>
        </w:tc>
        <w:tc>
          <w:tcPr>
            <w:tcW w:w="2080" w:type="dxa"/>
            <w:noWrap w:val="0"/>
            <w:vAlign w:val="center"/>
          </w:tcPr>
          <w:p w14:paraId="75C6F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6FDCE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w:t>
            </w:r>
          </w:p>
        </w:tc>
        <w:tc>
          <w:tcPr>
            <w:tcW w:w="880" w:type="dxa"/>
            <w:noWrap w:val="0"/>
            <w:vAlign w:val="center"/>
          </w:tcPr>
          <w:p w14:paraId="3F1FD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w:t>
            </w:r>
          </w:p>
        </w:tc>
        <w:tc>
          <w:tcPr>
            <w:tcW w:w="880" w:type="dxa"/>
            <w:noWrap w:val="0"/>
            <w:vAlign w:val="center"/>
          </w:tcPr>
          <w:p w14:paraId="502D5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148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1B4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30F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713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EAF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625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2437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D8DE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26.55</w:t>
            </w:r>
          </w:p>
        </w:tc>
        <w:tc>
          <w:tcPr>
            <w:tcW w:w="880" w:type="dxa"/>
            <w:noWrap w:val="0"/>
            <w:vAlign w:val="center"/>
          </w:tcPr>
          <w:p w14:paraId="17084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26.55</w:t>
            </w:r>
          </w:p>
        </w:tc>
        <w:tc>
          <w:tcPr>
            <w:tcW w:w="880" w:type="dxa"/>
            <w:noWrap w:val="0"/>
            <w:vAlign w:val="center"/>
          </w:tcPr>
          <w:p w14:paraId="16213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27F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869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AE6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8CB9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91D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BB76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D051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D0D8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26.55</w:t>
            </w:r>
          </w:p>
        </w:tc>
        <w:tc>
          <w:tcPr>
            <w:tcW w:w="880" w:type="dxa"/>
            <w:noWrap w:val="0"/>
            <w:vAlign w:val="center"/>
          </w:tcPr>
          <w:p w14:paraId="298AC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26.55</w:t>
            </w:r>
          </w:p>
        </w:tc>
        <w:tc>
          <w:tcPr>
            <w:tcW w:w="880" w:type="dxa"/>
            <w:noWrap w:val="0"/>
            <w:vAlign w:val="center"/>
          </w:tcPr>
          <w:p w14:paraId="04359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798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D43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DC8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4A9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514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0A5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2B35A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1CECA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9.06</w:t>
            </w:r>
          </w:p>
        </w:tc>
        <w:tc>
          <w:tcPr>
            <w:tcW w:w="880" w:type="dxa"/>
            <w:noWrap w:val="0"/>
            <w:vAlign w:val="center"/>
          </w:tcPr>
          <w:p w14:paraId="099D8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9.06</w:t>
            </w:r>
          </w:p>
        </w:tc>
        <w:tc>
          <w:tcPr>
            <w:tcW w:w="880" w:type="dxa"/>
            <w:noWrap w:val="0"/>
            <w:vAlign w:val="center"/>
          </w:tcPr>
          <w:p w14:paraId="7105D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3C6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659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BBB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B25F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50AC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152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7F6B9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64C94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17.49</w:t>
            </w:r>
          </w:p>
        </w:tc>
        <w:tc>
          <w:tcPr>
            <w:tcW w:w="880" w:type="dxa"/>
            <w:noWrap w:val="0"/>
            <w:vAlign w:val="center"/>
          </w:tcPr>
          <w:p w14:paraId="1A7F0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17.49</w:t>
            </w:r>
          </w:p>
        </w:tc>
        <w:tc>
          <w:tcPr>
            <w:tcW w:w="880" w:type="dxa"/>
            <w:noWrap w:val="0"/>
            <w:vAlign w:val="center"/>
          </w:tcPr>
          <w:p w14:paraId="762B0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4C1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5E0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B5A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BEC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5B9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6CCE2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2954F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9E78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15.92</w:t>
            </w:r>
          </w:p>
        </w:tc>
        <w:tc>
          <w:tcPr>
            <w:tcW w:w="880" w:type="dxa"/>
            <w:noWrap w:val="0"/>
            <w:vAlign w:val="center"/>
          </w:tcPr>
          <w:p w14:paraId="55CB0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15.92</w:t>
            </w:r>
          </w:p>
        </w:tc>
        <w:tc>
          <w:tcPr>
            <w:tcW w:w="880" w:type="dxa"/>
            <w:noWrap w:val="0"/>
            <w:vAlign w:val="center"/>
          </w:tcPr>
          <w:p w14:paraId="38ABD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C66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A6E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859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048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9B8D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F70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8B77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B3EC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15.92</w:t>
            </w:r>
          </w:p>
        </w:tc>
        <w:tc>
          <w:tcPr>
            <w:tcW w:w="880" w:type="dxa"/>
            <w:noWrap w:val="0"/>
            <w:vAlign w:val="center"/>
          </w:tcPr>
          <w:p w14:paraId="0A0E6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15.92</w:t>
            </w:r>
          </w:p>
        </w:tc>
        <w:tc>
          <w:tcPr>
            <w:tcW w:w="880" w:type="dxa"/>
            <w:noWrap w:val="0"/>
            <w:vAlign w:val="center"/>
          </w:tcPr>
          <w:p w14:paraId="3EC8C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734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D4E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1C9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BBC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B8D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26EB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1833E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8A4C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15.92</w:t>
            </w:r>
          </w:p>
        </w:tc>
        <w:tc>
          <w:tcPr>
            <w:tcW w:w="880" w:type="dxa"/>
            <w:noWrap w:val="0"/>
            <w:vAlign w:val="center"/>
          </w:tcPr>
          <w:p w14:paraId="47962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15.92</w:t>
            </w:r>
          </w:p>
        </w:tc>
        <w:tc>
          <w:tcPr>
            <w:tcW w:w="880" w:type="dxa"/>
            <w:noWrap w:val="0"/>
            <w:vAlign w:val="center"/>
          </w:tcPr>
          <w:p w14:paraId="221E9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2A0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5CF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4FB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CDFE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833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E957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4713269">
      <w:pPr>
        <w:sectPr>
          <w:pgSz w:w="11906" w:h="16838"/>
          <w:pgMar w:top="873" w:right="1417" w:bottom="873" w:left="1440" w:header="720" w:footer="720" w:gutter="0"/>
          <w:pgNumType w:fmt="numberInDash"/>
          <w:cols w:space="720" w:num="1"/>
          <w:docGrid w:type="lines" w:linePitch="312" w:charSpace="0"/>
        </w:sectPr>
      </w:pPr>
    </w:p>
    <w:p w14:paraId="23CA23E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9942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5D6C7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89F8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CA93B3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单位：许昌市军队离退休干部服务中心</w:t>
            </w:r>
          </w:p>
        </w:tc>
        <w:tc>
          <w:tcPr>
            <w:tcW w:w="2000" w:type="dxa"/>
            <w:noWrap w:val="0"/>
            <w:vAlign w:val="center"/>
          </w:tcPr>
          <w:p w14:paraId="56FFB95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47085B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C1E593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56E8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65979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5B83C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F6E5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D0309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553FC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9F72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A55D3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2A0F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47E6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20122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73EFB3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A4852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6C692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726E2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97AEA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5EFEB7E">
            <w:pPr>
              <w:widowControl w:val="0"/>
              <w:jc w:val="both"/>
              <w:rPr>
                <w:rFonts w:ascii="Calibri" w:hAnsi="Calibri" w:eastAsia="仿宋_GB2312" w:cs="Arial"/>
                <w:kern w:val="2"/>
                <w:sz w:val="32"/>
                <w:szCs w:val="24"/>
                <w:lang w:val="en-US" w:eastAsia="zh-CN" w:bidi="ar-SA"/>
              </w:rPr>
            </w:pPr>
          </w:p>
        </w:tc>
      </w:tr>
      <w:tr w14:paraId="716B9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CFE0106">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0A0928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E8B340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DB3BF3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1F150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CB9FA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E949D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ABD1597">
            <w:pPr>
              <w:widowControl w:val="0"/>
              <w:jc w:val="both"/>
              <w:rPr>
                <w:rFonts w:ascii="Calibri" w:hAnsi="Calibri" w:eastAsia="仿宋_GB2312" w:cs="Arial"/>
                <w:kern w:val="2"/>
                <w:sz w:val="32"/>
                <w:szCs w:val="24"/>
                <w:lang w:val="en-US" w:eastAsia="zh-CN" w:bidi="ar-SA"/>
              </w:rPr>
            </w:pPr>
          </w:p>
        </w:tc>
      </w:tr>
      <w:tr w14:paraId="0D78ED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BAF566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B0433A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E8FB54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BA80A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FECBD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B2AEC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001DEF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EF0B57B">
            <w:pPr>
              <w:widowControl w:val="0"/>
              <w:jc w:val="both"/>
              <w:rPr>
                <w:rFonts w:ascii="Calibri" w:hAnsi="Calibri" w:eastAsia="仿宋_GB2312" w:cs="Arial"/>
                <w:kern w:val="2"/>
                <w:sz w:val="32"/>
                <w:szCs w:val="24"/>
                <w:lang w:val="en-US" w:eastAsia="zh-CN" w:bidi="ar-SA"/>
              </w:rPr>
            </w:pPr>
          </w:p>
        </w:tc>
      </w:tr>
      <w:tr w14:paraId="017A3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E8F7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909F6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8B66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52AB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30D2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E7C56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C1E72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42A1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B23C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34FBF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2,198.75</w:t>
            </w:r>
          </w:p>
        </w:tc>
        <w:tc>
          <w:tcPr>
            <w:tcW w:w="960" w:type="dxa"/>
            <w:noWrap w:val="0"/>
            <w:vAlign w:val="center"/>
          </w:tcPr>
          <w:p w14:paraId="7BAA2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419.89</w:t>
            </w:r>
          </w:p>
        </w:tc>
        <w:tc>
          <w:tcPr>
            <w:tcW w:w="960" w:type="dxa"/>
            <w:noWrap w:val="0"/>
            <w:vAlign w:val="center"/>
          </w:tcPr>
          <w:p w14:paraId="50E89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1,778.86</w:t>
            </w:r>
          </w:p>
        </w:tc>
        <w:tc>
          <w:tcPr>
            <w:tcW w:w="960" w:type="dxa"/>
            <w:noWrap w:val="0"/>
            <w:vAlign w:val="center"/>
          </w:tcPr>
          <w:p w14:paraId="53EA6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3077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F651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52E3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586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561C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2662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2,156.29</w:t>
            </w:r>
          </w:p>
        </w:tc>
        <w:tc>
          <w:tcPr>
            <w:tcW w:w="960" w:type="dxa"/>
            <w:noWrap w:val="0"/>
            <w:vAlign w:val="center"/>
          </w:tcPr>
          <w:p w14:paraId="251BD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394.91</w:t>
            </w:r>
          </w:p>
        </w:tc>
        <w:tc>
          <w:tcPr>
            <w:tcW w:w="960" w:type="dxa"/>
            <w:noWrap w:val="0"/>
            <w:vAlign w:val="center"/>
          </w:tcPr>
          <w:p w14:paraId="29196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1,761.37</w:t>
            </w:r>
          </w:p>
        </w:tc>
        <w:tc>
          <w:tcPr>
            <w:tcW w:w="960" w:type="dxa"/>
            <w:noWrap w:val="0"/>
            <w:vAlign w:val="center"/>
          </w:tcPr>
          <w:p w14:paraId="1F974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55E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581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7A4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541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878D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F8D4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64.69</w:t>
            </w:r>
          </w:p>
        </w:tc>
        <w:tc>
          <w:tcPr>
            <w:tcW w:w="960" w:type="dxa"/>
            <w:noWrap w:val="0"/>
            <w:vAlign w:val="center"/>
          </w:tcPr>
          <w:p w14:paraId="143F2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64.69</w:t>
            </w:r>
          </w:p>
        </w:tc>
        <w:tc>
          <w:tcPr>
            <w:tcW w:w="960" w:type="dxa"/>
            <w:noWrap w:val="0"/>
            <w:vAlign w:val="center"/>
          </w:tcPr>
          <w:p w14:paraId="2BB4B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01E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9E0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6CD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193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98A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25B46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7C514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46.58</w:t>
            </w:r>
          </w:p>
        </w:tc>
        <w:tc>
          <w:tcPr>
            <w:tcW w:w="960" w:type="dxa"/>
            <w:noWrap w:val="0"/>
            <w:vAlign w:val="center"/>
          </w:tcPr>
          <w:p w14:paraId="583F2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46.58</w:t>
            </w:r>
          </w:p>
        </w:tc>
        <w:tc>
          <w:tcPr>
            <w:tcW w:w="960" w:type="dxa"/>
            <w:noWrap w:val="0"/>
            <w:vAlign w:val="center"/>
          </w:tcPr>
          <w:p w14:paraId="61DC7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8A6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451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357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C8A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15F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96C9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D34F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18.11</w:t>
            </w:r>
          </w:p>
        </w:tc>
        <w:tc>
          <w:tcPr>
            <w:tcW w:w="960" w:type="dxa"/>
            <w:noWrap w:val="0"/>
            <w:vAlign w:val="center"/>
          </w:tcPr>
          <w:p w14:paraId="01063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18.11</w:t>
            </w:r>
          </w:p>
        </w:tc>
        <w:tc>
          <w:tcPr>
            <w:tcW w:w="960" w:type="dxa"/>
            <w:noWrap w:val="0"/>
            <w:vAlign w:val="center"/>
          </w:tcPr>
          <w:p w14:paraId="37704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DAB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CD8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23C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74C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2BF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52F83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1F0D7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50.08</w:t>
            </w:r>
          </w:p>
        </w:tc>
        <w:tc>
          <w:tcPr>
            <w:tcW w:w="960" w:type="dxa"/>
            <w:noWrap w:val="0"/>
            <w:vAlign w:val="center"/>
          </w:tcPr>
          <w:p w14:paraId="424AA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50.08</w:t>
            </w:r>
          </w:p>
        </w:tc>
        <w:tc>
          <w:tcPr>
            <w:tcW w:w="960" w:type="dxa"/>
            <w:noWrap w:val="0"/>
            <w:vAlign w:val="center"/>
          </w:tcPr>
          <w:p w14:paraId="462B5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37A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6F1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A9C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B86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FA1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6E604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134B8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50.08</w:t>
            </w:r>
          </w:p>
        </w:tc>
        <w:tc>
          <w:tcPr>
            <w:tcW w:w="960" w:type="dxa"/>
            <w:noWrap w:val="0"/>
            <w:vAlign w:val="center"/>
          </w:tcPr>
          <w:p w14:paraId="1FD86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50.08</w:t>
            </w:r>
          </w:p>
        </w:tc>
        <w:tc>
          <w:tcPr>
            <w:tcW w:w="960" w:type="dxa"/>
            <w:noWrap w:val="0"/>
            <w:vAlign w:val="center"/>
          </w:tcPr>
          <w:p w14:paraId="39D03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1F2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75C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CFB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A68C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0F6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w:t>
            </w:r>
          </w:p>
        </w:tc>
        <w:tc>
          <w:tcPr>
            <w:tcW w:w="2340" w:type="dxa"/>
            <w:noWrap w:val="0"/>
            <w:vAlign w:val="center"/>
          </w:tcPr>
          <w:p w14:paraId="6CC5A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退役安置</w:t>
            </w:r>
          </w:p>
        </w:tc>
        <w:tc>
          <w:tcPr>
            <w:tcW w:w="960" w:type="dxa"/>
            <w:noWrap w:val="0"/>
            <w:vAlign w:val="center"/>
          </w:tcPr>
          <w:p w14:paraId="68F02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2,040.01</w:t>
            </w:r>
          </w:p>
        </w:tc>
        <w:tc>
          <w:tcPr>
            <w:tcW w:w="960" w:type="dxa"/>
            <w:noWrap w:val="0"/>
            <w:vAlign w:val="center"/>
          </w:tcPr>
          <w:p w14:paraId="1AE1B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278.63</w:t>
            </w:r>
          </w:p>
        </w:tc>
        <w:tc>
          <w:tcPr>
            <w:tcW w:w="960" w:type="dxa"/>
            <w:noWrap w:val="0"/>
            <w:vAlign w:val="center"/>
          </w:tcPr>
          <w:p w14:paraId="0C07C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1,761.37</w:t>
            </w:r>
          </w:p>
        </w:tc>
        <w:tc>
          <w:tcPr>
            <w:tcW w:w="960" w:type="dxa"/>
            <w:noWrap w:val="0"/>
            <w:vAlign w:val="center"/>
          </w:tcPr>
          <w:p w14:paraId="679FB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662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B85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B3A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F32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2080902</w:t>
            </w:r>
          </w:p>
        </w:tc>
        <w:tc>
          <w:tcPr>
            <w:tcW w:w="2340" w:type="dxa"/>
            <w:noWrap w:val="0"/>
            <w:vAlign w:val="center"/>
          </w:tcPr>
          <w:p w14:paraId="7C6E5E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军队移交政府的离退休人员安置</w:t>
            </w:r>
          </w:p>
        </w:tc>
        <w:tc>
          <w:tcPr>
            <w:tcW w:w="960" w:type="dxa"/>
            <w:noWrap w:val="0"/>
            <w:vAlign w:val="center"/>
          </w:tcPr>
          <w:p w14:paraId="79E3C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68.70</w:t>
            </w:r>
          </w:p>
        </w:tc>
        <w:tc>
          <w:tcPr>
            <w:tcW w:w="960" w:type="dxa"/>
            <w:noWrap w:val="0"/>
            <w:vAlign w:val="center"/>
          </w:tcPr>
          <w:p w14:paraId="10F14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24A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68.70</w:t>
            </w:r>
          </w:p>
        </w:tc>
        <w:tc>
          <w:tcPr>
            <w:tcW w:w="960" w:type="dxa"/>
            <w:noWrap w:val="0"/>
            <w:vAlign w:val="center"/>
          </w:tcPr>
          <w:p w14:paraId="3FCBB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EB0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EB0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E459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56B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2080903</w:t>
            </w:r>
          </w:p>
        </w:tc>
        <w:tc>
          <w:tcPr>
            <w:tcW w:w="2340" w:type="dxa"/>
            <w:noWrap w:val="0"/>
            <w:vAlign w:val="center"/>
          </w:tcPr>
          <w:p w14:paraId="58521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军队移交政府离退休干部管理机构</w:t>
            </w:r>
          </w:p>
        </w:tc>
        <w:tc>
          <w:tcPr>
            <w:tcW w:w="960" w:type="dxa"/>
            <w:noWrap w:val="0"/>
            <w:vAlign w:val="center"/>
          </w:tcPr>
          <w:p w14:paraId="72E52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1,961.94</w:t>
            </w:r>
          </w:p>
        </w:tc>
        <w:tc>
          <w:tcPr>
            <w:tcW w:w="960" w:type="dxa"/>
            <w:noWrap w:val="0"/>
            <w:vAlign w:val="center"/>
          </w:tcPr>
          <w:p w14:paraId="20CB3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278.63</w:t>
            </w:r>
          </w:p>
        </w:tc>
        <w:tc>
          <w:tcPr>
            <w:tcW w:w="960" w:type="dxa"/>
            <w:noWrap w:val="0"/>
            <w:vAlign w:val="center"/>
          </w:tcPr>
          <w:p w14:paraId="15159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1,683.31</w:t>
            </w:r>
          </w:p>
        </w:tc>
        <w:tc>
          <w:tcPr>
            <w:tcW w:w="960" w:type="dxa"/>
            <w:noWrap w:val="0"/>
            <w:vAlign w:val="center"/>
          </w:tcPr>
          <w:p w14:paraId="0FB9B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DC8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AC5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EB10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1A2A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2080999</w:t>
            </w:r>
          </w:p>
        </w:tc>
        <w:tc>
          <w:tcPr>
            <w:tcW w:w="2340" w:type="dxa"/>
            <w:noWrap w:val="0"/>
            <w:vAlign w:val="center"/>
          </w:tcPr>
          <w:p w14:paraId="1D7567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其他退役安置支出</w:t>
            </w:r>
          </w:p>
        </w:tc>
        <w:tc>
          <w:tcPr>
            <w:tcW w:w="960" w:type="dxa"/>
            <w:noWrap w:val="0"/>
            <w:vAlign w:val="center"/>
          </w:tcPr>
          <w:p w14:paraId="7C708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9.37</w:t>
            </w:r>
          </w:p>
        </w:tc>
        <w:tc>
          <w:tcPr>
            <w:tcW w:w="960" w:type="dxa"/>
            <w:noWrap w:val="0"/>
            <w:vAlign w:val="center"/>
          </w:tcPr>
          <w:p w14:paraId="59A6C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D82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9.37</w:t>
            </w:r>
          </w:p>
        </w:tc>
        <w:tc>
          <w:tcPr>
            <w:tcW w:w="960" w:type="dxa"/>
            <w:noWrap w:val="0"/>
            <w:vAlign w:val="center"/>
          </w:tcPr>
          <w:p w14:paraId="7B9DB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D56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6BC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9D9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4B3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20828</w:t>
            </w:r>
          </w:p>
        </w:tc>
        <w:tc>
          <w:tcPr>
            <w:tcW w:w="2340" w:type="dxa"/>
            <w:noWrap w:val="0"/>
            <w:vAlign w:val="center"/>
          </w:tcPr>
          <w:p w14:paraId="514EF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退役军人管理事务</w:t>
            </w:r>
          </w:p>
        </w:tc>
        <w:tc>
          <w:tcPr>
            <w:tcW w:w="960" w:type="dxa"/>
            <w:noWrap w:val="0"/>
            <w:vAlign w:val="center"/>
          </w:tcPr>
          <w:p w14:paraId="36796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w:t>
            </w:r>
          </w:p>
        </w:tc>
        <w:tc>
          <w:tcPr>
            <w:tcW w:w="960" w:type="dxa"/>
            <w:noWrap w:val="0"/>
            <w:vAlign w:val="center"/>
          </w:tcPr>
          <w:p w14:paraId="29C80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w:t>
            </w:r>
          </w:p>
        </w:tc>
        <w:tc>
          <w:tcPr>
            <w:tcW w:w="960" w:type="dxa"/>
            <w:noWrap w:val="0"/>
            <w:vAlign w:val="center"/>
          </w:tcPr>
          <w:p w14:paraId="4C5E6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F40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CD8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B80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3C1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49E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2082850</w:t>
            </w:r>
          </w:p>
        </w:tc>
        <w:tc>
          <w:tcPr>
            <w:tcW w:w="2340" w:type="dxa"/>
            <w:noWrap w:val="0"/>
            <w:vAlign w:val="center"/>
          </w:tcPr>
          <w:p w14:paraId="69CA5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0BDB8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w:t>
            </w:r>
          </w:p>
        </w:tc>
        <w:tc>
          <w:tcPr>
            <w:tcW w:w="960" w:type="dxa"/>
            <w:noWrap w:val="0"/>
            <w:vAlign w:val="center"/>
          </w:tcPr>
          <w:p w14:paraId="30580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w:t>
            </w:r>
          </w:p>
        </w:tc>
        <w:tc>
          <w:tcPr>
            <w:tcW w:w="960" w:type="dxa"/>
            <w:noWrap w:val="0"/>
            <w:vAlign w:val="center"/>
          </w:tcPr>
          <w:p w14:paraId="20036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7AB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BAB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83D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E16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A87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C1BC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8392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26.55</w:t>
            </w:r>
          </w:p>
        </w:tc>
        <w:tc>
          <w:tcPr>
            <w:tcW w:w="960" w:type="dxa"/>
            <w:noWrap w:val="0"/>
            <w:vAlign w:val="center"/>
          </w:tcPr>
          <w:p w14:paraId="22F41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9.06</w:t>
            </w:r>
          </w:p>
        </w:tc>
        <w:tc>
          <w:tcPr>
            <w:tcW w:w="960" w:type="dxa"/>
            <w:noWrap w:val="0"/>
            <w:vAlign w:val="center"/>
          </w:tcPr>
          <w:p w14:paraId="601B2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17.49</w:t>
            </w:r>
          </w:p>
        </w:tc>
        <w:tc>
          <w:tcPr>
            <w:tcW w:w="960" w:type="dxa"/>
            <w:noWrap w:val="0"/>
            <w:vAlign w:val="center"/>
          </w:tcPr>
          <w:p w14:paraId="37769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4DB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C2E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209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52B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C6AC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C555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26.55</w:t>
            </w:r>
          </w:p>
        </w:tc>
        <w:tc>
          <w:tcPr>
            <w:tcW w:w="960" w:type="dxa"/>
            <w:noWrap w:val="0"/>
            <w:vAlign w:val="center"/>
          </w:tcPr>
          <w:p w14:paraId="4E03A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9.06</w:t>
            </w:r>
          </w:p>
        </w:tc>
        <w:tc>
          <w:tcPr>
            <w:tcW w:w="960" w:type="dxa"/>
            <w:noWrap w:val="0"/>
            <w:vAlign w:val="center"/>
          </w:tcPr>
          <w:p w14:paraId="2C29D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17.49</w:t>
            </w:r>
          </w:p>
        </w:tc>
        <w:tc>
          <w:tcPr>
            <w:tcW w:w="960" w:type="dxa"/>
            <w:noWrap w:val="0"/>
            <w:vAlign w:val="center"/>
          </w:tcPr>
          <w:p w14:paraId="624DB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D38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A29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59F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DC1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657D6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7135C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9.06</w:t>
            </w:r>
          </w:p>
        </w:tc>
        <w:tc>
          <w:tcPr>
            <w:tcW w:w="960" w:type="dxa"/>
            <w:noWrap w:val="0"/>
            <w:vAlign w:val="center"/>
          </w:tcPr>
          <w:p w14:paraId="64D12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9.06</w:t>
            </w:r>
          </w:p>
        </w:tc>
        <w:tc>
          <w:tcPr>
            <w:tcW w:w="960" w:type="dxa"/>
            <w:noWrap w:val="0"/>
            <w:vAlign w:val="center"/>
          </w:tcPr>
          <w:p w14:paraId="13E76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88D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35D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8D7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28A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55D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273A7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57834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17.49</w:t>
            </w:r>
          </w:p>
        </w:tc>
        <w:tc>
          <w:tcPr>
            <w:tcW w:w="960" w:type="dxa"/>
            <w:noWrap w:val="0"/>
            <w:vAlign w:val="center"/>
          </w:tcPr>
          <w:p w14:paraId="3A994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EE3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17.49</w:t>
            </w:r>
          </w:p>
        </w:tc>
        <w:tc>
          <w:tcPr>
            <w:tcW w:w="960" w:type="dxa"/>
            <w:noWrap w:val="0"/>
            <w:vAlign w:val="center"/>
          </w:tcPr>
          <w:p w14:paraId="5411E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78B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0E7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CDA6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9FD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A9E1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A127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15.92</w:t>
            </w:r>
          </w:p>
        </w:tc>
        <w:tc>
          <w:tcPr>
            <w:tcW w:w="960" w:type="dxa"/>
            <w:noWrap w:val="0"/>
            <w:vAlign w:val="center"/>
          </w:tcPr>
          <w:p w14:paraId="6725A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15.92</w:t>
            </w:r>
          </w:p>
        </w:tc>
        <w:tc>
          <w:tcPr>
            <w:tcW w:w="960" w:type="dxa"/>
            <w:noWrap w:val="0"/>
            <w:vAlign w:val="center"/>
          </w:tcPr>
          <w:p w14:paraId="682F6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6EE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6F4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3FF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D26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1FD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5C9D5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6BB8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15.92</w:t>
            </w:r>
          </w:p>
        </w:tc>
        <w:tc>
          <w:tcPr>
            <w:tcW w:w="960" w:type="dxa"/>
            <w:noWrap w:val="0"/>
            <w:vAlign w:val="center"/>
          </w:tcPr>
          <w:p w14:paraId="2B20D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15.92</w:t>
            </w:r>
          </w:p>
        </w:tc>
        <w:tc>
          <w:tcPr>
            <w:tcW w:w="960" w:type="dxa"/>
            <w:noWrap w:val="0"/>
            <w:vAlign w:val="center"/>
          </w:tcPr>
          <w:p w14:paraId="4C6D7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032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1FD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1D5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305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D44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A41B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DCB3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15.92</w:t>
            </w:r>
          </w:p>
        </w:tc>
        <w:tc>
          <w:tcPr>
            <w:tcW w:w="960" w:type="dxa"/>
            <w:noWrap w:val="0"/>
            <w:vAlign w:val="center"/>
          </w:tcPr>
          <w:p w14:paraId="7678F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15.92</w:t>
            </w:r>
          </w:p>
        </w:tc>
        <w:tc>
          <w:tcPr>
            <w:tcW w:w="960" w:type="dxa"/>
            <w:noWrap w:val="0"/>
            <w:vAlign w:val="center"/>
          </w:tcPr>
          <w:p w14:paraId="0AEFB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961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31C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5AB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92C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26DC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1BDA9F43">
      <w:pPr>
        <w:sectPr>
          <w:pgSz w:w="11906" w:h="16838"/>
          <w:pgMar w:top="873" w:right="1440" w:bottom="873" w:left="1440" w:header="720" w:footer="720" w:gutter="0"/>
          <w:pgNumType w:fmt="numberInDash"/>
          <w:cols w:space="720" w:num="1"/>
          <w:docGrid w:type="lines" w:linePitch="312" w:charSpace="0"/>
        </w:sectPr>
      </w:pPr>
    </w:p>
    <w:p w14:paraId="59D2E45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950D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DF715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90DA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56286A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单位：许昌市军队离退休干部服务中心</w:t>
            </w:r>
          </w:p>
        </w:tc>
        <w:tc>
          <w:tcPr>
            <w:tcW w:w="2000" w:type="dxa"/>
            <w:noWrap w:val="0"/>
            <w:vAlign w:val="center"/>
          </w:tcPr>
          <w:p w14:paraId="6506F09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29F16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9E0B48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253E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479FC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DD86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8D3C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C5D5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74D60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69B30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AC2A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C1E9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C2EC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D117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86555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9C00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F603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09D582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F4EBE0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30CC2C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2A57F1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112B1E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A8F2B9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F5AB8B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36B133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B9A2DE2">
            <w:pPr>
              <w:widowControl w:val="0"/>
              <w:jc w:val="both"/>
              <w:rPr>
                <w:rFonts w:ascii="Calibri" w:hAnsi="Calibri" w:eastAsia="仿宋_GB2312" w:cs="Arial"/>
                <w:kern w:val="2"/>
                <w:sz w:val="32"/>
                <w:szCs w:val="24"/>
                <w:lang w:val="en-US" w:eastAsia="zh-CN" w:bidi="ar-SA"/>
              </w:rPr>
            </w:pPr>
          </w:p>
        </w:tc>
      </w:tr>
      <w:tr w14:paraId="06FBD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B21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5FE5EA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FB30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65E3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F94198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D598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EE19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95F8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0FF8B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508F0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A18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D447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46B1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2,198.75</w:t>
            </w:r>
          </w:p>
        </w:tc>
        <w:tc>
          <w:tcPr>
            <w:tcW w:w="2800" w:type="dxa"/>
            <w:noWrap w:val="0"/>
            <w:vAlign w:val="center"/>
          </w:tcPr>
          <w:p w14:paraId="5E8F2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BB3EF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EE7D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251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DEF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747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BFAF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5A9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35203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B34E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A805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217E6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2A61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F70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CE7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EB2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0C8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C6B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DA15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04B9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8BEC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A041F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CA1C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E4E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86D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29A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470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6040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437A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1147B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7C0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F1D99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7A0B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7B9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D86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488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8A5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0E15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344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2650E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900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A347E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EDC9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497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616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DB4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B8B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3798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7B2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DC27E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1873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894E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6BEF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A18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601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BCE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70A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4444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18B9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0E56E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984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BD47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01B5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91A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2D8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CF2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861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C0BA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F8DE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F3A7C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720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AED89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1579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2,156.29</w:t>
            </w:r>
          </w:p>
        </w:tc>
        <w:tc>
          <w:tcPr>
            <w:tcW w:w="1280" w:type="dxa"/>
            <w:noWrap w:val="0"/>
            <w:vAlign w:val="center"/>
          </w:tcPr>
          <w:p w14:paraId="329F3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2,156.29</w:t>
            </w:r>
          </w:p>
        </w:tc>
        <w:tc>
          <w:tcPr>
            <w:tcW w:w="1280" w:type="dxa"/>
            <w:noWrap w:val="0"/>
            <w:vAlign w:val="center"/>
          </w:tcPr>
          <w:p w14:paraId="102FE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FF8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BA0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BBF8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30C7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050CD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049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3BFF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48C0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26.55</w:t>
            </w:r>
          </w:p>
        </w:tc>
        <w:tc>
          <w:tcPr>
            <w:tcW w:w="1280" w:type="dxa"/>
            <w:noWrap w:val="0"/>
            <w:vAlign w:val="center"/>
          </w:tcPr>
          <w:p w14:paraId="340E1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26.55</w:t>
            </w:r>
          </w:p>
        </w:tc>
        <w:tc>
          <w:tcPr>
            <w:tcW w:w="1280" w:type="dxa"/>
            <w:noWrap w:val="0"/>
            <w:vAlign w:val="center"/>
          </w:tcPr>
          <w:p w14:paraId="1A9D7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E87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5F6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F56E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7C9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F092D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334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25B8D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2387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174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A9F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6AF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50A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302A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0327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5C6A7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D24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099EB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D62B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E75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017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788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21D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06CD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B0F1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10654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600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4270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47C9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B1A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ABA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660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2AF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7DD6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906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ADBED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D14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4AFC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6F06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D6D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4DA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7F0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82D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47C0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453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B69DA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5F1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2465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4FD0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97E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45F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E15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01AF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90EC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5E7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8602B7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AEF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2E8D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A437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A49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FCE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0FB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19E3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1B27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F66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54F7E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EF3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B10F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4840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D7E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076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011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54FA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40F9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325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982E5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390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75C5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C3CA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6A3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4AE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D20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570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FA6F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7C8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37310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5E0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BAD2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FB82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495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CCB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334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271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781A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4A13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EBB59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157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65A0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C437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15.92</w:t>
            </w:r>
          </w:p>
        </w:tc>
        <w:tc>
          <w:tcPr>
            <w:tcW w:w="1280" w:type="dxa"/>
            <w:noWrap w:val="0"/>
            <w:vAlign w:val="center"/>
          </w:tcPr>
          <w:p w14:paraId="0F3DB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15.92</w:t>
            </w:r>
          </w:p>
        </w:tc>
        <w:tc>
          <w:tcPr>
            <w:tcW w:w="1280" w:type="dxa"/>
            <w:noWrap w:val="0"/>
            <w:vAlign w:val="center"/>
          </w:tcPr>
          <w:p w14:paraId="33B98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DA6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8C5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7A94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5C6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3961B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B96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F4817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DAF9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FEC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B35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C01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0E5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2F80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7D4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6C64E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B3E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0EDCF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BB5D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2F0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503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4CC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12F8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9A6D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202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D00A7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EA3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37BB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01E9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AA8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EEE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CA8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EAD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3710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AAF9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E3004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594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D5F3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441A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0EE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633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25A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D3F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A080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FC0B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33BC5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162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D9FC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F3FD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705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AAF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04F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8CD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0AB1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317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63A1B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B18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8C508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5AF5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22D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650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946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FA2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0261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244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C9312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F97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D893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AE72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DD8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E63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01B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AE0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04C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4288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D25E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2,198.75</w:t>
            </w:r>
          </w:p>
        </w:tc>
        <w:tc>
          <w:tcPr>
            <w:tcW w:w="2800" w:type="dxa"/>
            <w:noWrap w:val="0"/>
            <w:vAlign w:val="center"/>
          </w:tcPr>
          <w:p w14:paraId="4A266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5E0E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4A06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2,198.75</w:t>
            </w:r>
          </w:p>
        </w:tc>
        <w:tc>
          <w:tcPr>
            <w:tcW w:w="1280" w:type="dxa"/>
            <w:noWrap w:val="0"/>
            <w:vAlign w:val="center"/>
          </w:tcPr>
          <w:p w14:paraId="30392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2,198.75</w:t>
            </w:r>
          </w:p>
        </w:tc>
        <w:tc>
          <w:tcPr>
            <w:tcW w:w="1280" w:type="dxa"/>
            <w:noWrap w:val="0"/>
            <w:vAlign w:val="center"/>
          </w:tcPr>
          <w:p w14:paraId="40742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A46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993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F03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63F1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315A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51BA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149AC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72F9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BD4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BFC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E29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19D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F302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8D56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9930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A3DB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FCB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12E447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6937B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6E4B6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7E875CD">
            <w:pPr>
              <w:widowControl w:val="0"/>
              <w:jc w:val="both"/>
              <w:rPr>
                <w:rFonts w:ascii="Calibri" w:hAnsi="Calibri" w:eastAsia="仿宋_GB2312" w:cs="Arial"/>
                <w:kern w:val="2"/>
                <w:sz w:val="32"/>
                <w:szCs w:val="24"/>
                <w:lang w:val="en-US" w:eastAsia="zh-CN" w:bidi="ar-SA"/>
              </w:rPr>
            </w:pPr>
          </w:p>
        </w:tc>
      </w:tr>
      <w:tr w14:paraId="3A2FF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2F2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9F33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608E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7956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EBF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55A9B3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A0F84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E0807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6B5D62D">
            <w:pPr>
              <w:widowControl w:val="0"/>
              <w:jc w:val="both"/>
              <w:rPr>
                <w:rFonts w:ascii="Calibri" w:hAnsi="Calibri" w:eastAsia="仿宋_GB2312" w:cs="Arial"/>
                <w:kern w:val="2"/>
                <w:sz w:val="32"/>
                <w:szCs w:val="24"/>
                <w:lang w:val="en-US" w:eastAsia="zh-CN" w:bidi="ar-SA"/>
              </w:rPr>
            </w:pPr>
          </w:p>
        </w:tc>
      </w:tr>
      <w:tr w14:paraId="544004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2CA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9AC69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9BF6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C392B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8D0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01048C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E09A1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BAF22B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250DB8F">
            <w:pPr>
              <w:widowControl w:val="0"/>
              <w:jc w:val="both"/>
              <w:rPr>
                <w:rFonts w:ascii="Calibri" w:hAnsi="Calibri" w:eastAsia="仿宋_GB2312" w:cs="Arial"/>
                <w:kern w:val="2"/>
                <w:sz w:val="32"/>
                <w:szCs w:val="24"/>
                <w:lang w:val="en-US" w:eastAsia="zh-CN" w:bidi="ar-SA"/>
              </w:rPr>
            </w:pPr>
          </w:p>
        </w:tc>
      </w:tr>
      <w:tr w14:paraId="20949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EFA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D16D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624D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2,198.75</w:t>
            </w:r>
          </w:p>
        </w:tc>
        <w:tc>
          <w:tcPr>
            <w:tcW w:w="2800" w:type="dxa"/>
            <w:noWrap w:val="0"/>
            <w:vAlign w:val="center"/>
          </w:tcPr>
          <w:p w14:paraId="6A861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D8E8C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F93E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2,198.75</w:t>
            </w:r>
          </w:p>
        </w:tc>
        <w:tc>
          <w:tcPr>
            <w:tcW w:w="1280" w:type="dxa"/>
            <w:noWrap w:val="0"/>
            <w:vAlign w:val="center"/>
          </w:tcPr>
          <w:p w14:paraId="5033F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2,198.75</w:t>
            </w:r>
          </w:p>
        </w:tc>
        <w:tc>
          <w:tcPr>
            <w:tcW w:w="1280" w:type="dxa"/>
            <w:noWrap w:val="0"/>
            <w:vAlign w:val="center"/>
          </w:tcPr>
          <w:p w14:paraId="4C814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90F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EB0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1369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3FC7029">
            <w:pPr>
              <w:widowControl w:val="0"/>
              <w:jc w:val="both"/>
              <w:rPr>
                <w:rFonts w:ascii="Calibri" w:hAnsi="Calibri" w:eastAsia="仿宋_GB2312" w:cs="Arial"/>
                <w:kern w:val="2"/>
                <w:sz w:val="32"/>
                <w:szCs w:val="24"/>
                <w:lang w:val="en-US" w:eastAsia="zh-CN" w:bidi="ar-SA"/>
              </w:rPr>
            </w:pPr>
          </w:p>
        </w:tc>
      </w:tr>
    </w:tbl>
    <w:p w14:paraId="43375C3E">
      <w:pPr>
        <w:sectPr>
          <w:pgSz w:w="16838" w:h="11906" w:orient="landscape"/>
          <w:pgMar w:top="669" w:right="2007" w:bottom="669" w:left="2007" w:header="720" w:footer="720" w:gutter="0"/>
          <w:pgNumType w:fmt="numberInDash"/>
          <w:cols w:space="720" w:num="1"/>
          <w:docGrid w:type="lines" w:linePitch="312" w:charSpace="0"/>
        </w:sectPr>
      </w:pPr>
    </w:p>
    <w:p w14:paraId="52EA8956">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EF74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73EFB0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7CDB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2D5057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单位：许昌市军队离退休干部服务中心</w:t>
            </w:r>
          </w:p>
        </w:tc>
        <w:tc>
          <w:tcPr>
            <w:tcW w:w="2000" w:type="dxa"/>
            <w:noWrap w:val="0"/>
            <w:vAlign w:val="center"/>
          </w:tcPr>
          <w:p w14:paraId="448871A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61D10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D804B5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23DB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02C2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821F2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D4A0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B29DD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B729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6DCB2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36737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0CE7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69C2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DEE6B8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AA1779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B03F3E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1A55A6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085A76A">
            <w:pPr>
              <w:widowControl w:val="0"/>
              <w:jc w:val="both"/>
              <w:rPr>
                <w:rFonts w:ascii="Calibri" w:hAnsi="Calibri" w:eastAsia="仿宋_GB2312" w:cs="Arial"/>
                <w:kern w:val="2"/>
                <w:sz w:val="32"/>
                <w:szCs w:val="24"/>
                <w:lang w:val="en-US" w:eastAsia="zh-CN" w:bidi="ar-SA"/>
              </w:rPr>
            </w:pPr>
          </w:p>
        </w:tc>
      </w:tr>
      <w:tr w14:paraId="6EE30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C85653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9009F4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BE8716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5CFD0C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12D7B93">
            <w:pPr>
              <w:widowControl w:val="0"/>
              <w:jc w:val="both"/>
              <w:rPr>
                <w:rFonts w:ascii="Calibri" w:hAnsi="Calibri" w:eastAsia="仿宋_GB2312" w:cs="Arial"/>
                <w:kern w:val="2"/>
                <w:sz w:val="32"/>
                <w:szCs w:val="24"/>
                <w:lang w:val="en-US" w:eastAsia="zh-CN" w:bidi="ar-SA"/>
              </w:rPr>
            </w:pPr>
          </w:p>
        </w:tc>
      </w:tr>
      <w:tr w14:paraId="7998E2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BB8D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30C8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401D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3E6D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7922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A7F9C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4B08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2,198.75</w:t>
            </w:r>
          </w:p>
        </w:tc>
        <w:tc>
          <w:tcPr>
            <w:tcW w:w="1400" w:type="dxa"/>
            <w:noWrap w:val="0"/>
            <w:vAlign w:val="center"/>
          </w:tcPr>
          <w:p w14:paraId="75E95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419.89</w:t>
            </w:r>
          </w:p>
        </w:tc>
        <w:tc>
          <w:tcPr>
            <w:tcW w:w="1386" w:type="dxa"/>
            <w:noWrap w:val="0"/>
            <w:vAlign w:val="center"/>
          </w:tcPr>
          <w:p w14:paraId="7816F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1,778.86</w:t>
            </w:r>
          </w:p>
        </w:tc>
      </w:tr>
      <w:tr w14:paraId="5AC01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014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A85E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0DDA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2,156.29</w:t>
            </w:r>
          </w:p>
        </w:tc>
        <w:tc>
          <w:tcPr>
            <w:tcW w:w="1400" w:type="dxa"/>
            <w:noWrap w:val="0"/>
            <w:vAlign w:val="center"/>
          </w:tcPr>
          <w:p w14:paraId="77589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394.91</w:t>
            </w:r>
          </w:p>
        </w:tc>
        <w:tc>
          <w:tcPr>
            <w:tcW w:w="1386" w:type="dxa"/>
            <w:noWrap w:val="0"/>
            <w:vAlign w:val="center"/>
          </w:tcPr>
          <w:p w14:paraId="00C78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1,761.37</w:t>
            </w:r>
          </w:p>
        </w:tc>
      </w:tr>
      <w:tr w14:paraId="4AFAE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B32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4D03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0A86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64.69</w:t>
            </w:r>
          </w:p>
        </w:tc>
        <w:tc>
          <w:tcPr>
            <w:tcW w:w="1400" w:type="dxa"/>
            <w:noWrap w:val="0"/>
            <w:vAlign w:val="center"/>
          </w:tcPr>
          <w:p w14:paraId="573E4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64.69</w:t>
            </w:r>
          </w:p>
        </w:tc>
        <w:tc>
          <w:tcPr>
            <w:tcW w:w="1386" w:type="dxa"/>
            <w:noWrap w:val="0"/>
            <w:vAlign w:val="center"/>
          </w:tcPr>
          <w:p w14:paraId="42033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632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F2F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5AAF2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676B7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46.58</w:t>
            </w:r>
          </w:p>
        </w:tc>
        <w:tc>
          <w:tcPr>
            <w:tcW w:w="1400" w:type="dxa"/>
            <w:noWrap w:val="0"/>
            <w:vAlign w:val="center"/>
          </w:tcPr>
          <w:p w14:paraId="69ACC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46.58</w:t>
            </w:r>
          </w:p>
        </w:tc>
        <w:tc>
          <w:tcPr>
            <w:tcW w:w="1386" w:type="dxa"/>
            <w:noWrap w:val="0"/>
            <w:vAlign w:val="center"/>
          </w:tcPr>
          <w:p w14:paraId="02BDF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BB3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1C9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9E08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C0A0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18.11</w:t>
            </w:r>
          </w:p>
        </w:tc>
        <w:tc>
          <w:tcPr>
            <w:tcW w:w="1400" w:type="dxa"/>
            <w:noWrap w:val="0"/>
            <w:vAlign w:val="center"/>
          </w:tcPr>
          <w:p w14:paraId="5B98A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18.11</w:t>
            </w:r>
          </w:p>
        </w:tc>
        <w:tc>
          <w:tcPr>
            <w:tcW w:w="1386" w:type="dxa"/>
            <w:noWrap w:val="0"/>
            <w:vAlign w:val="center"/>
          </w:tcPr>
          <w:p w14:paraId="5F67A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85F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338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2BE3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7818A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50.08</w:t>
            </w:r>
          </w:p>
        </w:tc>
        <w:tc>
          <w:tcPr>
            <w:tcW w:w="1400" w:type="dxa"/>
            <w:noWrap w:val="0"/>
            <w:vAlign w:val="center"/>
          </w:tcPr>
          <w:p w14:paraId="1E081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50.08</w:t>
            </w:r>
          </w:p>
        </w:tc>
        <w:tc>
          <w:tcPr>
            <w:tcW w:w="1386" w:type="dxa"/>
            <w:noWrap w:val="0"/>
            <w:vAlign w:val="center"/>
          </w:tcPr>
          <w:p w14:paraId="2FDCE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B67D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882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29FA5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4CFA0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50.08</w:t>
            </w:r>
          </w:p>
        </w:tc>
        <w:tc>
          <w:tcPr>
            <w:tcW w:w="1400" w:type="dxa"/>
            <w:noWrap w:val="0"/>
            <w:vAlign w:val="center"/>
          </w:tcPr>
          <w:p w14:paraId="50F91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50.08</w:t>
            </w:r>
          </w:p>
        </w:tc>
        <w:tc>
          <w:tcPr>
            <w:tcW w:w="1386" w:type="dxa"/>
            <w:noWrap w:val="0"/>
            <w:vAlign w:val="center"/>
          </w:tcPr>
          <w:p w14:paraId="77252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14E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32E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w:t>
            </w:r>
          </w:p>
        </w:tc>
        <w:tc>
          <w:tcPr>
            <w:tcW w:w="3040" w:type="dxa"/>
            <w:noWrap w:val="0"/>
            <w:vAlign w:val="center"/>
          </w:tcPr>
          <w:p w14:paraId="546E9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退役安置</w:t>
            </w:r>
          </w:p>
        </w:tc>
        <w:tc>
          <w:tcPr>
            <w:tcW w:w="1400" w:type="dxa"/>
            <w:noWrap w:val="0"/>
            <w:vAlign w:val="center"/>
          </w:tcPr>
          <w:p w14:paraId="0AF57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2,040.01</w:t>
            </w:r>
          </w:p>
        </w:tc>
        <w:tc>
          <w:tcPr>
            <w:tcW w:w="1400" w:type="dxa"/>
            <w:noWrap w:val="0"/>
            <w:vAlign w:val="center"/>
          </w:tcPr>
          <w:p w14:paraId="5CC1B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278.63</w:t>
            </w:r>
          </w:p>
        </w:tc>
        <w:tc>
          <w:tcPr>
            <w:tcW w:w="1386" w:type="dxa"/>
            <w:noWrap w:val="0"/>
            <w:vAlign w:val="center"/>
          </w:tcPr>
          <w:p w14:paraId="1D40A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1,761.37</w:t>
            </w:r>
          </w:p>
        </w:tc>
      </w:tr>
      <w:tr w14:paraId="60D67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5FC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2080902</w:t>
            </w:r>
          </w:p>
        </w:tc>
        <w:tc>
          <w:tcPr>
            <w:tcW w:w="3040" w:type="dxa"/>
            <w:noWrap w:val="0"/>
            <w:vAlign w:val="center"/>
          </w:tcPr>
          <w:p w14:paraId="37431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军队移交政府的离退休人员安置</w:t>
            </w:r>
          </w:p>
        </w:tc>
        <w:tc>
          <w:tcPr>
            <w:tcW w:w="1400" w:type="dxa"/>
            <w:noWrap w:val="0"/>
            <w:vAlign w:val="center"/>
          </w:tcPr>
          <w:p w14:paraId="1396C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68.70</w:t>
            </w:r>
          </w:p>
        </w:tc>
        <w:tc>
          <w:tcPr>
            <w:tcW w:w="1400" w:type="dxa"/>
            <w:noWrap w:val="0"/>
            <w:vAlign w:val="center"/>
          </w:tcPr>
          <w:p w14:paraId="792D2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4AEF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68.70</w:t>
            </w:r>
          </w:p>
        </w:tc>
      </w:tr>
      <w:tr w14:paraId="22875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54A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2080903</w:t>
            </w:r>
          </w:p>
        </w:tc>
        <w:tc>
          <w:tcPr>
            <w:tcW w:w="3040" w:type="dxa"/>
            <w:noWrap w:val="0"/>
            <w:vAlign w:val="center"/>
          </w:tcPr>
          <w:p w14:paraId="11A1BD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军队移交政府离退休干部管理机构</w:t>
            </w:r>
          </w:p>
        </w:tc>
        <w:tc>
          <w:tcPr>
            <w:tcW w:w="1400" w:type="dxa"/>
            <w:noWrap w:val="0"/>
            <w:vAlign w:val="center"/>
          </w:tcPr>
          <w:p w14:paraId="7A249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1,961.94</w:t>
            </w:r>
          </w:p>
        </w:tc>
        <w:tc>
          <w:tcPr>
            <w:tcW w:w="1400" w:type="dxa"/>
            <w:noWrap w:val="0"/>
            <w:vAlign w:val="center"/>
          </w:tcPr>
          <w:p w14:paraId="7DEE8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278.63</w:t>
            </w:r>
          </w:p>
        </w:tc>
        <w:tc>
          <w:tcPr>
            <w:tcW w:w="1386" w:type="dxa"/>
            <w:noWrap w:val="0"/>
            <w:vAlign w:val="center"/>
          </w:tcPr>
          <w:p w14:paraId="02561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1,683.31</w:t>
            </w:r>
          </w:p>
        </w:tc>
      </w:tr>
      <w:tr w14:paraId="78040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C6F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2080999</w:t>
            </w:r>
          </w:p>
        </w:tc>
        <w:tc>
          <w:tcPr>
            <w:tcW w:w="3040" w:type="dxa"/>
            <w:noWrap w:val="0"/>
            <w:vAlign w:val="center"/>
          </w:tcPr>
          <w:p w14:paraId="03C96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其他退役安置支出</w:t>
            </w:r>
          </w:p>
        </w:tc>
        <w:tc>
          <w:tcPr>
            <w:tcW w:w="1400" w:type="dxa"/>
            <w:noWrap w:val="0"/>
            <w:vAlign w:val="center"/>
          </w:tcPr>
          <w:p w14:paraId="7AD33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9.37</w:t>
            </w:r>
          </w:p>
        </w:tc>
        <w:tc>
          <w:tcPr>
            <w:tcW w:w="1400" w:type="dxa"/>
            <w:noWrap w:val="0"/>
            <w:vAlign w:val="center"/>
          </w:tcPr>
          <w:p w14:paraId="6FFDF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B17E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9.37</w:t>
            </w:r>
          </w:p>
        </w:tc>
      </w:tr>
      <w:tr w14:paraId="7B79E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BEB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20828</w:t>
            </w:r>
          </w:p>
        </w:tc>
        <w:tc>
          <w:tcPr>
            <w:tcW w:w="3040" w:type="dxa"/>
            <w:noWrap w:val="0"/>
            <w:vAlign w:val="center"/>
          </w:tcPr>
          <w:p w14:paraId="753F7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退役军人管理事务</w:t>
            </w:r>
          </w:p>
        </w:tc>
        <w:tc>
          <w:tcPr>
            <w:tcW w:w="1400" w:type="dxa"/>
            <w:noWrap w:val="0"/>
            <w:vAlign w:val="center"/>
          </w:tcPr>
          <w:p w14:paraId="0626C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w:t>
            </w:r>
          </w:p>
        </w:tc>
        <w:tc>
          <w:tcPr>
            <w:tcW w:w="1400" w:type="dxa"/>
            <w:noWrap w:val="0"/>
            <w:vAlign w:val="center"/>
          </w:tcPr>
          <w:p w14:paraId="2F59B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w:t>
            </w:r>
          </w:p>
        </w:tc>
        <w:tc>
          <w:tcPr>
            <w:tcW w:w="1386" w:type="dxa"/>
            <w:noWrap w:val="0"/>
            <w:vAlign w:val="center"/>
          </w:tcPr>
          <w:p w14:paraId="74D8A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0159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622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2082850</w:t>
            </w:r>
          </w:p>
        </w:tc>
        <w:tc>
          <w:tcPr>
            <w:tcW w:w="3040" w:type="dxa"/>
            <w:noWrap w:val="0"/>
            <w:vAlign w:val="center"/>
          </w:tcPr>
          <w:p w14:paraId="3106F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1D99F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w:t>
            </w:r>
          </w:p>
        </w:tc>
        <w:tc>
          <w:tcPr>
            <w:tcW w:w="1400" w:type="dxa"/>
            <w:noWrap w:val="0"/>
            <w:vAlign w:val="center"/>
          </w:tcPr>
          <w:p w14:paraId="08F7C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w:t>
            </w:r>
          </w:p>
        </w:tc>
        <w:tc>
          <w:tcPr>
            <w:tcW w:w="1386" w:type="dxa"/>
            <w:noWrap w:val="0"/>
            <w:vAlign w:val="center"/>
          </w:tcPr>
          <w:p w14:paraId="25049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D74E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3D9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D46C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820A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26.55</w:t>
            </w:r>
          </w:p>
        </w:tc>
        <w:tc>
          <w:tcPr>
            <w:tcW w:w="1400" w:type="dxa"/>
            <w:noWrap w:val="0"/>
            <w:vAlign w:val="center"/>
          </w:tcPr>
          <w:p w14:paraId="4D160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9.06</w:t>
            </w:r>
          </w:p>
        </w:tc>
        <w:tc>
          <w:tcPr>
            <w:tcW w:w="1386" w:type="dxa"/>
            <w:noWrap w:val="0"/>
            <w:vAlign w:val="center"/>
          </w:tcPr>
          <w:p w14:paraId="67506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17.49</w:t>
            </w:r>
          </w:p>
        </w:tc>
      </w:tr>
      <w:tr w14:paraId="25FEC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A92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F6FD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7E0A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26.55</w:t>
            </w:r>
          </w:p>
        </w:tc>
        <w:tc>
          <w:tcPr>
            <w:tcW w:w="1400" w:type="dxa"/>
            <w:noWrap w:val="0"/>
            <w:vAlign w:val="center"/>
          </w:tcPr>
          <w:p w14:paraId="6B1E7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9.06</w:t>
            </w:r>
          </w:p>
        </w:tc>
        <w:tc>
          <w:tcPr>
            <w:tcW w:w="1386" w:type="dxa"/>
            <w:noWrap w:val="0"/>
            <w:vAlign w:val="center"/>
          </w:tcPr>
          <w:p w14:paraId="13A78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17.49</w:t>
            </w:r>
          </w:p>
        </w:tc>
      </w:tr>
      <w:tr w14:paraId="69601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271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12268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3F4E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9.06</w:t>
            </w:r>
          </w:p>
        </w:tc>
        <w:tc>
          <w:tcPr>
            <w:tcW w:w="1400" w:type="dxa"/>
            <w:noWrap w:val="0"/>
            <w:vAlign w:val="center"/>
          </w:tcPr>
          <w:p w14:paraId="2A64E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9.06</w:t>
            </w:r>
          </w:p>
        </w:tc>
        <w:tc>
          <w:tcPr>
            <w:tcW w:w="1386" w:type="dxa"/>
            <w:noWrap w:val="0"/>
            <w:vAlign w:val="center"/>
          </w:tcPr>
          <w:p w14:paraId="18607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A8E1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3E5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33793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6A8C8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17.49</w:t>
            </w:r>
          </w:p>
        </w:tc>
        <w:tc>
          <w:tcPr>
            <w:tcW w:w="1400" w:type="dxa"/>
            <w:noWrap w:val="0"/>
            <w:vAlign w:val="center"/>
          </w:tcPr>
          <w:p w14:paraId="11FBC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97E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17.49</w:t>
            </w:r>
          </w:p>
        </w:tc>
      </w:tr>
      <w:tr w14:paraId="52556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271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87E09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11B1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15.92</w:t>
            </w:r>
          </w:p>
        </w:tc>
        <w:tc>
          <w:tcPr>
            <w:tcW w:w="1400" w:type="dxa"/>
            <w:noWrap w:val="0"/>
            <w:vAlign w:val="center"/>
          </w:tcPr>
          <w:p w14:paraId="055FC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15.92</w:t>
            </w:r>
          </w:p>
        </w:tc>
        <w:tc>
          <w:tcPr>
            <w:tcW w:w="1386" w:type="dxa"/>
            <w:noWrap w:val="0"/>
            <w:vAlign w:val="center"/>
          </w:tcPr>
          <w:p w14:paraId="666E0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767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94AD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D8C9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FC33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15.92</w:t>
            </w:r>
          </w:p>
        </w:tc>
        <w:tc>
          <w:tcPr>
            <w:tcW w:w="1400" w:type="dxa"/>
            <w:noWrap w:val="0"/>
            <w:vAlign w:val="center"/>
          </w:tcPr>
          <w:p w14:paraId="731AE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15.92</w:t>
            </w:r>
          </w:p>
        </w:tc>
        <w:tc>
          <w:tcPr>
            <w:tcW w:w="1386" w:type="dxa"/>
            <w:noWrap w:val="0"/>
            <w:vAlign w:val="center"/>
          </w:tcPr>
          <w:p w14:paraId="35DAD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A77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000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280A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9D6C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15.92</w:t>
            </w:r>
          </w:p>
        </w:tc>
        <w:tc>
          <w:tcPr>
            <w:tcW w:w="1400" w:type="dxa"/>
            <w:noWrap w:val="0"/>
            <w:vAlign w:val="center"/>
          </w:tcPr>
          <w:p w14:paraId="3C58A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15.92</w:t>
            </w:r>
          </w:p>
        </w:tc>
        <w:tc>
          <w:tcPr>
            <w:tcW w:w="1386" w:type="dxa"/>
            <w:noWrap w:val="0"/>
            <w:vAlign w:val="center"/>
          </w:tcPr>
          <w:p w14:paraId="7164D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797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EE44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8D64946">
      <w:pPr>
        <w:sectPr>
          <w:pgSz w:w="11906" w:h="16838"/>
          <w:pgMar w:top="873" w:right="1440" w:bottom="873" w:left="1440" w:header="720" w:footer="720" w:gutter="0"/>
          <w:pgNumType w:fmt="numberInDash"/>
          <w:cols w:space="720" w:num="1"/>
          <w:docGrid w:type="lines" w:linePitch="312" w:charSpace="0"/>
        </w:sectPr>
      </w:pPr>
    </w:p>
    <w:p w14:paraId="4498CF9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27AC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CE682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A9BC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CA9574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单位：许昌市军队离退休干部服务中心</w:t>
            </w:r>
          </w:p>
        </w:tc>
        <w:tc>
          <w:tcPr>
            <w:tcW w:w="2000" w:type="dxa"/>
            <w:noWrap w:val="0"/>
            <w:vAlign w:val="center"/>
          </w:tcPr>
          <w:p w14:paraId="03FA52C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F7F94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584683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9C08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7BB54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AD9E8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0D33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9B7CA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4D942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83BE7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DB6F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9458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51FB2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6703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98C1989">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387C39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9AEC6F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7297689">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69C2BF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F446CE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9CF6FE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FDB984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20C2234">
            <w:pPr>
              <w:widowControl w:val="0"/>
              <w:jc w:val="both"/>
              <w:rPr>
                <w:rFonts w:ascii="Calibri" w:hAnsi="Calibri" w:eastAsia="仿宋_GB2312" w:cs="Arial"/>
                <w:kern w:val="2"/>
                <w:sz w:val="32"/>
                <w:szCs w:val="24"/>
                <w:lang w:val="en-US" w:eastAsia="zh-CN" w:bidi="ar-SA"/>
              </w:rPr>
            </w:pPr>
          </w:p>
        </w:tc>
      </w:tr>
      <w:tr w14:paraId="53FD8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4C9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F7DD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EF76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284.76</w:t>
            </w:r>
          </w:p>
        </w:tc>
        <w:tc>
          <w:tcPr>
            <w:tcW w:w="740" w:type="dxa"/>
            <w:noWrap w:val="0"/>
            <w:vAlign w:val="center"/>
          </w:tcPr>
          <w:p w14:paraId="380F4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E2882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695F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16.47</w:t>
            </w:r>
          </w:p>
        </w:tc>
        <w:tc>
          <w:tcPr>
            <w:tcW w:w="740" w:type="dxa"/>
            <w:noWrap w:val="0"/>
            <w:vAlign w:val="center"/>
          </w:tcPr>
          <w:p w14:paraId="5DBF3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EEF1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041E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AAD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0B0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B30E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C76E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78.10</w:t>
            </w:r>
          </w:p>
        </w:tc>
        <w:tc>
          <w:tcPr>
            <w:tcW w:w="740" w:type="dxa"/>
            <w:noWrap w:val="0"/>
            <w:vAlign w:val="center"/>
          </w:tcPr>
          <w:p w14:paraId="40A11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F275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A7EB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3.08</w:t>
            </w:r>
          </w:p>
        </w:tc>
        <w:tc>
          <w:tcPr>
            <w:tcW w:w="740" w:type="dxa"/>
            <w:noWrap w:val="0"/>
            <w:vAlign w:val="center"/>
          </w:tcPr>
          <w:p w14:paraId="647BDF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ECF2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3473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5E2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480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99BB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14DA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38.81</w:t>
            </w:r>
          </w:p>
        </w:tc>
        <w:tc>
          <w:tcPr>
            <w:tcW w:w="740" w:type="dxa"/>
            <w:noWrap w:val="0"/>
            <w:vAlign w:val="center"/>
          </w:tcPr>
          <w:p w14:paraId="77DA1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1E29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E84F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252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902D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5064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66B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601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C12F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4706A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77.13</w:t>
            </w:r>
          </w:p>
        </w:tc>
        <w:tc>
          <w:tcPr>
            <w:tcW w:w="740" w:type="dxa"/>
            <w:noWrap w:val="0"/>
            <w:vAlign w:val="center"/>
          </w:tcPr>
          <w:p w14:paraId="1E516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7CB5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66B5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099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324C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52B6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0.37</w:t>
            </w:r>
          </w:p>
        </w:tc>
      </w:tr>
      <w:tr w14:paraId="4D32C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346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64DF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EE49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851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B57A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A5FD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740" w:type="dxa"/>
            <w:noWrap w:val="0"/>
            <w:vAlign w:val="center"/>
          </w:tcPr>
          <w:p w14:paraId="11490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23A5E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596C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9BC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FE9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8818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304A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38.43</w:t>
            </w:r>
          </w:p>
        </w:tc>
        <w:tc>
          <w:tcPr>
            <w:tcW w:w="740" w:type="dxa"/>
            <w:noWrap w:val="0"/>
            <w:vAlign w:val="center"/>
          </w:tcPr>
          <w:p w14:paraId="69755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F743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9D1A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0.24</w:t>
            </w:r>
          </w:p>
        </w:tc>
        <w:tc>
          <w:tcPr>
            <w:tcW w:w="740" w:type="dxa"/>
            <w:noWrap w:val="0"/>
            <w:vAlign w:val="center"/>
          </w:tcPr>
          <w:p w14:paraId="063C3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6EA0B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A2CF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0.37</w:t>
            </w:r>
          </w:p>
        </w:tc>
      </w:tr>
      <w:tr w14:paraId="002A61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6D0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8DEF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2788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21.09</w:t>
            </w:r>
          </w:p>
        </w:tc>
        <w:tc>
          <w:tcPr>
            <w:tcW w:w="740" w:type="dxa"/>
            <w:noWrap w:val="0"/>
            <w:vAlign w:val="center"/>
          </w:tcPr>
          <w:p w14:paraId="1E012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DF3F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C9C3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0.01</w:t>
            </w:r>
          </w:p>
        </w:tc>
        <w:tc>
          <w:tcPr>
            <w:tcW w:w="740" w:type="dxa"/>
            <w:noWrap w:val="0"/>
            <w:vAlign w:val="center"/>
          </w:tcPr>
          <w:p w14:paraId="60924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D689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89AC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366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437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4170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CA37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740" w:type="dxa"/>
            <w:noWrap w:val="0"/>
            <w:vAlign w:val="center"/>
          </w:tcPr>
          <w:p w14:paraId="31A983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B15A3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850F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363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5BFD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E279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BA22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E12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D88E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37A7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8.59</w:t>
            </w:r>
          </w:p>
        </w:tc>
        <w:tc>
          <w:tcPr>
            <w:tcW w:w="740" w:type="dxa"/>
            <w:noWrap w:val="0"/>
            <w:vAlign w:val="center"/>
          </w:tcPr>
          <w:p w14:paraId="134A9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7DA7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ED3C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0.69</w:t>
            </w:r>
          </w:p>
        </w:tc>
        <w:tc>
          <w:tcPr>
            <w:tcW w:w="740" w:type="dxa"/>
            <w:noWrap w:val="0"/>
            <w:vAlign w:val="center"/>
          </w:tcPr>
          <w:p w14:paraId="352B6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9DDD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3C17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16B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4D5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EC42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C16D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126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87C3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8304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0.97</w:t>
            </w:r>
          </w:p>
        </w:tc>
        <w:tc>
          <w:tcPr>
            <w:tcW w:w="740" w:type="dxa"/>
            <w:noWrap w:val="0"/>
            <w:vAlign w:val="center"/>
          </w:tcPr>
          <w:p w14:paraId="081B8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2262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4B3F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B174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39C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A6492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3689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0.97</w:t>
            </w:r>
          </w:p>
        </w:tc>
        <w:tc>
          <w:tcPr>
            <w:tcW w:w="740" w:type="dxa"/>
            <w:noWrap w:val="0"/>
            <w:vAlign w:val="center"/>
          </w:tcPr>
          <w:p w14:paraId="1400B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CDC5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BAFB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434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B8CF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5DAA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AFD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E391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26DB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BF13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18.63</w:t>
            </w:r>
          </w:p>
        </w:tc>
        <w:tc>
          <w:tcPr>
            <w:tcW w:w="740" w:type="dxa"/>
            <w:noWrap w:val="0"/>
            <w:vAlign w:val="center"/>
          </w:tcPr>
          <w:p w14:paraId="6103E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6BE3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B097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0.70</w:t>
            </w:r>
          </w:p>
        </w:tc>
        <w:tc>
          <w:tcPr>
            <w:tcW w:w="740" w:type="dxa"/>
            <w:noWrap w:val="0"/>
            <w:vAlign w:val="center"/>
          </w:tcPr>
          <w:p w14:paraId="02575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058F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CCCE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14B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7C6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7456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BEDE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BCA9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6EBF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C566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392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6BAE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7132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9F7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696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A8DA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13F9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057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371C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F0D0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3A8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8309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8682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EEC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555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A1AC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9863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118.30</w:t>
            </w:r>
          </w:p>
        </w:tc>
        <w:tc>
          <w:tcPr>
            <w:tcW w:w="740" w:type="dxa"/>
            <w:noWrap w:val="0"/>
            <w:vAlign w:val="center"/>
          </w:tcPr>
          <w:p w14:paraId="04004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5F81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7FD4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7589A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755A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80F4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BDB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86F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2FEE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6B2B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EE52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D2AD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1D6F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16D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E23C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3387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7A2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623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88EA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36B0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48.17</w:t>
            </w:r>
          </w:p>
        </w:tc>
        <w:tc>
          <w:tcPr>
            <w:tcW w:w="740" w:type="dxa"/>
            <w:noWrap w:val="0"/>
            <w:vAlign w:val="center"/>
          </w:tcPr>
          <w:p w14:paraId="2E021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5911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9F3E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94A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74DD3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0F26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87E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8F49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8F13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3B1B1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911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08E0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E3B9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1AA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813C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4B89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CA9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D02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B200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34EE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50.08</w:t>
            </w:r>
          </w:p>
        </w:tc>
        <w:tc>
          <w:tcPr>
            <w:tcW w:w="740" w:type="dxa"/>
            <w:noWrap w:val="0"/>
            <w:vAlign w:val="center"/>
          </w:tcPr>
          <w:p w14:paraId="1C08E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D833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F4F7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825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FEB7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3E59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82A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DC4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4006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1B74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14.07</w:t>
            </w:r>
          </w:p>
        </w:tc>
        <w:tc>
          <w:tcPr>
            <w:tcW w:w="740" w:type="dxa"/>
            <w:noWrap w:val="0"/>
            <w:vAlign w:val="center"/>
          </w:tcPr>
          <w:p w14:paraId="3E72F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B5DE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15C7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428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C2A3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42A2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2213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86A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7DA2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1CCE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E57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A6A5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E652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740" w:type="dxa"/>
            <w:noWrap w:val="0"/>
            <w:vAlign w:val="center"/>
          </w:tcPr>
          <w:p w14:paraId="2271C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F31B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4411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B784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866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08FB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B6C6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5.96</w:t>
            </w:r>
          </w:p>
        </w:tc>
        <w:tc>
          <w:tcPr>
            <w:tcW w:w="740" w:type="dxa"/>
            <w:noWrap w:val="0"/>
            <w:vAlign w:val="center"/>
          </w:tcPr>
          <w:p w14:paraId="44201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40CA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0CFE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1.60</w:t>
            </w:r>
          </w:p>
        </w:tc>
        <w:tc>
          <w:tcPr>
            <w:tcW w:w="740" w:type="dxa"/>
            <w:noWrap w:val="0"/>
            <w:vAlign w:val="center"/>
          </w:tcPr>
          <w:p w14:paraId="4952A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3A94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A832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67E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709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D1F4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1952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811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CA7E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D61A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1.71</w:t>
            </w:r>
          </w:p>
        </w:tc>
        <w:tc>
          <w:tcPr>
            <w:tcW w:w="740" w:type="dxa"/>
            <w:noWrap w:val="0"/>
            <w:vAlign w:val="center"/>
          </w:tcPr>
          <w:p w14:paraId="01D4E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09C27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D4DB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55B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A6F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22AC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A0FD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CE3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FA70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25A1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3.00</w:t>
            </w:r>
          </w:p>
        </w:tc>
        <w:tc>
          <w:tcPr>
            <w:tcW w:w="740" w:type="dxa"/>
            <w:noWrap w:val="0"/>
            <w:vAlign w:val="center"/>
          </w:tcPr>
          <w:p w14:paraId="42463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B73F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CA40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E00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206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3588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00D3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345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1182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A44D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306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7A34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B901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730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88A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0E4D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D2B4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7A8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80B3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F202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239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ACD8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62F4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A77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5C3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592D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873A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01C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F237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9397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4.35</w:t>
            </w:r>
          </w:p>
        </w:tc>
        <w:tc>
          <w:tcPr>
            <w:tcW w:w="740" w:type="dxa"/>
            <w:noWrap w:val="0"/>
            <w:vAlign w:val="center"/>
          </w:tcPr>
          <w:p w14:paraId="6001642F">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01716E0">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3A9DFB84">
            <w:pPr>
              <w:widowControl w:val="0"/>
              <w:jc w:val="both"/>
              <w:rPr>
                <w:rFonts w:ascii="Calibri" w:hAnsi="Calibri" w:eastAsia="仿宋_GB2312" w:cs="Arial"/>
                <w:kern w:val="2"/>
                <w:sz w:val="32"/>
                <w:szCs w:val="24"/>
                <w:lang w:val="en-US" w:eastAsia="zh-CN" w:bidi="ar-SA"/>
              </w:rPr>
            </w:pPr>
          </w:p>
        </w:tc>
      </w:tr>
      <w:tr w14:paraId="0B88C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A5256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59BD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403.06</w:t>
            </w:r>
          </w:p>
        </w:tc>
        <w:tc>
          <w:tcPr>
            <w:tcW w:w="7440" w:type="dxa"/>
            <w:gridSpan w:val="5"/>
            <w:noWrap w:val="0"/>
            <w:vAlign w:val="center"/>
          </w:tcPr>
          <w:p w14:paraId="488AA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8634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16.83</w:t>
            </w:r>
          </w:p>
        </w:tc>
      </w:tr>
      <w:tr w14:paraId="65CD85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F5BF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9ABEECC">
      <w:pPr>
        <w:sectPr>
          <w:pgSz w:w="16838" w:h="11906" w:orient="landscape"/>
          <w:pgMar w:top="669" w:right="2007" w:bottom="669" w:left="2007" w:header="720" w:footer="720" w:gutter="0"/>
          <w:pgNumType w:fmt="numberInDash"/>
          <w:cols w:space="720" w:num="1"/>
          <w:docGrid w:type="lines" w:linePitch="312" w:charSpace="0"/>
        </w:sectPr>
      </w:pPr>
    </w:p>
    <w:p w14:paraId="688C99C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252B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45220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4B7D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EE14A8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单位：许昌市军队离退休干部服务中心</w:t>
            </w:r>
          </w:p>
        </w:tc>
        <w:tc>
          <w:tcPr>
            <w:tcW w:w="2000" w:type="dxa"/>
            <w:noWrap w:val="0"/>
            <w:vAlign w:val="center"/>
          </w:tcPr>
          <w:p w14:paraId="003D35A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D1D82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AA5771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A285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2B31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9B11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0E132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9014E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10CEC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3B14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EC0A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F209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7073D7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B7C31E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4493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446A4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2D286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4848B66">
            <w:pPr>
              <w:widowControl w:val="0"/>
              <w:jc w:val="both"/>
              <w:rPr>
                <w:rFonts w:ascii="Calibri" w:hAnsi="Calibri" w:eastAsia="仿宋_GB2312" w:cs="Arial"/>
                <w:kern w:val="2"/>
                <w:sz w:val="32"/>
                <w:szCs w:val="24"/>
                <w:lang w:val="en-US" w:eastAsia="zh-CN" w:bidi="ar-SA"/>
              </w:rPr>
            </w:pPr>
          </w:p>
        </w:tc>
      </w:tr>
      <w:tr w14:paraId="4E3B1F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9FBD98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D060AA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D94164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92988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E2BDC9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9B9212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E540F5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2DEE7DA">
            <w:pPr>
              <w:widowControl w:val="0"/>
              <w:jc w:val="both"/>
              <w:rPr>
                <w:rFonts w:ascii="Calibri" w:hAnsi="Calibri" w:eastAsia="仿宋_GB2312" w:cs="Arial"/>
                <w:kern w:val="2"/>
                <w:sz w:val="32"/>
                <w:szCs w:val="24"/>
                <w:lang w:val="en-US" w:eastAsia="zh-CN" w:bidi="ar-SA"/>
              </w:rPr>
            </w:pPr>
          </w:p>
        </w:tc>
      </w:tr>
      <w:tr w14:paraId="72DED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DDA330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DB5E3D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E767F7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7B3784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AAAE9A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52D58B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EFF377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296C71D">
            <w:pPr>
              <w:widowControl w:val="0"/>
              <w:jc w:val="both"/>
              <w:rPr>
                <w:rFonts w:ascii="Calibri" w:hAnsi="Calibri" w:eastAsia="仿宋_GB2312" w:cs="Arial"/>
                <w:kern w:val="2"/>
                <w:sz w:val="32"/>
                <w:szCs w:val="24"/>
                <w:lang w:val="en-US" w:eastAsia="zh-CN" w:bidi="ar-SA"/>
              </w:rPr>
            </w:pPr>
          </w:p>
        </w:tc>
      </w:tr>
      <w:tr w14:paraId="3EA940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AC49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5973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9A60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24B9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8CC3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BF2C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EDFA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5E31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4E7B2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28AF83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8C0A60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CD4400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FD4CC3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6463D0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8C622F3">
            <w:pPr>
              <w:widowControl w:val="0"/>
              <w:jc w:val="both"/>
              <w:rPr>
                <w:rFonts w:ascii="Calibri" w:hAnsi="Calibri" w:eastAsia="仿宋_GB2312" w:cs="Arial"/>
                <w:kern w:val="2"/>
                <w:sz w:val="32"/>
                <w:szCs w:val="24"/>
                <w:lang w:val="en-US" w:eastAsia="zh-CN" w:bidi="ar-SA"/>
              </w:rPr>
            </w:pPr>
          </w:p>
        </w:tc>
      </w:tr>
      <w:tr w14:paraId="6FFBC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6A0038E">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29E9A5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B87C51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A0B45C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72BA44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A9DFFB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B384F9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E71B58C">
            <w:pPr>
              <w:widowControl w:val="0"/>
              <w:jc w:val="both"/>
              <w:rPr>
                <w:rFonts w:ascii="Calibri" w:hAnsi="Calibri" w:eastAsia="仿宋_GB2312" w:cs="Arial"/>
                <w:kern w:val="2"/>
                <w:sz w:val="32"/>
                <w:szCs w:val="24"/>
                <w:lang w:val="en-US" w:eastAsia="zh-CN" w:bidi="ar-SA"/>
              </w:rPr>
            </w:pPr>
          </w:p>
        </w:tc>
      </w:tr>
      <w:tr w14:paraId="6A333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1627F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FC2991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B27253F">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092F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302DE2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F374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CDD993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单位：许昌市军队离退休干部服务中心</w:t>
            </w:r>
          </w:p>
        </w:tc>
        <w:tc>
          <w:tcPr>
            <w:tcW w:w="2000" w:type="dxa"/>
            <w:noWrap w:val="0"/>
            <w:vAlign w:val="center"/>
          </w:tcPr>
          <w:p w14:paraId="28D5EDF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C5A0E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A4FF5F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BAD8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D353C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8353D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848B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906E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C7AD4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09FF0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3A74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FFA5F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0686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BD6964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0AAC13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A1684B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FAA4DF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E5FFBC9">
            <w:pPr>
              <w:widowControl w:val="0"/>
              <w:jc w:val="both"/>
              <w:rPr>
                <w:rFonts w:ascii="Calibri" w:hAnsi="Calibri" w:eastAsia="仿宋_GB2312" w:cs="Arial"/>
                <w:kern w:val="2"/>
                <w:sz w:val="32"/>
                <w:szCs w:val="24"/>
                <w:lang w:val="en-US" w:eastAsia="zh-CN" w:bidi="ar-SA"/>
              </w:rPr>
            </w:pPr>
          </w:p>
        </w:tc>
      </w:tr>
      <w:tr w14:paraId="076FF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0D6375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60FAF0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9C33D5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84E77E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C5D2470">
            <w:pPr>
              <w:widowControl w:val="0"/>
              <w:jc w:val="both"/>
              <w:rPr>
                <w:rFonts w:ascii="Calibri" w:hAnsi="Calibri" w:eastAsia="仿宋_GB2312" w:cs="Arial"/>
                <w:kern w:val="2"/>
                <w:sz w:val="32"/>
                <w:szCs w:val="24"/>
                <w:lang w:val="en-US" w:eastAsia="zh-CN" w:bidi="ar-SA"/>
              </w:rPr>
            </w:pPr>
          </w:p>
        </w:tc>
      </w:tr>
      <w:tr w14:paraId="22F30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0746B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8BE54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32845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0897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F833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523F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0033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9BE5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650A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36A8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D072731">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4832EA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3E0A27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8098BC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8A4BAF5">
            <w:pPr>
              <w:widowControl w:val="0"/>
              <w:jc w:val="both"/>
              <w:rPr>
                <w:rFonts w:ascii="Calibri" w:hAnsi="Calibri" w:eastAsia="仿宋_GB2312" w:cs="Arial"/>
                <w:kern w:val="2"/>
                <w:sz w:val="32"/>
                <w:szCs w:val="24"/>
                <w:lang w:val="en-US" w:eastAsia="zh-CN" w:bidi="ar-SA"/>
              </w:rPr>
            </w:pPr>
          </w:p>
        </w:tc>
      </w:tr>
      <w:tr w14:paraId="6C4283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7ED9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9E2D46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75A6AD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C57D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89D4C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9C8A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D3E063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单位：许昌市军队离退休干部服务中心</w:t>
            </w:r>
          </w:p>
        </w:tc>
        <w:tc>
          <w:tcPr>
            <w:tcW w:w="2000" w:type="dxa"/>
            <w:noWrap w:val="0"/>
            <w:vAlign w:val="center"/>
          </w:tcPr>
          <w:p w14:paraId="782370E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F0A6B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F973E1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66A5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6FA1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7ADD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D0371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E6F7F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A230F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2E17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C9C4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829A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A57C3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866A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2E90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BC4B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9045E5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C7DE64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8E97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E928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91426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C87325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36155F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BECA52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DFF0D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35E6C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4DCBC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361B2CD">
            <w:pPr>
              <w:widowControl w:val="0"/>
              <w:jc w:val="both"/>
              <w:rPr>
                <w:rFonts w:ascii="Calibri" w:hAnsi="Calibri" w:eastAsia="仿宋_GB2312" w:cs="Arial"/>
                <w:kern w:val="2"/>
                <w:sz w:val="32"/>
                <w:szCs w:val="24"/>
                <w:lang w:val="en-US" w:eastAsia="zh-CN" w:bidi="ar-SA"/>
              </w:rPr>
            </w:pPr>
          </w:p>
        </w:tc>
      </w:tr>
      <w:tr w14:paraId="57213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0B085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0FC4D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6CB8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135B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6B98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820C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AE02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047D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DBA03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4A2AB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B013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625F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F9E43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F5F6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3.15</w:t>
            </w:r>
          </w:p>
        </w:tc>
        <w:tc>
          <w:tcPr>
            <w:tcW w:w="1160" w:type="dxa"/>
            <w:noWrap w:val="0"/>
            <w:vAlign w:val="center"/>
          </w:tcPr>
          <w:p w14:paraId="191F0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08D1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747CD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1637E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7156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0.15</w:t>
            </w:r>
          </w:p>
        </w:tc>
        <w:tc>
          <w:tcPr>
            <w:tcW w:w="1160" w:type="dxa"/>
            <w:noWrap w:val="0"/>
            <w:vAlign w:val="center"/>
          </w:tcPr>
          <w:p w14:paraId="39F10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3.15</w:t>
            </w:r>
          </w:p>
        </w:tc>
        <w:tc>
          <w:tcPr>
            <w:tcW w:w="1160" w:type="dxa"/>
            <w:noWrap w:val="0"/>
            <w:vAlign w:val="center"/>
          </w:tcPr>
          <w:p w14:paraId="5EC1D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97AC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1CF2C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8F5F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98" w:type="dxa"/>
            <w:noWrap w:val="0"/>
            <w:vAlign w:val="center"/>
          </w:tcPr>
          <w:p w14:paraId="4E707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0.15</w:t>
            </w:r>
          </w:p>
        </w:tc>
      </w:tr>
      <w:tr w14:paraId="3ED40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D395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9D722EA">
      <w:pPr>
        <w:sectPr>
          <w:pgSz w:w="16838" w:h="11906" w:orient="landscape"/>
          <w:pgMar w:top="1800" w:right="1440" w:bottom="1800" w:left="1440" w:header="720" w:footer="720" w:gutter="0"/>
          <w:pgNumType w:fmt="numberInDash"/>
          <w:cols w:space="720" w:num="1"/>
          <w:docGrid w:type="lines" w:linePitch="312" w:charSpace="0"/>
        </w:sectPr>
      </w:pPr>
    </w:p>
    <w:p w14:paraId="6C85B2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FAAA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2B94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131F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E8FC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9CF2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86DD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BE96D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420F3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CC9EF1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C37D2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1EC1759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2198.75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与上年度相比，收、支总计各减少170.96万元，下降7.21%，主要原因是上年结转结余减少。</w:t>
      </w:r>
    </w:p>
    <w:p w14:paraId="3181B7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3F7DC2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2025年度收入合计2198.75万元，其中：财政拨款收入2198.75万元，占100.00%。</w:t>
      </w:r>
    </w:p>
    <w:p w14:paraId="3F2255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B3774B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2025年度支出合计2198.75万元，其中：基本支出419.89万元，占19.10%;项目支出1778.86万元，占80.90%。</w:t>
      </w:r>
    </w:p>
    <w:p w14:paraId="694BDF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953DD3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2025年度财政拨款收、支总计均为2198.75万元。与上年度相比，财政拨款收、支总计各减少170.96万元，下降7.21%，主要原因是上年结转结余减少。</w:t>
      </w:r>
    </w:p>
    <w:p w14:paraId="253B75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6A23DA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E8516E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2025年度一般公共预算财政拨款支出2198.75万元，占支出合计的100.00%。与上年度相比，一般公共预算财政拨款支出减少170.96万元，下降7.21%，主要原因是上年结转结余减少。</w:t>
      </w:r>
    </w:p>
    <w:p w14:paraId="43BB963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670C70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2025年度一般公共预算财政拨款支出2198.75万元，主要用于以下方面：社会保障和就业（类）支出2156.29万元，占98.07%;卫生健康（类）支出26.55万元，占1.21%;住房保障（类）支出15.92万元，占0.72%。</w:t>
      </w:r>
    </w:p>
    <w:p w14:paraId="2580C5E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67A19B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2025年度一般公共预算财政拨款支出年初预算为2196.87万元，支出决算为2198.75万元，完成年初预算的100.09%。其中：</w:t>
      </w:r>
    </w:p>
    <w:p w14:paraId="32D078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。年初预算为45.66万元，支出决算为46.58万元，完成年初预算的102.02%。决算数与年初预算数存在差异的主要原因是2025年1名在职职工转退休，离退休费增加。</w:t>
      </w:r>
    </w:p>
    <w:p w14:paraId="09E22A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。年初预算为19.17万元，支出决算为18.11万元，完成年初预算的94.50%。决算数与年初预算数存在差异的主要原因是2025年1名在职职工转退休，基本养老保险减少。</w:t>
      </w:r>
    </w:p>
    <w:p w14:paraId="1541DF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。年初预算为0.00万元，支出决算为50.08万元。决算数与年初预算数存在差异的主要原因是死亡抚恤金是当年实际发生人数据实申请，年初无预算。</w:t>
      </w:r>
    </w:p>
    <w:p w14:paraId="09F397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社会保障和就业支出（类）退役安置（款）军队移交政府的离退休人员安置（项）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。年初预算为122.35万元，支出决算为68.70万元，完成年初预算的56.15%。决算数与年初预算数存在差异的主要原因是预留军休干部下年一月份的离退休费。</w:t>
      </w:r>
    </w:p>
    <w:p w14:paraId="523214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社会保障和就业支出（类）退役安置（款）军队移交政府离退休干部管理机构（项）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。年初预算为1809.37万元，支出决算为1961.94万元，完成年初预算的108.43%。决算数与年初预算数存在差异的主要原因是年初预算未包含上年结转结余。</w:t>
      </w:r>
    </w:p>
    <w:p w14:paraId="14A7D9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社会保障和就业支出（类）退役安置（款）其他退役安置支出（项）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。年初预算为0.00万元，支出决算为9.37万元。决算数与年初预算数存在差异的主要原因是无军籍职工实际配套资金6.45万元是后期追加资金、退役安置补助资金2.92万元是军休人员医疗补助，年初无预算。</w:t>
      </w:r>
    </w:p>
    <w:p w14:paraId="6B053A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社会保障和就业支出（类）退役军人管理事务（款）事业运行（项）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。年初预算为0.00万元，支出决算为1.50万元。决算数与年初预算数存在差异的主要原因是经财政局批准，经费调整。</w:t>
      </w:r>
    </w:p>
    <w:p w14:paraId="11F817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。年初预算为9.13万元，支出决算为9.06万元，完成年初预算的99.27%。决算数与年初预算数存在差异的主要原因是因在职转退休存在差异。</w:t>
      </w:r>
    </w:p>
    <w:p w14:paraId="0587A5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。年初预算为0.00万元，支出决算为17.49万元。决算数与年初预算数存在差异的主要原因是军休干部离休药费据实结算，年初无预算。</w:t>
      </w:r>
    </w:p>
    <w:p w14:paraId="3979B9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。年初预算为16.85万元，支出决算为15.92万元，完成年初预算的94.47%。决算数与年初预算数存在差异的主要原因是2025年1名在职职工转退休，住房公积金减少。</w:t>
      </w:r>
    </w:p>
    <w:p w14:paraId="541F68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530E14E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2025年度一般公共预算财政拨款基本支出419.89万元。其中：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403.06万元，主要包括：基本工资、奖金、津贴补贴、绩效工资、机关事业单位基本养老保险缴费、职业年金缴费、职工基本医疗保险缴费、其他社会保障缴费、住房公积金、退休费、抚恤金、生活补助、医疗费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16.83万元，主要包括：办公费、手续费、水费、电费、取暖费、物业管理费、因公出国（境）费用、会议费、劳务费、委托业务费、工会经费、福利费、税金及附加费用、办公设备购置。</w:t>
      </w:r>
    </w:p>
    <w:p w14:paraId="36C2DA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51620BD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154B8E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3B2C3D3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C9816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5ED4A80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ED9354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2025年度一般公共预算财政拨款“三公”经费支出预算为3.15万元，支出决算为3.15万元，完成预算的100.00%。2025年度“三公”经费支出决算数与预算数无差异。</w:t>
      </w:r>
    </w:p>
    <w:p w14:paraId="1272D7F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657268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3.00万元，完成预算的100.00%，占95.24%；公务接待费支出决算0.15万元，完成预算的100.00%，占4.76%。具体情况如下：</w:t>
      </w:r>
    </w:p>
    <w:p w14:paraId="7F73BE9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AC96B2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预算为3.00万元，支出决算为3.00万元，完成预算的100.00%。决算数与预算数无差异。其中：</w:t>
      </w:r>
    </w:p>
    <w:p w14:paraId="221F5E1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DAC70F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3.00万元。主要用于公务车辆车辆保险、车辆维修、车辆燃油、路桥费以及车辆保基础养护。2025年期末，单位开支财政拨款的公务用车保有量为3辆。</w:t>
      </w:r>
    </w:p>
    <w:p w14:paraId="5BEAFA2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预算为0.15万元，支出决算为0.15万元，完成预算的100.00%。决算数与预算数无差异。其中：</w:t>
      </w:r>
    </w:p>
    <w:p w14:paraId="64B54B27">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7F99C4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其他国内公务接待支出0.15万元。主要用于军休干部门球活动。2025年共接待国内来访团组1个、来宾12人次（不包括陪同人员）。</w:t>
      </w:r>
    </w:p>
    <w:p w14:paraId="11EABF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09E3F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267570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230012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5BD70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6C8EA0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3辆，其中：省级领导干部用车0辆、主要领导干部用车0辆、机要通信用车0辆、应急保障车0辆、执法执勤用车0辆、特种专业技术用车0辆、离退休干部用车0辆、其他用车3辆；单位价值100万元（含）以上设备（不含车辆）0台（套）。</w:t>
      </w:r>
    </w:p>
    <w:p w14:paraId="19992E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2F023E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4A8EB19">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根据预算绩效管理要求，本部门全面开展2025年度预算项目支出绩效自评，涉及项目3个，预算支出1594.48万元。</w:t>
      </w:r>
    </w:p>
    <w:p w14:paraId="64FD8E7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2EA4670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结合工作实际，我单位在2025年单位决算中反映“提前下达2025年退役安置补助经费项目”、“无军籍职工市级配套资金项目”、“下达2025年退役安置和优抚事业单位补助资金项目”等3个项目的绩效自评结果。</w:t>
      </w:r>
    </w:p>
    <w:p w14:paraId="7FE69DC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提前下达2025年退役安置补助经费绩效自评情况：根据年初设定的绩效目标，项目绩效自评得分为9.76分。项目全年预算数为1584.89万元，执行数为1547.21万元，完成预算的97.62%。项目绩效目标完成情况：已通过拨付军休机构管理人员绩效工资等资金，保障落实军休服务管理机构人员和无军籍职工各项待遇，维护军休机构的正常运转。</w:t>
      </w:r>
    </w:p>
    <w:p w14:paraId="79C0F11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无军籍职工市级配套资金项目绩效自评情况：根据年初设定的绩效目标，项目绩效自评得分为9.67分。项目全年预算数为6.67万元，执行数为6.45万元，完成预算的96.7%。项目绩效目标完成情况：通过下拨无军籍职工经费，提高无军籍职工生活待遇，保持无军籍职工群体稳定。</w:t>
      </w:r>
    </w:p>
    <w:p w14:paraId="738D89E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下达2025年退役安置和优抚事业单位补助资金项目绩效自评情况：根据年初设定的绩效目标，项目绩效自评得分为10分。项目全年预算数为2.92万元，执行数为2.92万元，完成预算的100%。项目绩效目标完成情况：资金足额到位，专款专用，确保军队移交河南省政府接受安置并享受待遇的退休军人、退休士官的合法权益。</w:t>
      </w:r>
    </w:p>
    <w:p w14:paraId="1FF8203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58DC2D92">
      <w:pPr>
        <w:pStyle w:val="2"/>
        <w:rPr>
          <w:rFonts w:ascii="仿宋" w:hAnsi="仿宋" w:eastAsia="仿宋" w:cs="仿宋"/>
          <w:kern w:val="0"/>
          <w:sz w:val="32"/>
          <w:szCs w:val="32"/>
          <w:lang w:val="en-US" w:eastAsia="zh-CN"/>
        </w:rPr>
      </w:pPr>
    </w:p>
    <w:p w14:paraId="39309B8D">
      <w:pPr>
        <w:pStyle w:val="2"/>
        <w:rPr>
          <w:rFonts w:ascii="仿宋" w:hAnsi="仿宋" w:eastAsia="仿宋" w:cs="仿宋"/>
          <w:kern w:val="0"/>
          <w:sz w:val="32"/>
          <w:szCs w:val="32"/>
          <w:lang w:val="en-US" w:eastAsia="zh-CN"/>
        </w:rPr>
      </w:pPr>
    </w:p>
    <w:p w14:paraId="02BB38B7">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78BB5EC">
      <w:pPr>
        <w:pStyle w:val="2"/>
        <w:rPr>
          <w:rFonts w:ascii="仿宋" w:hAnsi="仿宋" w:eastAsia="仿宋" w:cs="仿宋"/>
          <w:kern w:val="0"/>
          <w:sz w:val="32"/>
          <w:szCs w:val="32"/>
          <w:lang w:val="en-US" w:eastAsia="zh-CN"/>
        </w:rPr>
      </w:pPr>
    </w:p>
    <w:p w14:paraId="7C44FD1A">
      <w:pPr>
        <w:rPr>
          <w:rFonts w:hint="eastAsia"/>
        </w:rPr>
      </w:pPr>
      <w:r>
        <w:rPr>
          <w:rFonts w:hint="eastAsia" w:ascii="黑体" w:hAnsi="宋体" w:eastAsia="黑体" w:cs="宋体"/>
          <w:kern w:val="0"/>
          <w:sz w:val="28"/>
          <w:szCs w:val="28"/>
          <w:lang w:eastAsia="zh-CN"/>
        </w:rPr>
        <w:tab/>
      </w:r>
      <w:r>
        <w:rPr>
          <w:rFonts w:hint="eastAsia"/>
          <w:lang w:eastAsia="zh-CN"/>
        </w:rPr>
        <w:tab/>
      </w:r>
    </w:p>
    <w:p w14:paraId="36D610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CEC6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BD89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F2BE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E18B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7EB31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7C3B2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18AF5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C0CA99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6445CED">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C42DE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18871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55CE4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C6F78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E9E81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302D4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7BF47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7795D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4B9F8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F1D6B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B18E8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A9F49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DBCBF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C38DA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D1E18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CFAEA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9AE0E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C2B73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44AF7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F772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93AC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C090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E266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08A1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F253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36FB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8466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B8A9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D192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188C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E037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A022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2658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F277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9E09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94EE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1FF9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35DB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D856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5215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DE46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13B656">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3386"/>
      <w:bookmarkStart w:id="15" w:name="_Toc10985"/>
      <w:bookmarkStart w:id="16" w:name="_Toc28713"/>
      <w:bookmarkStart w:id="17" w:name="_Toc32252"/>
      <w:r>
        <w:rPr>
          <w:rFonts w:hint="eastAsia" w:ascii="黑体" w:hAnsi="黑体" w:eastAsia="黑体" w:cs="黑体"/>
          <w:sz w:val="48"/>
          <w:szCs w:val="48"/>
          <w:lang w:val="en-US" w:eastAsia="zh-CN"/>
        </w:rPr>
        <w:t>第五部分  附件</w:t>
      </w:r>
      <w:bookmarkEnd w:id="14"/>
      <w:bookmarkEnd w:id="15"/>
      <w:bookmarkEnd w:id="16"/>
      <w:bookmarkEnd w:id="17"/>
    </w:p>
    <w:tbl>
      <w:tblPr>
        <w:tblStyle w:val="1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869"/>
        <w:gridCol w:w="1011"/>
        <w:gridCol w:w="1182"/>
        <w:gridCol w:w="1182"/>
        <w:gridCol w:w="1040"/>
        <w:gridCol w:w="1681"/>
        <w:gridCol w:w="1525"/>
        <w:gridCol w:w="954"/>
        <w:gridCol w:w="1111"/>
        <w:gridCol w:w="1140"/>
        <w:gridCol w:w="969"/>
        <w:gridCol w:w="1140"/>
        <w:gridCol w:w="1111"/>
        <w:gridCol w:w="1382"/>
      </w:tblGrid>
      <w:tr w14:paraId="13B9B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5" w:hRule="atLeast"/>
        </w:trPr>
        <w:tc>
          <w:tcPr>
            <w:tcW w:w="16297" w:type="dxa"/>
            <w:gridSpan w:val="14"/>
            <w:noWrap w:val="0"/>
            <w:vAlign w:val="center"/>
          </w:tcPr>
          <w:p w14:paraId="5F803F3F">
            <w:pPr>
              <w:pStyle w:val="11"/>
              <w:widowControl w:val="0"/>
              <w:kinsoku/>
              <w:autoSpaceDE/>
              <w:autoSpaceDN w:val="0"/>
              <w:jc w:val="center"/>
              <w:textAlignment w:val="center"/>
              <w:rPr>
                <w:rFonts w:ascii="宋体" w:hAnsi="宋体" w:eastAsia="宋体"/>
                <w:b/>
                <w:i w:val="0"/>
                <w:snapToGrid/>
                <w:color w:val="000000"/>
                <w:kern w:val="2"/>
                <w:sz w:val="38"/>
                <w:u w:val="none"/>
                <w:lang w:val="en-US" w:eastAsia="zh-CN"/>
              </w:rPr>
            </w:pPr>
            <w:r>
              <w:rPr>
                <w:rFonts w:ascii="宋体" w:hAnsi="宋体" w:eastAsia="宋体"/>
                <w:b/>
                <w:i w:val="0"/>
                <w:snapToGrid/>
                <w:color w:val="000000"/>
                <w:kern w:val="2"/>
                <w:sz w:val="38"/>
                <w:u w:val="none"/>
                <w:lang w:val="en-US" w:eastAsia="zh-CN"/>
              </w:rPr>
              <w:t>项目自评表</w:t>
            </w:r>
          </w:p>
        </w:tc>
      </w:tr>
      <w:tr w14:paraId="0F459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tcBorders>
              <w:top w:val="single" w:color="000000" w:sz="4" w:space="0"/>
              <w:left w:val="single" w:color="000000" w:sz="4" w:space="0"/>
              <w:bottom w:val="single" w:color="000000" w:sz="4" w:space="0"/>
              <w:right w:val="single" w:color="000000" w:sz="4" w:space="0"/>
            </w:tcBorders>
            <w:noWrap w:val="0"/>
            <w:vAlign w:val="center"/>
          </w:tcPr>
          <w:p w14:paraId="3B6E6D0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项目名称</w:t>
            </w:r>
          </w:p>
        </w:tc>
        <w:tc>
          <w:tcPr>
            <w:tcW w:w="14417" w:type="dxa"/>
            <w:gridSpan w:val="12"/>
            <w:tcBorders>
              <w:top w:val="single" w:color="000000" w:sz="4" w:space="0"/>
              <w:left w:val="single" w:color="000000" w:sz="4" w:space="0"/>
              <w:bottom w:val="single" w:color="000000" w:sz="4" w:space="0"/>
              <w:right w:val="single" w:color="000000" w:sz="4" w:space="0"/>
            </w:tcBorders>
            <w:noWrap w:val="0"/>
            <w:vAlign w:val="center"/>
          </w:tcPr>
          <w:p w14:paraId="3ED3AD8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【上级提前-市级】提前下达2025年退役安置补助经费</w:t>
            </w:r>
          </w:p>
        </w:tc>
      </w:tr>
      <w:tr w14:paraId="55A51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tcBorders>
              <w:top w:val="single" w:color="000000" w:sz="4" w:space="0"/>
              <w:left w:val="single" w:color="000000" w:sz="4" w:space="0"/>
              <w:bottom w:val="single" w:color="000000" w:sz="4" w:space="0"/>
              <w:right w:val="single" w:color="000000" w:sz="4" w:space="0"/>
            </w:tcBorders>
            <w:noWrap w:val="0"/>
            <w:vAlign w:val="center"/>
          </w:tcPr>
          <w:p w14:paraId="0569DC0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主管部门</w:t>
            </w:r>
          </w:p>
        </w:tc>
        <w:tc>
          <w:tcPr>
            <w:tcW w:w="5085" w:type="dxa"/>
            <w:gridSpan w:val="4"/>
            <w:tcBorders>
              <w:top w:val="single" w:color="000000" w:sz="4" w:space="0"/>
              <w:left w:val="single" w:color="000000" w:sz="4" w:space="0"/>
              <w:bottom w:val="single" w:color="000000" w:sz="4" w:space="0"/>
              <w:right w:val="single" w:color="000000" w:sz="4" w:space="0"/>
            </w:tcBorders>
            <w:noWrap w:val="0"/>
            <w:vAlign w:val="center"/>
          </w:tcPr>
          <w:p w14:paraId="48F4057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许昌市退役军人事务局</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28067F9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实施单位</w:t>
            </w:r>
          </w:p>
        </w:tc>
        <w:tc>
          <w:tcPr>
            <w:tcW w:w="6853" w:type="dxa"/>
            <w:gridSpan w:val="6"/>
            <w:tcBorders>
              <w:top w:val="single" w:color="000000" w:sz="4" w:space="0"/>
              <w:left w:val="single" w:color="000000" w:sz="4" w:space="0"/>
              <w:bottom w:val="single" w:color="000000" w:sz="4" w:space="0"/>
              <w:right w:val="single" w:color="000000" w:sz="4" w:space="0"/>
            </w:tcBorders>
            <w:noWrap w:val="0"/>
            <w:vAlign w:val="center"/>
          </w:tcPr>
          <w:p w14:paraId="6E3B6AF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许昌市军队离退休干部服务中心</w:t>
            </w:r>
          </w:p>
        </w:tc>
      </w:tr>
      <w:tr w14:paraId="16608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ADC45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项目资金（万元）</w:t>
            </w: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44BDABC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721" w:type="dxa"/>
            <w:gridSpan w:val="2"/>
            <w:tcBorders>
              <w:top w:val="single" w:color="000000" w:sz="4" w:space="0"/>
              <w:left w:val="single" w:color="000000" w:sz="4" w:space="0"/>
              <w:bottom w:val="single" w:color="000000" w:sz="4" w:space="0"/>
              <w:right w:val="single" w:color="000000" w:sz="4" w:space="0"/>
            </w:tcBorders>
            <w:noWrap w:val="0"/>
            <w:vAlign w:val="center"/>
          </w:tcPr>
          <w:p w14:paraId="5A2BFEE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年初预算数</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73502F5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全年预算数</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77E27CC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全年执行数</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2D14D56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分值</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5019BA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执行率 %</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1BC7764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得分</w:t>
            </w:r>
          </w:p>
        </w:tc>
      </w:tr>
      <w:tr w14:paraId="351F9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487606">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08984F6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年度资金总额（万元）：</w:t>
            </w:r>
          </w:p>
        </w:tc>
        <w:tc>
          <w:tcPr>
            <w:tcW w:w="2721" w:type="dxa"/>
            <w:gridSpan w:val="2"/>
            <w:tcBorders>
              <w:top w:val="single" w:color="000000" w:sz="4" w:space="0"/>
              <w:left w:val="single" w:color="000000" w:sz="4" w:space="0"/>
              <w:bottom w:val="single" w:color="000000" w:sz="4" w:space="0"/>
              <w:right w:val="single" w:color="000000" w:sz="4" w:space="0"/>
            </w:tcBorders>
            <w:noWrap w:val="0"/>
            <w:vAlign w:val="center"/>
          </w:tcPr>
          <w:p w14:paraId="6A0D36F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1663.09</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54161BC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1584.89</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19C5079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1547.21</w:t>
            </w:r>
          </w:p>
        </w:tc>
        <w:tc>
          <w:tcPr>
            <w:tcW w:w="969" w:type="dxa"/>
            <w:noWrap w:val="0"/>
            <w:vAlign w:val="center"/>
          </w:tcPr>
          <w:p w14:paraId="058CF9E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BF3973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97.62</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2EE4769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9.76</w:t>
            </w:r>
          </w:p>
        </w:tc>
      </w:tr>
      <w:tr w14:paraId="1B30B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6515C1">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5A851BA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政府性预算资金</w:t>
            </w:r>
          </w:p>
        </w:tc>
        <w:tc>
          <w:tcPr>
            <w:tcW w:w="2721" w:type="dxa"/>
            <w:gridSpan w:val="2"/>
            <w:tcBorders>
              <w:top w:val="single" w:color="000000" w:sz="4" w:space="0"/>
              <w:left w:val="single" w:color="000000" w:sz="4" w:space="0"/>
              <w:bottom w:val="single" w:color="000000" w:sz="4" w:space="0"/>
              <w:right w:val="single" w:color="000000" w:sz="4" w:space="0"/>
            </w:tcBorders>
            <w:noWrap w:val="0"/>
            <w:vAlign w:val="center"/>
          </w:tcPr>
          <w:p w14:paraId="0818379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1663.09</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0CD1E1C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1584.89</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55E2DC7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1547.21</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372BB64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DDF0B8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97.62</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095E089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r>
      <w:tr w14:paraId="18AC4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BA6908">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74CCB51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财政专户管理资金</w:t>
            </w:r>
          </w:p>
        </w:tc>
        <w:tc>
          <w:tcPr>
            <w:tcW w:w="2721" w:type="dxa"/>
            <w:gridSpan w:val="2"/>
            <w:tcBorders>
              <w:top w:val="single" w:color="000000" w:sz="4" w:space="0"/>
              <w:left w:val="single" w:color="000000" w:sz="4" w:space="0"/>
              <w:bottom w:val="single" w:color="000000" w:sz="4" w:space="0"/>
              <w:right w:val="single" w:color="000000" w:sz="4" w:space="0"/>
            </w:tcBorders>
            <w:noWrap w:val="0"/>
            <w:vAlign w:val="center"/>
          </w:tcPr>
          <w:p w14:paraId="36F9E18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15052D3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1BEA620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667A831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39E36F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5889594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r>
      <w:tr w14:paraId="1B2D6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863EA9">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768BEC6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单位资金</w:t>
            </w:r>
          </w:p>
        </w:tc>
        <w:tc>
          <w:tcPr>
            <w:tcW w:w="2721" w:type="dxa"/>
            <w:gridSpan w:val="2"/>
            <w:tcBorders>
              <w:top w:val="single" w:color="000000" w:sz="4" w:space="0"/>
              <w:left w:val="single" w:color="000000" w:sz="4" w:space="0"/>
              <w:bottom w:val="single" w:color="000000" w:sz="4" w:space="0"/>
              <w:right w:val="single" w:color="000000" w:sz="4" w:space="0"/>
            </w:tcBorders>
            <w:noWrap w:val="0"/>
            <w:vAlign w:val="center"/>
          </w:tcPr>
          <w:p w14:paraId="17E4726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7B9E3D5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3C8F31F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6CD526C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DEC77C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58AA8CA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r>
      <w:tr w14:paraId="04251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FC406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资金管理情况</w:t>
            </w: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0657BA90">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777D1E0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 xml:space="preserve"> 情况说明</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3308B22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分值</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4A55A2C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得分</w:t>
            </w:r>
          </w:p>
        </w:tc>
        <w:tc>
          <w:tcPr>
            <w:tcW w:w="5742" w:type="dxa"/>
            <w:gridSpan w:val="5"/>
            <w:tcBorders>
              <w:top w:val="single" w:color="000000" w:sz="4" w:space="0"/>
              <w:left w:val="single" w:color="000000" w:sz="4" w:space="0"/>
              <w:bottom w:val="single" w:color="000000" w:sz="4" w:space="0"/>
              <w:right w:val="single" w:color="000000" w:sz="4" w:space="0"/>
            </w:tcBorders>
            <w:noWrap w:val="0"/>
            <w:vAlign w:val="center"/>
          </w:tcPr>
          <w:p w14:paraId="09FFE3A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存在问题和改进措施</w:t>
            </w:r>
          </w:p>
        </w:tc>
      </w:tr>
      <w:tr w14:paraId="1F2F6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1F5F10">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6A5FD94D">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安排科学性</w:t>
            </w: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52527C60">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按照部门预算编制和资金管理办法的要求，做好预算编制、指标安排等工作。</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50F217A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6138F8D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5742" w:type="dxa"/>
            <w:gridSpan w:val="5"/>
            <w:tcBorders>
              <w:top w:val="single" w:color="000000" w:sz="4" w:space="0"/>
              <w:left w:val="single" w:color="000000" w:sz="4" w:space="0"/>
              <w:bottom w:val="single" w:color="000000" w:sz="4" w:space="0"/>
              <w:right w:val="single" w:color="000000" w:sz="4" w:space="0"/>
            </w:tcBorders>
            <w:noWrap w:val="0"/>
            <w:vAlign w:val="center"/>
          </w:tcPr>
          <w:p w14:paraId="4472C32D">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p>
        </w:tc>
      </w:tr>
      <w:tr w14:paraId="7EC07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994124">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6524BB5D">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拨付合规性</w:t>
            </w: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78355D60">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严格按照国库集中支付制度有关规定支付资金。</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1CE49C8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739FBAE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5742" w:type="dxa"/>
            <w:gridSpan w:val="5"/>
            <w:tcBorders>
              <w:top w:val="single" w:color="000000" w:sz="4" w:space="0"/>
              <w:left w:val="single" w:color="000000" w:sz="4" w:space="0"/>
              <w:bottom w:val="single" w:color="000000" w:sz="4" w:space="0"/>
              <w:right w:val="single" w:color="000000" w:sz="4" w:space="0"/>
            </w:tcBorders>
            <w:noWrap w:val="0"/>
            <w:vAlign w:val="center"/>
          </w:tcPr>
          <w:p w14:paraId="5539C0CD">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p>
        </w:tc>
      </w:tr>
      <w:tr w14:paraId="0AEB5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9E7CCB">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65E92EB8">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使用规范性</w:t>
            </w: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591E49D5">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严格按照下达预算的科目和项目执行，专款专用。</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52DB8FD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7243B8E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5742" w:type="dxa"/>
            <w:gridSpan w:val="5"/>
            <w:tcBorders>
              <w:top w:val="single" w:color="000000" w:sz="4" w:space="0"/>
              <w:left w:val="single" w:color="000000" w:sz="4" w:space="0"/>
              <w:bottom w:val="single" w:color="000000" w:sz="4" w:space="0"/>
              <w:right w:val="single" w:color="000000" w:sz="4" w:space="0"/>
            </w:tcBorders>
            <w:noWrap w:val="0"/>
            <w:vAlign w:val="center"/>
          </w:tcPr>
          <w:p w14:paraId="738B7115">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p>
        </w:tc>
      </w:tr>
      <w:tr w14:paraId="4495E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5796D3">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6F8E9424">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预算绩效管理情况</w:t>
            </w: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6FB43D01">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该资金已纳入绩效管理，科学合理确定绩效目标，开展绩效监控。</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4ED5C7C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17916E8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5742" w:type="dxa"/>
            <w:gridSpan w:val="5"/>
            <w:tcBorders>
              <w:top w:val="single" w:color="000000" w:sz="4" w:space="0"/>
              <w:left w:val="single" w:color="000000" w:sz="4" w:space="0"/>
              <w:bottom w:val="single" w:color="000000" w:sz="4" w:space="0"/>
              <w:right w:val="single" w:color="000000" w:sz="4" w:space="0"/>
            </w:tcBorders>
            <w:noWrap w:val="0"/>
            <w:vAlign w:val="center"/>
          </w:tcPr>
          <w:p w14:paraId="7010A117">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p>
        </w:tc>
      </w:tr>
      <w:tr w14:paraId="01BFA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restart"/>
            <w:tcBorders>
              <w:top w:val="single" w:color="000000" w:sz="4" w:space="0"/>
              <w:left w:val="single" w:color="000000" w:sz="4" w:space="0"/>
              <w:bottom w:val="single" w:color="000000" w:sz="4" w:space="0"/>
              <w:right w:val="single" w:color="000000" w:sz="4" w:space="0"/>
            </w:tcBorders>
            <w:noWrap w:val="0"/>
            <w:vAlign w:val="center"/>
          </w:tcPr>
          <w:p w14:paraId="6A91A62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年度总体目标</w:t>
            </w:r>
          </w:p>
        </w:tc>
        <w:tc>
          <w:tcPr>
            <w:tcW w:w="6096" w:type="dxa"/>
            <w:gridSpan w:val="5"/>
            <w:tcBorders>
              <w:top w:val="single" w:color="000000" w:sz="4" w:space="0"/>
              <w:left w:val="single" w:color="000000" w:sz="4" w:space="0"/>
              <w:bottom w:val="single" w:color="000000" w:sz="4" w:space="0"/>
              <w:right w:val="single" w:color="000000" w:sz="4" w:space="0"/>
            </w:tcBorders>
            <w:noWrap w:val="0"/>
            <w:vAlign w:val="center"/>
          </w:tcPr>
          <w:p w14:paraId="1674725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预期目标</w:t>
            </w:r>
          </w:p>
        </w:tc>
        <w:tc>
          <w:tcPr>
            <w:tcW w:w="9332" w:type="dxa"/>
            <w:gridSpan w:val="8"/>
            <w:tcBorders>
              <w:top w:val="single" w:color="000000" w:sz="4" w:space="0"/>
              <w:left w:val="single" w:color="000000" w:sz="4" w:space="0"/>
              <w:bottom w:val="single" w:color="000000" w:sz="4" w:space="0"/>
              <w:right w:val="single" w:color="000000" w:sz="4" w:space="0"/>
            </w:tcBorders>
            <w:noWrap w:val="0"/>
            <w:vAlign w:val="center"/>
          </w:tcPr>
          <w:p w14:paraId="37E96A7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实际完成情况</w:t>
            </w:r>
          </w:p>
        </w:tc>
      </w:tr>
      <w:tr w14:paraId="26E08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7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D2B269">
            <w:pPr>
              <w:pStyle w:val="11"/>
              <w:widowControl w:val="0"/>
              <w:jc w:val="both"/>
              <w:rPr>
                <w:rFonts w:ascii="宋体" w:hAnsi="宋体" w:eastAsia="宋体"/>
                <w:kern w:val="2"/>
                <w:sz w:val="24"/>
                <w:lang w:val="en-US" w:eastAsia="zh-CN"/>
              </w:rPr>
            </w:pPr>
          </w:p>
        </w:tc>
        <w:tc>
          <w:tcPr>
            <w:tcW w:w="6096" w:type="dxa"/>
            <w:gridSpan w:val="5"/>
            <w:tcBorders>
              <w:top w:val="single" w:color="000000" w:sz="4" w:space="0"/>
              <w:left w:val="single" w:color="000000" w:sz="4" w:space="0"/>
              <w:bottom w:val="single" w:color="000000" w:sz="4" w:space="0"/>
              <w:right w:val="single" w:color="000000" w:sz="4" w:space="0"/>
            </w:tcBorders>
            <w:noWrap w:val="0"/>
            <w:vAlign w:val="center"/>
          </w:tcPr>
          <w:p w14:paraId="63CE6DE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通过拨付军休机构管理人员绩效工资等资金，保障落实军休服务管理机构人员和无军籍职工各项待遇，维护军休机构的正常运转。</w:t>
            </w:r>
          </w:p>
        </w:tc>
        <w:tc>
          <w:tcPr>
            <w:tcW w:w="9332" w:type="dxa"/>
            <w:gridSpan w:val="8"/>
            <w:tcBorders>
              <w:top w:val="single" w:color="000000" w:sz="4" w:space="0"/>
              <w:left w:val="single" w:color="000000" w:sz="4" w:space="0"/>
              <w:bottom w:val="single" w:color="000000" w:sz="4" w:space="0"/>
              <w:right w:val="single" w:color="000000" w:sz="4" w:space="0"/>
            </w:tcBorders>
            <w:noWrap w:val="0"/>
            <w:vAlign w:val="center"/>
          </w:tcPr>
          <w:p w14:paraId="37B51B5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已通过拨付军休机构管理人员绩效工资等资金，保障落实军休服务管理机构人员和无军籍职工各项待遇，维护军休机构的正常运转。</w:t>
            </w:r>
          </w:p>
        </w:tc>
      </w:tr>
      <w:tr w14:paraId="1A389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restart"/>
            <w:tcBorders>
              <w:top w:val="single" w:color="000000" w:sz="4" w:space="0"/>
              <w:left w:val="single" w:color="000000" w:sz="4" w:space="0"/>
              <w:bottom w:val="single" w:color="000000" w:sz="4" w:space="0"/>
              <w:right w:val="single" w:color="000000" w:sz="4" w:space="0"/>
            </w:tcBorders>
            <w:noWrap w:val="0"/>
            <w:vAlign w:val="center"/>
          </w:tcPr>
          <w:p w14:paraId="57FDC3D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绩效指标</w:t>
            </w:r>
          </w:p>
        </w:tc>
        <w:tc>
          <w:tcPr>
            <w:tcW w:w="1011" w:type="dxa"/>
            <w:tcBorders>
              <w:top w:val="single" w:color="000000" w:sz="4" w:space="0"/>
              <w:left w:val="single" w:color="000000" w:sz="4" w:space="0"/>
              <w:bottom w:val="single" w:color="000000" w:sz="4" w:space="0"/>
              <w:right w:val="single" w:color="000000" w:sz="4" w:space="0"/>
            </w:tcBorders>
            <w:noWrap w:val="0"/>
            <w:vAlign w:val="center"/>
          </w:tcPr>
          <w:p w14:paraId="1D76095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一级指标</w:t>
            </w: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1EEF3B9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二级指标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2545A13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三级指标</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22C669C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年度指标值</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25057CC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实际完成值</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33BDD12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分值</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178006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得分</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43FDC69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偏差度 %</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3B1418C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偏差原因分析及改进措施</w:t>
            </w:r>
          </w:p>
        </w:tc>
      </w:tr>
      <w:tr w14:paraId="28404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54E884">
            <w:pPr>
              <w:pStyle w:val="11"/>
              <w:widowControl w:val="0"/>
              <w:jc w:val="both"/>
              <w:rPr>
                <w:rFonts w:ascii="宋体" w:hAnsi="宋体" w:eastAsia="宋体"/>
                <w:kern w:val="2"/>
                <w:sz w:val="24"/>
                <w:lang w:val="en-US" w:eastAsia="zh-CN"/>
              </w:rPr>
            </w:pPr>
          </w:p>
        </w:tc>
        <w:tc>
          <w:tcPr>
            <w:tcW w:w="10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11B35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成本指标</w:t>
            </w: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1D1AAD06">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经济成本指标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3AB7358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提前下达2025年退役安置补助经费</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440F69C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1663.09万元</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73A9E98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1547.21万元</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7E6881E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DE6FF5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625A631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478E520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51CE3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8D3E1F">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1BE20B">
            <w:pPr>
              <w:pStyle w:val="11"/>
              <w:widowControl w:val="0"/>
              <w:kinsoku/>
              <w:autoSpaceDE/>
              <w:autoSpaceDN w:val="0"/>
              <w:jc w:val="both"/>
              <w:textAlignment w:val="auto"/>
              <w:rPr>
                <w:rFonts w:ascii="宋体" w:hAnsi="宋体" w:eastAsia="宋体"/>
                <w:kern w:val="2"/>
                <w:sz w:val="24"/>
                <w:lang w:val="en-US" w:eastAsia="zh-CN"/>
              </w:rPr>
            </w:pP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5547CFFF">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社会成本指标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0FF8D94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717B8EC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111F77E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3AC5024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92FC2C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6997674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7B54025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59E2D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2EC26">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B4623">
            <w:pPr>
              <w:pStyle w:val="11"/>
              <w:widowControl w:val="0"/>
              <w:kinsoku/>
              <w:autoSpaceDE/>
              <w:autoSpaceDN w:val="0"/>
              <w:jc w:val="both"/>
              <w:textAlignment w:val="auto"/>
              <w:rPr>
                <w:rFonts w:ascii="宋体" w:hAnsi="宋体" w:eastAsia="宋体"/>
                <w:kern w:val="2"/>
                <w:sz w:val="24"/>
                <w:lang w:val="en-US" w:eastAsia="zh-CN"/>
              </w:rPr>
            </w:pP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2625A16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生态环境成本指标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7825174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165D509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656FF1E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5CFE2DA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5AC63C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2F84899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02801A9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2F5C9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2827F">
            <w:pPr>
              <w:pStyle w:val="11"/>
              <w:widowControl w:val="0"/>
              <w:jc w:val="both"/>
              <w:rPr>
                <w:rFonts w:ascii="宋体" w:hAnsi="宋体" w:eastAsia="宋体"/>
                <w:kern w:val="2"/>
                <w:sz w:val="24"/>
                <w:lang w:val="en-US" w:eastAsia="zh-CN"/>
              </w:rPr>
            </w:pPr>
          </w:p>
        </w:tc>
        <w:tc>
          <w:tcPr>
            <w:tcW w:w="10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BEEE0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产出指标</w:t>
            </w: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1D87245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数量指标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17FAB41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保障人数</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70D0AC9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&gt;80人</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2C2450B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80人</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2341CF5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32A0D9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00F1C7B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6EF2917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516A6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91C65">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0BBD77">
            <w:pPr>
              <w:pStyle w:val="11"/>
              <w:widowControl w:val="0"/>
              <w:kinsoku/>
              <w:autoSpaceDE/>
              <w:autoSpaceDN w:val="0"/>
              <w:jc w:val="both"/>
              <w:textAlignment w:val="auto"/>
              <w:rPr>
                <w:rFonts w:ascii="宋体" w:hAnsi="宋体" w:eastAsia="宋体"/>
                <w:kern w:val="2"/>
                <w:sz w:val="24"/>
                <w:lang w:val="en-US" w:eastAsia="zh-CN"/>
              </w:rPr>
            </w:pP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7EFE124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质量指标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506E4A2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按政策标准足额发放比率</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7E76D74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7DB0AD6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483B28C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E2CCE6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02F7A1C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06D380A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6B977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2AC9F2">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101C14">
            <w:pPr>
              <w:pStyle w:val="11"/>
              <w:widowControl w:val="0"/>
              <w:kinsoku/>
              <w:autoSpaceDE/>
              <w:autoSpaceDN w:val="0"/>
              <w:jc w:val="both"/>
              <w:textAlignment w:val="auto"/>
              <w:rPr>
                <w:rFonts w:ascii="宋体" w:hAnsi="宋体" w:eastAsia="宋体"/>
                <w:kern w:val="2"/>
                <w:sz w:val="24"/>
                <w:lang w:val="en-US" w:eastAsia="zh-CN"/>
              </w:rPr>
            </w:pP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7EE32F8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时效指标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5DC072B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资金拨付及时性</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37DFEFF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及时</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4CE2187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3CB1BCD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D5449F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29CD787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7D7940D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61B9E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3D19B2">
            <w:pPr>
              <w:pStyle w:val="11"/>
              <w:widowControl w:val="0"/>
              <w:jc w:val="both"/>
              <w:rPr>
                <w:rFonts w:ascii="宋体" w:hAnsi="宋体" w:eastAsia="宋体"/>
                <w:kern w:val="2"/>
                <w:sz w:val="24"/>
                <w:lang w:val="en-US" w:eastAsia="zh-CN"/>
              </w:rPr>
            </w:pPr>
          </w:p>
        </w:tc>
        <w:tc>
          <w:tcPr>
            <w:tcW w:w="10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4FF2E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效益指标</w:t>
            </w: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2BB2A18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经济效益指标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5B549F7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4EDBAFC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4BF75A2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0035908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357C04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73143D5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60CC910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19D0D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B1AA6">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24B720">
            <w:pPr>
              <w:pStyle w:val="11"/>
              <w:widowControl w:val="0"/>
              <w:kinsoku/>
              <w:autoSpaceDE/>
              <w:autoSpaceDN w:val="0"/>
              <w:jc w:val="both"/>
              <w:textAlignment w:val="auto"/>
              <w:rPr>
                <w:rFonts w:ascii="宋体" w:hAnsi="宋体" w:eastAsia="宋体"/>
                <w:kern w:val="2"/>
                <w:sz w:val="24"/>
                <w:lang w:val="en-US" w:eastAsia="zh-CN"/>
              </w:rPr>
            </w:pP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33DC75D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社会效益指标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7731065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军休服务管理机构人员和无军籍职工各项待遇</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33218AE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有效保障</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0AC3C45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457AD2B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25</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152DB6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25</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70A09D5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289F278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3BAE6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F09A6">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F1339B">
            <w:pPr>
              <w:pStyle w:val="11"/>
              <w:widowControl w:val="0"/>
              <w:kinsoku/>
              <w:autoSpaceDE/>
              <w:autoSpaceDN w:val="0"/>
              <w:jc w:val="both"/>
              <w:textAlignment w:val="auto"/>
              <w:rPr>
                <w:rFonts w:ascii="宋体" w:hAnsi="宋体" w:eastAsia="宋体"/>
                <w:kern w:val="2"/>
                <w:sz w:val="24"/>
                <w:lang w:val="en-US" w:eastAsia="zh-CN"/>
              </w:rPr>
            </w:pP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4370C1A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生态效益指标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56D1DF5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3700E8E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2FC5820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560C668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0E53BF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04BDCE6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2CF8D80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527E1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375E4">
            <w:pPr>
              <w:pStyle w:val="11"/>
              <w:widowControl w:val="0"/>
              <w:jc w:val="both"/>
              <w:rPr>
                <w:rFonts w:ascii="宋体" w:hAnsi="宋体" w:eastAsia="宋体"/>
                <w:kern w:val="2"/>
                <w:sz w:val="24"/>
                <w:lang w:val="en-US" w:eastAsia="zh-CN"/>
              </w:rPr>
            </w:pPr>
          </w:p>
        </w:tc>
        <w:tc>
          <w:tcPr>
            <w:tcW w:w="1011" w:type="dxa"/>
            <w:tcBorders>
              <w:top w:val="single" w:color="000000" w:sz="4" w:space="0"/>
              <w:left w:val="single" w:color="000000" w:sz="4" w:space="0"/>
              <w:bottom w:val="single" w:color="000000" w:sz="4" w:space="0"/>
              <w:right w:val="single" w:color="000000" w:sz="4" w:space="0"/>
            </w:tcBorders>
            <w:noWrap w:val="0"/>
            <w:vAlign w:val="center"/>
          </w:tcPr>
          <w:p w14:paraId="19A31EF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满意度指标</w:t>
            </w: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408133A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服务对象满意度指标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1AD0D91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军休服务管理机构人员和无军籍职工满意度</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40AF362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≥95%</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6DB36D7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2AC8A5F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59D007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3D1C2A8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4408C96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00FBE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64BC48">
            <w:pPr>
              <w:pStyle w:val="11"/>
              <w:widowControl w:val="0"/>
              <w:jc w:val="both"/>
              <w:rPr>
                <w:rFonts w:ascii="宋体" w:hAnsi="宋体" w:eastAsia="宋体"/>
                <w:kern w:val="2"/>
                <w:sz w:val="24"/>
                <w:lang w:val="en-US" w:eastAsia="zh-CN"/>
              </w:rPr>
            </w:pPr>
          </w:p>
        </w:tc>
        <w:tc>
          <w:tcPr>
            <w:tcW w:w="8575" w:type="dxa"/>
            <w:gridSpan w:val="7"/>
            <w:tcBorders>
              <w:top w:val="single" w:color="000000" w:sz="4" w:space="0"/>
              <w:left w:val="single" w:color="000000" w:sz="4" w:space="0"/>
              <w:bottom w:val="single" w:color="000000" w:sz="4" w:space="0"/>
              <w:right w:val="single" w:color="000000" w:sz="4" w:space="0"/>
            </w:tcBorders>
            <w:noWrap w:val="0"/>
            <w:vAlign w:val="center"/>
          </w:tcPr>
          <w:p w14:paraId="5F51736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总分</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110D8FE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4AA996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99.76</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2963827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7592345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60721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noWrap w:val="0"/>
            <w:vAlign w:val="center"/>
          </w:tcPr>
          <w:p w14:paraId="422FCAA3">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011" w:type="dxa"/>
            <w:noWrap w:val="0"/>
            <w:vAlign w:val="center"/>
          </w:tcPr>
          <w:p w14:paraId="0872D0A3">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182" w:type="dxa"/>
            <w:noWrap w:val="0"/>
            <w:vAlign w:val="center"/>
          </w:tcPr>
          <w:p w14:paraId="236139DB">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182" w:type="dxa"/>
            <w:noWrap w:val="0"/>
            <w:vAlign w:val="center"/>
          </w:tcPr>
          <w:p w14:paraId="7E4A473A">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040" w:type="dxa"/>
            <w:noWrap w:val="0"/>
            <w:vAlign w:val="center"/>
          </w:tcPr>
          <w:p w14:paraId="462FA262">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681" w:type="dxa"/>
            <w:noWrap w:val="0"/>
            <w:vAlign w:val="center"/>
          </w:tcPr>
          <w:p w14:paraId="6091B075">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525" w:type="dxa"/>
            <w:noWrap w:val="0"/>
            <w:vAlign w:val="center"/>
          </w:tcPr>
          <w:p w14:paraId="204C26E7">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954" w:type="dxa"/>
            <w:noWrap w:val="0"/>
            <w:vAlign w:val="center"/>
          </w:tcPr>
          <w:p w14:paraId="33A719B6">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111" w:type="dxa"/>
            <w:noWrap w:val="0"/>
            <w:vAlign w:val="center"/>
          </w:tcPr>
          <w:p w14:paraId="0888016E">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140" w:type="dxa"/>
            <w:noWrap w:val="0"/>
            <w:vAlign w:val="center"/>
          </w:tcPr>
          <w:p w14:paraId="5DA0EF8C">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969" w:type="dxa"/>
            <w:noWrap w:val="0"/>
            <w:vAlign w:val="center"/>
          </w:tcPr>
          <w:p w14:paraId="7D66E275">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140" w:type="dxa"/>
            <w:noWrap w:val="0"/>
            <w:vAlign w:val="center"/>
          </w:tcPr>
          <w:p w14:paraId="321CF9C5">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111" w:type="dxa"/>
            <w:noWrap w:val="0"/>
            <w:vAlign w:val="center"/>
          </w:tcPr>
          <w:p w14:paraId="74B0B166">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382" w:type="dxa"/>
            <w:noWrap w:val="0"/>
            <w:vAlign w:val="center"/>
          </w:tcPr>
          <w:p w14:paraId="1EE71096">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r>
      <w:tr w14:paraId="066E8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5" w:hRule="atLeast"/>
        </w:trPr>
        <w:tc>
          <w:tcPr>
            <w:tcW w:w="16297" w:type="dxa"/>
            <w:gridSpan w:val="14"/>
            <w:noWrap w:val="0"/>
            <w:vAlign w:val="center"/>
          </w:tcPr>
          <w:p w14:paraId="43C77D94">
            <w:pPr>
              <w:pStyle w:val="11"/>
              <w:widowControl w:val="0"/>
              <w:kinsoku/>
              <w:autoSpaceDE/>
              <w:autoSpaceDN w:val="0"/>
              <w:jc w:val="center"/>
              <w:textAlignment w:val="center"/>
              <w:rPr>
                <w:rFonts w:ascii="宋体" w:hAnsi="宋体" w:eastAsia="宋体"/>
                <w:b/>
                <w:i w:val="0"/>
                <w:snapToGrid/>
                <w:color w:val="000000"/>
                <w:kern w:val="2"/>
                <w:sz w:val="38"/>
                <w:u w:val="none"/>
                <w:lang w:val="en-US" w:eastAsia="zh-CN"/>
              </w:rPr>
            </w:pPr>
            <w:r>
              <w:rPr>
                <w:rFonts w:ascii="宋体" w:hAnsi="宋体" w:eastAsia="宋体"/>
                <w:b/>
                <w:i w:val="0"/>
                <w:snapToGrid/>
                <w:color w:val="000000"/>
                <w:kern w:val="2"/>
                <w:sz w:val="38"/>
                <w:u w:val="none"/>
                <w:lang w:val="en-US" w:eastAsia="zh-CN"/>
              </w:rPr>
              <w:t>项目自评表</w:t>
            </w:r>
          </w:p>
        </w:tc>
      </w:tr>
      <w:tr w14:paraId="50C04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tcBorders>
              <w:top w:val="single" w:color="000000" w:sz="4" w:space="0"/>
              <w:left w:val="single" w:color="000000" w:sz="4" w:space="0"/>
              <w:bottom w:val="single" w:color="000000" w:sz="4" w:space="0"/>
              <w:right w:val="single" w:color="000000" w:sz="4" w:space="0"/>
            </w:tcBorders>
            <w:noWrap w:val="0"/>
            <w:vAlign w:val="center"/>
          </w:tcPr>
          <w:p w14:paraId="402FAE6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项目名称</w:t>
            </w:r>
          </w:p>
        </w:tc>
        <w:tc>
          <w:tcPr>
            <w:tcW w:w="14417" w:type="dxa"/>
            <w:gridSpan w:val="12"/>
            <w:tcBorders>
              <w:top w:val="single" w:color="000000" w:sz="4" w:space="0"/>
              <w:left w:val="single" w:color="000000" w:sz="4" w:space="0"/>
              <w:bottom w:val="single" w:color="000000" w:sz="4" w:space="0"/>
              <w:right w:val="single" w:color="000000" w:sz="4" w:space="0"/>
            </w:tcBorders>
            <w:noWrap w:val="0"/>
            <w:vAlign w:val="center"/>
          </w:tcPr>
          <w:p w14:paraId="6990D27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【上级配套】无军籍职工市级配套资金</w:t>
            </w:r>
          </w:p>
        </w:tc>
      </w:tr>
      <w:tr w14:paraId="45348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tcBorders>
              <w:top w:val="single" w:color="000000" w:sz="4" w:space="0"/>
              <w:left w:val="single" w:color="000000" w:sz="4" w:space="0"/>
              <w:bottom w:val="single" w:color="000000" w:sz="4" w:space="0"/>
              <w:right w:val="single" w:color="000000" w:sz="4" w:space="0"/>
            </w:tcBorders>
            <w:noWrap w:val="0"/>
            <w:vAlign w:val="center"/>
          </w:tcPr>
          <w:p w14:paraId="3AC01E2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主管部门</w:t>
            </w:r>
          </w:p>
        </w:tc>
        <w:tc>
          <w:tcPr>
            <w:tcW w:w="5085" w:type="dxa"/>
            <w:gridSpan w:val="4"/>
            <w:tcBorders>
              <w:top w:val="single" w:color="000000" w:sz="4" w:space="0"/>
              <w:left w:val="single" w:color="000000" w:sz="4" w:space="0"/>
              <w:bottom w:val="single" w:color="000000" w:sz="4" w:space="0"/>
              <w:right w:val="single" w:color="000000" w:sz="4" w:space="0"/>
            </w:tcBorders>
            <w:noWrap w:val="0"/>
            <w:vAlign w:val="center"/>
          </w:tcPr>
          <w:p w14:paraId="39FDF46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许昌市退役军人事务局</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07300A1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实施单位</w:t>
            </w:r>
          </w:p>
        </w:tc>
        <w:tc>
          <w:tcPr>
            <w:tcW w:w="6853" w:type="dxa"/>
            <w:gridSpan w:val="6"/>
            <w:tcBorders>
              <w:top w:val="single" w:color="000000" w:sz="4" w:space="0"/>
              <w:left w:val="single" w:color="000000" w:sz="4" w:space="0"/>
              <w:bottom w:val="single" w:color="000000" w:sz="4" w:space="0"/>
              <w:right w:val="single" w:color="000000" w:sz="4" w:space="0"/>
            </w:tcBorders>
            <w:noWrap w:val="0"/>
            <w:vAlign w:val="center"/>
          </w:tcPr>
          <w:p w14:paraId="4124059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许昌市军队离退休干部服务中心</w:t>
            </w:r>
          </w:p>
        </w:tc>
      </w:tr>
      <w:tr w14:paraId="75A39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22C3F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项目资金（万元）</w:t>
            </w: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48A92B1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721" w:type="dxa"/>
            <w:gridSpan w:val="2"/>
            <w:tcBorders>
              <w:top w:val="single" w:color="000000" w:sz="4" w:space="0"/>
              <w:left w:val="single" w:color="000000" w:sz="4" w:space="0"/>
              <w:bottom w:val="single" w:color="000000" w:sz="4" w:space="0"/>
              <w:right w:val="single" w:color="000000" w:sz="4" w:space="0"/>
            </w:tcBorders>
            <w:noWrap w:val="0"/>
            <w:vAlign w:val="center"/>
          </w:tcPr>
          <w:p w14:paraId="7E771AD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年初预算数</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7227D85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全年预算数</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20A5434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全年执行数</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68904F8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分值</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27B19E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执行率 %</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319CCE3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得分</w:t>
            </w:r>
          </w:p>
        </w:tc>
      </w:tr>
      <w:tr w14:paraId="3AACE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9C1D12">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6E0D21D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年度资金总额（万元）：</w:t>
            </w:r>
          </w:p>
        </w:tc>
        <w:tc>
          <w:tcPr>
            <w:tcW w:w="2721" w:type="dxa"/>
            <w:gridSpan w:val="2"/>
            <w:tcBorders>
              <w:top w:val="single" w:color="000000" w:sz="4" w:space="0"/>
              <w:left w:val="single" w:color="000000" w:sz="4" w:space="0"/>
              <w:bottom w:val="single" w:color="000000" w:sz="4" w:space="0"/>
              <w:right w:val="single" w:color="000000" w:sz="4" w:space="0"/>
            </w:tcBorders>
            <w:noWrap w:val="0"/>
            <w:vAlign w:val="center"/>
          </w:tcPr>
          <w:p w14:paraId="34D8FB1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7B85BC9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6.67</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5DA568D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6.45</w:t>
            </w:r>
          </w:p>
        </w:tc>
        <w:tc>
          <w:tcPr>
            <w:tcW w:w="969" w:type="dxa"/>
            <w:noWrap w:val="0"/>
            <w:vAlign w:val="center"/>
          </w:tcPr>
          <w:p w14:paraId="4CCB453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CA1ED5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96.7</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70DF3ED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9.67</w:t>
            </w:r>
          </w:p>
        </w:tc>
      </w:tr>
      <w:tr w14:paraId="01307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5C7770">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491808A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政府性预算资金</w:t>
            </w:r>
          </w:p>
        </w:tc>
        <w:tc>
          <w:tcPr>
            <w:tcW w:w="2721" w:type="dxa"/>
            <w:gridSpan w:val="2"/>
            <w:tcBorders>
              <w:top w:val="single" w:color="000000" w:sz="4" w:space="0"/>
              <w:left w:val="single" w:color="000000" w:sz="4" w:space="0"/>
              <w:bottom w:val="single" w:color="000000" w:sz="4" w:space="0"/>
              <w:right w:val="single" w:color="000000" w:sz="4" w:space="0"/>
            </w:tcBorders>
            <w:noWrap w:val="0"/>
            <w:vAlign w:val="center"/>
          </w:tcPr>
          <w:p w14:paraId="792D146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0C4B32C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6.67</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1D9B1FF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6.45</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4BB5A86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DED919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96.7</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28B9DD0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r>
      <w:tr w14:paraId="636FF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90149B">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1C166CC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财政专户管理资金</w:t>
            </w:r>
          </w:p>
        </w:tc>
        <w:tc>
          <w:tcPr>
            <w:tcW w:w="2721" w:type="dxa"/>
            <w:gridSpan w:val="2"/>
            <w:tcBorders>
              <w:top w:val="single" w:color="000000" w:sz="4" w:space="0"/>
              <w:left w:val="single" w:color="000000" w:sz="4" w:space="0"/>
              <w:bottom w:val="single" w:color="000000" w:sz="4" w:space="0"/>
              <w:right w:val="single" w:color="000000" w:sz="4" w:space="0"/>
            </w:tcBorders>
            <w:noWrap w:val="0"/>
            <w:vAlign w:val="center"/>
          </w:tcPr>
          <w:p w14:paraId="33210BB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14ADAF2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0373AF3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54F1855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1ED999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4841B4C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r>
      <w:tr w14:paraId="48675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F11E1B">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349AA4C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单位资金</w:t>
            </w:r>
          </w:p>
        </w:tc>
        <w:tc>
          <w:tcPr>
            <w:tcW w:w="2721" w:type="dxa"/>
            <w:gridSpan w:val="2"/>
            <w:tcBorders>
              <w:top w:val="single" w:color="000000" w:sz="4" w:space="0"/>
              <w:left w:val="single" w:color="000000" w:sz="4" w:space="0"/>
              <w:bottom w:val="single" w:color="000000" w:sz="4" w:space="0"/>
              <w:right w:val="single" w:color="000000" w:sz="4" w:space="0"/>
            </w:tcBorders>
            <w:noWrap w:val="0"/>
            <w:vAlign w:val="center"/>
          </w:tcPr>
          <w:p w14:paraId="0A395B8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01418B5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1B74762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0005C88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A11F90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2B6DFA0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r>
      <w:tr w14:paraId="0FB81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1EF91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资金管理情况</w:t>
            </w: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7035481C">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7FAAD8E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 xml:space="preserve"> 情况说明</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7F258CA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分值</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2E10CCA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得分</w:t>
            </w:r>
          </w:p>
        </w:tc>
        <w:tc>
          <w:tcPr>
            <w:tcW w:w="5742" w:type="dxa"/>
            <w:gridSpan w:val="5"/>
            <w:tcBorders>
              <w:top w:val="single" w:color="000000" w:sz="4" w:space="0"/>
              <w:left w:val="single" w:color="000000" w:sz="4" w:space="0"/>
              <w:bottom w:val="single" w:color="000000" w:sz="4" w:space="0"/>
              <w:right w:val="single" w:color="000000" w:sz="4" w:space="0"/>
            </w:tcBorders>
            <w:noWrap w:val="0"/>
            <w:vAlign w:val="center"/>
          </w:tcPr>
          <w:p w14:paraId="09F6004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存在问题和改进措施</w:t>
            </w:r>
          </w:p>
        </w:tc>
      </w:tr>
      <w:tr w14:paraId="15B6E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936328">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2B2AB65F">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安排科学性</w:t>
            </w: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7D95BC3F">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照部门预算编制和资金管理办法的要求，做好预算编制、指标安排等工作。</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167967D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1934BF7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5742" w:type="dxa"/>
            <w:gridSpan w:val="5"/>
            <w:tcBorders>
              <w:top w:val="single" w:color="000000" w:sz="4" w:space="0"/>
              <w:left w:val="single" w:color="000000" w:sz="4" w:space="0"/>
              <w:bottom w:val="single" w:color="000000" w:sz="4" w:space="0"/>
              <w:right w:val="single" w:color="000000" w:sz="4" w:space="0"/>
            </w:tcBorders>
            <w:noWrap w:val="0"/>
            <w:vAlign w:val="center"/>
          </w:tcPr>
          <w:p w14:paraId="24727F67">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p>
        </w:tc>
      </w:tr>
      <w:tr w14:paraId="2D172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E5466F">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1E7483E8">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拨付合规性</w:t>
            </w: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52889668">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严格按照国库集中支付制度有关规定支付资金。</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6949568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5995422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5742" w:type="dxa"/>
            <w:gridSpan w:val="5"/>
            <w:tcBorders>
              <w:top w:val="single" w:color="000000" w:sz="4" w:space="0"/>
              <w:left w:val="single" w:color="000000" w:sz="4" w:space="0"/>
              <w:bottom w:val="single" w:color="000000" w:sz="4" w:space="0"/>
              <w:right w:val="single" w:color="000000" w:sz="4" w:space="0"/>
            </w:tcBorders>
            <w:noWrap w:val="0"/>
            <w:vAlign w:val="center"/>
          </w:tcPr>
          <w:p w14:paraId="138941B0">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p>
        </w:tc>
      </w:tr>
      <w:tr w14:paraId="2B4A7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6953A5">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2847A76A">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使用规范性</w:t>
            </w: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2C728433">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严格按照下达预算的科目和项目执行，专款专用。</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5E72088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7EEAEB1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5742" w:type="dxa"/>
            <w:gridSpan w:val="5"/>
            <w:tcBorders>
              <w:top w:val="single" w:color="000000" w:sz="4" w:space="0"/>
              <w:left w:val="single" w:color="000000" w:sz="4" w:space="0"/>
              <w:bottom w:val="single" w:color="000000" w:sz="4" w:space="0"/>
              <w:right w:val="single" w:color="000000" w:sz="4" w:space="0"/>
            </w:tcBorders>
            <w:noWrap w:val="0"/>
            <w:vAlign w:val="center"/>
          </w:tcPr>
          <w:p w14:paraId="234406C8">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p>
        </w:tc>
      </w:tr>
      <w:tr w14:paraId="5B9F9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F7697A">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66A9C177">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预算绩效管理情况</w:t>
            </w: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5A40438E">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该资金已纳入绩效管理，科学合理确定绩效目标，开展绩效监控。</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02CC4D3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1F726E2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5742" w:type="dxa"/>
            <w:gridSpan w:val="5"/>
            <w:tcBorders>
              <w:top w:val="single" w:color="000000" w:sz="4" w:space="0"/>
              <w:left w:val="single" w:color="000000" w:sz="4" w:space="0"/>
              <w:bottom w:val="single" w:color="000000" w:sz="4" w:space="0"/>
              <w:right w:val="single" w:color="000000" w:sz="4" w:space="0"/>
            </w:tcBorders>
            <w:noWrap w:val="0"/>
            <w:vAlign w:val="center"/>
          </w:tcPr>
          <w:p w14:paraId="7A3F829B">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p>
        </w:tc>
      </w:tr>
      <w:tr w14:paraId="523E2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restart"/>
            <w:tcBorders>
              <w:top w:val="single" w:color="000000" w:sz="4" w:space="0"/>
              <w:left w:val="single" w:color="000000" w:sz="4" w:space="0"/>
              <w:bottom w:val="single" w:color="000000" w:sz="4" w:space="0"/>
              <w:right w:val="single" w:color="000000" w:sz="4" w:space="0"/>
            </w:tcBorders>
            <w:noWrap w:val="0"/>
            <w:vAlign w:val="center"/>
          </w:tcPr>
          <w:p w14:paraId="0E8573F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年度总体目标</w:t>
            </w:r>
          </w:p>
        </w:tc>
        <w:tc>
          <w:tcPr>
            <w:tcW w:w="6096" w:type="dxa"/>
            <w:gridSpan w:val="5"/>
            <w:tcBorders>
              <w:top w:val="single" w:color="000000" w:sz="4" w:space="0"/>
              <w:left w:val="single" w:color="000000" w:sz="4" w:space="0"/>
              <w:bottom w:val="single" w:color="000000" w:sz="4" w:space="0"/>
              <w:right w:val="single" w:color="000000" w:sz="4" w:space="0"/>
            </w:tcBorders>
            <w:noWrap w:val="0"/>
            <w:vAlign w:val="center"/>
          </w:tcPr>
          <w:p w14:paraId="7EB1B00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预期目标</w:t>
            </w:r>
          </w:p>
        </w:tc>
        <w:tc>
          <w:tcPr>
            <w:tcW w:w="9332" w:type="dxa"/>
            <w:gridSpan w:val="8"/>
            <w:tcBorders>
              <w:top w:val="single" w:color="000000" w:sz="4" w:space="0"/>
              <w:left w:val="single" w:color="000000" w:sz="4" w:space="0"/>
              <w:bottom w:val="single" w:color="000000" w:sz="4" w:space="0"/>
              <w:right w:val="single" w:color="000000" w:sz="4" w:space="0"/>
            </w:tcBorders>
            <w:noWrap w:val="0"/>
            <w:vAlign w:val="center"/>
          </w:tcPr>
          <w:p w14:paraId="146F087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实际完成情况</w:t>
            </w:r>
          </w:p>
        </w:tc>
      </w:tr>
      <w:tr w14:paraId="5D9A5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7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8B5651">
            <w:pPr>
              <w:pStyle w:val="11"/>
              <w:widowControl w:val="0"/>
              <w:jc w:val="both"/>
              <w:rPr>
                <w:rFonts w:ascii="宋体" w:hAnsi="宋体" w:eastAsia="宋体"/>
                <w:kern w:val="2"/>
                <w:sz w:val="24"/>
                <w:lang w:val="en-US" w:eastAsia="zh-CN"/>
              </w:rPr>
            </w:pPr>
          </w:p>
        </w:tc>
        <w:tc>
          <w:tcPr>
            <w:tcW w:w="6096" w:type="dxa"/>
            <w:gridSpan w:val="5"/>
            <w:tcBorders>
              <w:top w:val="single" w:color="000000" w:sz="4" w:space="0"/>
              <w:left w:val="single" w:color="000000" w:sz="4" w:space="0"/>
              <w:bottom w:val="single" w:color="000000" w:sz="4" w:space="0"/>
              <w:right w:val="single" w:color="000000" w:sz="4" w:space="0"/>
            </w:tcBorders>
            <w:noWrap w:val="0"/>
            <w:vAlign w:val="center"/>
          </w:tcPr>
          <w:p w14:paraId="1291E35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通过下拨无军籍职工经费，提高无军籍职工生活待遇，保持无军籍职工群体稳定。</w:t>
            </w:r>
          </w:p>
        </w:tc>
        <w:tc>
          <w:tcPr>
            <w:tcW w:w="9332" w:type="dxa"/>
            <w:gridSpan w:val="8"/>
            <w:tcBorders>
              <w:top w:val="single" w:color="000000" w:sz="4" w:space="0"/>
              <w:left w:val="single" w:color="000000" w:sz="4" w:space="0"/>
              <w:bottom w:val="single" w:color="000000" w:sz="4" w:space="0"/>
              <w:right w:val="single" w:color="000000" w:sz="4" w:space="0"/>
            </w:tcBorders>
            <w:noWrap w:val="0"/>
            <w:vAlign w:val="center"/>
          </w:tcPr>
          <w:p w14:paraId="5393E89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通过下拨无军籍职工经费，提高无军籍职工生活待遇，保持无军籍职工群体稳定。</w:t>
            </w:r>
          </w:p>
        </w:tc>
      </w:tr>
      <w:tr w14:paraId="33C26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restart"/>
            <w:tcBorders>
              <w:top w:val="single" w:color="000000" w:sz="4" w:space="0"/>
              <w:left w:val="single" w:color="000000" w:sz="4" w:space="0"/>
              <w:bottom w:val="single" w:color="000000" w:sz="4" w:space="0"/>
              <w:right w:val="single" w:color="000000" w:sz="4" w:space="0"/>
            </w:tcBorders>
            <w:noWrap w:val="0"/>
            <w:vAlign w:val="center"/>
          </w:tcPr>
          <w:p w14:paraId="390D155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绩效指标</w:t>
            </w:r>
          </w:p>
        </w:tc>
        <w:tc>
          <w:tcPr>
            <w:tcW w:w="1011" w:type="dxa"/>
            <w:tcBorders>
              <w:top w:val="single" w:color="000000" w:sz="4" w:space="0"/>
              <w:left w:val="single" w:color="000000" w:sz="4" w:space="0"/>
              <w:bottom w:val="single" w:color="000000" w:sz="4" w:space="0"/>
              <w:right w:val="single" w:color="000000" w:sz="4" w:space="0"/>
            </w:tcBorders>
            <w:noWrap w:val="0"/>
            <w:vAlign w:val="center"/>
          </w:tcPr>
          <w:p w14:paraId="390BDC6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一级指标</w:t>
            </w: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4FA5215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二级指标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7C5E639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三级指标</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4207FAB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年度指标值</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6793117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实际完成值</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5306E5F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分值</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E73CE4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得分</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64C111E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偏差度 %</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74552D2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偏差原因分析及改进措施</w:t>
            </w:r>
          </w:p>
        </w:tc>
      </w:tr>
      <w:tr w14:paraId="344E9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3BFB8D">
            <w:pPr>
              <w:pStyle w:val="11"/>
              <w:widowControl w:val="0"/>
              <w:jc w:val="both"/>
              <w:rPr>
                <w:rFonts w:ascii="宋体" w:hAnsi="宋体" w:eastAsia="宋体"/>
                <w:kern w:val="2"/>
                <w:sz w:val="24"/>
                <w:lang w:val="en-US" w:eastAsia="zh-CN"/>
              </w:rPr>
            </w:pPr>
          </w:p>
        </w:tc>
        <w:tc>
          <w:tcPr>
            <w:tcW w:w="10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3BCEF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成本指标</w:t>
            </w: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5EDD6341">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经济成本指标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689699A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无军籍职工市级配套资金</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2B9742A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1万元</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7D3256D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1万元</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75D6455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1AB63E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07C4145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11DD81B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35405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390B27">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C1C43B">
            <w:pPr>
              <w:pStyle w:val="11"/>
              <w:widowControl w:val="0"/>
              <w:kinsoku/>
              <w:autoSpaceDE/>
              <w:autoSpaceDN w:val="0"/>
              <w:jc w:val="both"/>
              <w:textAlignment w:val="auto"/>
              <w:rPr>
                <w:rFonts w:ascii="宋体" w:hAnsi="宋体" w:eastAsia="宋体"/>
                <w:kern w:val="2"/>
                <w:sz w:val="24"/>
                <w:lang w:val="en-US" w:eastAsia="zh-CN"/>
              </w:rPr>
            </w:pP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30B24E84">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社会成本指标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295EE69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390F45F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0DC8669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7198431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4472AA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349493C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286F500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40FD3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A9895">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D6537">
            <w:pPr>
              <w:pStyle w:val="11"/>
              <w:widowControl w:val="0"/>
              <w:kinsoku/>
              <w:autoSpaceDE/>
              <w:autoSpaceDN w:val="0"/>
              <w:jc w:val="both"/>
              <w:textAlignment w:val="auto"/>
              <w:rPr>
                <w:rFonts w:ascii="宋体" w:hAnsi="宋体" w:eastAsia="宋体"/>
                <w:kern w:val="2"/>
                <w:sz w:val="24"/>
                <w:lang w:val="en-US" w:eastAsia="zh-CN"/>
              </w:rPr>
            </w:pP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2640217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生态环境成本指标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3FF56FD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3C732AC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5161E9D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7273A0D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314524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017EE16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0B5D422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18780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6667DA">
            <w:pPr>
              <w:pStyle w:val="11"/>
              <w:widowControl w:val="0"/>
              <w:jc w:val="both"/>
              <w:rPr>
                <w:rFonts w:ascii="宋体" w:hAnsi="宋体" w:eastAsia="宋体"/>
                <w:kern w:val="2"/>
                <w:sz w:val="24"/>
                <w:lang w:val="en-US" w:eastAsia="zh-CN"/>
              </w:rPr>
            </w:pPr>
          </w:p>
        </w:tc>
        <w:tc>
          <w:tcPr>
            <w:tcW w:w="10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B52D7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产出指标</w:t>
            </w: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4DA0890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数量指标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2912881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无军籍职工补助资金发放人数</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60051BA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33人</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53440ED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33人</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71426E1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101F6D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75176E1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385512B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2EBAC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D5A770">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089BC">
            <w:pPr>
              <w:pStyle w:val="11"/>
              <w:widowControl w:val="0"/>
              <w:kinsoku/>
              <w:autoSpaceDE/>
              <w:autoSpaceDN w:val="0"/>
              <w:jc w:val="both"/>
              <w:textAlignment w:val="auto"/>
              <w:rPr>
                <w:rFonts w:ascii="宋体" w:hAnsi="宋体" w:eastAsia="宋体"/>
                <w:kern w:val="2"/>
                <w:sz w:val="24"/>
                <w:lang w:val="en-US" w:eastAsia="zh-CN"/>
              </w:rPr>
            </w:pP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1BBB226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质量指标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4CBD99D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补助发放准确率</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786E701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310E65D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4BEB581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FC4064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4BECA3E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00AAD38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1BF93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58BEF6">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240457">
            <w:pPr>
              <w:pStyle w:val="11"/>
              <w:widowControl w:val="0"/>
              <w:kinsoku/>
              <w:autoSpaceDE/>
              <w:autoSpaceDN w:val="0"/>
              <w:jc w:val="both"/>
              <w:textAlignment w:val="auto"/>
              <w:rPr>
                <w:rFonts w:ascii="宋体" w:hAnsi="宋体" w:eastAsia="宋体"/>
                <w:kern w:val="2"/>
                <w:sz w:val="24"/>
                <w:lang w:val="en-US" w:eastAsia="zh-CN"/>
              </w:rPr>
            </w:pP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36BD4F0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时效指标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4CF3159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补助拨付及时性</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0E9C35B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及时</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54BB26A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7318EAB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B446A8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7E70311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249B7C1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3D863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D8FB9E">
            <w:pPr>
              <w:pStyle w:val="11"/>
              <w:widowControl w:val="0"/>
              <w:jc w:val="both"/>
              <w:rPr>
                <w:rFonts w:ascii="宋体" w:hAnsi="宋体" w:eastAsia="宋体"/>
                <w:kern w:val="2"/>
                <w:sz w:val="24"/>
                <w:lang w:val="en-US" w:eastAsia="zh-CN"/>
              </w:rPr>
            </w:pPr>
          </w:p>
        </w:tc>
        <w:tc>
          <w:tcPr>
            <w:tcW w:w="10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4D1CC7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效益指标</w:t>
            </w: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06231EB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经济效益指标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7D8EFF9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5FEBD3D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6AFED77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0A32A39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BBCCB0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21AE3EC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5729E9C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05A43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D797B">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DC41AB">
            <w:pPr>
              <w:pStyle w:val="11"/>
              <w:widowControl w:val="0"/>
              <w:kinsoku/>
              <w:autoSpaceDE/>
              <w:autoSpaceDN w:val="0"/>
              <w:jc w:val="both"/>
              <w:textAlignment w:val="auto"/>
              <w:rPr>
                <w:rFonts w:ascii="宋体" w:hAnsi="宋体" w:eastAsia="宋体"/>
                <w:kern w:val="2"/>
                <w:sz w:val="24"/>
                <w:lang w:val="en-US" w:eastAsia="zh-CN"/>
              </w:rPr>
            </w:pP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0B23395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社会效益指标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34E79E6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无军籍职工生活情况</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1401F0F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有效改善</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594F7F9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56D0351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25</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99B603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25</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2E68FDA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5B62CF7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3CE28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041AE">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951083">
            <w:pPr>
              <w:pStyle w:val="11"/>
              <w:widowControl w:val="0"/>
              <w:kinsoku/>
              <w:autoSpaceDE/>
              <w:autoSpaceDN w:val="0"/>
              <w:jc w:val="both"/>
              <w:textAlignment w:val="auto"/>
              <w:rPr>
                <w:rFonts w:ascii="宋体" w:hAnsi="宋体" w:eastAsia="宋体"/>
                <w:kern w:val="2"/>
                <w:sz w:val="24"/>
                <w:lang w:val="en-US" w:eastAsia="zh-CN"/>
              </w:rPr>
            </w:pP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18D2FFE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生态效益指标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6897F0C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1682F7B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44B4391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7B5145E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1EACAA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1C501AA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4670BBF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30D34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71215E">
            <w:pPr>
              <w:pStyle w:val="11"/>
              <w:widowControl w:val="0"/>
              <w:jc w:val="both"/>
              <w:rPr>
                <w:rFonts w:ascii="宋体" w:hAnsi="宋体" w:eastAsia="宋体"/>
                <w:kern w:val="2"/>
                <w:sz w:val="24"/>
                <w:lang w:val="en-US" w:eastAsia="zh-CN"/>
              </w:rPr>
            </w:pPr>
          </w:p>
        </w:tc>
        <w:tc>
          <w:tcPr>
            <w:tcW w:w="1011" w:type="dxa"/>
            <w:tcBorders>
              <w:top w:val="single" w:color="000000" w:sz="4" w:space="0"/>
              <w:left w:val="single" w:color="000000" w:sz="4" w:space="0"/>
              <w:bottom w:val="single" w:color="000000" w:sz="4" w:space="0"/>
              <w:right w:val="single" w:color="000000" w:sz="4" w:space="0"/>
            </w:tcBorders>
            <w:noWrap w:val="0"/>
            <w:vAlign w:val="center"/>
          </w:tcPr>
          <w:p w14:paraId="375457B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满意度指标</w:t>
            </w: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03FE3A7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服务对象满意度指标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75F03A7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无军籍职工满意度</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6C24BA0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≥95%</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63F79F0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7478AC0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80C1E4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5C82D3E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21CDA21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6337B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8ABA7">
            <w:pPr>
              <w:pStyle w:val="11"/>
              <w:widowControl w:val="0"/>
              <w:jc w:val="both"/>
              <w:rPr>
                <w:rFonts w:ascii="宋体" w:hAnsi="宋体" w:eastAsia="宋体"/>
                <w:kern w:val="2"/>
                <w:sz w:val="24"/>
                <w:lang w:val="en-US" w:eastAsia="zh-CN"/>
              </w:rPr>
            </w:pPr>
          </w:p>
        </w:tc>
        <w:tc>
          <w:tcPr>
            <w:tcW w:w="8575" w:type="dxa"/>
            <w:gridSpan w:val="7"/>
            <w:tcBorders>
              <w:top w:val="single" w:color="000000" w:sz="4" w:space="0"/>
              <w:left w:val="single" w:color="000000" w:sz="4" w:space="0"/>
              <w:bottom w:val="single" w:color="000000" w:sz="4" w:space="0"/>
              <w:right w:val="single" w:color="000000" w:sz="4" w:space="0"/>
            </w:tcBorders>
            <w:noWrap w:val="0"/>
            <w:vAlign w:val="center"/>
          </w:tcPr>
          <w:p w14:paraId="125E13E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总分</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3219560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EBE11E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99.67</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4333315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217780D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4094C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noWrap w:val="0"/>
            <w:vAlign w:val="center"/>
          </w:tcPr>
          <w:p w14:paraId="3C6D995D">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011" w:type="dxa"/>
            <w:noWrap w:val="0"/>
            <w:vAlign w:val="center"/>
          </w:tcPr>
          <w:p w14:paraId="296E5B87">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182" w:type="dxa"/>
            <w:noWrap w:val="0"/>
            <w:vAlign w:val="center"/>
          </w:tcPr>
          <w:p w14:paraId="31670E97">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182" w:type="dxa"/>
            <w:noWrap w:val="0"/>
            <w:vAlign w:val="center"/>
          </w:tcPr>
          <w:p w14:paraId="585244FF">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040" w:type="dxa"/>
            <w:noWrap w:val="0"/>
            <w:vAlign w:val="center"/>
          </w:tcPr>
          <w:p w14:paraId="66747439">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681" w:type="dxa"/>
            <w:noWrap w:val="0"/>
            <w:vAlign w:val="center"/>
          </w:tcPr>
          <w:p w14:paraId="436EA07B">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525" w:type="dxa"/>
            <w:noWrap w:val="0"/>
            <w:vAlign w:val="center"/>
          </w:tcPr>
          <w:p w14:paraId="141A5A57">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954" w:type="dxa"/>
            <w:noWrap w:val="0"/>
            <w:vAlign w:val="center"/>
          </w:tcPr>
          <w:p w14:paraId="3F5F65A6">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111" w:type="dxa"/>
            <w:noWrap w:val="0"/>
            <w:vAlign w:val="center"/>
          </w:tcPr>
          <w:p w14:paraId="52CF238D">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140" w:type="dxa"/>
            <w:noWrap w:val="0"/>
            <w:vAlign w:val="center"/>
          </w:tcPr>
          <w:p w14:paraId="0AE4C37E">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969" w:type="dxa"/>
            <w:noWrap w:val="0"/>
            <w:vAlign w:val="center"/>
          </w:tcPr>
          <w:p w14:paraId="72A7F4B8">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140" w:type="dxa"/>
            <w:noWrap w:val="0"/>
            <w:vAlign w:val="center"/>
          </w:tcPr>
          <w:p w14:paraId="227AC48B">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111" w:type="dxa"/>
            <w:noWrap w:val="0"/>
            <w:vAlign w:val="center"/>
          </w:tcPr>
          <w:p w14:paraId="2244DEC2">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c>
          <w:tcPr>
            <w:tcW w:w="1382" w:type="dxa"/>
            <w:noWrap w:val="0"/>
            <w:vAlign w:val="center"/>
          </w:tcPr>
          <w:p w14:paraId="19A8D633">
            <w:pPr>
              <w:pStyle w:val="11"/>
              <w:widowControl w:val="0"/>
              <w:kinsoku/>
              <w:autoSpaceDE/>
              <w:autoSpaceDN w:val="0"/>
              <w:jc w:val="left"/>
              <w:textAlignment w:val="center"/>
              <w:rPr>
                <w:rFonts w:ascii="宋体" w:hAnsi="宋体" w:eastAsia="宋体"/>
                <w:b w:val="0"/>
                <w:i w:val="0"/>
                <w:snapToGrid/>
                <w:color w:val="000000"/>
                <w:kern w:val="2"/>
                <w:sz w:val="22"/>
                <w:u w:val="none"/>
                <w:lang w:val="en-US" w:eastAsia="zh-CN"/>
              </w:rPr>
            </w:pPr>
          </w:p>
        </w:tc>
      </w:tr>
      <w:tr w14:paraId="075FC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45" w:hRule="atLeast"/>
        </w:trPr>
        <w:tc>
          <w:tcPr>
            <w:tcW w:w="16297" w:type="dxa"/>
            <w:gridSpan w:val="14"/>
            <w:noWrap w:val="0"/>
            <w:vAlign w:val="center"/>
          </w:tcPr>
          <w:p w14:paraId="7950D97E">
            <w:pPr>
              <w:pStyle w:val="11"/>
              <w:widowControl w:val="0"/>
              <w:kinsoku/>
              <w:autoSpaceDE/>
              <w:autoSpaceDN w:val="0"/>
              <w:jc w:val="center"/>
              <w:textAlignment w:val="center"/>
              <w:rPr>
                <w:rFonts w:ascii="宋体" w:hAnsi="宋体" w:eastAsia="宋体"/>
                <w:b/>
                <w:i w:val="0"/>
                <w:snapToGrid/>
                <w:color w:val="000000"/>
                <w:kern w:val="2"/>
                <w:sz w:val="38"/>
                <w:u w:val="none"/>
                <w:lang w:val="en-US" w:eastAsia="zh-CN"/>
              </w:rPr>
            </w:pPr>
            <w:r>
              <w:rPr>
                <w:rFonts w:ascii="宋体" w:hAnsi="宋体" w:eastAsia="宋体"/>
                <w:b/>
                <w:i w:val="0"/>
                <w:snapToGrid/>
                <w:color w:val="000000"/>
                <w:kern w:val="2"/>
                <w:sz w:val="38"/>
                <w:u w:val="none"/>
                <w:lang w:val="en-US" w:eastAsia="zh-CN"/>
              </w:rPr>
              <w:t>项目自评表</w:t>
            </w:r>
          </w:p>
        </w:tc>
      </w:tr>
      <w:tr w14:paraId="06673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tcBorders>
              <w:top w:val="single" w:color="000000" w:sz="4" w:space="0"/>
              <w:left w:val="single" w:color="000000" w:sz="4" w:space="0"/>
              <w:bottom w:val="single" w:color="000000" w:sz="4" w:space="0"/>
              <w:right w:val="single" w:color="000000" w:sz="4" w:space="0"/>
            </w:tcBorders>
            <w:noWrap w:val="0"/>
            <w:vAlign w:val="center"/>
          </w:tcPr>
          <w:p w14:paraId="01C18C8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项目名称</w:t>
            </w:r>
          </w:p>
        </w:tc>
        <w:tc>
          <w:tcPr>
            <w:tcW w:w="14417" w:type="dxa"/>
            <w:gridSpan w:val="12"/>
            <w:tcBorders>
              <w:top w:val="single" w:color="000000" w:sz="4" w:space="0"/>
              <w:left w:val="single" w:color="000000" w:sz="4" w:space="0"/>
              <w:bottom w:val="single" w:color="000000" w:sz="4" w:space="0"/>
              <w:right w:val="single" w:color="000000" w:sz="4" w:space="0"/>
            </w:tcBorders>
            <w:noWrap w:val="0"/>
            <w:vAlign w:val="center"/>
          </w:tcPr>
          <w:p w14:paraId="7B8231C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【上级当年-市级】下达2025年退役安置和优抚事业单位补助资金预算</w:t>
            </w:r>
          </w:p>
        </w:tc>
      </w:tr>
      <w:tr w14:paraId="7B886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tcBorders>
              <w:top w:val="single" w:color="000000" w:sz="4" w:space="0"/>
              <w:left w:val="single" w:color="000000" w:sz="4" w:space="0"/>
              <w:bottom w:val="single" w:color="000000" w:sz="4" w:space="0"/>
              <w:right w:val="single" w:color="000000" w:sz="4" w:space="0"/>
            </w:tcBorders>
            <w:noWrap w:val="0"/>
            <w:vAlign w:val="center"/>
          </w:tcPr>
          <w:p w14:paraId="51EFB09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主管部门</w:t>
            </w:r>
          </w:p>
        </w:tc>
        <w:tc>
          <w:tcPr>
            <w:tcW w:w="5085" w:type="dxa"/>
            <w:gridSpan w:val="4"/>
            <w:tcBorders>
              <w:top w:val="single" w:color="000000" w:sz="4" w:space="0"/>
              <w:left w:val="single" w:color="000000" w:sz="4" w:space="0"/>
              <w:bottom w:val="single" w:color="000000" w:sz="4" w:space="0"/>
              <w:right w:val="single" w:color="000000" w:sz="4" w:space="0"/>
            </w:tcBorders>
            <w:noWrap w:val="0"/>
            <w:vAlign w:val="center"/>
          </w:tcPr>
          <w:p w14:paraId="4E115F3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许昌市退役军人事务局</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54F458B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实施单位</w:t>
            </w:r>
          </w:p>
        </w:tc>
        <w:tc>
          <w:tcPr>
            <w:tcW w:w="6853" w:type="dxa"/>
            <w:gridSpan w:val="6"/>
            <w:tcBorders>
              <w:top w:val="single" w:color="000000" w:sz="4" w:space="0"/>
              <w:left w:val="single" w:color="000000" w:sz="4" w:space="0"/>
              <w:bottom w:val="single" w:color="000000" w:sz="4" w:space="0"/>
              <w:right w:val="single" w:color="000000" w:sz="4" w:space="0"/>
            </w:tcBorders>
            <w:noWrap w:val="0"/>
            <w:vAlign w:val="center"/>
          </w:tcPr>
          <w:p w14:paraId="77552C3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许昌市军队离退休干部服务中心</w:t>
            </w:r>
          </w:p>
        </w:tc>
      </w:tr>
      <w:tr w14:paraId="0DB99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565C0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项目资金（万元）</w:t>
            </w: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09AA11C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721" w:type="dxa"/>
            <w:gridSpan w:val="2"/>
            <w:tcBorders>
              <w:top w:val="single" w:color="000000" w:sz="4" w:space="0"/>
              <w:left w:val="single" w:color="000000" w:sz="4" w:space="0"/>
              <w:bottom w:val="single" w:color="000000" w:sz="4" w:space="0"/>
              <w:right w:val="single" w:color="000000" w:sz="4" w:space="0"/>
            </w:tcBorders>
            <w:noWrap w:val="0"/>
            <w:vAlign w:val="center"/>
          </w:tcPr>
          <w:p w14:paraId="6CC1664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年初预算数</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3652509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全年预算数</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2C7EA6A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全年执行数</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27CEEA3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分值</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C074AC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执行率 %</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0F728AC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得分</w:t>
            </w:r>
          </w:p>
        </w:tc>
      </w:tr>
      <w:tr w14:paraId="37C87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E7A294">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3264DE6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年度资金总额（万元）：</w:t>
            </w:r>
          </w:p>
        </w:tc>
        <w:tc>
          <w:tcPr>
            <w:tcW w:w="2721" w:type="dxa"/>
            <w:gridSpan w:val="2"/>
            <w:tcBorders>
              <w:top w:val="single" w:color="000000" w:sz="4" w:space="0"/>
              <w:left w:val="single" w:color="000000" w:sz="4" w:space="0"/>
              <w:bottom w:val="single" w:color="000000" w:sz="4" w:space="0"/>
              <w:right w:val="single" w:color="000000" w:sz="4" w:space="0"/>
            </w:tcBorders>
            <w:noWrap w:val="0"/>
            <w:vAlign w:val="center"/>
          </w:tcPr>
          <w:p w14:paraId="374E77A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6436546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2.92</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540FB87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2.92</w:t>
            </w:r>
          </w:p>
        </w:tc>
        <w:tc>
          <w:tcPr>
            <w:tcW w:w="969" w:type="dxa"/>
            <w:noWrap w:val="0"/>
            <w:vAlign w:val="center"/>
          </w:tcPr>
          <w:p w14:paraId="0FE5586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CFC6C8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5526052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r>
      <w:tr w14:paraId="51F99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B82788">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527DB75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政府性预算资金</w:t>
            </w:r>
          </w:p>
        </w:tc>
        <w:tc>
          <w:tcPr>
            <w:tcW w:w="2721" w:type="dxa"/>
            <w:gridSpan w:val="2"/>
            <w:tcBorders>
              <w:top w:val="single" w:color="000000" w:sz="4" w:space="0"/>
              <w:left w:val="single" w:color="000000" w:sz="4" w:space="0"/>
              <w:bottom w:val="single" w:color="000000" w:sz="4" w:space="0"/>
              <w:right w:val="single" w:color="000000" w:sz="4" w:space="0"/>
            </w:tcBorders>
            <w:noWrap w:val="0"/>
            <w:vAlign w:val="center"/>
          </w:tcPr>
          <w:p w14:paraId="1984FE6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03308F6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2.92</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4B2E2C7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2.92</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0B92325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42D6C1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12C156E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r>
      <w:tr w14:paraId="1766B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4F921C">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3AECFF6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财政专户管理资金</w:t>
            </w:r>
          </w:p>
        </w:tc>
        <w:tc>
          <w:tcPr>
            <w:tcW w:w="2721" w:type="dxa"/>
            <w:gridSpan w:val="2"/>
            <w:tcBorders>
              <w:top w:val="single" w:color="000000" w:sz="4" w:space="0"/>
              <w:left w:val="single" w:color="000000" w:sz="4" w:space="0"/>
              <w:bottom w:val="single" w:color="000000" w:sz="4" w:space="0"/>
              <w:right w:val="single" w:color="000000" w:sz="4" w:space="0"/>
            </w:tcBorders>
            <w:noWrap w:val="0"/>
            <w:vAlign w:val="center"/>
          </w:tcPr>
          <w:p w14:paraId="5E4E5F1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361AAC8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4110638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58F4C5D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6BDF1C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067B68A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r>
      <w:tr w14:paraId="75879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8005FA">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279DA4B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单位资金</w:t>
            </w:r>
          </w:p>
        </w:tc>
        <w:tc>
          <w:tcPr>
            <w:tcW w:w="2721" w:type="dxa"/>
            <w:gridSpan w:val="2"/>
            <w:tcBorders>
              <w:top w:val="single" w:color="000000" w:sz="4" w:space="0"/>
              <w:left w:val="single" w:color="000000" w:sz="4" w:space="0"/>
              <w:bottom w:val="single" w:color="000000" w:sz="4" w:space="0"/>
              <w:right w:val="single" w:color="000000" w:sz="4" w:space="0"/>
            </w:tcBorders>
            <w:noWrap w:val="0"/>
            <w:vAlign w:val="center"/>
          </w:tcPr>
          <w:p w14:paraId="4117AD7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396D4E1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251" w:type="dxa"/>
            <w:gridSpan w:val="2"/>
            <w:tcBorders>
              <w:top w:val="single" w:color="000000" w:sz="4" w:space="0"/>
              <w:left w:val="single" w:color="000000" w:sz="4" w:space="0"/>
              <w:bottom w:val="single" w:color="000000" w:sz="4" w:space="0"/>
              <w:right w:val="single" w:color="000000" w:sz="4" w:space="0"/>
            </w:tcBorders>
            <w:noWrap w:val="0"/>
            <w:vAlign w:val="center"/>
          </w:tcPr>
          <w:p w14:paraId="641A61B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24CA631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55564D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3D894F9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w:t>
            </w:r>
          </w:p>
        </w:tc>
      </w:tr>
      <w:tr w14:paraId="63276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188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3BAA3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资金管理情况</w:t>
            </w: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1F3D10FE">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10C3FE3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 xml:space="preserve"> 情况说明</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3EB4494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分值</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6C9C78B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得分</w:t>
            </w:r>
          </w:p>
        </w:tc>
        <w:tc>
          <w:tcPr>
            <w:tcW w:w="5742" w:type="dxa"/>
            <w:gridSpan w:val="5"/>
            <w:tcBorders>
              <w:top w:val="single" w:color="000000" w:sz="4" w:space="0"/>
              <w:left w:val="single" w:color="000000" w:sz="4" w:space="0"/>
              <w:bottom w:val="single" w:color="000000" w:sz="4" w:space="0"/>
              <w:right w:val="single" w:color="000000" w:sz="4" w:space="0"/>
            </w:tcBorders>
            <w:noWrap w:val="0"/>
            <w:vAlign w:val="center"/>
          </w:tcPr>
          <w:p w14:paraId="6ACB82E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存在问题和改进措施</w:t>
            </w:r>
          </w:p>
        </w:tc>
      </w:tr>
      <w:tr w14:paraId="09BE9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A50DBE">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6F20147C">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安排科学性</w:t>
            </w: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05A548E2">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照部门预算编制和资金管理办法的要求，做好预算编制、指标安排等工作。</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7FBC0FC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1285B8A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5742" w:type="dxa"/>
            <w:gridSpan w:val="5"/>
            <w:tcBorders>
              <w:top w:val="single" w:color="000000" w:sz="4" w:space="0"/>
              <w:left w:val="single" w:color="000000" w:sz="4" w:space="0"/>
              <w:bottom w:val="single" w:color="000000" w:sz="4" w:space="0"/>
              <w:right w:val="single" w:color="000000" w:sz="4" w:space="0"/>
            </w:tcBorders>
            <w:noWrap w:val="0"/>
            <w:vAlign w:val="center"/>
          </w:tcPr>
          <w:p w14:paraId="077D8022">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p>
        </w:tc>
      </w:tr>
      <w:tr w14:paraId="1A3D4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92B5E0">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036457A8">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拨付合规性</w:t>
            </w: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6FC12E58">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严格按照国库集中支付制度有关规定支付资金。</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04B34FD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56DA53C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5742" w:type="dxa"/>
            <w:gridSpan w:val="5"/>
            <w:tcBorders>
              <w:top w:val="single" w:color="000000" w:sz="4" w:space="0"/>
              <w:left w:val="single" w:color="000000" w:sz="4" w:space="0"/>
              <w:bottom w:val="single" w:color="000000" w:sz="4" w:space="0"/>
              <w:right w:val="single" w:color="000000" w:sz="4" w:space="0"/>
            </w:tcBorders>
            <w:noWrap w:val="0"/>
            <w:vAlign w:val="center"/>
          </w:tcPr>
          <w:p w14:paraId="682274D0">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p>
        </w:tc>
      </w:tr>
      <w:tr w14:paraId="718D3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D72219">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79BBA4C6">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使用规范性</w:t>
            </w: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29BE5929">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严格按照下达预算的科目和项目执行，专款专用。</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2C7DF72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253A315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5742" w:type="dxa"/>
            <w:gridSpan w:val="5"/>
            <w:tcBorders>
              <w:top w:val="single" w:color="000000" w:sz="4" w:space="0"/>
              <w:left w:val="single" w:color="000000" w:sz="4" w:space="0"/>
              <w:bottom w:val="single" w:color="000000" w:sz="4" w:space="0"/>
              <w:right w:val="single" w:color="000000" w:sz="4" w:space="0"/>
            </w:tcBorders>
            <w:noWrap w:val="0"/>
            <w:vAlign w:val="center"/>
          </w:tcPr>
          <w:p w14:paraId="2040C144">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p>
        </w:tc>
      </w:tr>
      <w:tr w14:paraId="210D9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18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018998">
            <w:pPr>
              <w:pStyle w:val="11"/>
              <w:widowControl w:val="0"/>
              <w:jc w:val="both"/>
              <w:rPr>
                <w:rFonts w:ascii="宋体" w:hAnsi="宋体" w:eastAsia="宋体"/>
                <w:kern w:val="2"/>
                <w:sz w:val="24"/>
                <w:lang w:val="en-US" w:eastAsia="zh-CN"/>
              </w:rPr>
            </w:pPr>
          </w:p>
        </w:tc>
        <w:tc>
          <w:tcPr>
            <w:tcW w:w="2364" w:type="dxa"/>
            <w:gridSpan w:val="2"/>
            <w:tcBorders>
              <w:top w:val="single" w:color="000000" w:sz="4" w:space="0"/>
              <w:left w:val="single" w:color="000000" w:sz="4" w:space="0"/>
              <w:bottom w:val="single" w:color="000000" w:sz="4" w:space="0"/>
              <w:right w:val="single" w:color="000000" w:sz="4" w:space="0"/>
            </w:tcBorders>
            <w:noWrap w:val="0"/>
            <w:vAlign w:val="center"/>
          </w:tcPr>
          <w:p w14:paraId="2ABB0DD1">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预算绩效管理情况</w:t>
            </w: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1CBE937B">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该资金已纳入绩效管理，科学合理确定绩效目标，开展绩效监控。</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4FCEBD8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2BA4496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5742" w:type="dxa"/>
            <w:gridSpan w:val="5"/>
            <w:tcBorders>
              <w:top w:val="single" w:color="000000" w:sz="4" w:space="0"/>
              <w:left w:val="single" w:color="000000" w:sz="4" w:space="0"/>
              <w:bottom w:val="single" w:color="000000" w:sz="4" w:space="0"/>
              <w:right w:val="single" w:color="000000" w:sz="4" w:space="0"/>
            </w:tcBorders>
            <w:noWrap w:val="0"/>
            <w:vAlign w:val="center"/>
          </w:tcPr>
          <w:p w14:paraId="53198FCD">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p>
        </w:tc>
      </w:tr>
      <w:tr w14:paraId="0B99C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restart"/>
            <w:tcBorders>
              <w:top w:val="single" w:color="000000" w:sz="4" w:space="0"/>
              <w:left w:val="single" w:color="000000" w:sz="4" w:space="0"/>
              <w:bottom w:val="single" w:color="000000" w:sz="4" w:space="0"/>
              <w:right w:val="single" w:color="000000" w:sz="4" w:space="0"/>
            </w:tcBorders>
            <w:noWrap w:val="0"/>
            <w:vAlign w:val="center"/>
          </w:tcPr>
          <w:p w14:paraId="4424EB0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年度总体目标</w:t>
            </w:r>
          </w:p>
        </w:tc>
        <w:tc>
          <w:tcPr>
            <w:tcW w:w="6096" w:type="dxa"/>
            <w:gridSpan w:val="5"/>
            <w:tcBorders>
              <w:top w:val="single" w:color="000000" w:sz="4" w:space="0"/>
              <w:left w:val="single" w:color="000000" w:sz="4" w:space="0"/>
              <w:bottom w:val="single" w:color="000000" w:sz="4" w:space="0"/>
              <w:right w:val="single" w:color="000000" w:sz="4" w:space="0"/>
            </w:tcBorders>
            <w:noWrap w:val="0"/>
            <w:vAlign w:val="center"/>
          </w:tcPr>
          <w:p w14:paraId="3C67E06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预期目标</w:t>
            </w:r>
          </w:p>
        </w:tc>
        <w:tc>
          <w:tcPr>
            <w:tcW w:w="9332" w:type="dxa"/>
            <w:gridSpan w:val="8"/>
            <w:tcBorders>
              <w:top w:val="single" w:color="000000" w:sz="4" w:space="0"/>
              <w:left w:val="single" w:color="000000" w:sz="4" w:space="0"/>
              <w:bottom w:val="single" w:color="000000" w:sz="4" w:space="0"/>
              <w:right w:val="single" w:color="000000" w:sz="4" w:space="0"/>
            </w:tcBorders>
            <w:noWrap w:val="0"/>
            <w:vAlign w:val="center"/>
          </w:tcPr>
          <w:p w14:paraId="27D3B26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实际完成情况</w:t>
            </w:r>
          </w:p>
        </w:tc>
      </w:tr>
      <w:tr w14:paraId="4183C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124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0862E8">
            <w:pPr>
              <w:pStyle w:val="11"/>
              <w:widowControl w:val="0"/>
              <w:jc w:val="both"/>
              <w:rPr>
                <w:rFonts w:ascii="宋体" w:hAnsi="宋体" w:eastAsia="宋体"/>
                <w:kern w:val="2"/>
                <w:sz w:val="24"/>
                <w:lang w:val="en-US" w:eastAsia="zh-CN"/>
              </w:rPr>
            </w:pPr>
          </w:p>
        </w:tc>
        <w:tc>
          <w:tcPr>
            <w:tcW w:w="6096" w:type="dxa"/>
            <w:gridSpan w:val="5"/>
            <w:tcBorders>
              <w:top w:val="single" w:color="000000" w:sz="4" w:space="0"/>
              <w:left w:val="single" w:color="000000" w:sz="4" w:space="0"/>
              <w:bottom w:val="single" w:color="000000" w:sz="4" w:space="0"/>
              <w:right w:val="single" w:color="000000" w:sz="4" w:space="0"/>
            </w:tcBorders>
            <w:noWrap w:val="0"/>
            <w:vAlign w:val="center"/>
          </w:tcPr>
          <w:p w14:paraId="0C8F3FB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目标1：通过优抚事业单位补助资金，支持国家级烈士陵园烈士纪念设施维修改造、设备购置更新、环境整治美化、重点专业科室建设以及陈展宣传等相关工作，提升优抚事业单位服务保障能力。目标2：资金足额到位，专款专用，确保军队移交河南省政府接受安置并享受待遇的退休军人、退休士官的合法权益。</w:t>
            </w:r>
          </w:p>
        </w:tc>
        <w:tc>
          <w:tcPr>
            <w:tcW w:w="9332" w:type="dxa"/>
            <w:gridSpan w:val="8"/>
            <w:tcBorders>
              <w:top w:val="single" w:color="000000" w:sz="4" w:space="0"/>
              <w:left w:val="single" w:color="000000" w:sz="4" w:space="0"/>
              <w:bottom w:val="single" w:color="000000" w:sz="4" w:space="0"/>
              <w:right w:val="single" w:color="000000" w:sz="4" w:space="0"/>
            </w:tcBorders>
            <w:noWrap w:val="0"/>
            <w:vAlign w:val="center"/>
          </w:tcPr>
          <w:p w14:paraId="3623C6B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目标1：通过优抚事业单位补助资金，支持国家级烈士陵园烈士纪念设施维修改造、设备购置更新、环境整治美化、重点专业科室建设以及陈展宣传等相关工作，提升优抚事业单位服务保障能力。目标2：资金足额到位，专款专用，确保军队移交河南省政府接受安置并享受待遇的退休军人、退休士官的合法权益。</w:t>
            </w:r>
          </w:p>
        </w:tc>
      </w:tr>
      <w:tr w14:paraId="4F2D8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restart"/>
            <w:tcBorders>
              <w:top w:val="single" w:color="000000" w:sz="4" w:space="0"/>
              <w:left w:val="single" w:color="000000" w:sz="4" w:space="0"/>
              <w:bottom w:val="single" w:color="000000" w:sz="4" w:space="0"/>
              <w:right w:val="single" w:color="000000" w:sz="4" w:space="0"/>
            </w:tcBorders>
            <w:noWrap w:val="0"/>
            <w:vAlign w:val="center"/>
          </w:tcPr>
          <w:p w14:paraId="1D1BDBA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绩效指标</w:t>
            </w:r>
          </w:p>
        </w:tc>
        <w:tc>
          <w:tcPr>
            <w:tcW w:w="1011" w:type="dxa"/>
            <w:tcBorders>
              <w:top w:val="single" w:color="000000" w:sz="4" w:space="0"/>
              <w:left w:val="single" w:color="000000" w:sz="4" w:space="0"/>
              <w:bottom w:val="single" w:color="000000" w:sz="4" w:space="0"/>
              <w:right w:val="single" w:color="000000" w:sz="4" w:space="0"/>
            </w:tcBorders>
            <w:noWrap w:val="0"/>
            <w:vAlign w:val="center"/>
          </w:tcPr>
          <w:p w14:paraId="25ED003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一级指标</w:t>
            </w: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0F3B5DC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二级指标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57567CE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三级指标</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47F2400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年度指标值</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78AB1A9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实际完成值</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3A650FB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分值</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260726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得分</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0EEDF17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偏差度 %</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0B029D1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偏差原因分析及改进措施</w:t>
            </w:r>
          </w:p>
        </w:tc>
      </w:tr>
      <w:tr w14:paraId="598BD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CEE448">
            <w:pPr>
              <w:pStyle w:val="11"/>
              <w:widowControl w:val="0"/>
              <w:jc w:val="both"/>
              <w:rPr>
                <w:rFonts w:ascii="宋体" w:hAnsi="宋体" w:eastAsia="宋体"/>
                <w:kern w:val="2"/>
                <w:sz w:val="24"/>
                <w:lang w:val="en-US" w:eastAsia="zh-CN"/>
              </w:rPr>
            </w:pPr>
          </w:p>
        </w:tc>
        <w:tc>
          <w:tcPr>
            <w:tcW w:w="10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D8082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成本指标</w:t>
            </w:r>
          </w:p>
        </w:tc>
        <w:tc>
          <w:tcPr>
            <w:tcW w:w="11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906481D">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经济成本指标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24F6059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补助国家级烈士陵园（中央资金）</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0ADE987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120万元</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0DBB201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0万元</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6033B4F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A8379A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03AF9F7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54C57C7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1AF2F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ADC899">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6D22F3">
            <w:pPr>
              <w:pStyle w:val="11"/>
              <w:widowControl w:val="0"/>
              <w:kinsoku/>
              <w:autoSpaceDE/>
              <w:autoSpaceDN w:val="0"/>
              <w:jc w:val="both"/>
              <w:textAlignment w:val="auto"/>
              <w:rPr>
                <w:rFonts w:ascii="宋体" w:hAnsi="宋体" w:eastAsia="宋体"/>
                <w:kern w:val="2"/>
                <w:sz w:val="24"/>
                <w:lang w:val="en-US" w:eastAsia="zh-CN"/>
              </w:rPr>
            </w:pPr>
          </w:p>
        </w:tc>
        <w:tc>
          <w:tcPr>
            <w:tcW w:w="11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7D058">
            <w:pPr>
              <w:pStyle w:val="11"/>
              <w:widowControl w:val="0"/>
              <w:kinsoku/>
              <w:autoSpaceDE/>
              <w:autoSpaceDN w:val="0"/>
              <w:jc w:val="center"/>
              <w:textAlignment w:val="center"/>
              <w:rPr>
                <w:rFonts w:ascii="宋体" w:hAnsi="宋体" w:eastAsia="宋体"/>
                <w:kern w:val="2"/>
                <w:sz w:val="24"/>
                <w:lang w:val="en-US" w:eastAsia="zh-CN"/>
              </w:rPr>
            </w:pP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369FEB4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军队退休人员医疗补助（省级资金）</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2A14712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2.92万元</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40467EC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2.92万元</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492314D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9</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C4F9BC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9</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7334987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188F4FC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1D19F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D98FE0">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C583A4">
            <w:pPr>
              <w:pStyle w:val="11"/>
              <w:widowControl w:val="0"/>
              <w:kinsoku/>
              <w:autoSpaceDE/>
              <w:autoSpaceDN w:val="0"/>
              <w:jc w:val="both"/>
              <w:textAlignment w:val="auto"/>
              <w:rPr>
                <w:rFonts w:ascii="宋体" w:hAnsi="宋体" w:eastAsia="宋体"/>
                <w:kern w:val="2"/>
                <w:sz w:val="24"/>
                <w:lang w:val="en-US" w:eastAsia="zh-CN"/>
              </w:rPr>
            </w:pP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3E086865">
            <w:pPr>
              <w:pStyle w:val="11"/>
              <w:widowControl w:val="0"/>
              <w:kinsoku/>
              <w:autoSpaceDE/>
              <w:autoSpaceDN w:val="0"/>
              <w:jc w:val="left"/>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社会成本指标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715A038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7AA31D6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27989E4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14191BD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38B65B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257B03D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7203B8C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58D11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A5B002">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F56CB0">
            <w:pPr>
              <w:pStyle w:val="11"/>
              <w:widowControl w:val="0"/>
              <w:kinsoku/>
              <w:autoSpaceDE/>
              <w:autoSpaceDN w:val="0"/>
              <w:jc w:val="both"/>
              <w:textAlignment w:val="auto"/>
              <w:rPr>
                <w:rFonts w:ascii="宋体" w:hAnsi="宋体" w:eastAsia="宋体"/>
                <w:kern w:val="2"/>
                <w:sz w:val="24"/>
                <w:lang w:val="en-US" w:eastAsia="zh-CN"/>
              </w:rPr>
            </w:pP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29E2F6D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生态环境成本指标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61077FA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05AA5C4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2A667B5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44A5D94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DB54EF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1EB783B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5E233DC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43D2A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253492">
            <w:pPr>
              <w:pStyle w:val="11"/>
              <w:widowControl w:val="0"/>
              <w:jc w:val="both"/>
              <w:rPr>
                <w:rFonts w:ascii="宋体" w:hAnsi="宋体" w:eastAsia="宋体"/>
                <w:kern w:val="2"/>
                <w:sz w:val="24"/>
                <w:lang w:val="en-US" w:eastAsia="zh-CN"/>
              </w:rPr>
            </w:pPr>
          </w:p>
        </w:tc>
        <w:tc>
          <w:tcPr>
            <w:tcW w:w="10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26CEE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产出指标</w:t>
            </w:r>
          </w:p>
        </w:tc>
        <w:tc>
          <w:tcPr>
            <w:tcW w:w="11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AF8676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数量指标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6C0FDD2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补助国家级烈士陵园</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7FD446F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1处</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074184B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1处</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18E66D1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6212C2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1107860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6604B67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3AC2F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17C9E5">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626DE4">
            <w:pPr>
              <w:pStyle w:val="11"/>
              <w:widowControl w:val="0"/>
              <w:kinsoku/>
              <w:autoSpaceDE/>
              <w:autoSpaceDN w:val="0"/>
              <w:jc w:val="both"/>
              <w:textAlignment w:val="auto"/>
              <w:rPr>
                <w:rFonts w:ascii="宋体" w:hAnsi="宋体" w:eastAsia="宋体"/>
                <w:kern w:val="2"/>
                <w:sz w:val="24"/>
                <w:lang w:val="en-US" w:eastAsia="zh-CN"/>
              </w:rPr>
            </w:pPr>
          </w:p>
        </w:tc>
        <w:tc>
          <w:tcPr>
            <w:tcW w:w="11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DADB70">
            <w:pPr>
              <w:pStyle w:val="11"/>
              <w:widowControl w:val="0"/>
              <w:kinsoku/>
              <w:autoSpaceDE/>
              <w:autoSpaceDN w:val="0"/>
              <w:jc w:val="center"/>
              <w:textAlignment w:val="center"/>
              <w:rPr>
                <w:rFonts w:ascii="宋体" w:hAnsi="宋体" w:eastAsia="宋体"/>
                <w:kern w:val="2"/>
                <w:sz w:val="24"/>
                <w:lang w:val="en-US" w:eastAsia="zh-CN"/>
              </w:rPr>
            </w:pP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46D3940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享受待遇的军队退休人员医疗补助人数</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510600F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87人</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42B8C89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87人</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55CAC42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15DA95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4C6DD73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0B30B9E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53E7F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90"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12A59F">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084A7D">
            <w:pPr>
              <w:pStyle w:val="11"/>
              <w:widowControl w:val="0"/>
              <w:kinsoku/>
              <w:autoSpaceDE/>
              <w:autoSpaceDN w:val="0"/>
              <w:jc w:val="both"/>
              <w:textAlignment w:val="auto"/>
              <w:rPr>
                <w:rFonts w:ascii="宋体" w:hAnsi="宋体" w:eastAsia="宋体"/>
                <w:kern w:val="2"/>
                <w:sz w:val="24"/>
                <w:lang w:val="en-US" w:eastAsia="zh-CN"/>
              </w:rPr>
            </w:pPr>
          </w:p>
        </w:tc>
        <w:tc>
          <w:tcPr>
            <w:tcW w:w="11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412827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质量指标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16C5F67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优抚事业单位维修改造、设备购置更新、环境整治美化、重点专业科室建设按标准执行率</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5535BBD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472A5D4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6A52FA1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2D477A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73AD800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7AAEB5C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34145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3EAD22">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A10E2A">
            <w:pPr>
              <w:pStyle w:val="11"/>
              <w:widowControl w:val="0"/>
              <w:kinsoku/>
              <w:autoSpaceDE/>
              <w:autoSpaceDN w:val="0"/>
              <w:jc w:val="both"/>
              <w:textAlignment w:val="auto"/>
              <w:rPr>
                <w:rFonts w:ascii="宋体" w:hAnsi="宋体" w:eastAsia="宋体"/>
                <w:kern w:val="2"/>
                <w:sz w:val="24"/>
                <w:lang w:val="en-US" w:eastAsia="zh-CN"/>
              </w:rPr>
            </w:pPr>
          </w:p>
        </w:tc>
        <w:tc>
          <w:tcPr>
            <w:tcW w:w="11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4B7E20">
            <w:pPr>
              <w:pStyle w:val="11"/>
              <w:widowControl w:val="0"/>
              <w:kinsoku/>
              <w:autoSpaceDE/>
              <w:autoSpaceDN w:val="0"/>
              <w:jc w:val="center"/>
              <w:textAlignment w:val="center"/>
              <w:rPr>
                <w:rFonts w:ascii="宋体" w:hAnsi="宋体" w:eastAsia="宋体"/>
                <w:kern w:val="2"/>
                <w:sz w:val="24"/>
                <w:lang w:val="en-US" w:eastAsia="zh-CN"/>
              </w:rPr>
            </w:pP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7216968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补助经费按时足额发放、规范使用率</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6529934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6B9E070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3AB32A1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8239FA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34C44D6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5A4389E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62852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67DD60">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8735F9">
            <w:pPr>
              <w:pStyle w:val="11"/>
              <w:widowControl w:val="0"/>
              <w:kinsoku/>
              <w:autoSpaceDE/>
              <w:autoSpaceDN w:val="0"/>
              <w:jc w:val="both"/>
              <w:textAlignment w:val="auto"/>
              <w:rPr>
                <w:rFonts w:ascii="宋体" w:hAnsi="宋体" w:eastAsia="宋体"/>
                <w:kern w:val="2"/>
                <w:sz w:val="24"/>
                <w:lang w:val="en-US" w:eastAsia="zh-CN"/>
              </w:rPr>
            </w:pP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52A1AFE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时效指标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6413ED4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补助资金按时发放率</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5105E92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3C81E97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1396A48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C8A0C3D">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08F0211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6C65B20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3CFA3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E0982">
            <w:pPr>
              <w:pStyle w:val="11"/>
              <w:widowControl w:val="0"/>
              <w:jc w:val="both"/>
              <w:rPr>
                <w:rFonts w:ascii="宋体" w:hAnsi="宋体" w:eastAsia="宋体"/>
                <w:kern w:val="2"/>
                <w:sz w:val="24"/>
                <w:lang w:val="en-US" w:eastAsia="zh-CN"/>
              </w:rPr>
            </w:pPr>
          </w:p>
        </w:tc>
        <w:tc>
          <w:tcPr>
            <w:tcW w:w="10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A4E98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效益指标</w:t>
            </w: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20C0402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经济效益指标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428E8FD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0D98DCB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41A7D58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39EA019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4D94BE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6D6BA3F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21C5D61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71A07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105B3B">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2B98F">
            <w:pPr>
              <w:pStyle w:val="11"/>
              <w:widowControl w:val="0"/>
              <w:kinsoku/>
              <w:autoSpaceDE/>
              <w:autoSpaceDN w:val="0"/>
              <w:jc w:val="both"/>
              <w:textAlignment w:val="auto"/>
              <w:rPr>
                <w:rFonts w:ascii="宋体" w:hAnsi="宋体" w:eastAsia="宋体"/>
                <w:kern w:val="2"/>
                <w:sz w:val="24"/>
                <w:lang w:val="en-US" w:eastAsia="zh-CN"/>
              </w:rPr>
            </w:pPr>
          </w:p>
        </w:tc>
        <w:tc>
          <w:tcPr>
            <w:tcW w:w="11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C397DE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社会效益指标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077B78B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优抚事业单位总体建设和服务保障能力</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68871FF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明显改善</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5574FD7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76F658B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9E975A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278DF06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5E81694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060C3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BEB37B">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BF6839">
            <w:pPr>
              <w:pStyle w:val="11"/>
              <w:widowControl w:val="0"/>
              <w:kinsoku/>
              <w:autoSpaceDE/>
              <w:autoSpaceDN w:val="0"/>
              <w:jc w:val="both"/>
              <w:textAlignment w:val="auto"/>
              <w:rPr>
                <w:rFonts w:ascii="宋体" w:hAnsi="宋体" w:eastAsia="宋体"/>
                <w:kern w:val="2"/>
                <w:sz w:val="24"/>
                <w:lang w:val="en-US" w:eastAsia="zh-CN"/>
              </w:rPr>
            </w:pPr>
          </w:p>
        </w:tc>
        <w:tc>
          <w:tcPr>
            <w:tcW w:w="11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9A5602">
            <w:pPr>
              <w:pStyle w:val="11"/>
              <w:widowControl w:val="0"/>
              <w:kinsoku/>
              <w:autoSpaceDE/>
              <w:autoSpaceDN w:val="0"/>
              <w:jc w:val="center"/>
              <w:textAlignment w:val="center"/>
              <w:rPr>
                <w:rFonts w:ascii="宋体" w:hAnsi="宋体" w:eastAsia="宋体"/>
                <w:kern w:val="2"/>
                <w:sz w:val="24"/>
                <w:lang w:val="en-US" w:eastAsia="zh-CN"/>
              </w:rPr>
            </w:pP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1D4B1BC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对服务国防和军队建设的促进作用</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77A585F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明显促进</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55B97AB5">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0A8EA1F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15</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658C8E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15</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3129107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7F40BB4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77191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B77806">
            <w:pPr>
              <w:pStyle w:val="11"/>
              <w:widowControl w:val="0"/>
              <w:jc w:val="both"/>
              <w:rPr>
                <w:rFonts w:ascii="宋体" w:hAnsi="宋体" w:eastAsia="宋体"/>
                <w:kern w:val="2"/>
                <w:sz w:val="24"/>
                <w:lang w:val="en-US" w:eastAsia="zh-CN"/>
              </w:rPr>
            </w:pPr>
          </w:p>
        </w:tc>
        <w:tc>
          <w:tcPr>
            <w:tcW w:w="10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26DD99">
            <w:pPr>
              <w:pStyle w:val="11"/>
              <w:widowControl w:val="0"/>
              <w:kinsoku/>
              <w:autoSpaceDE/>
              <w:autoSpaceDN w:val="0"/>
              <w:jc w:val="both"/>
              <w:textAlignment w:val="auto"/>
              <w:rPr>
                <w:rFonts w:ascii="宋体" w:hAnsi="宋体" w:eastAsia="宋体"/>
                <w:kern w:val="2"/>
                <w:sz w:val="24"/>
                <w:lang w:val="en-US" w:eastAsia="zh-CN"/>
              </w:rPr>
            </w:pP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5E062427">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生态效益指标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2B26984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6704A20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6513892B">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57ADC59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788338A">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17A2CB5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39D7947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32359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49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11690">
            <w:pPr>
              <w:pStyle w:val="11"/>
              <w:widowControl w:val="0"/>
              <w:jc w:val="both"/>
              <w:rPr>
                <w:rFonts w:ascii="宋体" w:hAnsi="宋体" w:eastAsia="宋体"/>
                <w:kern w:val="2"/>
                <w:sz w:val="24"/>
                <w:lang w:val="en-US" w:eastAsia="zh-CN"/>
              </w:rPr>
            </w:pPr>
          </w:p>
        </w:tc>
        <w:tc>
          <w:tcPr>
            <w:tcW w:w="1011" w:type="dxa"/>
            <w:tcBorders>
              <w:top w:val="single" w:color="000000" w:sz="4" w:space="0"/>
              <w:left w:val="single" w:color="000000" w:sz="4" w:space="0"/>
              <w:bottom w:val="single" w:color="000000" w:sz="4" w:space="0"/>
              <w:right w:val="single" w:color="000000" w:sz="4" w:space="0"/>
            </w:tcBorders>
            <w:noWrap w:val="0"/>
            <w:vAlign w:val="center"/>
          </w:tcPr>
          <w:p w14:paraId="688622E0">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满意度指标</w:t>
            </w:r>
          </w:p>
        </w:tc>
        <w:tc>
          <w:tcPr>
            <w:tcW w:w="1182" w:type="dxa"/>
            <w:tcBorders>
              <w:top w:val="single" w:color="000000" w:sz="4" w:space="0"/>
              <w:left w:val="single" w:color="000000" w:sz="4" w:space="0"/>
              <w:bottom w:val="single" w:color="000000" w:sz="4" w:space="0"/>
              <w:right w:val="single" w:color="000000" w:sz="4" w:space="0"/>
            </w:tcBorders>
            <w:noWrap w:val="0"/>
            <w:vAlign w:val="center"/>
          </w:tcPr>
          <w:p w14:paraId="7EBD59C9">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服务对象满意度指标</w:t>
            </w:r>
          </w:p>
        </w:tc>
        <w:tc>
          <w:tcPr>
            <w:tcW w:w="2222" w:type="dxa"/>
            <w:gridSpan w:val="2"/>
            <w:tcBorders>
              <w:top w:val="single" w:color="000000" w:sz="4" w:space="0"/>
              <w:left w:val="single" w:color="000000" w:sz="4" w:space="0"/>
              <w:bottom w:val="single" w:color="000000" w:sz="4" w:space="0"/>
              <w:right w:val="single" w:color="000000" w:sz="4" w:space="0"/>
            </w:tcBorders>
            <w:noWrap w:val="0"/>
            <w:vAlign w:val="center"/>
          </w:tcPr>
          <w:p w14:paraId="5F397C0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享受待遇的退休军人满意度</w:t>
            </w:r>
          </w:p>
        </w:tc>
        <w:tc>
          <w:tcPr>
            <w:tcW w:w="1681" w:type="dxa"/>
            <w:tcBorders>
              <w:top w:val="single" w:color="000000" w:sz="4" w:space="0"/>
              <w:left w:val="single" w:color="000000" w:sz="4" w:space="0"/>
              <w:bottom w:val="single" w:color="000000" w:sz="4" w:space="0"/>
              <w:right w:val="single" w:color="000000" w:sz="4" w:space="0"/>
            </w:tcBorders>
            <w:noWrap w:val="0"/>
            <w:vAlign w:val="center"/>
          </w:tcPr>
          <w:p w14:paraId="5328FD91">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≥95%</w:t>
            </w:r>
          </w:p>
        </w:tc>
        <w:tc>
          <w:tcPr>
            <w:tcW w:w="2479" w:type="dxa"/>
            <w:gridSpan w:val="2"/>
            <w:tcBorders>
              <w:top w:val="single" w:color="000000" w:sz="4" w:space="0"/>
              <w:left w:val="single" w:color="000000" w:sz="4" w:space="0"/>
              <w:bottom w:val="single" w:color="000000" w:sz="4" w:space="0"/>
              <w:right w:val="single" w:color="000000" w:sz="4" w:space="0"/>
            </w:tcBorders>
            <w:noWrap w:val="0"/>
            <w:vAlign w:val="center"/>
          </w:tcPr>
          <w:p w14:paraId="7E6D320F">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2FB133F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60D3CF8">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5</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404DC2CE">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0.00%</w:t>
            </w: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07BE41A4">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r w14:paraId="58ED2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15" w:hRule="atLeast"/>
        </w:trPr>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776451">
            <w:pPr>
              <w:pStyle w:val="11"/>
              <w:widowControl w:val="0"/>
              <w:jc w:val="both"/>
              <w:rPr>
                <w:rFonts w:ascii="宋体" w:hAnsi="宋体" w:eastAsia="宋体"/>
                <w:kern w:val="2"/>
                <w:sz w:val="24"/>
                <w:lang w:val="en-US" w:eastAsia="zh-CN"/>
              </w:rPr>
            </w:pPr>
          </w:p>
        </w:tc>
        <w:tc>
          <w:tcPr>
            <w:tcW w:w="8575" w:type="dxa"/>
            <w:gridSpan w:val="7"/>
            <w:tcBorders>
              <w:top w:val="single" w:color="000000" w:sz="4" w:space="0"/>
              <w:left w:val="single" w:color="000000" w:sz="4" w:space="0"/>
              <w:bottom w:val="single" w:color="000000" w:sz="4" w:space="0"/>
              <w:right w:val="single" w:color="000000" w:sz="4" w:space="0"/>
            </w:tcBorders>
            <w:noWrap w:val="0"/>
            <w:vAlign w:val="center"/>
          </w:tcPr>
          <w:p w14:paraId="5E6EFA03">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总分</w:t>
            </w:r>
          </w:p>
        </w:tc>
        <w:tc>
          <w:tcPr>
            <w:tcW w:w="1111" w:type="dxa"/>
            <w:tcBorders>
              <w:top w:val="single" w:color="000000" w:sz="4" w:space="0"/>
              <w:left w:val="single" w:color="000000" w:sz="4" w:space="0"/>
              <w:bottom w:val="single" w:color="000000" w:sz="4" w:space="0"/>
              <w:right w:val="single" w:color="000000" w:sz="4" w:space="0"/>
            </w:tcBorders>
            <w:noWrap w:val="0"/>
            <w:vAlign w:val="center"/>
          </w:tcPr>
          <w:p w14:paraId="7EB4F5A6">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100</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4970F9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r>
              <w:rPr>
                <w:rFonts w:ascii="宋体" w:hAnsi="宋体" w:eastAsia="宋体"/>
                <w:b w:val="0"/>
                <w:i w:val="0"/>
                <w:snapToGrid/>
                <w:color w:val="000000"/>
                <w:kern w:val="2"/>
                <w:sz w:val="18"/>
                <w:u w:val="none"/>
                <w:lang w:val="en-US" w:eastAsia="zh-CN"/>
              </w:rPr>
              <w:t>99</w:t>
            </w:r>
          </w:p>
        </w:tc>
        <w:tc>
          <w:tcPr>
            <w:tcW w:w="2109" w:type="dxa"/>
            <w:gridSpan w:val="2"/>
            <w:tcBorders>
              <w:top w:val="single" w:color="000000" w:sz="4" w:space="0"/>
              <w:left w:val="single" w:color="000000" w:sz="4" w:space="0"/>
              <w:bottom w:val="single" w:color="000000" w:sz="4" w:space="0"/>
              <w:right w:val="single" w:color="000000" w:sz="4" w:space="0"/>
            </w:tcBorders>
            <w:noWrap w:val="0"/>
            <w:vAlign w:val="center"/>
          </w:tcPr>
          <w:p w14:paraId="09FCEC4C">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c>
          <w:tcPr>
            <w:tcW w:w="2493" w:type="dxa"/>
            <w:gridSpan w:val="2"/>
            <w:tcBorders>
              <w:top w:val="single" w:color="000000" w:sz="4" w:space="0"/>
              <w:left w:val="single" w:color="000000" w:sz="4" w:space="0"/>
              <w:bottom w:val="single" w:color="000000" w:sz="4" w:space="0"/>
              <w:right w:val="single" w:color="000000" w:sz="4" w:space="0"/>
            </w:tcBorders>
            <w:noWrap w:val="0"/>
            <w:vAlign w:val="center"/>
          </w:tcPr>
          <w:p w14:paraId="209421E2">
            <w:pPr>
              <w:pStyle w:val="11"/>
              <w:widowControl w:val="0"/>
              <w:kinsoku/>
              <w:autoSpaceDE/>
              <w:autoSpaceDN w:val="0"/>
              <w:jc w:val="center"/>
              <w:textAlignment w:val="center"/>
              <w:rPr>
                <w:rFonts w:ascii="宋体" w:hAnsi="宋体" w:eastAsia="宋体"/>
                <w:b w:val="0"/>
                <w:i w:val="0"/>
                <w:snapToGrid/>
                <w:color w:val="000000"/>
                <w:kern w:val="2"/>
                <w:sz w:val="18"/>
                <w:u w:val="none"/>
                <w:lang w:val="en-US" w:eastAsia="zh-CN"/>
              </w:rPr>
            </w:pPr>
          </w:p>
        </w:tc>
      </w:tr>
    </w:tbl>
    <w:p w14:paraId="6A73D64B">
      <w:pPr>
        <w:pStyle w:val="11"/>
        <w:rPr>
          <w:lang w:val="en-US"/>
        </w:rPr>
      </w:pPr>
    </w:p>
    <w:sectPr>
      <w:pgSz w:w="16838" w:h="11906" w:orient="landscape"/>
      <w:pgMar w:top="1134" w:right="567" w:bottom="1134" w:left="397" w:header="851" w:footer="992" w:gutter="0"/>
      <w:paperSrc/>
      <w:cols w:space="72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62EA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EBC14A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EBC14A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5B3681B4"/>
    <w:rsid w:val="5EBF67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c43156c4-a05c-48cd-90f2-23d46b377ef3"/>
    <w:qFormat/>
    <w:uiPriority w:val="0"/>
    <w:pPr>
      <w:widowControl w:val="0"/>
      <w:jc w:val="both"/>
    </w:pPr>
    <w:rPr>
      <w:rFonts w:eastAsia="宋体"/>
      <w:kern w:val="2"/>
      <w:sz w:val="21"/>
      <w:lang w:val="en-US" w:eastAsia="zh-CN"/>
    </w:rPr>
  </w:style>
  <w:style w:type="table" w:customStyle="1" w:styleId="12">
    <w:name w:val="Normal Table_a7cd8c2a-32ac-4ffb-ad80-2b0d5ebb8322"/>
    <w:unhideWhenUsed/>
    <w:qFormat/>
    <w:uiPriority w:val="99"/>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986</Words>
  <Characters>1135</Characters>
  <Lines>1</Lines>
  <Paragraphs>1</Paragraphs>
  <TotalTime>315.333333333333</TotalTime>
  <ScaleCrop>false</ScaleCrop>
  <LinksUpToDate>false</LinksUpToDate>
  <CharactersWithSpaces>1172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2026-10-21T07:43:03Z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CC3B2EF3E13A416BBE72671120724493_13</vt:lpwstr>
  </property>
  <property fmtid="{D5CDD505-2E9C-101B-9397-08002B2CF9AE}" pid="4" name="KSOTemplateDocerSaveRecord">
    <vt:lpwstr>eyJoZGlkIjoiZmIwMTc5OTE1MDY5YmI4MDI5OTU3NDY3M2YzYTMzNDYiLCJ1c2VySWQiOiI3NDI2NTYzNTgifQ==</vt:lpwstr>
  </property>
</Properties>
</file>