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876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7BB6B6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970F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A5AF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EBAB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5780D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C19236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许昌市信访局</w:t>
      </w:r>
      <w:r>
        <w:rPr>
          <w:rFonts w:hint="eastAsia" w:ascii="黑体" w:hAnsi="宋体" w:eastAsia="黑体" w:cs="黑体"/>
          <w:kern w:val="2"/>
          <w:sz w:val="44"/>
          <w:szCs w:val="44"/>
          <w:lang w:val="en-US" w:eastAsia="zh-CN"/>
        </w:rPr>
        <w:t>部门决算</w:t>
      </w:r>
    </w:p>
    <w:p w14:paraId="779CE26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B2C8B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F37C5A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57D494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3D73BC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1F4AA9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ED5EFF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1D738A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0498EE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B60FB0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许昌市信访局概况</w:t>
      </w:r>
    </w:p>
    <w:p w14:paraId="5D2DFCF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6D020A8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33B8C8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6ED17C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9A835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8A6BF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5A7CB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CD483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9DEBE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3FB6B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625CC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850F0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A182A6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7DBC87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E0AC5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325C1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E45A5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7BA96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EEB92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4CA68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A6842E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1AFF0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C8D18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B6DBC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3D108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A1796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A00D25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70C2E498">
      <w:pPr>
        <w:pStyle w:val="2"/>
        <w:rPr>
          <w:rFonts w:hint="default"/>
          <w:lang w:val="en-US"/>
        </w:rPr>
      </w:pPr>
      <w:r>
        <w:rPr>
          <w:rFonts w:hint="eastAsia" w:ascii="黑体" w:hAnsi="宋体" w:eastAsia="黑体" w:cs="黑体"/>
          <w:kern w:val="2"/>
          <w:sz w:val="32"/>
          <w:szCs w:val="32"/>
          <w:lang w:val="en-US" w:eastAsia="zh-CN"/>
        </w:rPr>
        <w:t>第五部分 附件</w:t>
      </w:r>
    </w:p>
    <w:p w14:paraId="685E7C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6300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E894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6ED5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943D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2E2F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339244B">
      <w:pPr>
        <w:bidi w:val="0"/>
        <w:rPr>
          <w:rFonts w:hint="eastAsia"/>
          <w:lang w:val="en-US" w:eastAsia="zh-CN"/>
        </w:rPr>
      </w:pPr>
    </w:p>
    <w:p w14:paraId="52F021AD">
      <w:pPr>
        <w:bidi w:val="0"/>
        <w:rPr>
          <w:rFonts w:hint="eastAsia"/>
          <w:lang w:val="en-US" w:eastAsia="zh-CN"/>
        </w:rPr>
      </w:pPr>
    </w:p>
    <w:p w14:paraId="47828DA2">
      <w:pPr>
        <w:bidi w:val="0"/>
        <w:rPr>
          <w:rFonts w:hint="eastAsia"/>
          <w:lang w:val="en-US" w:eastAsia="zh-CN"/>
        </w:rPr>
      </w:pPr>
    </w:p>
    <w:p w14:paraId="7634C898">
      <w:pPr>
        <w:bidi w:val="0"/>
        <w:rPr>
          <w:rFonts w:hint="eastAsia"/>
          <w:lang w:val="en-US" w:eastAsia="zh-CN"/>
        </w:rPr>
      </w:pPr>
    </w:p>
    <w:p w14:paraId="3E216005">
      <w:pPr>
        <w:bidi w:val="0"/>
        <w:rPr>
          <w:rFonts w:hint="eastAsia"/>
          <w:lang w:val="en-US" w:eastAsia="zh-CN"/>
        </w:rPr>
      </w:pPr>
    </w:p>
    <w:p w14:paraId="281C9A67">
      <w:pPr>
        <w:bidi w:val="0"/>
        <w:rPr>
          <w:rFonts w:hint="eastAsia"/>
          <w:lang w:val="en-US" w:eastAsia="zh-CN"/>
        </w:rPr>
      </w:pPr>
    </w:p>
    <w:p w14:paraId="6513AA2D">
      <w:pPr>
        <w:bidi w:val="0"/>
        <w:rPr>
          <w:rFonts w:hint="eastAsia"/>
          <w:lang w:val="en-US" w:eastAsia="zh-CN"/>
        </w:rPr>
      </w:pPr>
    </w:p>
    <w:p w14:paraId="0722DB8E">
      <w:pPr>
        <w:bidi w:val="0"/>
        <w:rPr>
          <w:rFonts w:hint="eastAsia"/>
          <w:lang w:val="en-US" w:eastAsia="zh-CN"/>
        </w:rPr>
      </w:pPr>
    </w:p>
    <w:p w14:paraId="551AB338">
      <w:pPr>
        <w:bidi w:val="0"/>
        <w:rPr>
          <w:rFonts w:hint="eastAsia"/>
          <w:lang w:val="en-US" w:eastAsia="zh-CN"/>
        </w:rPr>
      </w:pPr>
    </w:p>
    <w:p w14:paraId="4D6091CF">
      <w:pPr>
        <w:bidi w:val="0"/>
        <w:rPr>
          <w:rFonts w:hint="eastAsia"/>
          <w:lang w:val="en-US" w:eastAsia="zh-CN"/>
        </w:rPr>
      </w:pPr>
    </w:p>
    <w:p w14:paraId="7384D28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第一部分许昌市信访局概况</w:t>
      </w:r>
    </w:p>
    <w:p w14:paraId="573FB629">
      <w:pPr>
        <w:bidi w:val="0"/>
        <w:rPr>
          <w:rFonts w:hint="eastAsia"/>
        </w:rPr>
      </w:pPr>
    </w:p>
    <w:p w14:paraId="64D4A8A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605DE7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7A1C004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根据《市委办公室、市政府办公室关于印发许昌市信访局职能配置、内设机构和人员编制方案的通知》规定，许昌市信访局主要职责是：</w:t>
      </w:r>
    </w:p>
    <w:p w14:paraId="302817F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代表受理人民群众给市委、市政府及领导同志的来信，接待来访，为来信来访群众提供有关法律、法规和政策服务。</w:t>
      </w:r>
    </w:p>
    <w:p w14:paraId="4E00CD7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承办上级领导和机关交办的信访事项，督促检查领导同志批示件的落实情况；向有关单位交办信访事项，审结要结果的案件。</w:t>
      </w:r>
    </w:p>
    <w:p w14:paraId="050530E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协调处理跨地区、跨部门的信访事项并提出对有关责任人的处理意见和建议。</w:t>
      </w:r>
    </w:p>
    <w:p w14:paraId="46533EF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分析研究全市信访工作形式，征集群众建议，及时向市委、市政府提供信访信息。指导全市信访工作，组织全市信访干部的教育和培训。负责信访工作的宣传和信息发布。</w:t>
      </w:r>
    </w:p>
    <w:p w14:paraId="6FD8067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承办市委、市政府和市委办公室、市政府办公室交办的 其他事项。做好我市赴京、省上访人员的劝返、协调和其他工作，维护好许昌在京及省会的良好形象。</w:t>
      </w:r>
    </w:p>
    <w:p w14:paraId="00B25B5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AC05B5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许昌市信访局内设机构7个，包括：办公室、调研宣传科、办信与人民建议征集科、接访联络科、督查科、网络信访科、复查复核办公室。</w:t>
      </w:r>
    </w:p>
    <w:p w14:paraId="276433E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从决算单位构成看，许昌市信访局部门决算包括：本级决算、所属单位决算。</w:t>
      </w:r>
    </w:p>
    <w:p w14:paraId="4634426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本决算为汇总决算，纳入本部门2025年度部门决算编制范围的单位共2个，具体是：   </w:t>
      </w:r>
    </w:p>
    <w:p w14:paraId="0339AE6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1.许昌市信访局（本级）；</w:t>
      </w:r>
    </w:p>
    <w:p w14:paraId="5FFB298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2.许昌市群众来访接待中心。</w:t>
      </w:r>
    </w:p>
    <w:p w14:paraId="1A333FF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C21DF9B">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457CAA3">
      <w:pPr>
        <w:bidi w:val="0"/>
        <w:rPr>
          <w:rFonts w:hint="eastAsia"/>
          <w:lang w:val="en-US" w:eastAsia="zh-CN"/>
        </w:rPr>
      </w:pPr>
    </w:p>
    <w:p w14:paraId="69DF6CD0">
      <w:pPr>
        <w:bidi w:val="0"/>
        <w:rPr>
          <w:rFonts w:hint="eastAsia"/>
          <w:lang w:val="en-US" w:eastAsia="zh-CN"/>
        </w:rPr>
      </w:pPr>
    </w:p>
    <w:p w14:paraId="252A401C">
      <w:pPr>
        <w:bidi w:val="0"/>
        <w:rPr>
          <w:lang w:val="en-US" w:eastAsia="zh-CN"/>
        </w:rPr>
      </w:pPr>
    </w:p>
    <w:p w14:paraId="72D75C97">
      <w:pPr>
        <w:bidi w:val="0"/>
        <w:rPr>
          <w:rFonts w:hint="eastAsia"/>
          <w:lang w:val="en-US" w:eastAsia="zh-CN"/>
        </w:rPr>
      </w:pPr>
      <w:r>
        <w:rPr>
          <w:rFonts w:hint="eastAsia"/>
          <w:lang w:val="en-US" w:eastAsia="zh-CN"/>
        </w:rPr>
        <w:t xml:space="preserve"> </w:t>
      </w:r>
    </w:p>
    <w:p w14:paraId="03884FEA">
      <w:pPr>
        <w:bidi w:val="0"/>
        <w:rPr>
          <w:rFonts w:hint="eastAsia"/>
        </w:rPr>
      </w:pPr>
      <w:r>
        <w:rPr>
          <w:rFonts w:hint="eastAsia"/>
          <w:lang w:val="en-US" w:eastAsia="zh-CN"/>
        </w:rPr>
        <w:t xml:space="preserve"> </w:t>
      </w:r>
    </w:p>
    <w:p w14:paraId="5443C64A">
      <w:pPr>
        <w:bidi w:val="0"/>
        <w:rPr>
          <w:rFonts w:hint="eastAsia"/>
        </w:rPr>
      </w:pPr>
      <w:r>
        <w:rPr>
          <w:rFonts w:hint="eastAsia"/>
          <w:lang w:val="en-US" w:eastAsia="zh-CN"/>
        </w:rPr>
        <w:t xml:space="preserve"> </w:t>
      </w:r>
    </w:p>
    <w:p w14:paraId="4A3E267F">
      <w:pPr>
        <w:bidi w:val="0"/>
        <w:rPr>
          <w:rFonts w:hint="eastAsia"/>
        </w:rPr>
      </w:pPr>
      <w:r>
        <w:rPr>
          <w:rFonts w:hint="eastAsia"/>
          <w:lang w:val="en-US" w:eastAsia="zh-CN"/>
        </w:rPr>
        <w:t xml:space="preserve"> </w:t>
      </w:r>
    </w:p>
    <w:p w14:paraId="181411F1">
      <w:pPr>
        <w:bidi w:val="0"/>
        <w:rPr>
          <w:rFonts w:hint="eastAsia"/>
        </w:rPr>
      </w:pPr>
      <w:r>
        <w:rPr>
          <w:rFonts w:hint="eastAsia"/>
          <w:lang w:val="en-US" w:eastAsia="zh-CN"/>
        </w:rPr>
        <w:t xml:space="preserve"> </w:t>
      </w:r>
    </w:p>
    <w:p w14:paraId="02AD67C8">
      <w:pPr>
        <w:bidi w:val="0"/>
        <w:rPr>
          <w:rFonts w:hint="eastAsia"/>
        </w:rPr>
      </w:pPr>
      <w:r>
        <w:rPr>
          <w:rFonts w:hint="eastAsia"/>
          <w:lang w:val="en-US" w:eastAsia="zh-CN"/>
        </w:rPr>
        <w:t xml:space="preserve"> </w:t>
      </w:r>
    </w:p>
    <w:p w14:paraId="10FB703D">
      <w:pPr>
        <w:bidi w:val="0"/>
        <w:rPr>
          <w:rFonts w:hint="eastAsia"/>
        </w:rPr>
      </w:pPr>
      <w:r>
        <w:rPr>
          <w:rFonts w:hint="eastAsia"/>
          <w:lang w:val="en-US" w:eastAsia="zh-CN"/>
        </w:rPr>
        <w:t xml:space="preserve"> </w:t>
      </w:r>
    </w:p>
    <w:p w14:paraId="6C9BA8A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3E49F8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CA1C2A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1C87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1E4A7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EF70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28F631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部门：许昌市信访局</w:t>
            </w:r>
          </w:p>
        </w:tc>
        <w:tc>
          <w:tcPr>
            <w:tcW w:w="2000" w:type="dxa"/>
            <w:noWrap w:val="0"/>
            <w:vAlign w:val="center"/>
          </w:tcPr>
          <w:p w14:paraId="68DABBF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8587C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5CB3DC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9F40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460A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65B3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E7B6F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9D3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BB8B6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80F6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13BF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3B47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739E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99AB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7FF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E66FDB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207F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7AA4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83438E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158C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9295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60D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BC97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DF26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986.62</w:t>
            </w:r>
          </w:p>
        </w:tc>
        <w:tc>
          <w:tcPr>
            <w:tcW w:w="3780" w:type="dxa"/>
            <w:noWrap w:val="0"/>
            <w:vAlign w:val="center"/>
          </w:tcPr>
          <w:p w14:paraId="5E855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D2C4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6DA7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773.69</w:t>
            </w:r>
          </w:p>
        </w:tc>
      </w:tr>
      <w:tr w14:paraId="6870E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38A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A502A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CD97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D6D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3475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407F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2E9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3B6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3C2F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AAFD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3892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3EA72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FC66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EB0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A93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CAE6D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9B02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7FC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5CA7A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404D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51C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321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9B56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E277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9774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3B92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CFE0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F01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55E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E20C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9F52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98E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9C5EA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0BC3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6.00</w:t>
            </w:r>
          </w:p>
        </w:tc>
      </w:tr>
      <w:tr w14:paraId="7B516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6AB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5377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25B1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1A0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A3C7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F0F8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8D7D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367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BE85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6F40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FF4A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0125B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62F3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131.35</w:t>
            </w:r>
          </w:p>
        </w:tc>
      </w:tr>
      <w:tr w14:paraId="4CC97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E01A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43D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37562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04D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43F1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9BA5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40.88</w:t>
            </w:r>
          </w:p>
        </w:tc>
      </w:tr>
      <w:tr w14:paraId="05D92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FFF50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F01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8549A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3B9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75B4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AECF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BDE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99C9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AEF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0E786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98C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3BA1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DBA2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1E3B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71F4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B2B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9A4411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2B1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9709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29C7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7FBFA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2162C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378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4F80A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C18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4900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BF9D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E90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6683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2707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A9B32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B05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401B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A8E6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11A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54DD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AAF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9D5F6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F5A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ADE37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BF5F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51F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C7D78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E3B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8224B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89A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1A692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4011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2F2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5CE8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B5E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EDE199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2B1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15FF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E016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BFD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6F101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04A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51BA7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CFF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2EE4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1A41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778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5CEB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7F72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7303A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176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6F8A1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A141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48.40</w:t>
            </w:r>
          </w:p>
        </w:tc>
      </w:tr>
      <w:tr w14:paraId="17D26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85A2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EBC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1D2FC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48A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4689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0860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E60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C2D71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8BC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4A172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AC4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8C91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3B80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F7F7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733CD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2D3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524B54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EF5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58A5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4530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C78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C68B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B63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E7A01E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1F1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5E97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E86D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52D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40120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84A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91E70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AED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FC0F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F725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B24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A02E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7A4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CF6376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DAF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EEBB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AEC2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DAF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93DE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0DF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8FF5F4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DC9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BFD02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E747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362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38A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4CD3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A64C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986.62</w:t>
            </w:r>
          </w:p>
        </w:tc>
        <w:tc>
          <w:tcPr>
            <w:tcW w:w="3780" w:type="dxa"/>
            <w:noWrap w:val="0"/>
            <w:vAlign w:val="center"/>
          </w:tcPr>
          <w:p w14:paraId="25C92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787E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9818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1,004.62</w:t>
            </w:r>
          </w:p>
        </w:tc>
      </w:tr>
      <w:tr w14:paraId="7F41D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666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8426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E219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9B7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D2FB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E9C5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758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0D1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DD41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A709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18.00</w:t>
            </w:r>
          </w:p>
        </w:tc>
        <w:tc>
          <w:tcPr>
            <w:tcW w:w="3780" w:type="dxa"/>
            <w:noWrap w:val="0"/>
            <w:vAlign w:val="center"/>
          </w:tcPr>
          <w:p w14:paraId="5D549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B1C1C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3D28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74C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733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82C1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A6D7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1,004.62</w:t>
            </w:r>
          </w:p>
        </w:tc>
        <w:tc>
          <w:tcPr>
            <w:tcW w:w="3780" w:type="dxa"/>
            <w:noWrap w:val="0"/>
            <w:vAlign w:val="center"/>
          </w:tcPr>
          <w:p w14:paraId="3CEBF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7799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D714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1,004.62</w:t>
            </w:r>
          </w:p>
        </w:tc>
      </w:tr>
      <w:tr w14:paraId="00BE3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5097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0B67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4814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13BD62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53AF3E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5189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69F53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4A27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189E5A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部门：许昌市信访局</w:t>
            </w:r>
          </w:p>
        </w:tc>
        <w:tc>
          <w:tcPr>
            <w:tcW w:w="2000" w:type="dxa"/>
            <w:noWrap w:val="0"/>
            <w:vAlign w:val="center"/>
          </w:tcPr>
          <w:p w14:paraId="4DC0E92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26784D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A2F429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04442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9CA1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4250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B0B6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5394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39F37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5384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2F1C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65DC7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07C8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5026F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07F0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185036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0AB9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B4B2D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CFA0A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66A7C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5C605D">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C3E6483">
            <w:pPr>
              <w:widowControl w:val="0"/>
              <w:jc w:val="both"/>
              <w:rPr>
                <w:rFonts w:ascii="Calibri" w:hAnsi="Calibri" w:eastAsia="仿宋_GB2312" w:cs="Arial"/>
                <w:kern w:val="2"/>
                <w:sz w:val="32"/>
                <w:szCs w:val="24"/>
                <w:lang w:val="en-US" w:eastAsia="zh-CN" w:bidi="ar-SA"/>
              </w:rPr>
            </w:pPr>
          </w:p>
        </w:tc>
      </w:tr>
      <w:tr w14:paraId="32CBB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1AF2635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6D645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BE001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78A4B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97F9E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E7A15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D52B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D78022">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9F1CD08">
            <w:pPr>
              <w:widowControl w:val="0"/>
              <w:jc w:val="both"/>
              <w:rPr>
                <w:rFonts w:ascii="Calibri" w:hAnsi="Calibri" w:eastAsia="仿宋_GB2312" w:cs="Arial"/>
                <w:kern w:val="2"/>
                <w:sz w:val="32"/>
                <w:szCs w:val="24"/>
                <w:lang w:val="en-US" w:eastAsia="zh-CN" w:bidi="ar-SA"/>
              </w:rPr>
            </w:pPr>
          </w:p>
        </w:tc>
      </w:tr>
      <w:tr w14:paraId="68A0C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51467EF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4B2FC0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69A2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3C113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B353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A210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A5B66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334436">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2FB5B4C">
            <w:pPr>
              <w:widowControl w:val="0"/>
              <w:jc w:val="both"/>
              <w:rPr>
                <w:rFonts w:ascii="Calibri" w:hAnsi="Calibri" w:eastAsia="仿宋_GB2312" w:cs="Arial"/>
                <w:kern w:val="2"/>
                <w:sz w:val="32"/>
                <w:szCs w:val="24"/>
                <w:lang w:val="en-US" w:eastAsia="zh-CN" w:bidi="ar-SA"/>
              </w:rPr>
            </w:pPr>
          </w:p>
        </w:tc>
      </w:tr>
      <w:tr w14:paraId="10877B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4598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6C07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0A52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BB6F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9513F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FA32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86F3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1F201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AC115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0962C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A12F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986.62</w:t>
            </w:r>
          </w:p>
        </w:tc>
        <w:tc>
          <w:tcPr>
            <w:tcW w:w="880" w:type="dxa"/>
            <w:noWrap w:val="0"/>
            <w:vAlign w:val="center"/>
          </w:tcPr>
          <w:p w14:paraId="65952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986.62</w:t>
            </w:r>
          </w:p>
        </w:tc>
        <w:tc>
          <w:tcPr>
            <w:tcW w:w="880" w:type="dxa"/>
            <w:noWrap w:val="0"/>
            <w:vAlign w:val="center"/>
          </w:tcPr>
          <w:p w14:paraId="3FA74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D76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81D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06F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B7A5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899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41A5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4B2E9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2CB88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755.69</w:t>
            </w:r>
          </w:p>
        </w:tc>
        <w:tc>
          <w:tcPr>
            <w:tcW w:w="880" w:type="dxa"/>
            <w:noWrap w:val="0"/>
            <w:vAlign w:val="center"/>
          </w:tcPr>
          <w:p w14:paraId="29028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755.69</w:t>
            </w:r>
          </w:p>
        </w:tc>
        <w:tc>
          <w:tcPr>
            <w:tcW w:w="880" w:type="dxa"/>
            <w:noWrap w:val="0"/>
            <w:vAlign w:val="center"/>
          </w:tcPr>
          <w:p w14:paraId="7DE61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41E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865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F40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3F97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353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D075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w:t>
            </w:r>
          </w:p>
        </w:tc>
        <w:tc>
          <w:tcPr>
            <w:tcW w:w="2080" w:type="dxa"/>
            <w:noWrap w:val="0"/>
            <w:vAlign w:val="center"/>
          </w:tcPr>
          <w:p w14:paraId="352AC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政府办公厅（室）及相关机构事务</w:t>
            </w:r>
          </w:p>
        </w:tc>
        <w:tc>
          <w:tcPr>
            <w:tcW w:w="880" w:type="dxa"/>
            <w:noWrap w:val="0"/>
            <w:vAlign w:val="center"/>
          </w:tcPr>
          <w:p w14:paraId="6CE08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8A5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1F8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26E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AE0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F54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6331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894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EF78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2010302</w:t>
            </w:r>
          </w:p>
        </w:tc>
        <w:tc>
          <w:tcPr>
            <w:tcW w:w="2080" w:type="dxa"/>
            <w:noWrap w:val="0"/>
            <w:vAlign w:val="center"/>
          </w:tcPr>
          <w:p w14:paraId="73FB7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6A0B4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3DE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A97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960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8EF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2EB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E1ED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262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0067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20140</w:t>
            </w:r>
          </w:p>
        </w:tc>
        <w:tc>
          <w:tcPr>
            <w:tcW w:w="2080" w:type="dxa"/>
            <w:noWrap w:val="0"/>
            <w:vAlign w:val="center"/>
          </w:tcPr>
          <w:p w14:paraId="0289E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信访事务</w:t>
            </w:r>
          </w:p>
        </w:tc>
        <w:tc>
          <w:tcPr>
            <w:tcW w:w="880" w:type="dxa"/>
            <w:noWrap w:val="0"/>
            <w:vAlign w:val="center"/>
          </w:tcPr>
          <w:p w14:paraId="04A6A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755.69</w:t>
            </w:r>
          </w:p>
        </w:tc>
        <w:tc>
          <w:tcPr>
            <w:tcW w:w="880" w:type="dxa"/>
            <w:noWrap w:val="0"/>
            <w:vAlign w:val="center"/>
          </w:tcPr>
          <w:p w14:paraId="64885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755.69</w:t>
            </w:r>
          </w:p>
        </w:tc>
        <w:tc>
          <w:tcPr>
            <w:tcW w:w="880" w:type="dxa"/>
            <w:noWrap w:val="0"/>
            <w:vAlign w:val="center"/>
          </w:tcPr>
          <w:p w14:paraId="0C020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8E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C70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CB8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5E4A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324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5DFB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2014001</w:t>
            </w:r>
          </w:p>
        </w:tc>
        <w:tc>
          <w:tcPr>
            <w:tcW w:w="2080" w:type="dxa"/>
            <w:noWrap w:val="0"/>
            <w:vAlign w:val="center"/>
          </w:tcPr>
          <w:p w14:paraId="7FDAC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3F846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426.35</w:t>
            </w:r>
          </w:p>
        </w:tc>
        <w:tc>
          <w:tcPr>
            <w:tcW w:w="880" w:type="dxa"/>
            <w:noWrap w:val="0"/>
            <w:vAlign w:val="center"/>
          </w:tcPr>
          <w:p w14:paraId="4A095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426.35</w:t>
            </w:r>
          </w:p>
        </w:tc>
        <w:tc>
          <w:tcPr>
            <w:tcW w:w="880" w:type="dxa"/>
            <w:noWrap w:val="0"/>
            <w:vAlign w:val="center"/>
          </w:tcPr>
          <w:p w14:paraId="0CF28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78E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D1E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F2E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87D6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133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B2BC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2014002</w:t>
            </w:r>
          </w:p>
        </w:tc>
        <w:tc>
          <w:tcPr>
            <w:tcW w:w="2080" w:type="dxa"/>
            <w:noWrap w:val="0"/>
            <w:vAlign w:val="center"/>
          </w:tcPr>
          <w:p w14:paraId="48D76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0610A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101.21</w:t>
            </w:r>
          </w:p>
        </w:tc>
        <w:tc>
          <w:tcPr>
            <w:tcW w:w="880" w:type="dxa"/>
            <w:noWrap w:val="0"/>
            <w:vAlign w:val="center"/>
          </w:tcPr>
          <w:p w14:paraId="3F7E2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101.21</w:t>
            </w:r>
          </w:p>
        </w:tc>
        <w:tc>
          <w:tcPr>
            <w:tcW w:w="880" w:type="dxa"/>
            <w:noWrap w:val="0"/>
            <w:vAlign w:val="center"/>
          </w:tcPr>
          <w:p w14:paraId="0D501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BC5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881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0D6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5871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A00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2382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2014004</w:t>
            </w:r>
          </w:p>
        </w:tc>
        <w:tc>
          <w:tcPr>
            <w:tcW w:w="2080" w:type="dxa"/>
            <w:noWrap w:val="0"/>
            <w:vAlign w:val="center"/>
          </w:tcPr>
          <w:p w14:paraId="6C9DC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信访业务</w:t>
            </w:r>
          </w:p>
        </w:tc>
        <w:tc>
          <w:tcPr>
            <w:tcW w:w="880" w:type="dxa"/>
            <w:noWrap w:val="0"/>
            <w:vAlign w:val="center"/>
          </w:tcPr>
          <w:p w14:paraId="1F3D4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187.58</w:t>
            </w:r>
          </w:p>
        </w:tc>
        <w:tc>
          <w:tcPr>
            <w:tcW w:w="880" w:type="dxa"/>
            <w:noWrap w:val="0"/>
            <w:vAlign w:val="center"/>
          </w:tcPr>
          <w:p w14:paraId="2EC03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187.58</w:t>
            </w:r>
          </w:p>
        </w:tc>
        <w:tc>
          <w:tcPr>
            <w:tcW w:w="880" w:type="dxa"/>
            <w:noWrap w:val="0"/>
            <w:vAlign w:val="center"/>
          </w:tcPr>
          <w:p w14:paraId="6F757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18F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682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96E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1C2C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C58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1D95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2014099</w:t>
            </w:r>
          </w:p>
        </w:tc>
        <w:tc>
          <w:tcPr>
            <w:tcW w:w="2080" w:type="dxa"/>
            <w:noWrap w:val="0"/>
            <w:vAlign w:val="center"/>
          </w:tcPr>
          <w:p w14:paraId="0F4F5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其他信访事务支出</w:t>
            </w:r>
          </w:p>
        </w:tc>
        <w:tc>
          <w:tcPr>
            <w:tcW w:w="880" w:type="dxa"/>
            <w:noWrap w:val="0"/>
            <w:vAlign w:val="center"/>
          </w:tcPr>
          <w:p w14:paraId="0F677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40.55</w:t>
            </w:r>
          </w:p>
        </w:tc>
        <w:tc>
          <w:tcPr>
            <w:tcW w:w="880" w:type="dxa"/>
            <w:noWrap w:val="0"/>
            <w:vAlign w:val="center"/>
          </w:tcPr>
          <w:p w14:paraId="7A780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40.55</w:t>
            </w:r>
          </w:p>
        </w:tc>
        <w:tc>
          <w:tcPr>
            <w:tcW w:w="880" w:type="dxa"/>
            <w:noWrap w:val="0"/>
            <w:vAlign w:val="center"/>
          </w:tcPr>
          <w:p w14:paraId="41320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9BD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829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C8E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E844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B39B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412A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555DE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7FB18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7B894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20197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3EF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7AB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0FE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8C11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76F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ADB6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76B1B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46203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1E3BB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0914A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D32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451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6A4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E299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E7C3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4F09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7D511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5D29A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3D0C7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668B4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437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325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2E4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36CA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95B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0F86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AC13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3FD7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131.35</w:t>
            </w:r>
          </w:p>
        </w:tc>
        <w:tc>
          <w:tcPr>
            <w:tcW w:w="880" w:type="dxa"/>
            <w:noWrap w:val="0"/>
            <w:vAlign w:val="center"/>
          </w:tcPr>
          <w:p w14:paraId="204CF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131.35</w:t>
            </w:r>
          </w:p>
        </w:tc>
        <w:tc>
          <w:tcPr>
            <w:tcW w:w="880" w:type="dxa"/>
            <w:noWrap w:val="0"/>
            <w:vAlign w:val="center"/>
          </w:tcPr>
          <w:p w14:paraId="7F757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11B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DAB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B28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BA18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B41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14A2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7548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536E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131.35</w:t>
            </w:r>
          </w:p>
        </w:tc>
        <w:tc>
          <w:tcPr>
            <w:tcW w:w="880" w:type="dxa"/>
            <w:noWrap w:val="0"/>
            <w:vAlign w:val="center"/>
          </w:tcPr>
          <w:p w14:paraId="341FB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131.35</w:t>
            </w:r>
          </w:p>
        </w:tc>
        <w:tc>
          <w:tcPr>
            <w:tcW w:w="880" w:type="dxa"/>
            <w:noWrap w:val="0"/>
            <w:vAlign w:val="center"/>
          </w:tcPr>
          <w:p w14:paraId="32CCB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BE3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5C8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517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A050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2D9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50A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68072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2C090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76.65</w:t>
            </w:r>
          </w:p>
        </w:tc>
        <w:tc>
          <w:tcPr>
            <w:tcW w:w="880" w:type="dxa"/>
            <w:noWrap w:val="0"/>
            <w:vAlign w:val="center"/>
          </w:tcPr>
          <w:p w14:paraId="08314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76.65</w:t>
            </w:r>
          </w:p>
        </w:tc>
        <w:tc>
          <w:tcPr>
            <w:tcW w:w="880" w:type="dxa"/>
            <w:noWrap w:val="0"/>
            <w:vAlign w:val="center"/>
          </w:tcPr>
          <w:p w14:paraId="27406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FDC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6C0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049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B5AF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7EE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1A1D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C799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3E0D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54.69</w:t>
            </w:r>
          </w:p>
        </w:tc>
        <w:tc>
          <w:tcPr>
            <w:tcW w:w="880" w:type="dxa"/>
            <w:noWrap w:val="0"/>
            <w:vAlign w:val="center"/>
          </w:tcPr>
          <w:p w14:paraId="259C5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54.69</w:t>
            </w:r>
          </w:p>
        </w:tc>
        <w:tc>
          <w:tcPr>
            <w:tcW w:w="880" w:type="dxa"/>
            <w:noWrap w:val="0"/>
            <w:vAlign w:val="center"/>
          </w:tcPr>
          <w:p w14:paraId="5E405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7BC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BB3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D65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9000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691A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4F7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3921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1F09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40.88</w:t>
            </w:r>
          </w:p>
        </w:tc>
        <w:tc>
          <w:tcPr>
            <w:tcW w:w="880" w:type="dxa"/>
            <w:noWrap w:val="0"/>
            <w:vAlign w:val="center"/>
          </w:tcPr>
          <w:p w14:paraId="3D65B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40.88</w:t>
            </w:r>
          </w:p>
        </w:tc>
        <w:tc>
          <w:tcPr>
            <w:tcW w:w="880" w:type="dxa"/>
            <w:noWrap w:val="0"/>
            <w:vAlign w:val="center"/>
          </w:tcPr>
          <w:p w14:paraId="2359D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4E4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ED2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46E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55A0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F92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AAEE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23C1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FBF4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40.88</w:t>
            </w:r>
          </w:p>
        </w:tc>
        <w:tc>
          <w:tcPr>
            <w:tcW w:w="880" w:type="dxa"/>
            <w:noWrap w:val="0"/>
            <w:vAlign w:val="center"/>
          </w:tcPr>
          <w:p w14:paraId="075A5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40.88</w:t>
            </w:r>
          </w:p>
        </w:tc>
        <w:tc>
          <w:tcPr>
            <w:tcW w:w="880" w:type="dxa"/>
            <w:noWrap w:val="0"/>
            <w:vAlign w:val="center"/>
          </w:tcPr>
          <w:p w14:paraId="19CB5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349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8DE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67F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65D0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FFA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860D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750B5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7F1B5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13.14</w:t>
            </w:r>
          </w:p>
        </w:tc>
        <w:tc>
          <w:tcPr>
            <w:tcW w:w="880" w:type="dxa"/>
            <w:noWrap w:val="0"/>
            <w:vAlign w:val="center"/>
          </w:tcPr>
          <w:p w14:paraId="11A47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13.14</w:t>
            </w:r>
          </w:p>
        </w:tc>
        <w:tc>
          <w:tcPr>
            <w:tcW w:w="880" w:type="dxa"/>
            <w:noWrap w:val="0"/>
            <w:vAlign w:val="center"/>
          </w:tcPr>
          <w:p w14:paraId="7C442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D2A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290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6B0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76CF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D83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0730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74EB8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43D7F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6.21</w:t>
            </w:r>
          </w:p>
        </w:tc>
        <w:tc>
          <w:tcPr>
            <w:tcW w:w="880" w:type="dxa"/>
            <w:noWrap w:val="0"/>
            <w:vAlign w:val="center"/>
          </w:tcPr>
          <w:p w14:paraId="01CE9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6.21</w:t>
            </w:r>
          </w:p>
        </w:tc>
        <w:tc>
          <w:tcPr>
            <w:tcW w:w="880" w:type="dxa"/>
            <w:noWrap w:val="0"/>
            <w:vAlign w:val="center"/>
          </w:tcPr>
          <w:p w14:paraId="6370B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9BB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878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F70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AB0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E262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6C53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6BFEE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31206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19.59</w:t>
            </w:r>
          </w:p>
        </w:tc>
        <w:tc>
          <w:tcPr>
            <w:tcW w:w="880" w:type="dxa"/>
            <w:noWrap w:val="0"/>
            <w:vAlign w:val="center"/>
          </w:tcPr>
          <w:p w14:paraId="27CAD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19.59</w:t>
            </w:r>
          </w:p>
        </w:tc>
        <w:tc>
          <w:tcPr>
            <w:tcW w:w="880" w:type="dxa"/>
            <w:noWrap w:val="0"/>
            <w:vAlign w:val="center"/>
          </w:tcPr>
          <w:p w14:paraId="47003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D49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5E5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F77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E53B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64A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BCA4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69B7F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4FE03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040B2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77EA6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3D2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6ED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03F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5ACD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3D0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FC77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09A3E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4BF5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00571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3BF3B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1F4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40C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ED3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AF3F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283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E471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418A7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7A66F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1B7EC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7298C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83C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32C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15E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2103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EF5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486D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0B093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46F16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169F9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7E6C9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525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212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8B1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5750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9C4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AB1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D83E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B817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48.40</w:t>
            </w:r>
          </w:p>
        </w:tc>
        <w:tc>
          <w:tcPr>
            <w:tcW w:w="880" w:type="dxa"/>
            <w:noWrap w:val="0"/>
            <w:vAlign w:val="center"/>
          </w:tcPr>
          <w:p w14:paraId="5AE4A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48.40</w:t>
            </w:r>
          </w:p>
        </w:tc>
        <w:tc>
          <w:tcPr>
            <w:tcW w:w="880" w:type="dxa"/>
            <w:noWrap w:val="0"/>
            <w:vAlign w:val="center"/>
          </w:tcPr>
          <w:p w14:paraId="4592F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CAD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570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40E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CB0E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1F2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25F8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21B1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395F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48.40</w:t>
            </w:r>
          </w:p>
        </w:tc>
        <w:tc>
          <w:tcPr>
            <w:tcW w:w="880" w:type="dxa"/>
            <w:noWrap w:val="0"/>
            <w:vAlign w:val="center"/>
          </w:tcPr>
          <w:p w14:paraId="38CD8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48.40</w:t>
            </w:r>
          </w:p>
        </w:tc>
        <w:tc>
          <w:tcPr>
            <w:tcW w:w="880" w:type="dxa"/>
            <w:noWrap w:val="0"/>
            <w:vAlign w:val="center"/>
          </w:tcPr>
          <w:p w14:paraId="7EC6B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C1A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37A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4B8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0326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C87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402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68E5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8E06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48.40</w:t>
            </w:r>
          </w:p>
        </w:tc>
        <w:tc>
          <w:tcPr>
            <w:tcW w:w="880" w:type="dxa"/>
            <w:noWrap w:val="0"/>
            <w:vAlign w:val="center"/>
          </w:tcPr>
          <w:p w14:paraId="48253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48.40</w:t>
            </w:r>
          </w:p>
        </w:tc>
        <w:tc>
          <w:tcPr>
            <w:tcW w:w="880" w:type="dxa"/>
            <w:noWrap w:val="0"/>
            <w:vAlign w:val="center"/>
          </w:tcPr>
          <w:p w14:paraId="234D2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848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D5D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09C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89F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A9E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12BFC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ABCBA81">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EFA5F7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74CA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8B330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820E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AB938F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部门：许昌市信访局</w:t>
            </w:r>
          </w:p>
        </w:tc>
        <w:tc>
          <w:tcPr>
            <w:tcW w:w="2000" w:type="dxa"/>
            <w:noWrap w:val="0"/>
            <w:vAlign w:val="center"/>
          </w:tcPr>
          <w:p w14:paraId="3C6288B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226C1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B7C091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70A3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66BF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A343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764B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76F05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C9F1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4286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70F02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96FC6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0E2F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8B5C1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737DDC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8A7F2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D7717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8431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B044D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9B710D7">
            <w:pPr>
              <w:widowControl w:val="0"/>
              <w:jc w:val="both"/>
              <w:rPr>
                <w:rFonts w:ascii="Calibri" w:hAnsi="Calibri" w:eastAsia="仿宋_GB2312" w:cs="Arial"/>
                <w:kern w:val="2"/>
                <w:sz w:val="32"/>
                <w:szCs w:val="24"/>
                <w:lang w:val="en-US" w:eastAsia="zh-CN" w:bidi="ar-SA"/>
              </w:rPr>
            </w:pPr>
          </w:p>
        </w:tc>
      </w:tr>
      <w:tr w14:paraId="773BB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60593B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C5A3DA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F0A145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2468E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91A5C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72CC2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47C6A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6F3B076">
            <w:pPr>
              <w:widowControl w:val="0"/>
              <w:jc w:val="both"/>
              <w:rPr>
                <w:rFonts w:ascii="Calibri" w:hAnsi="Calibri" w:eastAsia="仿宋_GB2312" w:cs="Arial"/>
                <w:kern w:val="2"/>
                <w:sz w:val="32"/>
                <w:szCs w:val="24"/>
                <w:lang w:val="en-US" w:eastAsia="zh-CN" w:bidi="ar-SA"/>
              </w:rPr>
            </w:pPr>
          </w:p>
        </w:tc>
      </w:tr>
      <w:tr w14:paraId="0EB79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83688C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EF4C0F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44DC3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D8537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17003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50C06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D8A22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A148046">
            <w:pPr>
              <w:widowControl w:val="0"/>
              <w:jc w:val="both"/>
              <w:rPr>
                <w:rFonts w:ascii="Calibri" w:hAnsi="Calibri" w:eastAsia="仿宋_GB2312" w:cs="Arial"/>
                <w:kern w:val="2"/>
                <w:sz w:val="32"/>
                <w:szCs w:val="24"/>
                <w:lang w:val="en-US" w:eastAsia="zh-CN" w:bidi="ar-SA"/>
              </w:rPr>
            </w:pPr>
          </w:p>
        </w:tc>
      </w:tr>
      <w:tr w14:paraId="7154D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9CC15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3039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3AF5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F104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F2E0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3B81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0C5D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0C2D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6FDD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13C0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1,004.62</w:t>
            </w:r>
          </w:p>
        </w:tc>
        <w:tc>
          <w:tcPr>
            <w:tcW w:w="960" w:type="dxa"/>
            <w:noWrap w:val="0"/>
            <w:vAlign w:val="center"/>
          </w:tcPr>
          <w:p w14:paraId="2903F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834.56</w:t>
            </w:r>
          </w:p>
        </w:tc>
        <w:tc>
          <w:tcPr>
            <w:tcW w:w="960" w:type="dxa"/>
            <w:noWrap w:val="0"/>
            <w:vAlign w:val="center"/>
          </w:tcPr>
          <w:p w14:paraId="77217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170.06</w:t>
            </w:r>
          </w:p>
        </w:tc>
        <w:tc>
          <w:tcPr>
            <w:tcW w:w="960" w:type="dxa"/>
            <w:noWrap w:val="0"/>
            <w:vAlign w:val="center"/>
          </w:tcPr>
          <w:p w14:paraId="57366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8E76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294F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C529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881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2B99B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2448E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773.69</w:t>
            </w:r>
          </w:p>
        </w:tc>
        <w:tc>
          <w:tcPr>
            <w:tcW w:w="960" w:type="dxa"/>
            <w:noWrap w:val="0"/>
            <w:vAlign w:val="center"/>
          </w:tcPr>
          <w:p w14:paraId="04F47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613.93</w:t>
            </w:r>
          </w:p>
        </w:tc>
        <w:tc>
          <w:tcPr>
            <w:tcW w:w="960" w:type="dxa"/>
            <w:noWrap w:val="0"/>
            <w:vAlign w:val="center"/>
          </w:tcPr>
          <w:p w14:paraId="5D167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159.76</w:t>
            </w:r>
          </w:p>
        </w:tc>
        <w:tc>
          <w:tcPr>
            <w:tcW w:w="960" w:type="dxa"/>
            <w:noWrap w:val="0"/>
            <w:vAlign w:val="center"/>
          </w:tcPr>
          <w:p w14:paraId="252CF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387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CB5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A27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249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w:t>
            </w:r>
          </w:p>
        </w:tc>
        <w:tc>
          <w:tcPr>
            <w:tcW w:w="2340" w:type="dxa"/>
            <w:noWrap w:val="0"/>
            <w:vAlign w:val="center"/>
          </w:tcPr>
          <w:p w14:paraId="0E35F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政府办公厅（室）及相关机构事务</w:t>
            </w:r>
          </w:p>
        </w:tc>
        <w:tc>
          <w:tcPr>
            <w:tcW w:w="960" w:type="dxa"/>
            <w:noWrap w:val="0"/>
            <w:vAlign w:val="center"/>
          </w:tcPr>
          <w:p w14:paraId="013A9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w:t>
            </w:r>
          </w:p>
        </w:tc>
        <w:tc>
          <w:tcPr>
            <w:tcW w:w="960" w:type="dxa"/>
            <w:noWrap w:val="0"/>
            <w:vAlign w:val="center"/>
          </w:tcPr>
          <w:p w14:paraId="260DC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A04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w:t>
            </w:r>
          </w:p>
        </w:tc>
        <w:tc>
          <w:tcPr>
            <w:tcW w:w="960" w:type="dxa"/>
            <w:noWrap w:val="0"/>
            <w:vAlign w:val="center"/>
          </w:tcPr>
          <w:p w14:paraId="49277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FB9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937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CA9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E38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2010302</w:t>
            </w:r>
          </w:p>
        </w:tc>
        <w:tc>
          <w:tcPr>
            <w:tcW w:w="2340" w:type="dxa"/>
            <w:noWrap w:val="0"/>
            <w:vAlign w:val="center"/>
          </w:tcPr>
          <w:p w14:paraId="1A3B3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00C3A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w:t>
            </w:r>
          </w:p>
        </w:tc>
        <w:tc>
          <w:tcPr>
            <w:tcW w:w="960" w:type="dxa"/>
            <w:noWrap w:val="0"/>
            <w:vAlign w:val="center"/>
          </w:tcPr>
          <w:p w14:paraId="259D1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D7D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w:t>
            </w:r>
          </w:p>
        </w:tc>
        <w:tc>
          <w:tcPr>
            <w:tcW w:w="960" w:type="dxa"/>
            <w:noWrap w:val="0"/>
            <w:vAlign w:val="center"/>
          </w:tcPr>
          <w:p w14:paraId="21583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ABA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2C7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542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359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20140</w:t>
            </w:r>
          </w:p>
        </w:tc>
        <w:tc>
          <w:tcPr>
            <w:tcW w:w="2340" w:type="dxa"/>
            <w:noWrap w:val="0"/>
            <w:vAlign w:val="center"/>
          </w:tcPr>
          <w:p w14:paraId="7571F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信访事务</w:t>
            </w:r>
          </w:p>
        </w:tc>
        <w:tc>
          <w:tcPr>
            <w:tcW w:w="960" w:type="dxa"/>
            <w:noWrap w:val="0"/>
            <w:vAlign w:val="center"/>
          </w:tcPr>
          <w:p w14:paraId="067A8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755.69</w:t>
            </w:r>
          </w:p>
        </w:tc>
        <w:tc>
          <w:tcPr>
            <w:tcW w:w="960" w:type="dxa"/>
            <w:noWrap w:val="0"/>
            <w:vAlign w:val="center"/>
          </w:tcPr>
          <w:p w14:paraId="1ADBB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613.93</w:t>
            </w:r>
          </w:p>
        </w:tc>
        <w:tc>
          <w:tcPr>
            <w:tcW w:w="960" w:type="dxa"/>
            <w:noWrap w:val="0"/>
            <w:vAlign w:val="center"/>
          </w:tcPr>
          <w:p w14:paraId="3B501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141.76</w:t>
            </w:r>
          </w:p>
        </w:tc>
        <w:tc>
          <w:tcPr>
            <w:tcW w:w="960" w:type="dxa"/>
            <w:noWrap w:val="0"/>
            <w:vAlign w:val="center"/>
          </w:tcPr>
          <w:p w14:paraId="709EA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CC8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1DD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5FD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DA9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2014001</w:t>
            </w:r>
          </w:p>
        </w:tc>
        <w:tc>
          <w:tcPr>
            <w:tcW w:w="2340" w:type="dxa"/>
            <w:noWrap w:val="0"/>
            <w:vAlign w:val="center"/>
          </w:tcPr>
          <w:p w14:paraId="57093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53176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426.35</w:t>
            </w:r>
          </w:p>
        </w:tc>
        <w:tc>
          <w:tcPr>
            <w:tcW w:w="960" w:type="dxa"/>
            <w:noWrap w:val="0"/>
            <w:vAlign w:val="center"/>
          </w:tcPr>
          <w:p w14:paraId="57FE4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426.35</w:t>
            </w:r>
          </w:p>
        </w:tc>
        <w:tc>
          <w:tcPr>
            <w:tcW w:w="960" w:type="dxa"/>
            <w:noWrap w:val="0"/>
            <w:vAlign w:val="center"/>
          </w:tcPr>
          <w:p w14:paraId="54D74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059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663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C4B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D76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9F0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2014002</w:t>
            </w:r>
          </w:p>
        </w:tc>
        <w:tc>
          <w:tcPr>
            <w:tcW w:w="2340" w:type="dxa"/>
            <w:noWrap w:val="0"/>
            <w:vAlign w:val="center"/>
          </w:tcPr>
          <w:p w14:paraId="38BD4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2318E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101.21</w:t>
            </w:r>
          </w:p>
        </w:tc>
        <w:tc>
          <w:tcPr>
            <w:tcW w:w="960" w:type="dxa"/>
            <w:noWrap w:val="0"/>
            <w:vAlign w:val="center"/>
          </w:tcPr>
          <w:p w14:paraId="64638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379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101.21</w:t>
            </w:r>
          </w:p>
        </w:tc>
        <w:tc>
          <w:tcPr>
            <w:tcW w:w="960" w:type="dxa"/>
            <w:noWrap w:val="0"/>
            <w:vAlign w:val="center"/>
          </w:tcPr>
          <w:p w14:paraId="5AD04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191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5C7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596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7B1C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2014004</w:t>
            </w:r>
          </w:p>
        </w:tc>
        <w:tc>
          <w:tcPr>
            <w:tcW w:w="2340" w:type="dxa"/>
            <w:noWrap w:val="0"/>
            <w:vAlign w:val="center"/>
          </w:tcPr>
          <w:p w14:paraId="7880C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信访业务</w:t>
            </w:r>
          </w:p>
        </w:tc>
        <w:tc>
          <w:tcPr>
            <w:tcW w:w="960" w:type="dxa"/>
            <w:noWrap w:val="0"/>
            <w:vAlign w:val="center"/>
          </w:tcPr>
          <w:p w14:paraId="6F6B0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187.58</w:t>
            </w:r>
          </w:p>
        </w:tc>
        <w:tc>
          <w:tcPr>
            <w:tcW w:w="960" w:type="dxa"/>
            <w:noWrap w:val="0"/>
            <w:vAlign w:val="center"/>
          </w:tcPr>
          <w:p w14:paraId="37B54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187.58</w:t>
            </w:r>
          </w:p>
        </w:tc>
        <w:tc>
          <w:tcPr>
            <w:tcW w:w="960" w:type="dxa"/>
            <w:noWrap w:val="0"/>
            <w:vAlign w:val="center"/>
          </w:tcPr>
          <w:p w14:paraId="3EF2F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A3E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545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15D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176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4C7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2014099</w:t>
            </w:r>
          </w:p>
        </w:tc>
        <w:tc>
          <w:tcPr>
            <w:tcW w:w="2340" w:type="dxa"/>
            <w:noWrap w:val="0"/>
            <w:vAlign w:val="center"/>
          </w:tcPr>
          <w:p w14:paraId="6A248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其他信访事务支出</w:t>
            </w:r>
          </w:p>
        </w:tc>
        <w:tc>
          <w:tcPr>
            <w:tcW w:w="960" w:type="dxa"/>
            <w:noWrap w:val="0"/>
            <w:vAlign w:val="center"/>
          </w:tcPr>
          <w:p w14:paraId="70AF7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40.55</w:t>
            </w:r>
          </w:p>
        </w:tc>
        <w:tc>
          <w:tcPr>
            <w:tcW w:w="960" w:type="dxa"/>
            <w:noWrap w:val="0"/>
            <w:vAlign w:val="center"/>
          </w:tcPr>
          <w:p w14:paraId="6D4AA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99F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40.55</w:t>
            </w:r>
          </w:p>
        </w:tc>
        <w:tc>
          <w:tcPr>
            <w:tcW w:w="960" w:type="dxa"/>
            <w:noWrap w:val="0"/>
            <w:vAlign w:val="center"/>
          </w:tcPr>
          <w:p w14:paraId="4D9AA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0FE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239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9A0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C85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273D4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79C5F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18811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305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40F3F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43E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F12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DFCA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F6A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2BB21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3A184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384D6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017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53475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37E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AD6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3B4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DAE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042AD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4498C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1BAC6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105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2DFBA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954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E80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34F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0E2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3AE8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14B6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131.35</w:t>
            </w:r>
          </w:p>
        </w:tc>
        <w:tc>
          <w:tcPr>
            <w:tcW w:w="960" w:type="dxa"/>
            <w:noWrap w:val="0"/>
            <w:vAlign w:val="center"/>
          </w:tcPr>
          <w:p w14:paraId="23909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131.35</w:t>
            </w:r>
          </w:p>
        </w:tc>
        <w:tc>
          <w:tcPr>
            <w:tcW w:w="960" w:type="dxa"/>
            <w:noWrap w:val="0"/>
            <w:vAlign w:val="center"/>
          </w:tcPr>
          <w:p w14:paraId="3AE01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4E8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DDD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3AF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5D1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F8E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E905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25AA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131.35</w:t>
            </w:r>
          </w:p>
        </w:tc>
        <w:tc>
          <w:tcPr>
            <w:tcW w:w="960" w:type="dxa"/>
            <w:noWrap w:val="0"/>
            <w:vAlign w:val="center"/>
          </w:tcPr>
          <w:p w14:paraId="7A7AD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131.35</w:t>
            </w:r>
          </w:p>
        </w:tc>
        <w:tc>
          <w:tcPr>
            <w:tcW w:w="960" w:type="dxa"/>
            <w:noWrap w:val="0"/>
            <w:vAlign w:val="center"/>
          </w:tcPr>
          <w:p w14:paraId="4E223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111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59C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732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C7E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AF7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79A8E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20660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76.65</w:t>
            </w:r>
          </w:p>
        </w:tc>
        <w:tc>
          <w:tcPr>
            <w:tcW w:w="960" w:type="dxa"/>
            <w:noWrap w:val="0"/>
            <w:vAlign w:val="center"/>
          </w:tcPr>
          <w:p w14:paraId="53E27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76.65</w:t>
            </w:r>
          </w:p>
        </w:tc>
        <w:tc>
          <w:tcPr>
            <w:tcW w:w="960" w:type="dxa"/>
            <w:noWrap w:val="0"/>
            <w:vAlign w:val="center"/>
          </w:tcPr>
          <w:p w14:paraId="5D3F4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1F0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D43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DEE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677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DD8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3AD6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631E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54.69</w:t>
            </w:r>
          </w:p>
        </w:tc>
        <w:tc>
          <w:tcPr>
            <w:tcW w:w="960" w:type="dxa"/>
            <w:noWrap w:val="0"/>
            <w:vAlign w:val="center"/>
          </w:tcPr>
          <w:p w14:paraId="28E13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54.69</w:t>
            </w:r>
          </w:p>
        </w:tc>
        <w:tc>
          <w:tcPr>
            <w:tcW w:w="960" w:type="dxa"/>
            <w:noWrap w:val="0"/>
            <w:vAlign w:val="center"/>
          </w:tcPr>
          <w:p w14:paraId="23262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4F2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0E7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22C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265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995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3332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4BAF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40.88</w:t>
            </w:r>
          </w:p>
        </w:tc>
        <w:tc>
          <w:tcPr>
            <w:tcW w:w="960" w:type="dxa"/>
            <w:noWrap w:val="0"/>
            <w:vAlign w:val="center"/>
          </w:tcPr>
          <w:p w14:paraId="05B30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40.88</w:t>
            </w:r>
          </w:p>
        </w:tc>
        <w:tc>
          <w:tcPr>
            <w:tcW w:w="960" w:type="dxa"/>
            <w:noWrap w:val="0"/>
            <w:vAlign w:val="center"/>
          </w:tcPr>
          <w:p w14:paraId="60BC2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04D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C10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C2F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521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95C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F85F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15B0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40.88</w:t>
            </w:r>
          </w:p>
        </w:tc>
        <w:tc>
          <w:tcPr>
            <w:tcW w:w="960" w:type="dxa"/>
            <w:noWrap w:val="0"/>
            <w:vAlign w:val="center"/>
          </w:tcPr>
          <w:p w14:paraId="4C21D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40.88</w:t>
            </w:r>
          </w:p>
        </w:tc>
        <w:tc>
          <w:tcPr>
            <w:tcW w:w="960" w:type="dxa"/>
            <w:noWrap w:val="0"/>
            <w:vAlign w:val="center"/>
          </w:tcPr>
          <w:p w14:paraId="666B8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D12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BDF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DE8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7DA6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3B8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0F07F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4BE3A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13.14</w:t>
            </w:r>
          </w:p>
        </w:tc>
        <w:tc>
          <w:tcPr>
            <w:tcW w:w="960" w:type="dxa"/>
            <w:noWrap w:val="0"/>
            <w:vAlign w:val="center"/>
          </w:tcPr>
          <w:p w14:paraId="4ECC1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13.14</w:t>
            </w:r>
          </w:p>
        </w:tc>
        <w:tc>
          <w:tcPr>
            <w:tcW w:w="960" w:type="dxa"/>
            <w:noWrap w:val="0"/>
            <w:vAlign w:val="center"/>
          </w:tcPr>
          <w:p w14:paraId="77FA6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837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947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666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3B4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8B7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A114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71CBF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6.21</w:t>
            </w:r>
          </w:p>
        </w:tc>
        <w:tc>
          <w:tcPr>
            <w:tcW w:w="960" w:type="dxa"/>
            <w:noWrap w:val="0"/>
            <w:vAlign w:val="center"/>
          </w:tcPr>
          <w:p w14:paraId="7B135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6.21</w:t>
            </w:r>
          </w:p>
        </w:tc>
        <w:tc>
          <w:tcPr>
            <w:tcW w:w="960" w:type="dxa"/>
            <w:noWrap w:val="0"/>
            <w:vAlign w:val="center"/>
          </w:tcPr>
          <w:p w14:paraId="25FEF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62B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BB5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509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5AF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094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498E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2644A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19.59</w:t>
            </w:r>
          </w:p>
        </w:tc>
        <w:tc>
          <w:tcPr>
            <w:tcW w:w="960" w:type="dxa"/>
            <w:noWrap w:val="0"/>
            <w:vAlign w:val="center"/>
          </w:tcPr>
          <w:p w14:paraId="6594A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19.59</w:t>
            </w:r>
          </w:p>
        </w:tc>
        <w:tc>
          <w:tcPr>
            <w:tcW w:w="960" w:type="dxa"/>
            <w:noWrap w:val="0"/>
            <w:vAlign w:val="center"/>
          </w:tcPr>
          <w:p w14:paraId="77E75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3E2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78A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240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B06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D10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7EFD6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09BEA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1C936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14939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5D6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FC2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66D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3F9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5C4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63EC0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7BB9F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4CF4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F6D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4092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78A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3DE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503F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771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1AFFA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6C371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481E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5A3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5D917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8E9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415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7AB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14A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53F2E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1D3F9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14A5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082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067D8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1CC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18E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080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221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469C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0024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48.40</w:t>
            </w:r>
          </w:p>
        </w:tc>
        <w:tc>
          <w:tcPr>
            <w:tcW w:w="960" w:type="dxa"/>
            <w:noWrap w:val="0"/>
            <w:vAlign w:val="center"/>
          </w:tcPr>
          <w:p w14:paraId="1794D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48.40</w:t>
            </w:r>
          </w:p>
        </w:tc>
        <w:tc>
          <w:tcPr>
            <w:tcW w:w="960" w:type="dxa"/>
            <w:noWrap w:val="0"/>
            <w:vAlign w:val="center"/>
          </w:tcPr>
          <w:p w14:paraId="6EE27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8C6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E76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B53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D24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C2C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72AC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C616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48.40</w:t>
            </w:r>
          </w:p>
        </w:tc>
        <w:tc>
          <w:tcPr>
            <w:tcW w:w="960" w:type="dxa"/>
            <w:noWrap w:val="0"/>
            <w:vAlign w:val="center"/>
          </w:tcPr>
          <w:p w14:paraId="565E2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48.40</w:t>
            </w:r>
          </w:p>
        </w:tc>
        <w:tc>
          <w:tcPr>
            <w:tcW w:w="960" w:type="dxa"/>
            <w:noWrap w:val="0"/>
            <w:vAlign w:val="center"/>
          </w:tcPr>
          <w:p w14:paraId="30DAB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7B0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B92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43B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2F9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5AE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D4AF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8357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48.40</w:t>
            </w:r>
          </w:p>
        </w:tc>
        <w:tc>
          <w:tcPr>
            <w:tcW w:w="960" w:type="dxa"/>
            <w:noWrap w:val="0"/>
            <w:vAlign w:val="center"/>
          </w:tcPr>
          <w:p w14:paraId="2635A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48.40</w:t>
            </w:r>
          </w:p>
        </w:tc>
        <w:tc>
          <w:tcPr>
            <w:tcW w:w="960" w:type="dxa"/>
            <w:noWrap w:val="0"/>
            <w:vAlign w:val="center"/>
          </w:tcPr>
          <w:p w14:paraId="368B8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0FF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45A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60B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9B3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BBBD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0ADC3B8B">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1553B2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F88A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B376C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4E23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E7ACCC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部门：许昌市信访局</w:t>
            </w:r>
          </w:p>
        </w:tc>
        <w:tc>
          <w:tcPr>
            <w:tcW w:w="2000" w:type="dxa"/>
            <w:noWrap w:val="0"/>
            <w:vAlign w:val="center"/>
          </w:tcPr>
          <w:p w14:paraId="70873B4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D7D172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DFEBF8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199C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6D49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338E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8E36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DDDE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AECD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A664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8FE4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3213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C06A8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8859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4576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8081D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C702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2407E8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6DF50D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16F1C0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597B50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B2BFF5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511FA9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7A8CDF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F3E9A5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73B105D">
            <w:pPr>
              <w:widowControl w:val="0"/>
              <w:jc w:val="both"/>
              <w:rPr>
                <w:rFonts w:ascii="Calibri" w:hAnsi="Calibri" w:eastAsia="仿宋_GB2312" w:cs="Arial"/>
                <w:kern w:val="2"/>
                <w:sz w:val="32"/>
                <w:szCs w:val="24"/>
                <w:lang w:val="en-US" w:eastAsia="zh-CN" w:bidi="ar-SA"/>
              </w:rPr>
            </w:pPr>
          </w:p>
        </w:tc>
      </w:tr>
      <w:tr w14:paraId="7242C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79F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E71F9F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BB6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25BA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9A786A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92F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1FA6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919F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8046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D2F8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A6E8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DF1C5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5ADC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986.62</w:t>
            </w:r>
          </w:p>
        </w:tc>
        <w:tc>
          <w:tcPr>
            <w:tcW w:w="2800" w:type="dxa"/>
            <w:noWrap w:val="0"/>
            <w:vAlign w:val="center"/>
          </w:tcPr>
          <w:p w14:paraId="31D6F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2A23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D8AE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773.69</w:t>
            </w:r>
          </w:p>
        </w:tc>
        <w:tc>
          <w:tcPr>
            <w:tcW w:w="1280" w:type="dxa"/>
            <w:noWrap w:val="0"/>
            <w:vAlign w:val="center"/>
          </w:tcPr>
          <w:p w14:paraId="429AD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773.69</w:t>
            </w:r>
          </w:p>
        </w:tc>
        <w:tc>
          <w:tcPr>
            <w:tcW w:w="1280" w:type="dxa"/>
            <w:noWrap w:val="0"/>
            <w:vAlign w:val="center"/>
          </w:tcPr>
          <w:p w14:paraId="11402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790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59F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D6F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9871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DD51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9F8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E9EA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3EA0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D92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867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8D0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6CC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EBC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38B1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8160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33C8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4122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00DE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0E7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8DD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3EB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8FE5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8427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1D4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1B7D0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7DE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8D1B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4247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7A3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6B8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A15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B75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711B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8983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5C677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DDF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ADE50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0A89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51F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704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D70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9EE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7A91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55B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967BB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968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7B37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A277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6.00</w:t>
            </w:r>
          </w:p>
        </w:tc>
        <w:tc>
          <w:tcPr>
            <w:tcW w:w="1280" w:type="dxa"/>
            <w:noWrap w:val="0"/>
            <w:vAlign w:val="center"/>
          </w:tcPr>
          <w:p w14:paraId="24938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6.00</w:t>
            </w:r>
          </w:p>
        </w:tc>
        <w:tc>
          <w:tcPr>
            <w:tcW w:w="1280" w:type="dxa"/>
            <w:noWrap w:val="0"/>
            <w:vAlign w:val="center"/>
          </w:tcPr>
          <w:p w14:paraId="5D8C7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4A9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D26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C664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9E3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6204B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B8B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A207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F0DD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979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276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0A7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969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064B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F03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A6C89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F7E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667B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E78A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131.35</w:t>
            </w:r>
          </w:p>
        </w:tc>
        <w:tc>
          <w:tcPr>
            <w:tcW w:w="1280" w:type="dxa"/>
            <w:noWrap w:val="0"/>
            <w:vAlign w:val="center"/>
          </w:tcPr>
          <w:p w14:paraId="0392C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131.35</w:t>
            </w:r>
          </w:p>
        </w:tc>
        <w:tc>
          <w:tcPr>
            <w:tcW w:w="1280" w:type="dxa"/>
            <w:noWrap w:val="0"/>
            <w:vAlign w:val="center"/>
          </w:tcPr>
          <w:p w14:paraId="14D2F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899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395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97A9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C47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6F9FD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E1D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13EF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DE99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40.88</w:t>
            </w:r>
          </w:p>
        </w:tc>
        <w:tc>
          <w:tcPr>
            <w:tcW w:w="1280" w:type="dxa"/>
            <w:noWrap w:val="0"/>
            <w:vAlign w:val="center"/>
          </w:tcPr>
          <w:p w14:paraId="50115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40.88</w:t>
            </w:r>
          </w:p>
        </w:tc>
        <w:tc>
          <w:tcPr>
            <w:tcW w:w="1280" w:type="dxa"/>
            <w:noWrap w:val="0"/>
            <w:vAlign w:val="center"/>
          </w:tcPr>
          <w:p w14:paraId="5C92E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F0F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7C3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374D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60F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DAFAC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D71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611C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2415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88B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710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CE0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E119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DE9A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62A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255A4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96C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CF325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0ECA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13E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CB1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018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81C8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2236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1FE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ABCDB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36C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F863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E561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6D689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7782A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134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46F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4D81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D338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20729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A48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739B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D157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DED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C17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9EB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D308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D8EB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C78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C80A10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675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8A5C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C9A7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00D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388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9E3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D44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E194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88B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7CDE1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86C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27A4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23B1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A35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18A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BB4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E78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B2D2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D7C8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06CC0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746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6CBB1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03CF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084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916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F0F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A77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1334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E0D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11764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3B3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CBDB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701B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978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ECC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813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910D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A5BC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2EC4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08E06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E3B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1F6A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DAAA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A69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7D4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958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920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6AA1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012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71696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57F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50AE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3DDF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48.40</w:t>
            </w:r>
          </w:p>
        </w:tc>
        <w:tc>
          <w:tcPr>
            <w:tcW w:w="1280" w:type="dxa"/>
            <w:noWrap w:val="0"/>
            <w:vAlign w:val="center"/>
          </w:tcPr>
          <w:p w14:paraId="14A0F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48.40</w:t>
            </w:r>
          </w:p>
        </w:tc>
        <w:tc>
          <w:tcPr>
            <w:tcW w:w="1280" w:type="dxa"/>
            <w:noWrap w:val="0"/>
            <w:vAlign w:val="center"/>
          </w:tcPr>
          <w:p w14:paraId="34A89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921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19B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DB22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A4A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2AD43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5BF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89EF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A2B4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970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5EC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DE4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DF4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C134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C72D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FD877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0EB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1A9E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F201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70F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B1A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2C4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670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DAA5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F9C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13E36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DCA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9E1E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DED9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72D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A9C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AAE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CA8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F799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94B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998CA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5CD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5CFF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8C2B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C3E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9CD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535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185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050A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0911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12AFE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688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DCFE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5D13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D73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B81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F37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C6D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FDBA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334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8A211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DF2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D67A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D33D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932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ADF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47D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69C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9669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E77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AA99C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9DA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773E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6025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804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D72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070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C4AB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DA8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8C4D5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D9A5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986.62</w:t>
            </w:r>
          </w:p>
        </w:tc>
        <w:tc>
          <w:tcPr>
            <w:tcW w:w="2800" w:type="dxa"/>
            <w:noWrap w:val="0"/>
            <w:vAlign w:val="center"/>
          </w:tcPr>
          <w:p w14:paraId="780C1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2613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4FE5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1,004.62</w:t>
            </w:r>
          </w:p>
        </w:tc>
        <w:tc>
          <w:tcPr>
            <w:tcW w:w="1280" w:type="dxa"/>
            <w:noWrap w:val="0"/>
            <w:vAlign w:val="center"/>
          </w:tcPr>
          <w:p w14:paraId="6BDA7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1,004.62</w:t>
            </w:r>
          </w:p>
        </w:tc>
        <w:tc>
          <w:tcPr>
            <w:tcW w:w="1280" w:type="dxa"/>
            <w:noWrap w:val="0"/>
            <w:vAlign w:val="center"/>
          </w:tcPr>
          <w:p w14:paraId="28715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341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5991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374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B765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6C94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18.00</w:t>
            </w:r>
          </w:p>
        </w:tc>
        <w:tc>
          <w:tcPr>
            <w:tcW w:w="2800" w:type="dxa"/>
            <w:noWrap w:val="0"/>
            <w:vAlign w:val="center"/>
          </w:tcPr>
          <w:p w14:paraId="1E8CB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0681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64B1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9A4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2E0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558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61D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3B8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2619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BDB9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18.00</w:t>
            </w:r>
          </w:p>
        </w:tc>
        <w:tc>
          <w:tcPr>
            <w:tcW w:w="2800" w:type="dxa"/>
            <w:noWrap w:val="0"/>
            <w:vAlign w:val="center"/>
          </w:tcPr>
          <w:p w14:paraId="6DDFAC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B2E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B2E39C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025DE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24F77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BF72B6E">
            <w:pPr>
              <w:widowControl w:val="0"/>
              <w:jc w:val="both"/>
              <w:rPr>
                <w:rFonts w:ascii="Calibri" w:hAnsi="Calibri" w:eastAsia="仿宋_GB2312" w:cs="Arial"/>
                <w:kern w:val="2"/>
                <w:sz w:val="32"/>
                <w:szCs w:val="24"/>
                <w:lang w:val="en-US" w:eastAsia="zh-CN" w:bidi="ar-SA"/>
              </w:rPr>
            </w:pPr>
          </w:p>
        </w:tc>
      </w:tr>
      <w:tr w14:paraId="0F47F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FE1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0CA9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9D47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78F02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71D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ADA830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84233C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9FF417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654E72A">
            <w:pPr>
              <w:widowControl w:val="0"/>
              <w:jc w:val="both"/>
              <w:rPr>
                <w:rFonts w:ascii="Calibri" w:hAnsi="Calibri" w:eastAsia="仿宋_GB2312" w:cs="Arial"/>
                <w:kern w:val="2"/>
                <w:sz w:val="32"/>
                <w:szCs w:val="24"/>
                <w:lang w:val="en-US" w:eastAsia="zh-CN" w:bidi="ar-SA"/>
              </w:rPr>
            </w:pPr>
          </w:p>
        </w:tc>
      </w:tr>
      <w:tr w14:paraId="1B519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A47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93395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F463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721F5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10E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711C3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6EA7E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2F6B0D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65497EB">
            <w:pPr>
              <w:widowControl w:val="0"/>
              <w:jc w:val="both"/>
              <w:rPr>
                <w:rFonts w:ascii="Calibri" w:hAnsi="Calibri" w:eastAsia="仿宋_GB2312" w:cs="Arial"/>
                <w:kern w:val="2"/>
                <w:sz w:val="32"/>
                <w:szCs w:val="24"/>
                <w:lang w:val="en-US" w:eastAsia="zh-CN" w:bidi="ar-SA"/>
              </w:rPr>
            </w:pPr>
          </w:p>
        </w:tc>
      </w:tr>
      <w:tr w14:paraId="1EE789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308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66327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1191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1,004.62</w:t>
            </w:r>
          </w:p>
        </w:tc>
        <w:tc>
          <w:tcPr>
            <w:tcW w:w="2800" w:type="dxa"/>
            <w:noWrap w:val="0"/>
            <w:vAlign w:val="center"/>
          </w:tcPr>
          <w:p w14:paraId="1CF3C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4B67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687A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1,004.62</w:t>
            </w:r>
          </w:p>
        </w:tc>
        <w:tc>
          <w:tcPr>
            <w:tcW w:w="1280" w:type="dxa"/>
            <w:noWrap w:val="0"/>
            <w:vAlign w:val="center"/>
          </w:tcPr>
          <w:p w14:paraId="31716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1,004.62</w:t>
            </w:r>
          </w:p>
        </w:tc>
        <w:tc>
          <w:tcPr>
            <w:tcW w:w="1280" w:type="dxa"/>
            <w:noWrap w:val="0"/>
            <w:vAlign w:val="center"/>
          </w:tcPr>
          <w:p w14:paraId="6F2DB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3FA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7D7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8784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EFAC0C3">
            <w:pPr>
              <w:widowControl w:val="0"/>
              <w:jc w:val="both"/>
              <w:rPr>
                <w:rFonts w:ascii="Calibri" w:hAnsi="Calibri" w:eastAsia="仿宋_GB2312" w:cs="Arial"/>
                <w:kern w:val="2"/>
                <w:sz w:val="32"/>
                <w:szCs w:val="24"/>
                <w:lang w:val="en-US" w:eastAsia="zh-CN" w:bidi="ar-SA"/>
              </w:rPr>
            </w:pPr>
          </w:p>
        </w:tc>
      </w:tr>
    </w:tbl>
    <w:p w14:paraId="214C976E">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D014AF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7519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8E477B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1A10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09A98D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部门：许昌市信访局</w:t>
            </w:r>
          </w:p>
        </w:tc>
        <w:tc>
          <w:tcPr>
            <w:tcW w:w="2000" w:type="dxa"/>
            <w:noWrap w:val="0"/>
            <w:vAlign w:val="center"/>
          </w:tcPr>
          <w:p w14:paraId="05B5421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C2010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A7EC7E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954F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B3B53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D206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C95F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F75D4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F19C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A482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D907C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5920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A68F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103CAC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92A715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3A1DA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4BB4CB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67D5E4F">
            <w:pPr>
              <w:widowControl w:val="0"/>
              <w:jc w:val="both"/>
              <w:rPr>
                <w:rFonts w:ascii="Calibri" w:hAnsi="Calibri" w:eastAsia="仿宋_GB2312" w:cs="Arial"/>
                <w:kern w:val="2"/>
                <w:sz w:val="32"/>
                <w:szCs w:val="24"/>
                <w:lang w:val="en-US" w:eastAsia="zh-CN" w:bidi="ar-SA"/>
              </w:rPr>
            </w:pPr>
          </w:p>
        </w:tc>
      </w:tr>
      <w:tr w14:paraId="49362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5025A8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2CDAAB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C77BDB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F8DBA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F257D3F">
            <w:pPr>
              <w:widowControl w:val="0"/>
              <w:jc w:val="both"/>
              <w:rPr>
                <w:rFonts w:ascii="Calibri" w:hAnsi="Calibri" w:eastAsia="仿宋_GB2312" w:cs="Arial"/>
                <w:kern w:val="2"/>
                <w:sz w:val="32"/>
                <w:szCs w:val="24"/>
                <w:lang w:val="en-US" w:eastAsia="zh-CN" w:bidi="ar-SA"/>
              </w:rPr>
            </w:pPr>
          </w:p>
        </w:tc>
      </w:tr>
      <w:tr w14:paraId="19AA7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CF002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89E27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C5E3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F387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81C0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71CE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CEBB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1,004.62</w:t>
            </w:r>
          </w:p>
        </w:tc>
        <w:tc>
          <w:tcPr>
            <w:tcW w:w="1400" w:type="dxa"/>
            <w:noWrap w:val="0"/>
            <w:vAlign w:val="center"/>
          </w:tcPr>
          <w:p w14:paraId="0AAF8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834.56</w:t>
            </w:r>
          </w:p>
        </w:tc>
        <w:tc>
          <w:tcPr>
            <w:tcW w:w="1386" w:type="dxa"/>
            <w:noWrap w:val="0"/>
            <w:vAlign w:val="center"/>
          </w:tcPr>
          <w:p w14:paraId="5A7A7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170.06</w:t>
            </w:r>
          </w:p>
        </w:tc>
      </w:tr>
      <w:tr w14:paraId="1E2C1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C5AF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3DF5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856C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773.69</w:t>
            </w:r>
          </w:p>
        </w:tc>
        <w:tc>
          <w:tcPr>
            <w:tcW w:w="1400" w:type="dxa"/>
            <w:noWrap w:val="0"/>
            <w:vAlign w:val="center"/>
          </w:tcPr>
          <w:p w14:paraId="7E11F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613.93</w:t>
            </w:r>
          </w:p>
        </w:tc>
        <w:tc>
          <w:tcPr>
            <w:tcW w:w="1386" w:type="dxa"/>
            <w:noWrap w:val="0"/>
            <w:vAlign w:val="center"/>
          </w:tcPr>
          <w:p w14:paraId="7510C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159.76</w:t>
            </w:r>
          </w:p>
        </w:tc>
      </w:tr>
      <w:tr w14:paraId="456A1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139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51244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7921C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34BB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DAD6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8CE1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B7E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2010101</w:t>
            </w:r>
          </w:p>
        </w:tc>
        <w:tc>
          <w:tcPr>
            <w:tcW w:w="3040" w:type="dxa"/>
            <w:noWrap w:val="0"/>
            <w:vAlign w:val="center"/>
          </w:tcPr>
          <w:p w14:paraId="0E096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DAE6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9D4C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0F6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2F4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4CA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w:t>
            </w:r>
          </w:p>
        </w:tc>
        <w:tc>
          <w:tcPr>
            <w:tcW w:w="3040" w:type="dxa"/>
            <w:noWrap w:val="0"/>
            <w:vAlign w:val="center"/>
          </w:tcPr>
          <w:p w14:paraId="0A392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政府办公厅（室）及相关机构事务</w:t>
            </w:r>
          </w:p>
        </w:tc>
        <w:tc>
          <w:tcPr>
            <w:tcW w:w="1400" w:type="dxa"/>
            <w:noWrap w:val="0"/>
            <w:vAlign w:val="center"/>
          </w:tcPr>
          <w:p w14:paraId="79D9E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18.00</w:t>
            </w:r>
          </w:p>
        </w:tc>
        <w:tc>
          <w:tcPr>
            <w:tcW w:w="1400" w:type="dxa"/>
            <w:noWrap w:val="0"/>
            <w:vAlign w:val="center"/>
          </w:tcPr>
          <w:p w14:paraId="21C63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ADAF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18.00</w:t>
            </w:r>
          </w:p>
        </w:tc>
      </w:tr>
      <w:tr w14:paraId="7EFF7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B3D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2010301</w:t>
            </w:r>
          </w:p>
        </w:tc>
        <w:tc>
          <w:tcPr>
            <w:tcW w:w="3040" w:type="dxa"/>
            <w:noWrap w:val="0"/>
            <w:vAlign w:val="center"/>
          </w:tcPr>
          <w:p w14:paraId="0A469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7862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46FB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35EB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D2F8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206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2010302</w:t>
            </w:r>
          </w:p>
        </w:tc>
        <w:tc>
          <w:tcPr>
            <w:tcW w:w="3040" w:type="dxa"/>
            <w:noWrap w:val="0"/>
            <w:vAlign w:val="center"/>
          </w:tcPr>
          <w:p w14:paraId="0F5AF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21B35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18.00</w:t>
            </w:r>
          </w:p>
        </w:tc>
        <w:tc>
          <w:tcPr>
            <w:tcW w:w="1400" w:type="dxa"/>
            <w:noWrap w:val="0"/>
            <w:vAlign w:val="center"/>
          </w:tcPr>
          <w:p w14:paraId="6BE09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549D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18.00</w:t>
            </w:r>
          </w:p>
        </w:tc>
      </w:tr>
      <w:tr w14:paraId="39DFB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14E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126EB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37EA7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4848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A1D5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A89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B79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6C982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65C14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0CA3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22D5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AAA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0E2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6939C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464BB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69D2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E3A7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33C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E74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2013101</w:t>
            </w:r>
          </w:p>
        </w:tc>
        <w:tc>
          <w:tcPr>
            <w:tcW w:w="3040" w:type="dxa"/>
            <w:noWrap w:val="0"/>
            <w:vAlign w:val="center"/>
          </w:tcPr>
          <w:p w14:paraId="79FB1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93A0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2F3C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E45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8B1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C56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20140</w:t>
            </w:r>
          </w:p>
        </w:tc>
        <w:tc>
          <w:tcPr>
            <w:tcW w:w="3040" w:type="dxa"/>
            <w:noWrap w:val="0"/>
            <w:vAlign w:val="center"/>
          </w:tcPr>
          <w:p w14:paraId="772E2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信访事务</w:t>
            </w:r>
          </w:p>
        </w:tc>
        <w:tc>
          <w:tcPr>
            <w:tcW w:w="1400" w:type="dxa"/>
            <w:noWrap w:val="0"/>
            <w:vAlign w:val="center"/>
          </w:tcPr>
          <w:p w14:paraId="767CB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755.69</w:t>
            </w:r>
          </w:p>
        </w:tc>
        <w:tc>
          <w:tcPr>
            <w:tcW w:w="1400" w:type="dxa"/>
            <w:noWrap w:val="0"/>
            <w:vAlign w:val="center"/>
          </w:tcPr>
          <w:p w14:paraId="07FEF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613.93</w:t>
            </w:r>
          </w:p>
        </w:tc>
        <w:tc>
          <w:tcPr>
            <w:tcW w:w="1386" w:type="dxa"/>
            <w:noWrap w:val="0"/>
            <w:vAlign w:val="center"/>
          </w:tcPr>
          <w:p w14:paraId="5AA90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141.76</w:t>
            </w:r>
          </w:p>
        </w:tc>
      </w:tr>
      <w:tr w14:paraId="18034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6C9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2014001</w:t>
            </w:r>
          </w:p>
        </w:tc>
        <w:tc>
          <w:tcPr>
            <w:tcW w:w="3040" w:type="dxa"/>
            <w:noWrap w:val="0"/>
            <w:vAlign w:val="center"/>
          </w:tcPr>
          <w:p w14:paraId="79BC5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A29E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426.35</w:t>
            </w:r>
          </w:p>
        </w:tc>
        <w:tc>
          <w:tcPr>
            <w:tcW w:w="1400" w:type="dxa"/>
            <w:noWrap w:val="0"/>
            <w:vAlign w:val="center"/>
          </w:tcPr>
          <w:p w14:paraId="432B6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426.35</w:t>
            </w:r>
          </w:p>
        </w:tc>
        <w:tc>
          <w:tcPr>
            <w:tcW w:w="1386" w:type="dxa"/>
            <w:noWrap w:val="0"/>
            <w:vAlign w:val="center"/>
          </w:tcPr>
          <w:p w14:paraId="5D979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132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F97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2014002</w:t>
            </w:r>
          </w:p>
        </w:tc>
        <w:tc>
          <w:tcPr>
            <w:tcW w:w="3040" w:type="dxa"/>
            <w:noWrap w:val="0"/>
            <w:vAlign w:val="center"/>
          </w:tcPr>
          <w:p w14:paraId="79816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5C642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101.21</w:t>
            </w:r>
          </w:p>
        </w:tc>
        <w:tc>
          <w:tcPr>
            <w:tcW w:w="1400" w:type="dxa"/>
            <w:noWrap w:val="0"/>
            <w:vAlign w:val="center"/>
          </w:tcPr>
          <w:p w14:paraId="6DDA1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EFE8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101.21</w:t>
            </w:r>
          </w:p>
        </w:tc>
      </w:tr>
      <w:tr w14:paraId="1097C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3B0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2014004</w:t>
            </w:r>
          </w:p>
        </w:tc>
        <w:tc>
          <w:tcPr>
            <w:tcW w:w="3040" w:type="dxa"/>
            <w:noWrap w:val="0"/>
            <w:vAlign w:val="center"/>
          </w:tcPr>
          <w:p w14:paraId="0B5A2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信访业务</w:t>
            </w:r>
          </w:p>
        </w:tc>
        <w:tc>
          <w:tcPr>
            <w:tcW w:w="1400" w:type="dxa"/>
            <w:noWrap w:val="0"/>
            <w:vAlign w:val="center"/>
          </w:tcPr>
          <w:p w14:paraId="0F9E9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187.58</w:t>
            </w:r>
          </w:p>
        </w:tc>
        <w:tc>
          <w:tcPr>
            <w:tcW w:w="1400" w:type="dxa"/>
            <w:noWrap w:val="0"/>
            <w:vAlign w:val="center"/>
          </w:tcPr>
          <w:p w14:paraId="5F151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187.58</w:t>
            </w:r>
          </w:p>
        </w:tc>
        <w:tc>
          <w:tcPr>
            <w:tcW w:w="1386" w:type="dxa"/>
            <w:noWrap w:val="0"/>
            <w:vAlign w:val="center"/>
          </w:tcPr>
          <w:p w14:paraId="0AB10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75D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0B1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2014099</w:t>
            </w:r>
          </w:p>
        </w:tc>
        <w:tc>
          <w:tcPr>
            <w:tcW w:w="3040" w:type="dxa"/>
            <w:noWrap w:val="0"/>
            <w:vAlign w:val="center"/>
          </w:tcPr>
          <w:p w14:paraId="137F5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其他信访事务支出</w:t>
            </w:r>
          </w:p>
        </w:tc>
        <w:tc>
          <w:tcPr>
            <w:tcW w:w="1400" w:type="dxa"/>
            <w:noWrap w:val="0"/>
            <w:vAlign w:val="center"/>
          </w:tcPr>
          <w:p w14:paraId="639DA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40.55</w:t>
            </w:r>
          </w:p>
        </w:tc>
        <w:tc>
          <w:tcPr>
            <w:tcW w:w="1400" w:type="dxa"/>
            <w:noWrap w:val="0"/>
            <w:vAlign w:val="center"/>
          </w:tcPr>
          <w:p w14:paraId="17AC0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69C0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40.55</w:t>
            </w:r>
          </w:p>
        </w:tc>
      </w:tr>
      <w:tr w14:paraId="77E9F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8AE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5CFB0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5A173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FAA4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C9A8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833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55E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73681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57D68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8BF7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645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9E2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D56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4997C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3CAFF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3FB1F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E4ED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7996B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CFB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16AB1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647CE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38196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C7C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4669A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D10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4CE6C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312FA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406D8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EAB0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3BAD8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BAB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F606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3FC3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131.35</w:t>
            </w:r>
          </w:p>
        </w:tc>
        <w:tc>
          <w:tcPr>
            <w:tcW w:w="1400" w:type="dxa"/>
            <w:noWrap w:val="0"/>
            <w:vAlign w:val="center"/>
          </w:tcPr>
          <w:p w14:paraId="2191C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131.35</w:t>
            </w:r>
          </w:p>
        </w:tc>
        <w:tc>
          <w:tcPr>
            <w:tcW w:w="1386" w:type="dxa"/>
            <w:noWrap w:val="0"/>
            <w:vAlign w:val="center"/>
          </w:tcPr>
          <w:p w14:paraId="16B69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0E7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D2C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3E18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5C75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131.35</w:t>
            </w:r>
          </w:p>
        </w:tc>
        <w:tc>
          <w:tcPr>
            <w:tcW w:w="1400" w:type="dxa"/>
            <w:noWrap w:val="0"/>
            <w:vAlign w:val="center"/>
          </w:tcPr>
          <w:p w14:paraId="5CC58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131.35</w:t>
            </w:r>
          </w:p>
        </w:tc>
        <w:tc>
          <w:tcPr>
            <w:tcW w:w="1386" w:type="dxa"/>
            <w:noWrap w:val="0"/>
            <w:vAlign w:val="center"/>
          </w:tcPr>
          <w:p w14:paraId="5BD3F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DC2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0CC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66716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6E69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76.65</w:t>
            </w:r>
          </w:p>
        </w:tc>
        <w:tc>
          <w:tcPr>
            <w:tcW w:w="1400" w:type="dxa"/>
            <w:noWrap w:val="0"/>
            <w:vAlign w:val="center"/>
          </w:tcPr>
          <w:p w14:paraId="4F3DD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76.65</w:t>
            </w:r>
          </w:p>
        </w:tc>
        <w:tc>
          <w:tcPr>
            <w:tcW w:w="1386" w:type="dxa"/>
            <w:noWrap w:val="0"/>
            <w:vAlign w:val="center"/>
          </w:tcPr>
          <w:p w14:paraId="568C8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CCD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BFC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61E4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557F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54.69</w:t>
            </w:r>
          </w:p>
        </w:tc>
        <w:tc>
          <w:tcPr>
            <w:tcW w:w="1400" w:type="dxa"/>
            <w:noWrap w:val="0"/>
            <w:vAlign w:val="center"/>
          </w:tcPr>
          <w:p w14:paraId="0F018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54.69</w:t>
            </w:r>
          </w:p>
        </w:tc>
        <w:tc>
          <w:tcPr>
            <w:tcW w:w="1386" w:type="dxa"/>
            <w:noWrap w:val="0"/>
            <w:vAlign w:val="center"/>
          </w:tcPr>
          <w:p w14:paraId="13380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B761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A14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333E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9B63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40.88</w:t>
            </w:r>
          </w:p>
        </w:tc>
        <w:tc>
          <w:tcPr>
            <w:tcW w:w="1400" w:type="dxa"/>
            <w:noWrap w:val="0"/>
            <w:vAlign w:val="center"/>
          </w:tcPr>
          <w:p w14:paraId="30CD4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40.88</w:t>
            </w:r>
          </w:p>
        </w:tc>
        <w:tc>
          <w:tcPr>
            <w:tcW w:w="1386" w:type="dxa"/>
            <w:noWrap w:val="0"/>
            <w:vAlign w:val="center"/>
          </w:tcPr>
          <w:p w14:paraId="4C9E9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721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208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3372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B193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40.88</w:t>
            </w:r>
          </w:p>
        </w:tc>
        <w:tc>
          <w:tcPr>
            <w:tcW w:w="1400" w:type="dxa"/>
            <w:noWrap w:val="0"/>
            <w:vAlign w:val="center"/>
          </w:tcPr>
          <w:p w14:paraId="75CC2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40.88</w:t>
            </w:r>
          </w:p>
        </w:tc>
        <w:tc>
          <w:tcPr>
            <w:tcW w:w="1386" w:type="dxa"/>
            <w:noWrap w:val="0"/>
            <w:vAlign w:val="center"/>
          </w:tcPr>
          <w:p w14:paraId="6DEFB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02B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7BB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0D138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56B0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13.14</w:t>
            </w:r>
          </w:p>
        </w:tc>
        <w:tc>
          <w:tcPr>
            <w:tcW w:w="1400" w:type="dxa"/>
            <w:noWrap w:val="0"/>
            <w:vAlign w:val="center"/>
          </w:tcPr>
          <w:p w14:paraId="4227E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13.14</w:t>
            </w:r>
          </w:p>
        </w:tc>
        <w:tc>
          <w:tcPr>
            <w:tcW w:w="1386" w:type="dxa"/>
            <w:noWrap w:val="0"/>
            <w:vAlign w:val="center"/>
          </w:tcPr>
          <w:p w14:paraId="7DCF2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F5B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90B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44C51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BDFB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6.21</w:t>
            </w:r>
          </w:p>
        </w:tc>
        <w:tc>
          <w:tcPr>
            <w:tcW w:w="1400" w:type="dxa"/>
            <w:noWrap w:val="0"/>
            <w:vAlign w:val="center"/>
          </w:tcPr>
          <w:p w14:paraId="56D64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6.21</w:t>
            </w:r>
          </w:p>
        </w:tc>
        <w:tc>
          <w:tcPr>
            <w:tcW w:w="1386" w:type="dxa"/>
            <w:noWrap w:val="0"/>
            <w:vAlign w:val="center"/>
          </w:tcPr>
          <w:p w14:paraId="4594D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6DF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F3E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1F995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EACC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19.59</w:t>
            </w:r>
          </w:p>
        </w:tc>
        <w:tc>
          <w:tcPr>
            <w:tcW w:w="1400" w:type="dxa"/>
            <w:noWrap w:val="0"/>
            <w:vAlign w:val="center"/>
          </w:tcPr>
          <w:p w14:paraId="35676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19.59</w:t>
            </w:r>
          </w:p>
        </w:tc>
        <w:tc>
          <w:tcPr>
            <w:tcW w:w="1386" w:type="dxa"/>
            <w:noWrap w:val="0"/>
            <w:vAlign w:val="center"/>
          </w:tcPr>
          <w:p w14:paraId="201BF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207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851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7E627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13B3B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c>
          <w:tcPr>
            <w:tcW w:w="1400" w:type="dxa"/>
            <w:noWrap w:val="0"/>
            <w:vAlign w:val="center"/>
          </w:tcPr>
          <w:p w14:paraId="09A71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c>
          <w:tcPr>
            <w:tcW w:w="1386" w:type="dxa"/>
            <w:noWrap w:val="0"/>
            <w:vAlign w:val="center"/>
          </w:tcPr>
          <w:p w14:paraId="2B3B5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028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07F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1BBD8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BB05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25633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04B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6DA96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D20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2BFDE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23062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6B8BB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38CE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40686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2C8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45725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6F99B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0BE97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838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66115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5D8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6B3C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5C7B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48.40</w:t>
            </w:r>
          </w:p>
        </w:tc>
        <w:tc>
          <w:tcPr>
            <w:tcW w:w="1400" w:type="dxa"/>
            <w:noWrap w:val="0"/>
            <w:vAlign w:val="center"/>
          </w:tcPr>
          <w:p w14:paraId="364A5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48.40</w:t>
            </w:r>
          </w:p>
        </w:tc>
        <w:tc>
          <w:tcPr>
            <w:tcW w:w="1386" w:type="dxa"/>
            <w:noWrap w:val="0"/>
            <w:vAlign w:val="center"/>
          </w:tcPr>
          <w:p w14:paraId="79D97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C94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F37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C963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D4D0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48.40</w:t>
            </w:r>
          </w:p>
        </w:tc>
        <w:tc>
          <w:tcPr>
            <w:tcW w:w="1400" w:type="dxa"/>
            <w:noWrap w:val="0"/>
            <w:vAlign w:val="center"/>
          </w:tcPr>
          <w:p w14:paraId="15DFB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48.40</w:t>
            </w:r>
          </w:p>
        </w:tc>
        <w:tc>
          <w:tcPr>
            <w:tcW w:w="1386" w:type="dxa"/>
            <w:noWrap w:val="0"/>
            <w:vAlign w:val="center"/>
          </w:tcPr>
          <w:p w14:paraId="67517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275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030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F34F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3B2E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48.40</w:t>
            </w:r>
          </w:p>
        </w:tc>
        <w:tc>
          <w:tcPr>
            <w:tcW w:w="1400" w:type="dxa"/>
            <w:noWrap w:val="0"/>
            <w:vAlign w:val="center"/>
          </w:tcPr>
          <w:p w14:paraId="79D42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48.40</w:t>
            </w:r>
          </w:p>
        </w:tc>
        <w:tc>
          <w:tcPr>
            <w:tcW w:w="1386" w:type="dxa"/>
            <w:noWrap w:val="0"/>
            <w:vAlign w:val="center"/>
          </w:tcPr>
          <w:p w14:paraId="192F5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C44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7A02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5FE0D06">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82D738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9728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52EA9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AD5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A0F5F2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部门：许昌市信访局</w:t>
            </w:r>
          </w:p>
        </w:tc>
        <w:tc>
          <w:tcPr>
            <w:tcW w:w="2000" w:type="dxa"/>
            <w:noWrap w:val="0"/>
            <w:vAlign w:val="center"/>
          </w:tcPr>
          <w:p w14:paraId="656CF9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C3092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A8C2C4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3543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DA80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0E9D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7EC8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67747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04645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97DD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8DE3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1E7D9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467D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DE69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55D118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98E5D6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56904C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1BD97AE">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AC7F6F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F6E644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E19C52D">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521A3F9">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6FA02BA">
            <w:pPr>
              <w:widowControl w:val="0"/>
              <w:jc w:val="both"/>
              <w:rPr>
                <w:rFonts w:ascii="Calibri" w:hAnsi="Calibri" w:eastAsia="仿宋_GB2312" w:cs="Arial"/>
                <w:kern w:val="2"/>
                <w:sz w:val="32"/>
                <w:szCs w:val="24"/>
                <w:lang w:val="en-US" w:eastAsia="zh-CN" w:bidi="ar-SA"/>
              </w:rPr>
            </w:pPr>
          </w:p>
        </w:tc>
      </w:tr>
      <w:tr w14:paraId="30B8A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54B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58EA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0430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688.17</w:t>
            </w:r>
          </w:p>
        </w:tc>
        <w:tc>
          <w:tcPr>
            <w:tcW w:w="740" w:type="dxa"/>
            <w:noWrap w:val="0"/>
            <w:vAlign w:val="center"/>
          </w:tcPr>
          <w:p w14:paraId="786F2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B28C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418A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67.25</w:t>
            </w:r>
          </w:p>
        </w:tc>
        <w:tc>
          <w:tcPr>
            <w:tcW w:w="740" w:type="dxa"/>
            <w:noWrap w:val="0"/>
            <w:vAlign w:val="center"/>
          </w:tcPr>
          <w:p w14:paraId="10F46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9F43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C938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6B2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A99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CC71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B5A1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177.99</w:t>
            </w:r>
          </w:p>
        </w:tc>
        <w:tc>
          <w:tcPr>
            <w:tcW w:w="740" w:type="dxa"/>
            <w:noWrap w:val="0"/>
            <w:vAlign w:val="center"/>
          </w:tcPr>
          <w:p w14:paraId="51235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BCE9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336D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17.74</w:t>
            </w:r>
          </w:p>
        </w:tc>
        <w:tc>
          <w:tcPr>
            <w:tcW w:w="740" w:type="dxa"/>
            <w:noWrap w:val="0"/>
            <w:vAlign w:val="center"/>
          </w:tcPr>
          <w:p w14:paraId="23245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91EC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4FF5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32B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CDE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C8A3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BD10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256.80</w:t>
            </w:r>
          </w:p>
        </w:tc>
        <w:tc>
          <w:tcPr>
            <w:tcW w:w="740" w:type="dxa"/>
            <w:noWrap w:val="0"/>
            <w:vAlign w:val="center"/>
          </w:tcPr>
          <w:p w14:paraId="0DD29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9D27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4E27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1.38</w:t>
            </w:r>
          </w:p>
        </w:tc>
        <w:tc>
          <w:tcPr>
            <w:tcW w:w="740" w:type="dxa"/>
            <w:noWrap w:val="0"/>
            <w:vAlign w:val="center"/>
          </w:tcPr>
          <w:p w14:paraId="37662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AD93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9D5C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6D2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FFC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3C37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7C0A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68.37</w:t>
            </w:r>
          </w:p>
        </w:tc>
        <w:tc>
          <w:tcPr>
            <w:tcW w:w="740" w:type="dxa"/>
            <w:noWrap w:val="0"/>
            <w:vAlign w:val="center"/>
          </w:tcPr>
          <w:p w14:paraId="6940F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E7B9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20B9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1D1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0EF8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594B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0.54</w:t>
            </w:r>
          </w:p>
        </w:tc>
      </w:tr>
      <w:tr w14:paraId="4FB82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77B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FF5B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7CD0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08B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4C44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605A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639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8C0A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4B1B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B6F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BC9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980D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6E6F9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6.13</w:t>
            </w:r>
          </w:p>
        </w:tc>
        <w:tc>
          <w:tcPr>
            <w:tcW w:w="740" w:type="dxa"/>
            <w:noWrap w:val="0"/>
            <w:vAlign w:val="center"/>
          </w:tcPr>
          <w:p w14:paraId="53377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AFD0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A4C1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BC0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64D8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3AB2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0.54</w:t>
            </w:r>
          </w:p>
        </w:tc>
      </w:tr>
      <w:tr w14:paraId="2B5D0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20C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768A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C069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54.69</w:t>
            </w:r>
          </w:p>
        </w:tc>
        <w:tc>
          <w:tcPr>
            <w:tcW w:w="740" w:type="dxa"/>
            <w:noWrap w:val="0"/>
            <w:vAlign w:val="center"/>
          </w:tcPr>
          <w:p w14:paraId="70F9F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D91E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66F6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740" w:type="dxa"/>
            <w:noWrap w:val="0"/>
            <w:vAlign w:val="center"/>
          </w:tcPr>
          <w:p w14:paraId="1712C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5735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0B88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4CB0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CC0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14FD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A773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CEB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72E3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F87F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9B6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5827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A5D5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E99B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8AB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0E155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1A4E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19.35</w:t>
            </w:r>
          </w:p>
        </w:tc>
        <w:tc>
          <w:tcPr>
            <w:tcW w:w="740" w:type="dxa"/>
            <w:noWrap w:val="0"/>
            <w:vAlign w:val="center"/>
          </w:tcPr>
          <w:p w14:paraId="03131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6886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C3DD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E44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7CEDE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81F6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BE5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C85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E4A9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8862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19.59</w:t>
            </w:r>
          </w:p>
        </w:tc>
        <w:tc>
          <w:tcPr>
            <w:tcW w:w="740" w:type="dxa"/>
            <w:noWrap w:val="0"/>
            <w:vAlign w:val="center"/>
          </w:tcPr>
          <w:p w14:paraId="612CF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CB0F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A8FD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3.36</w:t>
            </w:r>
          </w:p>
        </w:tc>
        <w:tc>
          <w:tcPr>
            <w:tcW w:w="740" w:type="dxa"/>
            <w:noWrap w:val="0"/>
            <w:vAlign w:val="center"/>
          </w:tcPr>
          <w:p w14:paraId="37331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B929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A8AA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3F2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44D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FED9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79EA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0FDDF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5D27F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6BB4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053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8A4E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02FB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99A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9BE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21A2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B9E4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48.40</w:t>
            </w:r>
          </w:p>
        </w:tc>
        <w:tc>
          <w:tcPr>
            <w:tcW w:w="740" w:type="dxa"/>
            <w:noWrap w:val="0"/>
            <w:vAlign w:val="center"/>
          </w:tcPr>
          <w:p w14:paraId="7765C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6647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F363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2.38</w:t>
            </w:r>
          </w:p>
        </w:tc>
        <w:tc>
          <w:tcPr>
            <w:tcW w:w="740" w:type="dxa"/>
            <w:noWrap w:val="0"/>
            <w:vAlign w:val="center"/>
          </w:tcPr>
          <w:p w14:paraId="4CE14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48B6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2EC4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D1F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035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E827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F969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390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03636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4229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988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FC92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7C39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691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072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3FC5B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4EF2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35.95</w:t>
            </w:r>
          </w:p>
        </w:tc>
        <w:tc>
          <w:tcPr>
            <w:tcW w:w="740" w:type="dxa"/>
            <w:noWrap w:val="0"/>
            <w:vAlign w:val="center"/>
          </w:tcPr>
          <w:p w14:paraId="2C3C4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E341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EB59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34C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B5DF6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BF09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12F3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CFD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F86B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30CB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78.60</w:t>
            </w:r>
          </w:p>
        </w:tc>
        <w:tc>
          <w:tcPr>
            <w:tcW w:w="740" w:type="dxa"/>
            <w:noWrap w:val="0"/>
            <w:vAlign w:val="center"/>
          </w:tcPr>
          <w:p w14:paraId="2328C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C454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F7F3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033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3B74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C0FC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5849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790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85C5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C202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18.75</w:t>
            </w:r>
          </w:p>
        </w:tc>
        <w:tc>
          <w:tcPr>
            <w:tcW w:w="740" w:type="dxa"/>
            <w:noWrap w:val="0"/>
            <w:vAlign w:val="center"/>
          </w:tcPr>
          <w:p w14:paraId="13711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9079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4691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740" w:type="dxa"/>
            <w:noWrap w:val="0"/>
            <w:vAlign w:val="center"/>
          </w:tcPr>
          <w:p w14:paraId="68DD8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F4EC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D357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25B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808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7FEF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F0F2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59.86</w:t>
            </w:r>
          </w:p>
        </w:tc>
        <w:tc>
          <w:tcPr>
            <w:tcW w:w="740" w:type="dxa"/>
            <w:noWrap w:val="0"/>
            <w:vAlign w:val="center"/>
          </w:tcPr>
          <w:p w14:paraId="2E0BB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8FA0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8BA1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B47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FCAE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74A6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522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2CE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B48D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754A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C68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174E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172E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707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07AE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A689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EF5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FCB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6ED7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D71F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A24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9A8F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C504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8F2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0BB5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7E9F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407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3B1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CD36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27DD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40A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36C3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8BF4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3.12</w:t>
            </w:r>
          </w:p>
        </w:tc>
        <w:tc>
          <w:tcPr>
            <w:tcW w:w="740" w:type="dxa"/>
            <w:noWrap w:val="0"/>
            <w:vAlign w:val="center"/>
          </w:tcPr>
          <w:p w14:paraId="170D51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78D8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7520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74E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757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1161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C697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E5E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3C84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2F9C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w:t>
            </w:r>
          </w:p>
        </w:tc>
        <w:tc>
          <w:tcPr>
            <w:tcW w:w="740" w:type="dxa"/>
            <w:noWrap w:val="0"/>
            <w:vAlign w:val="center"/>
          </w:tcPr>
          <w:p w14:paraId="01FF4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0F24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0A67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DA0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20B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EB95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A506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BC1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FB4B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217AB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3.30</w:t>
            </w:r>
          </w:p>
        </w:tc>
        <w:tc>
          <w:tcPr>
            <w:tcW w:w="740" w:type="dxa"/>
            <w:noWrap w:val="0"/>
            <w:vAlign w:val="center"/>
          </w:tcPr>
          <w:p w14:paraId="66C0B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CB2C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7EA2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F9E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D1B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57CA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276B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D088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2988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830F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3.93</w:t>
            </w:r>
          </w:p>
        </w:tc>
        <w:tc>
          <w:tcPr>
            <w:tcW w:w="740" w:type="dxa"/>
            <w:noWrap w:val="0"/>
            <w:vAlign w:val="center"/>
          </w:tcPr>
          <w:p w14:paraId="2B5EC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6DFC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E815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099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3B2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64AF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ECDD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700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7C36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EC89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5.00</w:t>
            </w:r>
          </w:p>
        </w:tc>
        <w:tc>
          <w:tcPr>
            <w:tcW w:w="740" w:type="dxa"/>
            <w:noWrap w:val="0"/>
            <w:vAlign w:val="center"/>
          </w:tcPr>
          <w:p w14:paraId="4660A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BBAF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8B7C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5A9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F25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7937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5113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657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71C7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4EA6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21.27</w:t>
            </w:r>
          </w:p>
        </w:tc>
        <w:tc>
          <w:tcPr>
            <w:tcW w:w="740" w:type="dxa"/>
            <w:noWrap w:val="0"/>
            <w:vAlign w:val="center"/>
          </w:tcPr>
          <w:p w14:paraId="1D5AB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79C3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621D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082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377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87BE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E02D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C3E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32AF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6BBF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ABA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7BCC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5314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1FD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E1C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08FA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0AE2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01D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92FE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F327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w:t>
            </w:r>
          </w:p>
        </w:tc>
        <w:tc>
          <w:tcPr>
            <w:tcW w:w="740" w:type="dxa"/>
            <w:noWrap w:val="0"/>
            <w:vAlign w:val="center"/>
          </w:tcPr>
          <w:p w14:paraId="73573ED7">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24ED1DA">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3D6A871">
            <w:pPr>
              <w:widowControl w:val="0"/>
              <w:jc w:val="both"/>
              <w:rPr>
                <w:rFonts w:ascii="Calibri" w:hAnsi="Calibri" w:eastAsia="仿宋_GB2312" w:cs="Arial"/>
                <w:kern w:val="2"/>
                <w:sz w:val="32"/>
                <w:szCs w:val="24"/>
                <w:lang w:val="en-US" w:eastAsia="zh-CN" w:bidi="ar-SA"/>
              </w:rPr>
            </w:pPr>
          </w:p>
        </w:tc>
      </w:tr>
      <w:tr w14:paraId="233A4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6E68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369F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766.78</w:t>
            </w:r>
          </w:p>
        </w:tc>
        <w:tc>
          <w:tcPr>
            <w:tcW w:w="7440" w:type="dxa"/>
            <w:gridSpan w:val="5"/>
            <w:noWrap w:val="0"/>
            <w:vAlign w:val="center"/>
          </w:tcPr>
          <w:p w14:paraId="1D522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75D6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67.78</w:t>
            </w:r>
          </w:p>
        </w:tc>
      </w:tr>
      <w:tr w14:paraId="21FD9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9BB9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192B21B">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D4F597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F250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277FD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FF9C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CE4733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部门：许昌市信访局</w:t>
            </w:r>
          </w:p>
        </w:tc>
        <w:tc>
          <w:tcPr>
            <w:tcW w:w="2000" w:type="dxa"/>
            <w:noWrap w:val="0"/>
            <w:vAlign w:val="center"/>
          </w:tcPr>
          <w:p w14:paraId="19E31DC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C3A2D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C2B205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A2D1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49D9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CE9F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3245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F90A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EF63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7950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5E0A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B3B2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F1F4E7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361880F">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B5731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31C6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F340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49ACF1E">
            <w:pPr>
              <w:widowControl w:val="0"/>
              <w:jc w:val="both"/>
              <w:rPr>
                <w:rFonts w:ascii="Calibri" w:hAnsi="Calibri" w:eastAsia="仿宋_GB2312" w:cs="Arial"/>
                <w:kern w:val="2"/>
                <w:sz w:val="32"/>
                <w:szCs w:val="24"/>
                <w:lang w:val="en-US" w:eastAsia="zh-CN" w:bidi="ar-SA"/>
              </w:rPr>
            </w:pPr>
          </w:p>
        </w:tc>
      </w:tr>
      <w:tr w14:paraId="0BFA2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14A17F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B322D7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9F9867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877432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A28DC0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DC5750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CD4184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3DA237E">
            <w:pPr>
              <w:widowControl w:val="0"/>
              <w:jc w:val="both"/>
              <w:rPr>
                <w:rFonts w:ascii="Calibri" w:hAnsi="Calibri" w:eastAsia="仿宋_GB2312" w:cs="Arial"/>
                <w:kern w:val="2"/>
                <w:sz w:val="32"/>
                <w:szCs w:val="24"/>
                <w:lang w:val="en-US" w:eastAsia="zh-CN" w:bidi="ar-SA"/>
              </w:rPr>
            </w:pPr>
          </w:p>
        </w:tc>
      </w:tr>
      <w:tr w14:paraId="3A723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A8EE1E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404A78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E33C40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458250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E3BC72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F3FE22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D9CEFC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2AA8E5B">
            <w:pPr>
              <w:widowControl w:val="0"/>
              <w:jc w:val="both"/>
              <w:rPr>
                <w:rFonts w:ascii="Calibri" w:hAnsi="Calibri" w:eastAsia="仿宋_GB2312" w:cs="Arial"/>
                <w:kern w:val="2"/>
                <w:sz w:val="32"/>
                <w:szCs w:val="24"/>
                <w:lang w:val="en-US" w:eastAsia="zh-CN" w:bidi="ar-SA"/>
              </w:rPr>
            </w:pPr>
          </w:p>
        </w:tc>
      </w:tr>
      <w:tr w14:paraId="48D25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E0D82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62F3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6156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A818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60D6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463D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6EB54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88EF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9D34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9E980E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484DF7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9D2653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366ECA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683FCC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E816A30">
            <w:pPr>
              <w:widowControl w:val="0"/>
              <w:jc w:val="both"/>
              <w:rPr>
                <w:rFonts w:ascii="Calibri" w:hAnsi="Calibri" w:eastAsia="仿宋_GB2312" w:cs="Arial"/>
                <w:kern w:val="2"/>
                <w:sz w:val="32"/>
                <w:szCs w:val="24"/>
                <w:lang w:val="en-US" w:eastAsia="zh-CN" w:bidi="ar-SA"/>
              </w:rPr>
            </w:pPr>
          </w:p>
        </w:tc>
      </w:tr>
      <w:tr w14:paraId="0778A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32F80E0">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588714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CF90B6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D0CD1A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6FF491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F37003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15BF06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A7B97B0">
            <w:pPr>
              <w:widowControl w:val="0"/>
              <w:jc w:val="both"/>
              <w:rPr>
                <w:rFonts w:ascii="Calibri" w:hAnsi="Calibri" w:eastAsia="仿宋_GB2312" w:cs="Arial"/>
                <w:kern w:val="2"/>
                <w:sz w:val="32"/>
                <w:szCs w:val="24"/>
                <w:lang w:val="en-US" w:eastAsia="zh-CN" w:bidi="ar-SA"/>
              </w:rPr>
            </w:pPr>
          </w:p>
        </w:tc>
      </w:tr>
      <w:tr w14:paraId="1C805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356B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444D243">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5224B57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5DC0D20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6466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FD831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8264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C46397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部门：许昌市信访局</w:t>
            </w:r>
          </w:p>
        </w:tc>
        <w:tc>
          <w:tcPr>
            <w:tcW w:w="2000" w:type="dxa"/>
            <w:noWrap w:val="0"/>
            <w:vAlign w:val="center"/>
          </w:tcPr>
          <w:p w14:paraId="75D8622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C2CD5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877749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6D8A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5F06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2F15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9AF2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8167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D7BA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8065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A321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EFA6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7EC3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38ADDB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D910EA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1C59ED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E05531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0D45BA3">
            <w:pPr>
              <w:widowControl w:val="0"/>
              <w:jc w:val="both"/>
              <w:rPr>
                <w:rFonts w:ascii="Calibri" w:hAnsi="Calibri" w:eastAsia="仿宋_GB2312" w:cs="Arial"/>
                <w:kern w:val="2"/>
                <w:sz w:val="32"/>
                <w:szCs w:val="24"/>
                <w:lang w:val="en-US" w:eastAsia="zh-CN" w:bidi="ar-SA"/>
              </w:rPr>
            </w:pPr>
          </w:p>
        </w:tc>
      </w:tr>
      <w:tr w14:paraId="611A1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5E43BC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DB2FF1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66B9A8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10F820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2868606">
            <w:pPr>
              <w:widowControl w:val="0"/>
              <w:jc w:val="both"/>
              <w:rPr>
                <w:rFonts w:ascii="Calibri" w:hAnsi="Calibri" w:eastAsia="仿宋_GB2312" w:cs="Arial"/>
                <w:kern w:val="2"/>
                <w:sz w:val="32"/>
                <w:szCs w:val="24"/>
                <w:lang w:val="en-US" w:eastAsia="zh-CN" w:bidi="ar-SA"/>
              </w:rPr>
            </w:pPr>
          </w:p>
        </w:tc>
      </w:tr>
      <w:tr w14:paraId="17AF2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EE2F1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F328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238A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E852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F53C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B2E6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DFB224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5FAE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9281E84">
            <w:pPr>
              <w:widowControl w:val="0"/>
              <w:jc w:val="both"/>
              <w:rPr>
                <w:rFonts w:ascii="Calibri" w:hAnsi="Calibri" w:eastAsia="仿宋_GB2312" w:cs="Arial"/>
                <w:kern w:val="2"/>
                <w:sz w:val="32"/>
                <w:szCs w:val="24"/>
                <w:lang w:val="en-US" w:eastAsia="zh-CN" w:bidi="ar-SA"/>
              </w:rPr>
            </w:pPr>
          </w:p>
        </w:tc>
      </w:tr>
      <w:tr w14:paraId="4E12D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13AFA5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268A95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8D1E01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4C1771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F6C514C">
            <w:pPr>
              <w:widowControl w:val="0"/>
              <w:jc w:val="both"/>
              <w:rPr>
                <w:rFonts w:ascii="Calibri" w:hAnsi="Calibri" w:eastAsia="仿宋_GB2312" w:cs="Arial"/>
                <w:kern w:val="2"/>
                <w:sz w:val="32"/>
                <w:szCs w:val="24"/>
                <w:lang w:val="en-US" w:eastAsia="zh-CN" w:bidi="ar-SA"/>
              </w:rPr>
            </w:pPr>
          </w:p>
        </w:tc>
      </w:tr>
      <w:tr w14:paraId="2C3E5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4A50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D0EC910">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0D97A15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5F82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8BED3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5EBA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DA8BD3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部门：许昌市信访局</w:t>
            </w:r>
          </w:p>
        </w:tc>
        <w:tc>
          <w:tcPr>
            <w:tcW w:w="2000" w:type="dxa"/>
            <w:noWrap w:val="0"/>
            <w:vAlign w:val="center"/>
          </w:tcPr>
          <w:p w14:paraId="00C1960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3CB6E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D389F7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30A1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C70A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64D1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1C28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C0B0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DF8E7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7FD3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FCE4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2A91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13C1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AA1C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23E8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4897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506C08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CB2E3A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5B23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06B6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2DE5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CB510A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C8CBDA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645485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FC4D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29587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A8E4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9566539">
            <w:pPr>
              <w:widowControl w:val="0"/>
              <w:jc w:val="both"/>
              <w:rPr>
                <w:rFonts w:ascii="Calibri" w:hAnsi="Calibri" w:eastAsia="仿宋_GB2312" w:cs="Arial"/>
                <w:kern w:val="2"/>
                <w:sz w:val="32"/>
                <w:szCs w:val="24"/>
                <w:lang w:val="en-US" w:eastAsia="zh-CN" w:bidi="ar-SA"/>
              </w:rPr>
            </w:pPr>
          </w:p>
        </w:tc>
      </w:tr>
      <w:tr w14:paraId="508322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0115E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5AE60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0AC8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342F4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5D9D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5DA0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FB96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058DE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E1B2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3730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DD7BA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B6E8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A8EF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5C23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5.50</w:t>
            </w:r>
          </w:p>
        </w:tc>
        <w:tc>
          <w:tcPr>
            <w:tcW w:w="1160" w:type="dxa"/>
            <w:noWrap w:val="0"/>
            <w:vAlign w:val="center"/>
          </w:tcPr>
          <w:p w14:paraId="1953F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7A20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w:t>
            </w:r>
          </w:p>
        </w:tc>
        <w:tc>
          <w:tcPr>
            <w:tcW w:w="1160" w:type="dxa"/>
            <w:noWrap w:val="0"/>
            <w:vAlign w:val="center"/>
          </w:tcPr>
          <w:p w14:paraId="6FC95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1F7F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w:t>
            </w:r>
          </w:p>
        </w:tc>
        <w:tc>
          <w:tcPr>
            <w:tcW w:w="1160" w:type="dxa"/>
            <w:noWrap w:val="0"/>
            <w:vAlign w:val="center"/>
          </w:tcPr>
          <w:p w14:paraId="44A36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0.50</w:t>
            </w:r>
          </w:p>
        </w:tc>
        <w:tc>
          <w:tcPr>
            <w:tcW w:w="1160" w:type="dxa"/>
            <w:noWrap w:val="0"/>
            <w:vAlign w:val="center"/>
          </w:tcPr>
          <w:p w14:paraId="5CBB7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5.15</w:t>
            </w:r>
          </w:p>
        </w:tc>
        <w:tc>
          <w:tcPr>
            <w:tcW w:w="1160" w:type="dxa"/>
            <w:noWrap w:val="0"/>
            <w:vAlign w:val="center"/>
          </w:tcPr>
          <w:p w14:paraId="386EA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2FDB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w:t>
            </w:r>
          </w:p>
        </w:tc>
        <w:tc>
          <w:tcPr>
            <w:tcW w:w="1160" w:type="dxa"/>
            <w:noWrap w:val="0"/>
            <w:vAlign w:val="center"/>
          </w:tcPr>
          <w:p w14:paraId="5F520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7B81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w:t>
            </w:r>
          </w:p>
        </w:tc>
        <w:tc>
          <w:tcPr>
            <w:tcW w:w="1198" w:type="dxa"/>
            <w:noWrap w:val="0"/>
            <w:vAlign w:val="center"/>
          </w:tcPr>
          <w:p w14:paraId="45134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0.15</w:t>
            </w:r>
          </w:p>
        </w:tc>
      </w:tr>
      <w:tr w14:paraId="79EF8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B644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3BDA78C">
      <w:pPr>
        <w:sectPr>
          <w:pgSz w:w="16838" w:h="11906" w:orient="landscape"/>
          <w:pgMar w:top="1800" w:right="1440" w:bottom="1800" w:left="1440" w:header="720" w:footer="720" w:gutter="0"/>
          <w:pgNumType w:fmt="numberInDash"/>
          <w:cols w:space="720" w:num="1"/>
          <w:docGrid w:type="lines" w:linePitch="312" w:charSpace="0"/>
        </w:sectPr>
      </w:pPr>
    </w:p>
    <w:p w14:paraId="450233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812F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BFB0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AFF8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6C69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0AB0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2F8C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E3C55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6F595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4B8D92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4ECA3E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45C75DD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napToGrid/>
          <w:color w:val="auto"/>
          <w:kern w:val="2"/>
          <w:sz w:val="32"/>
          <w:szCs w:val="32"/>
          <w:highlight w:val="none"/>
          <w:lang w:val="en-US" w:eastAsia="zh-CN" w:bidi="ar-SA"/>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1004.62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与上年度相比，收、支总计各增加29.57万元，增长3.03%，主要原因是在职人员增加导致支出增长。</w:t>
      </w:r>
    </w:p>
    <w:p w14:paraId="3B71D28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785C3531">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2025年度收入合计986.62万元，其中：财政拨款收入986.62万元，占100.00%。</w:t>
      </w:r>
    </w:p>
    <w:p w14:paraId="40A29C2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549DC3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年度支出合计1004.62万元，其中：基本支出834.56万元，占83.07%;项目支出170.06万元，占16.93%。</w:t>
      </w:r>
    </w:p>
    <w:p w14:paraId="7D82EB2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56AE87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2025年度财政拨款收、支总计均为1004.62万元。与上年度相比，财政拨款收、支总计各增加29.57万元，增长3.03%，主要原因是在职人员增加导致支出增长。</w:t>
      </w:r>
    </w:p>
    <w:p w14:paraId="5953D70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13995922">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68AECF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年度一般公共预算财政拨款支出1004.62万元，占支出合计的100.00%。与上年度相比，一般公共预算财政拨款支出增加29.57万元，增长3.03%，主要原因是在职人员增加导致支出增长。</w:t>
      </w:r>
    </w:p>
    <w:p w14:paraId="52ADB517">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062D78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1004.62万元，主要用于以下方面：一般公共服务（类）支出773.69万元，占77.01%;科学技术（类）支出6.00万元，占0.60%;社会保障和就业（类）支出131.35万元，占13.07%;卫生健康（类）支出40.88万元，占4.07%;农林水（类）支出4.30万元，占0.43%;住房保障（类）支出48.40万元，占4.82%。</w:t>
      </w:r>
    </w:p>
    <w:p w14:paraId="53D0CB4C">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71AB00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2025年度一般公共预算财政拨款支出年初预算为1151.20万元，支出决算为1004.62万元，完成年初预算的87.27%。其中：</w:t>
      </w:r>
    </w:p>
    <w:p w14:paraId="4DF246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。年初预算为0.00万元，支出决算为18.00万元。决算数与年初预算数存在差异的主要原因是根据业务需要，年中相应调剂安排财政拨款。</w:t>
      </w:r>
    </w:p>
    <w:p w14:paraId="6A412F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一般公共服务支出（类）信访事务（款）行政运行（项）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。年初预算为386.67万元，支出决算为426.35万元，完成年初预算的110.26%。决算数与年初预算数存在差异的主要原因是年中根据人员实际情况，调增经费。</w:t>
      </w:r>
    </w:p>
    <w:p w14:paraId="26CCE9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一般公共服务支出（类）信访事务（款）一般行政管理事务（项）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。年初预算为84.00万元，支出决算为101.21万元，完成年初预算的120.4</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%。决算数与年初预算数存在差异的主要原因是根据</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正常</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业务需要，</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运行</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项目支出增加。</w:t>
      </w:r>
    </w:p>
    <w:p w14:paraId="4C3525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一般公共服务支出（类）信访事务（款）信访业务（项）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。年初预算为147.31万元，支出决算为187.58万元，完成年初预算的127.3</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%。决算数与年初预算数存在差异的主要原因是根据</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正常</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业务需要，</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运行</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项目支出增加。</w:t>
      </w:r>
    </w:p>
    <w:p w14:paraId="2DFF04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一般公共服务支出（类）信访事务（款）其他信访事务支出（项）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。年初预算为318.99万元，支出决算为40.55万元，完成年初预算的12.71%。决算数与年初预算数存在差异的主要原因是根据</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实际业务情况</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相应业务</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支出减少。</w:t>
      </w:r>
    </w:p>
    <w:p w14:paraId="74C501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。年初预算为0.00万元，支出决算为6.00万元。决算数与年初预算数存在差异的主要原因是是根据业务需要，年中相应调剂安排财政拨款。</w:t>
      </w:r>
    </w:p>
    <w:p w14:paraId="3EC77F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。年初预算为76.27万元，支出决算为76.65万元，完成年初预算的100.50%。决算数与年初预算数存在差异的主要原因是离退休人员经费改革，追加离退休人员经费。</w:t>
      </w:r>
    </w:p>
    <w:p w14:paraId="19046F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。年初预算为53.26万元，支出决算为54.69万元，完成年初预算的102.69%。决算数与年初预算数存在差异的主要原因是养老保险基数变动，导致支出增加。</w:t>
      </w:r>
    </w:p>
    <w:p w14:paraId="2660EF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。年初预算为12.76万元，支出决算为13.14万元，完成年初预算的102.99%。决算数与年初预算数存在差异的主要原因是医疗保险基数变动，导致支出增加。</w:t>
      </w:r>
    </w:p>
    <w:p w14:paraId="1713D4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。年初预算为5.55万元，支出决算为6.21万元，完成年初预算的111.89%。决算数与年初预算数存在差异的主要原因是医疗保险基数变动，导致支出增加。</w:t>
      </w:r>
    </w:p>
    <w:p w14:paraId="38CD71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。年初预算为19.31万元，支出决算为19.59万元，完成年初预算的101.44%。决算数与年初预算数存在差异的主要原因是医疗保险基数变动，导致支出增加。</w:t>
      </w:r>
    </w:p>
    <w:p w14:paraId="760A8E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。年初预算为0.00万元，支出决算为1.95万元。决算数与年初预算数存在差异的主要原因是根据业务需要，离休干部医疗费按照实际发生的医疗费用报销。</w:t>
      </w:r>
    </w:p>
    <w:p w14:paraId="488C8D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。年初预算为0.00万元，支出决算为4.30万元。决算数与年初预算数存在差异的主要原因是根据业务需要，追加2025年度第一书记驻村补助。</w:t>
      </w:r>
    </w:p>
    <w:p w14:paraId="1FF34C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。年初预算为47.07万元，支出决算为48.40万元，完成年初预算的102.81%。决算数与年初预算数存在差异的主要原因是住房公积金基数变动，导致支出增加。</w:t>
      </w:r>
    </w:p>
    <w:p w14:paraId="7516710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060573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年度一般公共预算财政拨款基本支出834.56万元。其中：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766.78万元，主要包括：基本工资、奖金、津贴补贴、绩效工资、机关事业单位基本养老保险缴费、职工基本医疗保险缴费、公务员医疗补助缴费、其他社会保障缴费、住房公积金、其他工资福利支出、离休费、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67.78万元，主要包括：办公费、印刷费、电费、物业管理费、因公出国（境）费用、培训费、专用燃料费、劳务费、委托业务费、工会经费、福利费、公务用车运行维护费、税金及附加费用、办公设备购置。</w:t>
      </w:r>
    </w:p>
    <w:p w14:paraId="43DAAF0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258BE5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7DA56AB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565F5E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1BBE619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33F8420E">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557141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5.50万元，支出决算为5.15万元，完成预算的93.64%。2025年度一般公共预算财政拨款“三公”经费支出决算数与预算数存在差异的主要原因是根据业务需要，上级机构来访减少。</w:t>
      </w:r>
    </w:p>
    <w:p w14:paraId="52BA4F5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083767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5.00万元，完成预算的100.00%，占97.09%；公务接待费支出决算0.15万元，完成预算的30.00%，占2.91%。具体情况如下：</w:t>
      </w:r>
    </w:p>
    <w:p w14:paraId="0C43B3D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58B138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预算为5.00万元，支出决算为5.00万元，完成预算的100.00%。决算数与预算数存在差异的主要原因是本年度加强公务用车统筹调度管理，从严控制车辆维修、出行频次，厉行节约。其中：</w:t>
      </w:r>
    </w:p>
    <w:p w14:paraId="5196E9F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794B0C5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5.00万元。主要用于车辆燃料费、维修费、保险费。2025年期末，部门开支财政拨款的公务用车保有量为2辆。</w:t>
      </w:r>
    </w:p>
    <w:p w14:paraId="3DABD4B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预算为0.50万元，支出决算为0.15万元，完成预算的30.00%。决算数与预算数存在差异的主要原因是根据业务需要，上级机构来访减少。其中：</w:t>
      </w:r>
    </w:p>
    <w:p w14:paraId="01B2F77C">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13A568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其他国内公务接待支出0.15万元。主要用于国内上级来访团体接待费。2025年共接待国内来访团组2个、来宾15人次（不包括陪同人员）。</w:t>
      </w:r>
    </w:p>
    <w:p w14:paraId="4927DF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72562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2025年度机关运行经费支出52.98万元，比2024年减少0.73万元，下降1.35%。主要原因是根据业务需要，公用经费支出减少。</w:t>
      </w:r>
    </w:p>
    <w:p w14:paraId="466B22B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0932C0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14B5AE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0C228F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53F57DC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32A403A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578A08A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根据预算绩效管理要求，本部门全面开展2025年度预算项目支出绩效自评，涉及项目6个，预算支出170.06万元。</w:t>
      </w:r>
    </w:p>
    <w:p w14:paraId="0B1C069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23C9393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驻京驻郑信访工作经费等3个项目的绩效自评结果。1.驻京驻郑信访工作经费自评情况：根据年初设定的绩效目标，项目绩效自评得分为100分。项目全年预算数为84万元，执行数为84万元，完成预算的100%，项目绩效目标完成情况：强化源头预防，灵通信息预警 使赴京到省上访群众及时劝返，问题解决在当地； 2.信访视频线路运维租赁费自评情况：根据年初设定的绩效目标，项目绩效自评得分为100分。项目全年预算数为6万元，执行数为6万元，完成预算的100%，项目绩效目标完成情况：2025年度智慧信访专线线路费用，按计划执行，目标任务全面完成； 3.追加信访工作经费自评情况：根据年初设定的绩效目标，项目绩效自评得分为100分。项目全年预算数为18万元，执行数为18万元，完成预算的100%，项目绩效目标完成情况：做好重大敏感期间各项信访稳定措施，落地见效，有效将矛盾化解在基层，人员控制在当地。</w:t>
      </w:r>
      <w:bookmarkStart w:id="0" w:name="_GoBack"/>
      <w:bookmarkEnd w:id="0"/>
    </w:p>
    <w:p w14:paraId="1919B749">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7EF51EB9">
      <w:pPr>
        <w:pStyle w:val="2"/>
        <w:ind w:firstLine="640" w:firstLineChars="200"/>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r>
        <w:rPr>
          <w:rFonts w:hint="default" w:ascii="仿宋_GB2312" w:hAnsi="Times New Roman" w:eastAsia="仿宋_GB2312" w:cs="仿宋_GB2312"/>
          <w:kern w:val="0"/>
          <w:sz w:val="32"/>
          <w:szCs w:val="32"/>
          <w:lang w:val="en-US" w:eastAsia="zh-CN"/>
        </w:rPr>
        <w:t>根据工作安排，2025年度我部门未开展部门评价。</w:t>
      </w:r>
    </w:p>
    <w:p w14:paraId="38A52BE0">
      <w:pPr>
        <w:rPr>
          <w:rFonts w:hint="eastAsia"/>
        </w:rPr>
      </w:pPr>
      <w:r>
        <w:rPr>
          <w:rFonts w:hint="eastAsia" w:ascii="黑体" w:hAnsi="宋体" w:eastAsia="黑体" w:cs="宋体"/>
          <w:kern w:val="0"/>
          <w:sz w:val="28"/>
          <w:szCs w:val="28"/>
          <w:lang w:eastAsia="zh-CN"/>
        </w:rPr>
        <w:tab/>
      </w:r>
      <w:r>
        <w:rPr>
          <w:rFonts w:hint="eastAsia"/>
          <w:lang w:eastAsia="zh-CN"/>
        </w:rPr>
        <w:tab/>
      </w:r>
    </w:p>
    <w:p w14:paraId="37B7DE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9928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6DEC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A9EE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9DB9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352C9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9AB10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C8461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331CA8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9A64031">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F8B4C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8020D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EE878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986AF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33F03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EC26C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26A22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311DC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41D29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C7DA6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5250D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D8A36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1F8DD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D0D6E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08246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AEE39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CB999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6AB274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F6D22F4">
      <w:pPr>
        <w:pStyle w:val="2"/>
        <w:rPr>
          <w:rFonts w:hint="eastAsia" w:ascii="仿宋" w:hAnsi="仿宋" w:eastAsia="仿宋" w:cs="仿宋"/>
          <w:kern w:val="2"/>
          <w:sz w:val="32"/>
          <w:szCs w:val="32"/>
          <w:lang w:val="en-US" w:eastAsia="zh-CN"/>
        </w:rPr>
      </w:pPr>
    </w:p>
    <w:p w14:paraId="6AE7CFDF">
      <w:pPr>
        <w:pStyle w:val="2"/>
        <w:rPr>
          <w:rFonts w:hint="eastAsia" w:ascii="仿宋" w:hAnsi="仿宋" w:eastAsia="仿宋" w:cs="仿宋"/>
          <w:kern w:val="2"/>
          <w:sz w:val="32"/>
          <w:szCs w:val="32"/>
          <w:lang w:val="en-US" w:eastAsia="zh-CN"/>
        </w:rPr>
      </w:pPr>
    </w:p>
    <w:p w14:paraId="76303C58">
      <w:pPr>
        <w:pStyle w:val="2"/>
        <w:rPr>
          <w:rFonts w:hint="eastAsia" w:ascii="仿宋" w:hAnsi="仿宋" w:eastAsia="仿宋" w:cs="仿宋"/>
          <w:kern w:val="2"/>
          <w:sz w:val="32"/>
          <w:szCs w:val="32"/>
          <w:lang w:val="en-US" w:eastAsia="zh-CN"/>
        </w:rPr>
      </w:pPr>
    </w:p>
    <w:p w14:paraId="3509C484">
      <w:pPr>
        <w:pStyle w:val="2"/>
        <w:rPr>
          <w:rFonts w:hint="eastAsia" w:ascii="仿宋" w:hAnsi="仿宋" w:eastAsia="仿宋" w:cs="仿宋"/>
          <w:kern w:val="2"/>
          <w:sz w:val="32"/>
          <w:szCs w:val="32"/>
          <w:lang w:val="en-US" w:eastAsia="zh-CN"/>
        </w:rPr>
      </w:pPr>
    </w:p>
    <w:p w14:paraId="20D74E9F">
      <w:pPr>
        <w:pStyle w:val="2"/>
        <w:rPr>
          <w:rFonts w:hint="eastAsia" w:ascii="仿宋" w:hAnsi="仿宋" w:eastAsia="仿宋" w:cs="仿宋"/>
          <w:kern w:val="2"/>
          <w:sz w:val="32"/>
          <w:szCs w:val="32"/>
          <w:lang w:val="en-US" w:eastAsia="zh-CN"/>
        </w:rPr>
      </w:pPr>
    </w:p>
    <w:p w14:paraId="1D93CA0B">
      <w:pPr>
        <w:pStyle w:val="2"/>
        <w:rPr>
          <w:rFonts w:hint="eastAsia" w:ascii="仿宋" w:hAnsi="仿宋" w:eastAsia="仿宋" w:cs="仿宋"/>
          <w:kern w:val="2"/>
          <w:sz w:val="32"/>
          <w:szCs w:val="32"/>
          <w:lang w:val="en-US" w:eastAsia="zh-CN"/>
        </w:rPr>
      </w:pPr>
    </w:p>
    <w:p w14:paraId="0D3034FF">
      <w:pPr>
        <w:pStyle w:val="2"/>
        <w:rPr>
          <w:rFonts w:hint="eastAsia" w:ascii="仿宋" w:hAnsi="仿宋" w:eastAsia="仿宋" w:cs="仿宋"/>
          <w:kern w:val="2"/>
          <w:sz w:val="32"/>
          <w:szCs w:val="32"/>
          <w:lang w:val="en-US" w:eastAsia="zh-CN"/>
        </w:rPr>
      </w:pPr>
    </w:p>
    <w:p w14:paraId="27B7FA9A">
      <w:pPr>
        <w:pStyle w:val="2"/>
        <w:rPr>
          <w:rFonts w:hint="eastAsia" w:ascii="仿宋" w:hAnsi="仿宋" w:eastAsia="仿宋" w:cs="仿宋"/>
          <w:kern w:val="2"/>
          <w:sz w:val="32"/>
          <w:szCs w:val="32"/>
          <w:lang w:val="en-US" w:eastAsia="zh-CN"/>
        </w:rPr>
      </w:pPr>
    </w:p>
    <w:p w14:paraId="7D6F1B3E">
      <w:pPr>
        <w:pStyle w:val="2"/>
        <w:rPr>
          <w:rFonts w:hint="eastAsia" w:ascii="仿宋" w:hAnsi="仿宋" w:eastAsia="仿宋" w:cs="仿宋"/>
          <w:kern w:val="2"/>
          <w:sz w:val="32"/>
          <w:szCs w:val="32"/>
          <w:lang w:val="en-US" w:eastAsia="zh-CN"/>
        </w:rPr>
      </w:pPr>
    </w:p>
    <w:p w14:paraId="4F76B344">
      <w:pPr>
        <w:pStyle w:val="2"/>
        <w:rPr>
          <w:rFonts w:hint="eastAsia" w:ascii="仿宋" w:hAnsi="仿宋" w:eastAsia="仿宋" w:cs="仿宋"/>
          <w:kern w:val="2"/>
          <w:sz w:val="32"/>
          <w:szCs w:val="32"/>
          <w:lang w:val="en-US" w:eastAsia="zh-CN"/>
        </w:rPr>
      </w:pPr>
    </w:p>
    <w:p w14:paraId="397FAB31">
      <w:pPr>
        <w:pStyle w:val="2"/>
        <w:rPr>
          <w:rFonts w:hint="eastAsia" w:ascii="仿宋" w:hAnsi="仿宋" w:eastAsia="仿宋" w:cs="仿宋"/>
          <w:kern w:val="2"/>
          <w:sz w:val="32"/>
          <w:szCs w:val="32"/>
          <w:lang w:val="en-US" w:eastAsia="zh-CN"/>
        </w:rPr>
      </w:pPr>
    </w:p>
    <w:p w14:paraId="3EA0E64C">
      <w:pPr>
        <w:pStyle w:val="2"/>
        <w:rPr>
          <w:rFonts w:hint="eastAsia" w:ascii="仿宋" w:hAnsi="仿宋" w:eastAsia="仿宋" w:cs="仿宋"/>
          <w:kern w:val="2"/>
          <w:sz w:val="32"/>
          <w:szCs w:val="32"/>
          <w:lang w:val="en-US" w:eastAsia="zh-CN"/>
        </w:rPr>
      </w:pPr>
    </w:p>
    <w:p w14:paraId="5B479792">
      <w:pPr>
        <w:pStyle w:val="2"/>
        <w:rPr>
          <w:rFonts w:hint="eastAsia" w:ascii="仿宋" w:hAnsi="仿宋" w:eastAsia="仿宋" w:cs="仿宋"/>
          <w:kern w:val="2"/>
          <w:sz w:val="32"/>
          <w:szCs w:val="32"/>
          <w:lang w:val="en-US" w:eastAsia="zh-CN"/>
        </w:rPr>
      </w:pPr>
    </w:p>
    <w:p w14:paraId="265828A3">
      <w:pPr>
        <w:pStyle w:val="2"/>
        <w:rPr>
          <w:rFonts w:hint="eastAsia" w:ascii="仿宋" w:hAnsi="仿宋" w:eastAsia="仿宋" w:cs="仿宋"/>
          <w:kern w:val="2"/>
          <w:sz w:val="32"/>
          <w:szCs w:val="32"/>
          <w:lang w:val="en-US" w:eastAsia="zh-CN"/>
        </w:rPr>
      </w:pPr>
    </w:p>
    <w:p w14:paraId="493DA4DF">
      <w:pPr>
        <w:pStyle w:val="2"/>
        <w:rPr>
          <w:rFonts w:hint="eastAsia" w:ascii="仿宋" w:hAnsi="仿宋" w:eastAsia="仿宋" w:cs="仿宋"/>
          <w:kern w:val="2"/>
          <w:sz w:val="32"/>
          <w:szCs w:val="32"/>
          <w:lang w:val="en-US" w:eastAsia="zh-CN"/>
        </w:rPr>
      </w:pPr>
    </w:p>
    <w:p w14:paraId="11669F1E">
      <w:pPr>
        <w:pStyle w:val="2"/>
        <w:rPr>
          <w:rFonts w:hint="eastAsia" w:ascii="仿宋" w:hAnsi="仿宋" w:eastAsia="仿宋" w:cs="仿宋"/>
          <w:kern w:val="2"/>
          <w:sz w:val="32"/>
          <w:szCs w:val="32"/>
          <w:lang w:val="en-US" w:eastAsia="zh-CN"/>
        </w:rPr>
      </w:pPr>
    </w:p>
    <w:p w14:paraId="29762A3A">
      <w:pPr>
        <w:pStyle w:val="2"/>
        <w:rPr>
          <w:rFonts w:hint="eastAsia" w:ascii="仿宋" w:hAnsi="仿宋" w:eastAsia="仿宋" w:cs="仿宋"/>
          <w:kern w:val="2"/>
          <w:sz w:val="32"/>
          <w:szCs w:val="32"/>
          <w:lang w:val="en-US" w:eastAsia="zh-CN"/>
        </w:rPr>
      </w:pPr>
    </w:p>
    <w:p w14:paraId="6E4DB17A">
      <w:pPr>
        <w:pStyle w:val="2"/>
        <w:rPr>
          <w:rFonts w:hint="eastAsia" w:ascii="仿宋" w:hAnsi="仿宋" w:eastAsia="仿宋" w:cs="仿宋"/>
          <w:kern w:val="2"/>
          <w:sz w:val="32"/>
          <w:szCs w:val="32"/>
          <w:lang w:val="en-US" w:eastAsia="zh-CN"/>
        </w:rPr>
      </w:pPr>
    </w:p>
    <w:p w14:paraId="094D28A6">
      <w:pPr>
        <w:pStyle w:val="2"/>
        <w:rPr>
          <w:rFonts w:hint="eastAsia" w:ascii="仿宋" w:hAnsi="仿宋" w:eastAsia="仿宋" w:cs="仿宋"/>
          <w:kern w:val="2"/>
          <w:sz w:val="32"/>
          <w:szCs w:val="32"/>
          <w:lang w:val="en-US" w:eastAsia="zh-CN"/>
        </w:rPr>
      </w:pPr>
    </w:p>
    <w:p w14:paraId="118DFB72">
      <w:pPr>
        <w:pStyle w:val="2"/>
        <w:rPr>
          <w:rFonts w:hint="eastAsia" w:ascii="仿宋" w:hAnsi="仿宋" w:eastAsia="仿宋" w:cs="仿宋"/>
          <w:kern w:val="2"/>
          <w:sz w:val="32"/>
          <w:szCs w:val="32"/>
          <w:lang w:val="en-US" w:eastAsia="zh-CN"/>
        </w:rPr>
      </w:pPr>
    </w:p>
    <w:p w14:paraId="4473FECB">
      <w:pPr>
        <w:pStyle w:val="2"/>
        <w:rPr>
          <w:rFonts w:hint="eastAsia" w:ascii="仿宋" w:hAnsi="仿宋" w:eastAsia="仿宋" w:cs="仿宋"/>
          <w:kern w:val="2"/>
          <w:sz w:val="32"/>
          <w:szCs w:val="32"/>
          <w:lang w:val="en-US" w:eastAsia="zh-CN"/>
        </w:rPr>
      </w:pPr>
    </w:p>
    <w:p w14:paraId="08EDFC21">
      <w:pPr>
        <w:pStyle w:val="2"/>
        <w:rPr>
          <w:rFonts w:hint="eastAsia" w:ascii="仿宋" w:hAnsi="仿宋" w:eastAsia="仿宋" w:cs="仿宋"/>
          <w:kern w:val="2"/>
          <w:sz w:val="32"/>
          <w:szCs w:val="32"/>
          <w:lang w:val="en-US" w:eastAsia="zh-CN"/>
        </w:rPr>
      </w:pPr>
    </w:p>
    <w:p w14:paraId="47BA6ECF">
      <w:pPr>
        <w:pStyle w:val="2"/>
        <w:rPr>
          <w:rFonts w:hint="eastAsia" w:ascii="仿宋" w:hAnsi="仿宋" w:eastAsia="仿宋" w:cs="仿宋"/>
          <w:kern w:val="2"/>
          <w:sz w:val="32"/>
          <w:szCs w:val="32"/>
          <w:lang w:val="en-US" w:eastAsia="zh-CN"/>
        </w:rPr>
      </w:pPr>
    </w:p>
    <w:p w14:paraId="1AEC935A">
      <w:pPr>
        <w:pStyle w:val="2"/>
        <w:rPr>
          <w:rFonts w:hint="eastAsia" w:ascii="仿宋" w:hAnsi="仿宋" w:eastAsia="仿宋" w:cs="仿宋"/>
          <w:kern w:val="2"/>
          <w:sz w:val="32"/>
          <w:szCs w:val="32"/>
          <w:lang w:val="en-US" w:eastAsia="zh-CN"/>
        </w:rPr>
      </w:pPr>
    </w:p>
    <w:p w14:paraId="3E20CBA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23386"/>
      <w:bookmarkStart w:id="2" w:name="_Toc10985"/>
      <w:bookmarkStart w:id="3" w:name="_Toc28713"/>
      <w:bookmarkStart w:id="4" w:name="_Toc32252"/>
      <w:r>
        <w:rPr>
          <w:rFonts w:hint="eastAsia" w:ascii="黑体" w:hAnsi="黑体" w:eastAsia="黑体" w:cs="黑体"/>
          <w:sz w:val="48"/>
          <w:szCs w:val="48"/>
          <w:lang w:val="en-US" w:eastAsia="zh-CN"/>
        </w:rPr>
        <w:t>第五部分  附件</w:t>
      </w:r>
      <w:bookmarkEnd w:id="1"/>
      <w:bookmarkEnd w:id="2"/>
      <w:bookmarkEnd w:id="3"/>
      <w:bookmarkEnd w:id="4"/>
    </w:p>
    <w:p w14:paraId="161EAA82">
      <w:pPr>
        <w:pStyle w:val="2"/>
        <w:rPr>
          <w:rFonts w:hint="eastAsia" w:ascii="仿宋" w:hAnsi="仿宋" w:eastAsia="仿宋" w:cs="仿宋"/>
          <w:kern w:val="2"/>
          <w:sz w:val="32"/>
          <w:szCs w:val="32"/>
          <w:lang w:val="en-US" w:eastAsia="zh-CN"/>
        </w:rPr>
      </w:pPr>
    </w:p>
    <w:p w14:paraId="2FCE89FA"/>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533D8714">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5B050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836988C">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A4EF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4B438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【专项资金】中央巡视组巡视河南期间信访维稳工作经费</w:t>
            </w:r>
          </w:p>
        </w:tc>
      </w:tr>
      <w:tr w14:paraId="6DA07712">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B8F3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3EE5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CC1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A597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r>
      <w:tr w14:paraId="09F643DA">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AFA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065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56B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4DF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5D9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6D4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66D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A95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3057F36">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66D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B3B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703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B68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832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17.21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895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91E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68.84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650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6.88</w:t>
            </w:r>
          </w:p>
        </w:tc>
      </w:tr>
      <w:tr w14:paraId="46659373">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CCD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4DE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66D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8DB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A59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17.21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FC2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AD8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68.84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C0F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4E686C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C3C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204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202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96E7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5D5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E3C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998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904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3DC521">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0BD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647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966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0DB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AB9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C86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3DB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B3B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6F07E5">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ED9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7F1F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04D0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21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665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F05D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C97548D">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E32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AC84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CA504A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DB4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285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4ACE4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11A676B">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9A4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E9C4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973249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027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87C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AA853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6C432C3">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686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EDE9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B6788D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A80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C9E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220F3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A30702">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724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5E4E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8AFB16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37F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461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58BCD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2A11C96">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787A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2488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E8F3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5393167">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6C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1E05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做好重大敏感期间信访保障任务</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87D6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做好重大敏感期间信访保障任务</w:t>
            </w:r>
          </w:p>
        </w:tc>
      </w:tr>
      <w:tr w14:paraId="52501E35">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19F0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9F7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B82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D52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690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B42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609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E0A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FD4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7EC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541F02B">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C5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9128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83AA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F5F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重大敏感期间信访维稳工作经费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8FD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8B4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17.21万元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4FB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F5E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095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C88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CECE1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C0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9F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1965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8EF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349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D62C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95B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F20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006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BC1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1BA212">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E5A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1CA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A50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E27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2F1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3AC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92F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D0E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F05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95B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4E84D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7E7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A8D5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AF0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B83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全市信访总量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963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3FC6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EE5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1CF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D21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74D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81323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A68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3F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081E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62D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赴京涉访量下降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5B2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BAF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6CD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B19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ADC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69E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392AA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0C3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B04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AA2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DF5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赴京越级上访下降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4C6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217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2D1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99C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705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BC9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B5FB9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3BE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71B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550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525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源头化解，提高办结率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FDB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0DC1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53E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09B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709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23A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F58F8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0EF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55CB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087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330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74F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1D6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3C0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D05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E1E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185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7A433E">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44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895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126E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41C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查控赴京越级上访、非访、缠访、闹访人员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CBC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2C2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690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FC6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4DB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C43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88E920">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599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E13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06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376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防止极端恶性上访事件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A01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A91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CDC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151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F67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81A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131570">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C31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33A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F93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48D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344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578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D1B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AEE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649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07B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D9776B">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128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9B3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E68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9F6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对信访部门满意度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66C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CBD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051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16A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8D6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A37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E48E2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8FD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7CD9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1AB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4BD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96.88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95B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736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B91A397"/>
    <w:p w14:paraId="77C84761">
      <w:pPr>
        <w:pStyle w:val="2"/>
      </w:pPr>
    </w:p>
    <w:p w14:paraId="378EDEC3">
      <w:pPr>
        <w:pStyle w:val="2"/>
      </w:pPr>
    </w:p>
    <w:p w14:paraId="63321422">
      <w:pPr>
        <w:pStyle w:val="2"/>
      </w:pPr>
    </w:p>
    <w:p w14:paraId="625B05B7">
      <w:pPr>
        <w:pStyle w:val="2"/>
      </w:pPr>
    </w:p>
    <w:p w14:paraId="410043E6">
      <w:pPr>
        <w:pStyle w:val="2"/>
      </w:pPr>
    </w:p>
    <w:p w14:paraId="7DB94984">
      <w:pPr>
        <w:pStyle w:val="2"/>
      </w:pPr>
    </w:p>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65FED2A4">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7B90B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DBA343C">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90DC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3DD4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【专项资金】信访视频线路运维租赁费</w:t>
            </w:r>
          </w:p>
        </w:tc>
      </w:tr>
      <w:tr w14:paraId="3836F99C">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798A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A4C4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E4B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71D0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r>
      <w:tr w14:paraId="70145992">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631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6E5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D9D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84B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781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88F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78C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473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7665556">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A0D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931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ED8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EC0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013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C79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8C0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FAA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59A9541">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5F0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77E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2B8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C5F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572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BA0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4EA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029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532FCE6">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748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D17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D06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3E2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7EE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1A0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77E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45A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9BDD7B">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4D2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0E7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68D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069F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FED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759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F7D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24D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A02FF5">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754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77DF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E8F2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F04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742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4B5A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A147ED0">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8E7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A970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82F549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40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89F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BD217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D027158">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A69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13B8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025AFC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FB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B94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B4367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90E3FC">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EBF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F503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99F7A6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A4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924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13ED1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3EA5361">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761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590C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CEE719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BB1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5E5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27A77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A3CC59">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7036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1DBD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5D37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7342B22">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195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03F9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实现信访服务多元化，数据实时化，响应及时化，有助于信访大数据的收集比对，统计分析和预警处置，更好的为党委政府决策和信访工作水平的提升提供支撑，维护我市对外良好形象和和谐稳定的局面。</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FADD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2025年度智慧信访专线线路费用按计划执行，目标任务全面完成</w:t>
            </w:r>
          </w:p>
        </w:tc>
      </w:tr>
      <w:tr w14:paraId="5C0665ED">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82E3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E93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FFE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EB1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7E4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5D1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792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EEC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1BE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A15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A59D4EB">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FF1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1238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5EE8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468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智慧信访专线线路费用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D98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37E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7B1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601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12E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FDA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993334">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D5E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042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9F8D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058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9EC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D50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609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3E8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E86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91E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07A4E6">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7E5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716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34D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EEC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7D3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364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408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F03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D8D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0AE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656D3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0FA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3F1F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DD07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315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市到县信访视频专线</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7F3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F09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714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108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03E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290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924CD0">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0D2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5FA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530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51C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省到市信访视频专线</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077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E39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02D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A97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BE1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E60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04056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56C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03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0E7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FA4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源头办结化解率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72A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AB8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6E1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0C2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CEB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F00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DCA2BA">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302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2DF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F57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393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正常运转率、设备故障率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18B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保障设备正常运行，及时维修</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A9EB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979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35E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A5A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17C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430CFD">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4D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1D80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040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4F6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8C5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A5F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9CA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9A9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B57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0CD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976760">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BE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673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C6D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BE6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查控赴京越级上访、非访、缠访、闹访人员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6DB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6BD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D31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15D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A29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D0E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3506F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8F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29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B35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A31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E4B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368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35B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78E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E55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ECD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99E77F">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A1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EE6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6E4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E95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对信访部门满意度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791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D0D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364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9D4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AA8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B28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D264D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BC0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201B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12F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C81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00E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F94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21C4FA2C"/>
    <w:p w14:paraId="4784581E">
      <w:pPr>
        <w:pStyle w:val="2"/>
      </w:pPr>
    </w:p>
    <w:p w14:paraId="5C997E80">
      <w:pPr>
        <w:pStyle w:val="2"/>
      </w:pPr>
    </w:p>
    <w:p w14:paraId="63FFDA60">
      <w:pPr>
        <w:pStyle w:val="2"/>
      </w:pPr>
    </w:p>
    <w:p w14:paraId="6C22FD73">
      <w:pPr>
        <w:pStyle w:val="2"/>
      </w:pPr>
    </w:p>
    <w:p w14:paraId="560FED40">
      <w:pPr>
        <w:pStyle w:val="2"/>
      </w:pPr>
    </w:p>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2FD5730A">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344A8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64917DA">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0822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4339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追加信访工作经费</w:t>
            </w:r>
          </w:p>
        </w:tc>
      </w:tr>
      <w:tr w14:paraId="4348476D">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A4DC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8B17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E9CC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7D86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r>
      <w:tr w14:paraId="32FE156F">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DF8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F40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CA9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543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09C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C24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DFB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DFA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E145108">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2FC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BC3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3D7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983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0BC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285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688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5AA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4A798B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F91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E49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487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5DD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321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4E8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735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1A2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7A3CE5A">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F6A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54C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573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169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1D7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821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4B9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C8B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B10DB8">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0BA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3F4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7B5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30C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C2B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B2A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203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99F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AFFDC6">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A94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8AD0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BFC9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28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979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460F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6EE14AF">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083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4C60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363AE9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FA5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19E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8BA75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97970C">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74E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6DB6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192D91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69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CEF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416EC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C8EF06">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21E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2434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EA3FD8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E14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834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2CB11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D667BCA">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C32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54EC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FD6BD1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ED3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87B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6EDE4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9CC8683">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BCFC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E841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0371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6AC668A">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483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5698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做好重大敏感期间，各项信访稳定措施，落地见效，有效将矛盾化解在基层，人员稳控在当地。</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4A7C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做好重大敏感期间，各项信访稳定措施，落地见效，有效将矛盾化解在基层，人员稳控在当地。</w:t>
            </w:r>
          </w:p>
        </w:tc>
      </w:tr>
      <w:tr w14:paraId="5358932B">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C96F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724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06C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4B3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802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E05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937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3BD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271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1E4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F8B532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603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7BB9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C3C4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B03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追加信访工作经费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1C0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FC8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C06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538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CBA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6F8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DC5C9B">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FB8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34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D318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D0B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D27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C40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508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343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F7B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55A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A7401E">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468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8A1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DA4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00D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8B0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352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FA3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A66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596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6FF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A38DA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EE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2AA3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9A69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3B7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赴京越级上访量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70C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D56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B7E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0BB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883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C50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37CD97">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D4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485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AC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D06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全市信访总量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9D0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A10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981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1BE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345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1FA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5CEF9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FFA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1D3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B6A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621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源头化解提高办结率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977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CF6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390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CDD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B07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211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DA138B">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55C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7F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CD1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B01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及时受利率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A50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C47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74B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140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DDC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773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00645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482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707D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869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5F9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赴京到省群众劝返率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CC9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3E2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B1A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7E0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637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303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B7DA3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0FE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A46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63C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213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防止极端恶性上访事件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3CF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893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A0D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66C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07F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BDA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3BB55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C08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4B3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0A5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FF3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371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39C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EC0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910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E64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713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FA0B14">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420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3B6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3D8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926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对信访部门满意度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509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299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7EC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630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FBD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2EC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F4810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FC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7104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F8E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D7B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78A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F5E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92F3A9B"/>
    <w:p w14:paraId="710A3914">
      <w:pPr>
        <w:pStyle w:val="2"/>
      </w:pPr>
    </w:p>
    <w:p w14:paraId="22461E42">
      <w:pPr>
        <w:pStyle w:val="2"/>
      </w:pPr>
    </w:p>
    <w:p w14:paraId="6734414F">
      <w:pPr>
        <w:pStyle w:val="2"/>
      </w:pPr>
    </w:p>
    <w:p w14:paraId="3572820D">
      <w:pPr>
        <w:pStyle w:val="2"/>
      </w:pPr>
    </w:p>
    <w:p w14:paraId="223606F9">
      <w:pPr>
        <w:pStyle w:val="2"/>
      </w:pPr>
    </w:p>
    <w:p w14:paraId="1866B0E7">
      <w:pPr>
        <w:pStyle w:val="2"/>
      </w:pPr>
    </w:p>
    <w:p w14:paraId="69BE631E">
      <w:pPr>
        <w:pStyle w:val="2"/>
      </w:pPr>
    </w:p>
    <w:p w14:paraId="122AAC9C">
      <w:pPr>
        <w:pStyle w:val="2"/>
      </w:pPr>
    </w:p>
    <w:p w14:paraId="1DCD53C6">
      <w:pPr>
        <w:pStyle w:val="2"/>
      </w:pPr>
    </w:p>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23863F57">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58842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C7E2507">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CDA2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AA09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【基本运转】驻京驻郑信访工作经费</w:t>
            </w:r>
          </w:p>
        </w:tc>
      </w:tr>
      <w:tr w14:paraId="046F73D4">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6313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3528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B5D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CE87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r>
      <w:tr w14:paraId="35E21E42">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314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0C5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F4E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918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870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35D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427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A1D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FC23352">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F88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B27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E43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F05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5DB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E3C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52B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963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443A102">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BA4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9DA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764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FB3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FB4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619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DFB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455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3FD825">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DE9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3BC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B7C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A4A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3DE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82B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E7A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7EA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EA663C4">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C2D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6D6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BFA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FE0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DA4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5EE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257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69F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524FA8E">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2BB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5B64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235C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DF0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8A4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A27A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B3F4BFE">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A33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DD57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BE38D7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2BD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7EB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5B4A7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8109CD">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01A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1FCB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509923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E35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1AC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F8CBE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8278C9E">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E0F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4114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C722F5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D0B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477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69BF0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6BCFD2">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8AA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2C28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881826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87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C8E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69AEF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8325F7">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4499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286E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72F6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2B3EDDF">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77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4EFB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目标1：强化源头预防，灵通信息预警 </w:t>
            </w:r>
          </w:p>
          <w:p w14:paraId="2CB3A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目标2：使赴京到省上访群众及时劝返，问题解决在当地</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5551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2025年驻京驻郑慰问工作经费项目总体目标已全面实现，经费支出合规合理</w:t>
            </w:r>
          </w:p>
        </w:tc>
      </w:tr>
      <w:tr w14:paraId="735F51B2">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CFF3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D83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8CB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8E2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88B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1A1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C0E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F07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EAA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553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031893D">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559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55FF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C5DE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6F6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全年信访维稳工作经费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2E4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16C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41D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08A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F52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A89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9CAE8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FDB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64F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B337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D7B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F72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6F7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0AF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ACF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D53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69C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9C857C">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EAA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06F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0AD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C60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ED9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D08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A32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6C0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1A1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A06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15AA0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69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F68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CA1C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4A2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信访总量（批）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F24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D0F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9D0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EB3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56A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F5B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C00D7D">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6A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979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AB5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838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赴京到省越级上访量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FDA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22D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C52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597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327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0EF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1BF0DD">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99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46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ED4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931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转交办率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AF1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A5D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39F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EA8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34A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852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8E36A0">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41C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9A2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130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409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及时受理率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087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3B4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FE5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66A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562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803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2049BB">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6D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B8EE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1C7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701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8CC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E4A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417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86E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488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9D7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4FA7A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D8F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B45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2903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7F7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积案化解率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D00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38F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6F1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4DE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77E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A01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451BC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2A5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080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A50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5AD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赴京到省群众劝返率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EA5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BCC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C22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4B1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ACB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8AB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7B0817">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D7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D89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C35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A5A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73A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F0D6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ABA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61F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724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7C6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F2B6A1">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F64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B4D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AA3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072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E4B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D10F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32F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DCC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152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D98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9974A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FF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B050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768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EF8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97C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5D6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16C5718">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D59B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E8C68E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E8C68E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B25756C"/>
    <w:rsid w:val="0CE00A95"/>
    <w:rsid w:val="125515DD"/>
    <w:rsid w:val="16223543"/>
    <w:rsid w:val="1AFA388D"/>
    <w:rsid w:val="1DFF1322"/>
    <w:rsid w:val="22671FAA"/>
    <w:rsid w:val="23312480"/>
    <w:rsid w:val="42220C2D"/>
    <w:rsid w:val="428911EB"/>
    <w:rsid w:val="47B52339"/>
    <w:rsid w:val="49520804"/>
    <w:rsid w:val="5E181D26"/>
    <w:rsid w:val="5E8D4E1E"/>
    <w:rsid w:val="7F7B93DB"/>
    <w:rsid w:val="E7AAA0E8"/>
    <w:rsid w:val="F9EE1D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22</Words>
  <Characters>25</Characters>
  <Lines>1</Lines>
  <Paragraphs>1</Paragraphs>
  <TotalTime>8.33333333333333</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2026-10-23T07:41:05Z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DB96DB65663C44E196A9737C8C058B5F_13</vt:lpwstr>
  </property>
  <property fmtid="{D5CDD505-2E9C-101B-9397-08002B2CF9AE}" pid="4" name="KSOTemplateDocerSaveRecord">
    <vt:lpwstr>eyJoZGlkIjoiYmUyNzZmMDkwMWU3NjZjNmE4MTllNzRkYzk4Y2EwY2QiLCJ1c2VySWQiOiIxMjM0MTUxNjg3In0=</vt:lpwstr>
  </property>
</Properties>
</file>