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88F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4868D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2035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3ACC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8382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4C07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4E80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DB9699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许昌市价格成本调查监审局</w:t>
      </w:r>
      <w:r>
        <w:rPr>
          <w:rFonts w:hint="eastAsia" w:ascii="黑体" w:hAnsi="宋体" w:eastAsia="黑体" w:cs="黑体"/>
          <w:kern w:val="2"/>
          <w:sz w:val="44"/>
          <w:szCs w:val="44"/>
          <w:lang w:val="en-US" w:eastAsia="zh-CN"/>
        </w:rPr>
        <w:t>单位决算</w:t>
      </w:r>
    </w:p>
    <w:p w14:paraId="6E8EB7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B2BEF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F246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8468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25BD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FB46C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87967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706F6006">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36F1EC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许昌市价格成本调查监审局概况</w:t>
      </w:r>
    </w:p>
    <w:p w14:paraId="69D546AD">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A952E7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47D080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8C2F8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2B69D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72E1C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24F78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68CA1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4FCA9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FFD0E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EEDA9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2AE8A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1D2EE7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93FA4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AB0C4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32201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40759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AF3B67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F4B14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B963E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E702D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73498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6B695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D3383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41B0B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359FC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2C3D21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A2D54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0214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421A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FD8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9D9F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3131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C548AE0">
      <w:pPr>
        <w:bidi w:val="0"/>
        <w:rPr>
          <w:rFonts w:hint="eastAsia"/>
          <w:lang w:val="en-US" w:eastAsia="zh-CN"/>
        </w:rPr>
      </w:pPr>
    </w:p>
    <w:p w14:paraId="0FECDACC">
      <w:pPr>
        <w:bidi w:val="0"/>
        <w:rPr>
          <w:rFonts w:hint="eastAsia"/>
          <w:lang w:val="en-US" w:eastAsia="zh-CN"/>
        </w:rPr>
      </w:pPr>
    </w:p>
    <w:p w14:paraId="71AA3384">
      <w:pPr>
        <w:bidi w:val="0"/>
        <w:rPr>
          <w:rFonts w:hint="eastAsia"/>
          <w:lang w:val="en-US" w:eastAsia="zh-CN"/>
        </w:rPr>
      </w:pPr>
    </w:p>
    <w:p w14:paraId="6F8004BA">
      <w:pPr>
        <w:bidi w:val="0"/>
        <w:rPr>
          <w:rFonts w:hint="eastAsia"/>
          <w:lang w:val="en-US" w:eastAsia="zh-CN"/>
        </w:rPr>
      </w:pPr>
    </w:p>
    <w:p w14:paraId="07067C4F">
      <w:pPr>
        <w:bidi w:val="0"/>
        <w:rPr>
          <w:rFonts w:hint="eastAsia"/>
          <w:lang w:val="en-US" w:eastAsia="zh-CN"/>
        </w:rPr>
      </w:pPr>
    </w:p>
    <w:p w14:paraId="79A33E61">
      <w:pPr>
        <w:bidi w:val="0"/>
        <w:rPr>
          <w:rFonts w:hint="eastAsia"/>
          <w:lang w:val="en-US" w:eastAsia="zh-CN"/>
        </w:rPr>
      </w:pPr>
    </w:p>
    <w:p w14:paraId="46AB1D6A">
      <w:pPr>
        <w:bidi w:val="0"/>
        <w:rPr>
          <w:rFonts w:hint="eastAsia"/>
          <w:lang w:val="en-US" w:eastAsia="zh-CN"/>
        </w:rPr>
      </w:pPr>
    </w:p>
    <w:p w14:paraId="7C5310BA">
      <w:pPr>
        <w:bidi w:val="0"/>
        <w:rPr>
          <w:rFonts w:hint="eastAsia"/>
          <w:lang w:val="en-US" w:eastAsia="zh-CN"/>
        </w:rPr>
      </w:pPr>
    </w:p>
    <w:p w14:paraId="53843D02">
      <w:pPr>
        <w:bidi w:val="0"/>
        <w:rPr>
          <w:rFonts w:hint="eastAsia"/>
          <w:lang w:val="en-US" w:eastAsia="zh-CN"/>
        </w:rPr>
      </w:pPr>
    </w:p>
    <w:p w14:paraId="510BB2C6">
      <w:pPr>
        <w:bidi w:val="0"/>
        <w:rPr>
          <w:rFonts w:hint="eastAsia"/>
          <w:lang w:val="en-US" w:eastAsia="zh-CN"/>
        </w:rPr>
      </w:pPr>
    </w:p>
    <w:p w14:paraId="02EB015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第一部分许昌市价格成本调查监审局概况</w:t>
      </w:r>
    </w:p>
    <w:p w14:paraId="64C85029">
      <w:pPr>
        <w:bidi w:val="0"/>
        <w:rPr>
          <w:rFonts w:hint="eastAsia"/>
        </w:rPr>
      </w:pPr>
    </w:p>
    <w:p w14:paraId="7982C18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D4A36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806995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监测分析全市重要农产品价格成本变动，研究提出政府价格成本核算办法的建议并实施成本监审。组织实施重要农产品，重要商品的成本调查。负责纪检监察、司法、行政工作中涉及的违纪、刑事、行政案件的价格认定，负责对县（市、区）的价格认定的复核裁定，指导县（市、区）价格认定、成本调查和监审工作。</w:t>
      </w:r>
    </w:p>
    <w:p w14:paraId="633B05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0E41F83">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许昌市价格成本调查监审局内设机构3个，包括：办公室、价格认定科、成本调查科。</w:t>
      </w:r>
    </w:p>
    <w:p w14:paraId="70A24A2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从决算单位构成看，许昌市价格成本调查监审局单位决算包括：本级决算。</w:t>
      </w:r>
    </w:p>
    <w:p w14:paraId="5C964EC0">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2025年度纳入本单位决算编制范围的单位共1个，具体是：许昌市价格成本调查监审局本级。</w:t>
      </w:r>
    </w:p>
    <w:p w14:paraId="61D58DA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2C4561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501EB9F4">
      <w:pPr>
        <w:bidi w:val="0"/>
        <w:rPr>
          <w:rFonts w:hint="eastAsia"/>
          <w:lang w:val="en-US" w:eastAsia="zh-CN"/>
        </w:rPr>
      </w:pPr>
    </w:p>
    <w:p w14:paraId="1809F2C5">
      <w:pPr>
        <w:bidi w:val="0"/>
        <w:rPr>
          <w:rFonts w:hint="eastAsia"/>
          <w:lang w:val="en-US" w:eastAsia="zh-CN"/>
        </w:rPr>
      </w:pPr>
    </w:p>
    <w:p w14:paraId="2D0A234C">
      <w:pPr>
        <w:bidi w:val="0"/>
        <w:rPr>
          <w:lang w:val="en-US" w:eastAsia="zh-CN"/>
        </w:rPr>
      </w:pPr>
    </w:p>
    <w:p w14:paraId="27568475">
      <w:pPr>
        <w:bidi w:val="0"/>
        <w:rPr>
          <w:rFonts w:hint="eastAsia"/>
          <w:lang w:val="en-US" w:eastAsia="zh-CN"/>
        </w:rPr>
      </w:pPr>
      <w:r>
        <w:rPr>
          <w:rFonts w:hint="eastAsia"/>
          <w:lang w:val="en-US" w:eastAsia="zh-CN"/>
        </w:rPr>
        <w:t xml:space="preserve"> </w:t>
      </w:r>
    </w:p>
    <w:p w14:paraId="369AE1C7">
      <w:pPr>
        <w:bidi w:val="0"/>
        <w:rPr>
          <w:rFonts w:hint="eastAsia"/>
        </w:rPr>
      </w:pPr>
      <w:r>
        <w:rPr>
          <w:rFonts w:hint="eastAsia"/>
          <w:lang w:val="en-US" w:eastAsia="zh-CN"/>
        </w:rPr>
        <w:t xml:space="preserve"> </w:t>
      </w:r>
    </w:p>
    <w:p w14:paraId="102614ED">
      <w:pPr>
        <w:bidi w:val="0"/>
        <w:rPr>
          <w:rFonts w:hint="eastAsia"/>
        </w:rPr>
      </w:pPr>
      <w:r>
        <w:rPr>
          <w:rFonts w:hint="eastAsia"/>
          <w:lang w:val="en-US" w:eastAsia="zh-CN"/>
        </w:rPr>
        <w:t xml:space="preserve"> </w:t>
      </w:r>
    </w:p>
    <w:p w14:paraId="0CA88464">
      <w:pPr>
        <w:bidi w:val="0"/>
        <w:rPr>
          <w:rFonts w:hint="eastAsia"/>
        </w:rPr>
      </w:pPr>
      <w:r>
        <w:rPr>
          <w:rFonts w:hint="eastAsia"/>
          <w:lang w:val="en-US" w:eastAsia="zh-CN"/>
        </w:rPr>
        <w:t xml:space="preserve"> </w:t>
      </w:r>
    </w:p>
    <w:p w14:paraId="11E1878A">
      <w:pPr>
        <w:bidi w:val="0"/>
        <w:rPr>
          <w:rFonts w:hint="eastAsia"/>
        </w:rPr>
      </w:pPr>
      <w:r>
        <w:rPr>
          <w:rFonts w:hint="eastAsia"/>
          <w:lang w:val="en-US" w:eastAsia="zh-CN"/>
        </w:rPr>
        <w:t xml:space="preserve"> </w:t>
      </w:r>
    </w:p>
    <w:p w14:paraId="3A44BD80">
      <w:pPr>
        <w:bidi w:val="0"/>
        <w:rPr>
          <w:rFonts w:hint="eastAsia"/>
        </w:rPr>
      </w:pPr>
      <w:r>
        <w:rPr>
          <w:rFonts w:hint="eastAsia"/>
          <w:lang w:val="en-US" w:eastAsia="zh-CN"/>
        </w:rPr>
        <w:t xml:space="preserve"> </w:t>
      </w:r>
    </w:p>
    <w:p w14:paraId="724B2AF6">
      <w:pPr>
        <w:bidi w:val="0"/>
        <w:rPr>
          <w:rFonts w:hint="eastAsia"/>
        </w:rPr>
      </w:pPr>
      <w:r>
        <w:rPr>
          <w:rFonts w:hint="eastAsia"/>
          <w:lang w:val="en-US" w:eastAsia="zh-CN"/>
        </w:rPr>
        <w:t xml:space="preserve"> </w:t>
      </w:r>
    </w:p>
    <w:p w14:paraId="5B641F6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ECE99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29C08A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785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0D48D8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AD8B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F22FD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单位：许昌市价格成本调查监审局</w:t>
            </w:r>
          </w:p>
        </w:tc>
        <w:tc>
          <w:tcPr>
            <w:tcW w:w="2000" w:type="dxa"/>
            <w:noWrap w:val="0"/>
            <w:vAlign w:val="top"/>
          </w:tcPr>
          <w:p w14:paraId="460DA0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42DBDB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977527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77E9B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79A2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60C5D6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337A7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5963A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6ADD7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0DEB9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0A44C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6DBF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00A71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53546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017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2CC55DB6">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3D0C9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57300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286528C1">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691AC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0118E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4A6F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1AF2D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460EB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203.23</w:t>
            </w:r>
          </w:p>
        </w:tc>
        <w:tc>
          <w:tcPr>
            <w:tcW w:w="3840" w:type="dxa"/>
            <w:noWrap w:val="0"/>
            <w:vAlign w:val="center"/>
          </w:tcPr>
          <w:p w14:paraId="08E7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760EC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10D34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143.40</w:t>
            </w:r>
          </w:p>
        </w:tc>
      </w:tr>
      <w:tr w14:paraId="34E5B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30F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45483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17155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24276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9D2D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1C9A4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81B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8EEF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4682D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399B2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3DEB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459CD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66427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96C5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AC74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4E8C1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22F3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6B40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663744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7E629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256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0131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5AE53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C2E8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12A9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2616A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4D5E8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BE3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3DF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EA1D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EE31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D395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37A7D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0408E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B6F5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38FF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2F991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44B3C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1694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198FD9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68862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DEB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21B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67A03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1C2E1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3E28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609A3B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EF75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40.15</w:t>
            </w:r>
          </w:p>
        </w:tc>
      </w:tr>
      <w:tr w14:paraId="2EC12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41BEE0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4E0F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64A156E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C77C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084F3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246F4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7.94</w:t>
            </w:r>
          </w:p>
        </w:tc>
      </w:tr>
      <w:tr w14:paraId="20722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EEE0FF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41FC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0C32B66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0BAB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7CB7F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6E4D1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B341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73818F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EBFD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5B6FDD0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3F9A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39D77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7C925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AE3D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D4CBB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0533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1744174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DEF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770C9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50DDA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9C39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7157CB">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B950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2142AF2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78C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4B86D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1AABC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EB65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39E81C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1E72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4F57C85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C0A5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39F4B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74894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167B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C7111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F5DB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5D2AF9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BC65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5632AC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4211B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1D37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840" w:type="dxa"/>
            <w:noWrap w:val="0"/>
            <w:vAlign w:val="center"/>
          </w:tcPr>
          <w:p w14:paraId="27D295F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C878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0ED0643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3149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1028E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36744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8FCB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A944F3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4BC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5F2AC97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2A6C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62BF8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5755B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3BC9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9A26B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192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1657302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ECF1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D7FC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7CC10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912AB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1DC3B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BBF3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21FB22A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3338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3E1A5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2C9F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11.73</w:t>
            </w:r>
          </w:p>
        </w:tc>
      </w:tr>
      <w:tr w14:paraId="5CC08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FDD5E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972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5F50E8C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7627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2A9752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5912E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6E1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3D6925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147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3D406E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FD8E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409CD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31A2D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84C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D4B961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5080B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3C858EC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495E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16131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19C0B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E72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767B6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43D3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2EA61FF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6F3A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55E39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22FDF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AD10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C41F1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D5A6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2ABDDE3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D369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4F440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5BD00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99F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11D4995">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C038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707794F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51F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313D8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52EAA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E486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032383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E813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72D3359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BA12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5F1A9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7246C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0B8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AB64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32673F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0F3D6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203.23</w:t>
            </w:r>
          </w:p>
        </w:tc>
        <w:tc>
          <w:tcPr>
            <w:tcW w:w="3840" w:type="dxa"/>
            <w:noWrap w:val="0"/>
            <w:vAlign w:val="center"/>
          </w:tcPr>
          <w:p w14:paraId="0E8DA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3521B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2DB17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203.23</w:t>
            </w:r>
          </w:p>
        </w:tc>
      </w:tr>
      <w:tr w14:paraId="4BCCB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0750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0A28C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290D9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154B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33F24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187FC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CDF4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6524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24049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6D941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8896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14E6C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79A92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974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365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54BF5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27B45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203.23</w:t>
            </w:r>
          </w:p>
        </w:tc>
        <w:tc>
          <w:tcPr>
            <w:tcW w:w="3840" w:type="dxa"/>
            <w:noWrap w:val="0"/>
            <w:vAlign w:val="center"/>
          </w:tcPr>
          <w:p w14:paraId="50F1D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B6D8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5A664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203.23</w:t>
            </w:r>
          </w:p>
        </w:tc>
      </w:tr>
      <w:tr w14:paraId="0AB0B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6AFF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31F77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F33E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67D11F2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679FAD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B768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11FE94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333E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1064C3C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单位：许昌市价格成本调查监审局</w:t>
            </w:r>
          </w:p>
        </w:tc>
        <w:tc>
          <w:tcPr>
            <w:tcW w:w="2000" w:type="dxa"/>
            <w:noWrap w:val="0"/>
            <w:vAlign w:val="top"/>
          </w:tcPr>
          <w:p w14:paraId="7DB02D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3E0DF3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D71D14F">
      <w:pPr>
        <w:snapToGrid w:val="0"/>
        <w:spacing w:before="0" w:after="0" w:line="0" w:lineRule="auto"/>
      </w:pPr>
      <w:r>
        <w:rPr>
          <w:sz w:val="8"/>
        </w:rPr>
        <w:t xml:space="preserve"> </w:t>
      </w:r>
    </w:p>
    <w:tbl>
      <w:tblPr>
        <w:tblStyle w:val="5"/>
        <w:tblW w:w="888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056"/>
        <w:gridCol w:w="2188"/>
        <w:gridCol w:w="818"/>
        <w:gridCol w:w="900"/>
        <w:gridCol w:w="654"/>
        <w:gridCol w:w="791"/>
        <w:gridCol w:w="723"/>
        <w:gridCol w:w="798"/>
        <w:gridCol w:w="955"/>
      </w:tblGrid>
      <w:tr w14:paraId="05108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3244" w:type="dxa"/>
            <w:gridSpan w:val="2"/>
            <w:noWrap w:val="0"/>
            <w:vAlign w:val="center"/>
          </w:tcPr>
          <w:p w14:paraId="63F119CD">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818" w:type="dxa"/>
            <w:vMerge w:val="restart"/>
            <w:noWrap w:val="0"/>
            <w:vAlign w:val="center"/>
          </w:tcPr>
          <w:p w14:paraId="365B556F">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本年收入合计</w:t>
            </w:r>
          </w:p>
        </w:tc>
        <w:tc>
          <w:tcPr>
            <w:tcW w:w="900" w:type="dxa"/>
            <w:vMerge w:val="restart"/>
            <w:noWrap w:val="0"/>
            <w:vAlign w:val="center"/>
          </w:tcPr>
          <w:p w14:paraId="76FA2EFE">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财政拨款收入</w:t>
            </w:r>
          </w:p>
        </w:tc>
        <w:tc>
          <w:tcPr>
            <w:tcW w:w="654" w:type="dxa"/>
            <w:vMerge w:val="restart"/>
            <w:noWrap w:val="0"/>
            <w:vAlign w:val="center"/>
          </w:tcPr>
          <w:p w14:paraId="79C947A0">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上级补助收入</w:t>
            </w:r>
          </w:p>
        </w:tc>
        <w:tc>
          <w:tcPr>
            <w:tcW w:w="791" w:type="dxa"/>
            <w:vMerge w:val="restart"/>
            <w:noWrap w:val="0"/>
            <w:vAlign w:val="center"/>
          </w:tcPr>
          <w:p w14:paraId="362E5ABC">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事业收入</w:t>
            </w:r>
          </w:p>
        </w:tc>
        <w:tc>
          <w:tcPr>
            <w:tcW w:w="723" w:type="dxa"/>
            <w:vMerge w:val="restart"/>
            <w:noWrap w:val="0"/>
            <w:vAlign w:val="center"/>
          </w:tcPr>
          <w:p w14:paraId="39ACB5C0">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经营收入</w:t>
            </w:r>
          </w:p>
        </w:tc>
        <w:tc>
          <w:tcPr>
            <w:tcW w:w="798" w:type="dxa"/>
            <w:vMerge w:val="restart"/>
            <w:noWrap w:val="0"/>
            <w:vAlign w:val="center"/>
          </w:tcPr>
          <w:p w14:paraId="32E5FEA6">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附属单位上缴收入</w:t>
            </w:r>
          </w:p>
        </w:tc>
        <w:tc>
          <w:tcPr>
            <w:tcW w:w="955" w:type="dxa"/>
            <w:vMerge w:val="restart"/>
            <w:noWrap w:val="0"/>
            <w:vAlign w:val="center"/>
          </w:tcPr>
          <w:p w14:paraId="4B3933CB">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其他收入</w:t>
            </w:r>
          </w:p>
        </w:tc>
      </w:tr>
      <w:tr w14:paraId="7298B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1056" w:type="dxa"/>
            <w:vMerge w:val="restart"/>
            <w:noWrap w:val="0"/>
            <w:vAlign w:val="center"/>
          </w:tcPr>
          <w:p w14:paraId="34F278A1">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科目代码</w:t>
            </w:r>
          </w:p>
        </w:tc>
        <w:tc>
          <w:tcPr>
            <w:tcW w:w="2188" w:type="dxa"/>
            <w:vMerge w:val="restart"/>
            <w:noWrap w:val="0"/>
            <w:vAlign w:val="center"/>
          </w:tcPr>
          <w:p w14:paraId="7364A842">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科目名称</w:t>
            </w:r>
          </w:p>
        </w:tc>
        <w:tc>
          <w:tcPr>
            <w:tcW w:w="818" w:type="dxa"/>
            <w:vMerge w:val="continue"/>
            <w:noWrap w:val="0"/>
            <w:vAlign w:val="center"/>
          </w:tcPr>
          <w:p w14:paraId="3562B0D0">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00" w:type="dxa"/>
            <w:vMerge w:val="continue"/>
            <w:noWrap w:val="0"/>
            <w:vAlign w:val="center"/>
          </w:tcPr>
          <w:p w14:paraId="7E21ED70">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654" w:type="dxa"/>
            <w:vMerge w:val="continue"/>
            <w:noWrap w:val="0"/>
            <w:vAlign w:val="center"/>
          </w:tcPr>
          <w:p w14:paraId="3CC0C342">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1" w:type="dxa"/>
            <w:vMerge w:val="continue"/>
            <w:noWrap w:val="0"/>
            <w:vAlign w:val="center"/>
          </w:tcPr>
          <w:p w14:paraId="097823CA">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23" w:type="dxa"/>
            <w:vMerge w:val="continue"/>
            <w:noWrap w:val="0"/>
            <w:vAlign w:val="center"/>
          </w:tcPr>
          <w:p w14:paraId="268D7615">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8" w:type="dxa"/>
            <w:vMerge w:val="continue"/>
            <w:noWrap w:val="0"/>
            <w:vAlign w:val="center"/>
          </w:tcPr>
          <w:p w14:paraId="12385B84">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55" w:type="dxa"/>
            <w:vMerge w:val="continue"/>
            <w:noWrap w:val="0"/>
            <w:vAlign w:val="center"/>
          </w:tcPr>
          <w:p w14:paraId="1117ED28">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r>
      <w:tr w14:paraId="7372A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1056" w:type="dxa"/>
            <w:vMerge w:val="continue"/>
            <w:noWrap w:val="0"/>
            <w:vAlign w:val="center"/>
          </w:tcPr>
          <w:p w14:paraId="1E73350E">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2188" w:type="dxa"/>
            <w:vMerge w:val="continue"/>
            <w:noWrap w:val="0"/>
            <w:vAlign w:val="center"/>
          </w:tcPr>
          <w:p w14:paraId="11687AB7">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818" w:type="dxa"/>
            <w:vMerge w:val="continue"/>
            <w:noWrap w:val="0"/>
            <w:vAlign w:val="center"/>
          </w:tcPr>
          <w:p w14:paraId="71A4963C">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00" w:type="dxa"/>
            <w:vMerge w:val="continue"/>
            <w:noWrap w:val="0"/>
            <w:vAlign w:val="center"/>
          </w:tcPr>
          <w:p w14:paraId="1534E7DB">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654" w:type="dxa"/>
            <w:vMerge w:val="continue"/>
            <w:noWrap w:val="0"/>
            <w:vAlign w:val="center"/>
          </w:tcPr>
          <w:p w14:paraId="7A4C3B9E">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1" w:type="dxa"/>
            <w:vMerge w:val="continue"/>
            <w:noWrap w:val="0"/>
            <w:vAlign w:val="center"/>
          </w:tcPr>
          <w:p w14:paraId="59D0B76C">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23" w:type="dxa"/>
            <w:vMerge w:val="continue"/>
            <w:noWrap w:val="0"/>
            <w:vAlign w:val="center"/>
          </w:tcPr>
          <w:p w14:paraId="30671B22">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8" w:type="dxa"/>
            <w:vMerge w:val="continue"/>
            <w:noWrap w:val="0"/>
            <w:vAlign w:val="center"/>
          </w:tcPr>
          <w:p w14:paraId="7F8E126F">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55" w:type="dxa"/>
            <w:vMerge w:val="continue"/>
            <w:noWrap w:val="0"/>
            <w:vAlign w:val="center"/>
          </w:tcPr>
          <w:p w14:paraId="75D2DB08">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r>
      <w:tr w14:paraId="03E66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1056" w:type="dxa"/>
            <w:vMerge w:val="continue"/>
            <w:noWrap w:val="0"/>
            <w:vAlign w:val="center"/>
          </w:tcPr>
          <w:p w14:paraId="654F57E4">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2188" w:type="dxa"/>
            <w:vMerge w:val="continue"/>
            <w:noWrap w:val="0"/>
            <w:vAlign w:val="center"/>
          </w:tcPr>
          <w:p w14:paraId="2F78D20B">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818" w:type="dxa"/>
            <w:vMerge w:val="continue"/>
            <w:noWrap w:val="0"/>
            <w:vAlign w:val="center"/>
          </w:tcPr>
          <w:p w14:paraId="2F56DC1E">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00" w:type="dxa"/>
            <w:vMerge w:val="continue"/>
            <w:noWrap w:val="0"/>
            <w:vAlign w:val="center"/>
          </w:tcPr>
          <w:p w14:paraId="34AACD3B">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654" w:type="dxa"/>
            <w:vMerge w:val="continue"/>
            <w:noWrap w:val="0"/>
            <w:vAlign w:val="center"/>
          </w:tcPr>
          <w:p w14:paraId="2F4A647A">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1" w:type="dxa"/>
            <w:vMerge w:val="continue"/>
            <w:noWrap w:val="0"/>
            <w:vAlign w:val="center"/>
          </w:tcPr>
          <w:p w14:paraId="2CBBC088">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23" w:type="dxa"/>
            <w:vMerge w:val="continue"/>
            <w:noWrap w:val="0"/>
            <w:vAlign w:val="center"/>
          </w:tcPr>
          <w:p w14:paraId="43CABB4E">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798" w:type="dxa"/>
            <w:vMerge w:val="continue"/>
            <w:noWrap w:val="0"/>
            <w:vAlign w:val="center"/>
          </w:tcPr>
          <w:p w14:paraId="5F478CF5">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c>
          <w:tcPr>
            <w:tcW w:w="955" w:type="dxa"/>
            <w:vMerge w:val="continue"/>
            <w:noWrap w:val="0"/>
            <w:vAlign w:val="center"/>
          </w:tcPr>
          <w:p w14:paraId="6F58FEF1">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p>
        </w:tc>
      </w:tr>
      <w:tr w14:paraId="56AA3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244" w:type="dxa"/>
            <w:gridSpan w:val="2"/>
            <w:noWrap w:val="0"/>
            <w:vAlign w:val="center"/>
          </w:tcPr>
          <w:p w14:paraId="433A5F3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818" w:type="dxa"/>
            <w:noWrap w:val="0"/>
            <w:vAlign w:val="center"/>
          </w:tcPr>
          <w:p w14:paraId="208271F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900" w:type="dxa"/>
            <w:noWrap w:val="0"/>
            <w:vAlign w:val="center"/>
          </w:tcPr>
          <w:p w14:paraId="45DF803B">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654" w:type="dxa"/>
            <w:noWrap w:val="0"/>
            <w:vAlign w:val="center"/>
          </w:tcPr>
          <w:p w14:paraId="30EBFA9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791" w:type="dxa"/>
            <w:noWrap w:val="0"/>
            <w:vAlign w:val="center"/>
          </w:tcPr>
          <w:p w14:paraId="20629C8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723" w:type="dxa"/>
            <w:noWrap w:val="0"/>
            <w:vAlign w:val="center"/>
          </w:tcPr>
          <w:p w14:paraId="459414E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798" w:type="dxa"/>
            <w:noWrap w:val="0"/>
            <w:vAlign w:val="center"/>
          </w:tcPr>
          <w:p w14:paraId="1367A58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955" w:type="dxa"/>
            <w:noWrap w:val="0"/>
            <w:vAlign w:val="center"/>
          </w:tcPr>
          <w:p w14:paraId="411DDAF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7</w:t>
            </w:r>
          </w:p>
        </w:tc>
      </w:tr>
      <w:tr w14:paraId="501D5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244" w:type="dxa"/>
            <w:gridSpan w:val="2"/>
            <w:noWrap w:val="0"/>
            <w:vAlign w:val="center"/>
          </w:tcPr>
          <w:p w14:paraId="46432F4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合计</w:t>
            </w:r>
          </w:p>
        </w:tc>
        <w:tc>
          <w:tcPr>
            <w:tcW w:w="818" w:type="dxa"/>
            <w:noWrap w:val="0"/>
            <w:vAlign w:val="center"/>
          </w:tcPr>
          <w:p w14:paraId="159DEE7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203.23</w:t>
            </w:r>
          </w:p>
        </w:tc>
        <w:tc>
          <w:tcPr>
            <w:tcW w:w="900" w:type="dxa"/>
            <w:noWrap w:val="0"/>
            <w:vAlign w:val="center"/>
          </w:tcPr>
          <w:p w14:paraId="53791DA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203.23</w:t>
            </w:r>
          </w:p>
        </w:tc>
        <w:tc>
          <w:tcPr>
            <w:tcW w:w="654" w:type="dxa"/>
            <w:noWrap w:val="0"/>
            <w:vAlign w:val="center"/>
          </w:tcPr>
          <w:p w14:paraId="3BAECF6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658D03A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426A06B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5ECBE6E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7D7E884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465B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111CA40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201</w:t>
            </w:r>
          </w:p>
        </w:tc>
        <w:tc>
          <w:tcPr>
            <w:tcW w:w="2188" w:type="dxa"/>
            <w:noWrap w:val="0"/>
            <w:vAlign w:val="center"/>
          </w:tcPr>
          <w:p w14:paraId="2972313F">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一般公共服务支出</w:t>
            </w:r>
          </w:p>
        </w:tc>
        <w:tc>
          <w:tcPr>
            <w:tcW w:w="818" w:type="dxa"/>
            <w:noWrap w:val="0"/>
            <w:vAlign w:val="center"/>
          </w:tcPr>
          <w:p w14:paraId="05B52E6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143.40</w:t>
            </w:r>
          </w:p>
        </w:tc>
        <w:tc>
          <w:tcPr>
            <w:tcW w:w="900" w:type="dxa"/>
            <w:noWrap w:val="0"/>
            <w:vAlign w:val="center"/>
          </w:tcPr>
          <w:p w14:paraId="3C8B5A1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143.40</w:t>
            </w:r>
          </w:p>
        </w:tc>
        <w:tc>
          <w:tcPr>
            <w:tcW w:w="654" w:type="dxa"/>
            <w:noWrap w:val="0"/>
            <w:vAlign w:val="center"/>
          </w:tcPr>
          <w:p w14:paraId="76C001E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4F6ADC3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5AAA24E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6F198F6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13EA053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A920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7CD3407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20104</w:t>
            </w:r>
          </w:p>
        </w:tc>
        <w:tc>
          <w:tcPr>
            <w:tcW w:w="2188" w:type="dxa"/>
            <w:noWrap w:val="0"/>
            <w:vAlign w:val="center"/>
          </w:tcPr>
          <w:p w14:paraId="1C7678A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发展与改革事务</w:t>
            </w:r>
          </w:p>
        </w:tc>
        <w:tc>
          <w:tcPr>
            <w:tcW w:w="818" w:type="dxa"/>
            <w:noWrap w:val="0"/>
            <w:vAlign w:val="center"/>
          </w:tcPr>
          <w:p w14:paraId="7D727DF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143.40</w:t>
            </w:r>
          </w:p>
        </w:tc>
        <w:tc>
          <w:tcPr>
            <w:tcW w:w="900" w:type="dxa"/>
            <w:noWrap w:val="0"/>
            <w:vAlign w:val="center"/>
          </w:tcPr>
          <w:p w14:paraId="70D111A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143.40</w:t>
            </w:r>
          </w:p>
        </w:tc>
        <w:tc>
          <w:tcPr>
            <w:tcW w:w="654" w:type="dxa"/>
            <w:noWrap w:val="0"/>
            <w:vAlign w:val="center"/>
          </w:tcPr>
          <w:p w14:paraId="79D8E1B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7C59065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51F5BAE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0D5CC99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7A23C2D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27685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179D653B">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2010401</w:t>
            </w:r>
          </w:p>
        </w:tc>
        <w:tc>
          <w:tcPr>
            <w:tcW w:w="2188" w:type="dxa"/>
            <w:noWrap w:val="0"/>
            <w:vAlign w:val="center"/>
          </w:tcPr>
          <w:p w14:paraId="7AD0A2F5">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行政运行</w:t>
            </w:r>
          </w:p>
        </w:tc>
        <w:tc>
          <w:tcPr>
            <w:tcW w:w="818" w:type="dxa"/>
            <w:noWrap w:val="0"/>
            <w:vAlign w:val="center"/>
          </w:tcPr>
          <w:p w14:paraId="0A7C138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121.90</w:t>
            </w:r>
          </w:p>
        </w:tc>
        <w:tc>
          <w:tcPr>
            <w:tcW w:w="900" w:type="dxa"/>
            <w:noWrap w:val="0"/>
            <w:vAlign w:val="center"/>
          </w:tcPr>
          <w:p w14:paraId="1CF0D06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121.90</w:t>
            </w:r>
          </w:p>
        </w:tc>
        <w:tc>
          <w:tcPr>
            <w:tcW w:w="654" w:type="dxa"/>
            <w:noWrap w:val="0"/>
            <w:vAlign w:val="center"/>
          </w:tcPr>
          <w:p w14:paraId="6E8E98C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46FA815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1D6A870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14C32F3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4860702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53FD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0EEFFC4B">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2010402</w:t>
            </w:r>
          </w:p>
        </w:tc>
        <w:tc>
          <w:tcPr>
            <w:tcW w:w="2188" w:type="dxa"/>
            <w:noWrap w:val="0"/>
            <w:vAlign w:val="center"/>
          </w:tcPr>
          <w:p w14:paraId="2990102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一般行政管理事务</w:t>
            </w:r>
          </w:p>
        </w:tc>
        <w:tc>
          <w:tcPr>
            <w:tcW w:w="818" w:type="dxa"/>
            <w:noWrap w:val="0"/>
            <w:vAlign w:val="center"/>
          </w:tcPr>
          <w:p w14:paraId="23049E5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6.10</w:t>
            </w:r>
          </w:p>
        </w:tc>
        <w:tc>
          <w:tcPr>
            <w:tcW w:w="900" w:type="dxa"/>
            <w:noWrap w:val="0"/>
            <w:vAlign w:val="center"/>
          </w:tcPr>
          <w:p w14:paraId="0E55BFB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6.10</w:t>
            </w:r>
          </w:p>
        </w:tc>
        <w:tc>
          <w:tcPr>
            <w:tcW w:w="654" w:type="dxa"/>
            <w:noWrap w:val="0"/>
            <w:vAlign w:val="center"/>
          </w:tcPr>
          <w:p w14:paraId="04EE87C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6547557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542374A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7631567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4607926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C588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3BAF016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2010408</w:t>
            </w:r>
          </w:p>
        </w:tc>
        <w:tc>
          <w:tcPr>
            <w:tcW w:w="2188" w:type="dxa"/>
            <w:noWrap w:val="0"/>
            <w:vAlign w:val="center"/>
          </w:tcPr>
          <w:p w14:paraId="0A8BDB0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物价管理</w:t>
            </w:r>
          </w:p>
        </w:tc>
        <w:tc>
          <w:tcPr>
            <w:tcW w:w="818" w:type="dxa"/>
            <w:noWrap w:val="0"/>
            <w:vAlign w:val="center"/>
          </w:tcPr>
          <w:p w14:paraId="724D052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15.40</w:t>
            </w:r>
          </w:p>
        </w:tc>
        <w:tc>
          <w:tcPr>
            <w:tcW w:w="900" w:type="dxa"/>
            <w:noWrap w:val="0"/>
            <w:vAlign w:val="center"/>
          </w:tcPr>
          <w:p w14:paraId="79B583E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15.40</w:t>
            </w:r>
          </w:p>
        </w:tc>
        <w:tc>
          <w:tcPr>
            <w:tcW w:w="654" w:type="dxa"/>
            <w:noWrap w:val="0"/>
            <w:vAlign w:val="center"/>
          </w:tcPr>
          <w:p w14:paraId="45A2F0D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0F5C32D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0D1F29B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7C89E84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593E8B2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547F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226DB33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208</w:t>
            </w:r>
          </w:p>
        </w:tc>
        <w:tc>
          <w:tcPr>
            <w:tcW w:w="2188" w:type="dxa"/>
            <w:noWrap w:val="0"/>
            <w:vAlign w:val="center"/>
          </w:tcPr>
          <w:p w14:paraId="7DB30A6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社会保障和就业支出</w:t>
            </w:r>
          </w:p>
        </w:tc>
        <w:tc>
          <w:tcPr>
            <w:tcW w:w="818" w:type="dxa"/>
            <w:noWrap w:val="0"/>
            <w:vAlign w:val="center"/>
          </w:tcPr>
          <w:p w14:paraId="42BCFB6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40.15</w:t>
            </w:r>
          </w:p>
        </w:tc>
        <w:tc>
          <w:tcPr>
            <w:tcW w:w="900" w:type="dxa"/>
            <w:noWrap w:val="0"/>
            <w:vAlign w:val="center"/>
          </w:tcPr>
          <w:p w14:paraId="0C7CF17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40.15</w:t>
            </w:r>
          </w:p>
        </w:tc>
        <w:tc>
          <w:tcPr>
            <w:tcW w:w="654" w:type="dxa"/>
            <w:noWrap w:val="0"/>
            <w:vAlign w:val="center"/>
          </w:tcPr>
          <w:p w14:paraId="4E68721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73DDBE7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22E1F17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2ED51C7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0F34105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572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0BAE57E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20805</w:t>
            </w:r>
          </w:p>
        </w:tc>
        <w:tc>
          <w:tcPr>
            <w:tcW w:w="2188" w:type="dxa"/>
            <w:noWrap w:val="0"/>
            <w:vAlign w:val="center"/>
          </w:tcPr>
          <w:p w14:paraId="56CDEFE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行政事业单位养老支出</w:t>
            </w:r>
          </w:p>
        </w:tc>
        <w:tc>
          <w:tcPr>
            <w:tcW w:w="818" w:type="dxa"/>
            <w:noWrap w:val="0"/>
            <w:vAlign w:val="center"/>
          </w:tcPr>
          <w:p w14:paraId="60C63BD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40.15</w:t>
            </w:r>
          </w:p>
        </w:tc>
        <w:tc>
          <w:tcPr>
            <w:tcW w:w="900" w:type="dxa"/>
            <w:noWrap w:val="0"/>
            <w:vAlign w:val="center"/>
          </w:tcPr>
          <w:p w14:paraId="2B5D5E3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40.15</w:t>
            </w:r>
          </w:p>
        </w:tc>
        <w:tc>
          <w:tcPr>
            <w:tcW w:w="654" w:type="dxa"/>
            <w:noWrap w:val="0"/>
            <w:vAlign w:val="center"/>
          </w:tcPr>
          <w:p w14:paraId="3DEA515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0DEF088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79E7163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37EEEFF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58573FAB">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5530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2C3E07F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2080501</w:t>
            </w:r>
          </w:p>
        </w:tc>
        <w:tc>
          <w:tcPr>
            <w:tcW w:w="2188" w:type="dxa"/>
            <w:noWrap w:val="0"/>
            <w:vAlign w:val="center"/>
          </w:tcPr>
          <w:p w14:paraId="0BB33AC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行政单位离退休</w:t>
            </w:r>
          </w:p>
        </w:tc>
        <w:tc>
          <w:tcPr>
            <w:tcW w:w="818" w:type="dxa"/>
            <w:noWrap w:val="0"/>
            <w:vAlign w:val="center"/>
          </w:tcPr>
          <w:p w14:paraId="32C9A75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27.67</w:t>
            </w:r>
          </w:p>
        </w:tc>
        <w:tc>
          <w:tcPr>
            <w:tcW w:w="900" w:type="dxa"/>
            <w:noWrap w:val="0"/>
            <w:vAlign w:val="center"/>
          </w:tcPr>
          <w:p w14:paraId="51CCB55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27.67</w:t>
            </w:r>
          </w:p>
        </w:tc>
        <w:tc>
          <w:tcPr>
            <w:tcW w:w="654" w:type="dxa"/>
            <w:noWrap w:val="0"/>
            <w:vAlign w:val="center"/>
          </w:tcPr>
          <w:p w14:paraId="36D8CC3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2428288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3D74857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74F8398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200437A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B3E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8" w:hRule="exact"/>
          <w:jc w:val="center"/>
        </w:trPr>
        <w:tc>
          <w:tcPr>
            <w:tcW w:w="1056" w:type="dxa"/>
            <w:noWrap w:val="0"/>
            <w:vAlign w:val="center"/>
          </w:tcPr>
          <w:p w14:paraId="365D5B7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2080505</w:t>
            </w:r>
          </w:p>
        </w:tc>
        <w:tc>
          <w:tcPr>
            <w:tcW w:w="2188" w:type="dxa"/>
            <w:noWrap w:val="0"/>
            <w:vAlign w:val="center"/>
          </w:tcPr>
          <w:p w14:paraId="5198B58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机关事业单位基本养老保险缴费支出</w:t>
            </w:r>
          </w:p>
        </w:tc>
        <w:tc>
          <w:tcPr>
            <w:tcW w:w="818" w:type="dxa"/>
            <w:noWrap w:val="0"/>
            <w:vAlign w:val="center"/>
          </w:tcPr>
          <w:p w14:paraId="3DD52E25">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12.48</w:t>
            </w:r>
          </w:p>
        </w:tc>
        <w:tc>
          <w:tcPr>
            <w:tcW w:w="900" w:type="dxa"/>
            <w:noWrap w:val="0"/>
            <w:vAlign w:val="center"/>
          </w:tcPr>
          <w:p w14:paraId="1A72B6D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12.48</w:t>
            </w:r>
          </w:p>
        </w:tc>
        <w:tc>
          <w:tcPr>
            <w:tcW w:w="654" w:type="dxa"/>
            <w:noWrap w:val="0"/>
            <w:vAlign w:val="center"/>
          </w:tcPr>
          <w:p w14:paraId="0C7344F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434403F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64F1800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7F2A6AF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0DE35CA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C570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63E612C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210</w:t>
            </w:r>
          </w:p>
        </w:tc>
        <w:tc>
          <w:tcPr>
            <w:tcW w:w="2188" w:type="dxa"/>
            <w:noWrap w:val="0"/>
            <w:vAlign w:val="center"/>
          </w:tcPr>
          <w:p w14:paraId="2C1BB1C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卫生健康支出</w:t>
            </w:r>
          </w:p>
        </w:tc>
        <w:tc>
          <w:tcPr>
            <w:tcW w:w="818" w:type="dxa"/>
            <w:noWrap w:val="0"/>
            <w:vAlign w:val="center"/>
          </w:tcPr>
          <w:p w14:paraId="390EB0A5">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7.94</w:t>
            </w:r>
          </w:p>
        </w:tc>
        <w:tc>
          <w:tcPr>
            <w:tcW w:w="900" w:type="dxa"/>
            <w:noWrap w:val="0"/>
            <w:vAlign w:val="center"/>
          </w:tcPr>
          <w:p w14:paraId="44CEBED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7.94</w:t>
            </w:r>
          </w:p>
        </w:tc>
        <w:tc>
          <w:tcPr>
            <w:tcW w:w="654" w:type="dxa"/>
            <w:noWrap w:val="0"/>
            <w:vAlign w:val="center"/>
          </w:tcPr>
          <w:p w14:paraId="128B6A8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1916D7A5">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463199B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103B583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16BA610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D22C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4514304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21011</w:t>
            </w:r>
          </w:p>
        </w:tc>
        <w:tc>
          <w:tcPr>
            <w:tcW w:w="2188" w:type="dxa"/>
            <w:noWrap w:val="0"/>
            <w:vAlign w:val="center"/>
          </w:tcPr>
          <w:p w14:paraId="389BDD7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行政事业单位医疗</w:t>
            </w:r>
          </w:p>
        </w:tc>
        <w:tc>
          <w:tcPr>
            <w:tcW w:w="818" w:type="dxa"/>
            <w:noWrap w:val="0"/>
            <w:vAlign w:val="center"/>
          </w:tcPr>
          <w:p w14:paraId="2190DAD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7.94</w:t>
            </w:r>
          </w:p>
        </w:tc>
        <w:tc>
          <w:tcPr>
            <w:tcW w:w="900" w:type="dxa"/>
            <w:noWrap w:val="0"/>
            <w:vAlign w:val="center"/>
          </w:tcPr>
          <w:p w14:paraId="0492A2C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7.94</w:t>
            </w:r>
          </w:p>
        </w:tc>
        <w:tc>
          <w:tcPr>
            <w:tcW w:w="654" w:type="dxa"/>
            <w:noWrap w:val="0"/>
            <w:vAlign w:val="center"/>
          </w:tcPr>
          <w:p w14:paraId="408FFAA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5630CB3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34ABBA3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391A4C3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633D2EB3">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D8CF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5943A4A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2101101</w:t>
            </w:r>
          </w:p>
        </w:tc>
        <w:tc>
          <w:tcPr>
            <w:tcW w:w="2188" w:type="dxa"/>
            <w:noWrap w:val="0"/>
            <w:vAlign w:val="center"/>
          </w:tcPr>
          <w:p w14:paraId="205C062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行政单位医疗</w:t>
            </w:r>
          </w:p>
        </w:tc>
        <w:tc>
          <w:tcPr>
            <w:tcW w:w="818" w:type="dxa"/>
            <w:noWrap w:val="0"/>
            <w:vAlign w:val="center"/>
          </w:tcPr>
          <w:p w14:paraId="34BBCF6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3.82</w:t>
            </w:r>
          </w:p>
        </w:tc>
        <w:tc>
          <w:tcPr>
            <w:tcW w:w="900" w:type="dxa"/>
            <w:noWrap w:val="0"/>
            <w:vAlign w:val="center"/>
          </w:tcPr>
          <w:p w14:paraId="49C15B9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3.82</w:t>
            </w:r>
          </w:p>
        </w:tc>
        <w:tc>
          <w:tcPr>
            <w:tcW w:w="654" w:type="dxa"/>
            <w:noWrap w:val="0"/>
            <w:vAlign w:val="center"/>
          </w:tcPr>
          <w:p w14:paraId="25160E8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371026C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3CF31FE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1B3CBD9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093C1C9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3BCC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591607D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2101103</w:t>
            </w:r>
          </w:p>
        </w:tc>
        <w:tc>
          <w:tcPr>
            <w:tcW w:w="2188" w:type="dxa"/>
            <w:noWrap w:val="0"/>
            <w:vAlign w:val="center"/>
          </w:tcPr>
          <w:p w14:paraId="23C0DC4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公务员医疗补助</w:t>
            </w:r>
          </w:p>
        </w:tc>
        <w:tc>
          <w:tcPr>
            <w:tcW w:w="818" w:type="dxa"/>
            <w:noWrap w:val="0"/>
            <w:vAlign w:val="center"/>
          </w:tcPr>
          <w:p w14:paraId="46FD396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4.12</w:t>
            </w:r>
          </w:p>
        </w:tc>
        <w:tc>
          <w:tcPr>
            <w:tcW w:w="900" w:type="dxa"/>
            <w:noWrap w:val="0"/>
            <w:vAlign w:val="center"/>
          </w:tcPr>
          <w:p w14:paraId="2F8BDCC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4.12</w:t>
            </w:r>
          </w:p>
        </w:tc>
        <w:tc>
          <w:tcPr>
            <w:tcW w:w="654" w:type="dxa"/>
            <w:noWrap w:val="0"/>
            <w:vAlign w:val="center"/>
          </w:tcPr>
          <w:p w14:paraId="4A403F9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2ABFFBC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425C22E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6EB2A66C">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0C77D0C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E4B0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36C6B5C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221</w:t>
            </w:r>
          </w:p>
        </w:tc>
        <w:tc>
          <w:tcPr>
            <w:tcW w:w="2188" w:type="dxa"/>
            <w:noWrap w:val="0"/>
            <w:vAlign w:val="center"/>
          </w:tcPr>
          <w:p w14:paraId="7ED4903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住房保障支出</w:t>
            </w:r>
          </w:p>
        </w:tc>
        <w:tc>
          <w:tcPr>
            <w:tcW w:w="818" w:type="dxa"/>
            <w:noWrap w:val="0"/>
            <w:vAlign w:val="center"/>
          </w:tcPr>
          <w:p w14:paraId="73FFD76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900" w:type="dxa"/>
            <w:noWrap w:val="0"/>
            <w:vAlign w:val="center"/>
          </w:tcPr>
          <w:p w14:paraId="22C9C7B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654" w:type="dxa"/>
            <w:noWrap w:val="0"/>
            <w:vAlign w:val="center"/>
          </w:tcPr>
          <w:p w14:paraId="4769DC2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1C5A085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27AB8F9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50455EC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41BB4DB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1744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1A1F6967">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22102</w:t>
            </w:r>
          </w:p>
        </w:tc>
        <w:tc>
          <w:tcPr>
            <w:tcW w:w="2188" w:type="dxa"/>
            <w:noWrap w:val="0"/>
            <w:vAlign w:val="center"/>
          </w:tcPr>
          <w:p w14:paraId="231F0A91">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住房改革支出</w:t>
            </w:r>
          </w:p>
        </w:tc>
        <w:tc>
          <w:tcPr>
            <w:tcW w:w="818" w:type="dxa"/>
            <w:noWrap w:val="0"/>
            <w:vAlign w:val="center"/>
          </w:tcPr>
          <w:p w14:paraId="1712D0E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900" w:type="dxa"/>
            <w:noWrap w:val="0"/>
            <w:vAlign w:val="center"/>
          </w:tcPr>
          <w:p w14:paraId="6A442B12">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654" w:type="dxa"/>
            <w:noWrap w:val="0"/>
            <w:vAlign w:val="center"/>
          </w:tcPr>
          <w:p w14:paraId="7D852DF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3D6FBAC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7CAD5B2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0A6DE8F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0A59430D">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50A8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056" w:type="dxa"/>
            <w:noWrap w:val="0"/>
            <w:vAlign w:val="center"/>
          </w:tcPr>
          <w:p w14:paraId="1E787DAE">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2210201</w:t>
            </w:r>
          </w:p>
        </w:tc>
        <w:tc>
          <w:tcPr>
            <w:tcW w:w="2188" w:type="dxa"/>
            <w:noWrap w:val="0"/>
            <w:vAlign w:val="center"/>
          </w:tcPr>
          <w:p w14:paraId="116D6F76">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住房公积金</w:t>
            </w:r>
          </w:p>
        </w:tc>
        <w:tc>
          <w:tcPr>
            <w:tcW w:w="818" w:type="dxa"/>
            <w:noWrap w:val="0"/>
            <w:vAlign w:val="center"/>
          </w:tcPr>
          <w:p w14:paraId="7ADD4EDA">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900" w:type="dxa"/>
            <w:noWrap w:val="0"/>
            <w:vAlign w:val="center"/>
          </w:tcPr>
          <w:p w14:paraId="64928F74">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11.73</w:t>
            </w:r>
          </w:p>
        </w:tc>
        <w:tc>
          <w:tcPr>
            <w:tcW w:w="654" w:type="dxa"/>
            <w:noWrap w:val="0"/>
            <w:vAlign w:val="center"/>
          </w:tcPr>
          <w:p w14:paraId="757729B8">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1" w:type="dxa"/>
            <w:noWrap w:val="0"/>
            <w:vAlign w:val="center"/>
          </w:tcPr>
          <w:p w14:paraId="770B1E8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23" w:type="dxa"/>
            <w:noWrap w:val="0"/>
            <w:vAlign w:val="center"/>
          </w:tcPr>
          <w:p w14:paraId="4A18CC29">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798" w:type="dxa"/>
            <w:noWrap w:val="0"/>
            <w:vAlign w:val="center"/>
          </w:tcPr>
          <w:p w14:paraId="4C9821E0">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955" w:type="dxa"/>
            <w:noWrap w:val="0"/>
            <w:vAlign w:val="center"/>
          </w:tcPr>
          <w:p w14:paraId="795DB85F">
            <w:pPr>
              <w:widowControl w:val="0"/>
              <w:snapToGrid w:val="0"/>
              <w:spacing w:line="240" w:lineRule="auto"/>
              <w:ind w:left="0" w:leftChars="0" w:right="0" w:rightChars="0" w:firstLine="0" w:firstLineChars="0"/>
              <w:jc w:val="center"/>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421A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8883" w:type="dxa"/>
            <w:gridSpan w:val="9"/>
            <w:tcBorders>
              <w:left w:val="nil"/>
              <w:bottom w:val="nil"/>
              <w:right w:val="nil"/>
            </w:tcBorders>
            <w:noWrap w:val="0"/>
            <w:vAlign w:val="center"/>
          </w:tcPr>
          <w:p w14:paraId="5E31DACD">
            <w:pPr>
              <w:widowControl w:val="0"/>
              <w:snapToGrid w:val="0"/>
              <w:ind w:left="0" w:leftChars="0" w:right="0" w:rightChars="0" w:firstLine="0" w:firstLineChars="0"/>
              <w:jc w:val="left"/>
              <w:rPr>
                <w:rFonts w:ascii="宋体" w:hAnsi="宋体" w:eastAsia="宋体" w:cs="宋体"/>
                <w:b w:val="0"/>
                <w:i w:val="0"/>
                <w:color w:val="000000"/>
                <w:kern w:val="2"/>
                <w:sz w:val="19"/>
                <w:szCs w:val="24"/>
                <w:lang w:val="en-US" w:eastAsia="zh-CN" w:bidi="ar-SA"/>
              </w:rPr>
            </w:pPr>
            <w:r>
              <w:rPr>
                <w:rFonts w:ascii="宋体" w:hAnsi="宋体" w:eastAsia="宋体" w:cs="宋体"/>
                <w:b w:val="0"/>
                <w:i w:val="0"/>
                <w:color w:val="000000"/>
                <w:kern w:val="2"/>
                <w:sz w:val="19"/>
                <w:szCs w:val="24"/>
                <w:lang w:val="en-US" w:eastAsia="zh-CN" w:bidi="ar-SA"/>
              </w:rPr>
              <w:t>注：本表反映部门本年度取得的各项收入情况。</w:t>
            </w:r>
          </w:p>
        </w:tc>
      </w:tr>
    </w:tbl>
    <w:p w14:paraId="3D17631B">
      <w:pPr>
        <w:sectPr>
          <w:pgSz w:w="11906" w:h="16838"/>
          <w:pgMar w:top="873" w:right="1417" w:bottom="873" w:left="1440" w:header="720" w:footer="720" w:gutter="0"/>
          <w:pgNumType w:fmt="numberInDash"/>
          <w:cols w:space="720" w:num="1"/>
          <w:docGrid w:type="lines" w:linePitch="312" w:charSpace="0"/>
        </w:sectPr>
      </w:pPr>
    </w:p>
    <w:p w14:paraId="3475D77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9A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730A0A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CDC1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43D247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单位：许昌市价格成本调查监审局</w:t>
            </w:r>
          </w:p>
        </w:tc>
        <w:tc>
          <w:tcPr>
            <w:tcW w:w="2000" w:type="dxa"/>
            <w:noWrap w:val="0"/>
            <w:vAlign w:val="top"/>
          </w:tcPr>
          <w:p w14:paraId="533743D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7558A4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ECB426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86"/>
        <w:gridCol w:w="2277"/>
        <w:gridCol w:w="900"/>
        <w:gridCol w:w="982"/>
        <w:gridCol w:w="968"/>
        <w:gridCol w:w="846"/>
        <w:gridCol w:w="1009"/>
        <w:gridCol w:w="858"/>
      </w:tblGrid>
      <w:tr w14:paraId="413A5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3463" w:type="dxa"/>
            <w:gridSpan w:val="2"/>
            <w:noWrap w:val="0"/>
            <w:vAlign w:val="center"/>
          </w:tcPr>
          <w:p w14:paraId="5F9B3A71">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项目</w:t>
            </w:r>
          </w:p>
        </w:tc>
        <w:tc>
          <w:tcPr>
            <w:tcW w:w="900" w:type="dxa"/>
            <w:vMerge w:val="restart"/>
            <w:noWrap w:val="0"/>
            <w:vAlign w:val="center"/>
          </w:tcPr>
          <w:p w14:paraId="26B6A1BB">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本年支出合计</w:t>
            </w:r>
          </w:p>
        </w:tc>
        <w:tc>
          <w:tcPr>
            <w:tcW w:w="982" w:type="dxa"/>
            <w:vMerge w:val="restart"/>
            <w:noWrap w:val="0"/>
            <w:vAlign w:val="center"/>
          </w:tcPr>
          <w:p w14:paraId="6097ECDF">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基本支出</w:t>
            </w:r>
          </w:p>
        </w:tc>
        <w:tc>
          <w:tcPr>
            <w:tcW w:w="968" w:type="dxa"/>
            <w:vMerge w:val="restart"/>
            <w:noWrap w:val="0"/>
            <w:vAlign w:val="center"/>
          </w:tcPr>
          <w:p w14:paraId="089F99CE">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项目支出</w:t>
            </w:r>
          </w:p>
        </w:tc>
        <w:tc>
          <w:tcPr>
            <w:tcW w:w="846" w:type="dxa"/>
            <w:vMerge w:val="restart"/>
            <w:noWrap w:val="0"/>
            <w:vAlign w:val="center"/>
          </w:tcPr>
          <w:p w14:paraId="668AD19B">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上缴上级支出</w:t>
            </w:r>
          </w:p>
        </w:tc>
        <w:tc>
          <w:tcPr>
            <w:tcW w:w="1009" w:type="dxa"/>
            <w:vMerge w:val="restart"/>
            <w:noWrap w:val="0"/>
            <w:vAlign w:val="center"/>
          </w:tcPr>
          <w:p w14:paraId="00145229">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经营支出</w:t>
            </w:r>
          </w:p>
        </w:tc>
        <w:tc>
          <w:tcPr>
            <w:tcW w:w="858" w:type="dxa"/>
            <w:vMerge w:val="restart"/>
            <w:noWrap w:val="0"/>
            <w:vAlign w:val="center"/>
          </w:tcPr>
          <w:p w14:paraId="7BC62669">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对附属单位补助支出</w:t>
            </w:r>
          </w:p>
        </w:tc>
      </w:tr>
      <w:tr w14:paraId="2A35C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186" w:type="dxa"/>
            <w:vMerge w:val="restart"/>
            <w:noWrap w:val="0"/>
            <w:vAlign w:val="center"/>
          </w:tcPr>
          <w:p w14:paraId="6E1BA098">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科目代码</w:t>
            </w:r>
          </w:p>
        </w:tc>
        <w:tc>
          <w:tcPr>
            <w:tcW w:w="2277" w:type="dxa"/>
            <w:vMerge w:val="restart"/>
            <w:noWrap w:val="0"/>
            <w:vAlign w:val="center"/>
          </w:tcPr>
          <w:p w14:paraId="641AD545">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科目名称</w:t>
            </w:r>
          </w:p>
        </w:tc>
        <w:tc>
          <w:tcPr>
            <w:tcW w:w="900" w:type="dxa"/>
            <w:vMerge w:val="continue"/>
            <w:noWrap w:val="0"/>
            <w:vAlign w:val="center"/>
          </w:tcPr>
          <w:p w14:paraId="3230B86C">
            <w:pPr>
              <w:widowControl w:val="0"/>
              <w:jc w:val="both"/>
              <w:rPr>
                <w:rFonts w:hint="eastAsia" w:ascii="宋体" w:hAnsi="宋体" w:eastAsia="宋体" w:cs="宋体"/>
                <w:kern w:val="2"/>
                <w:sz w:val="20"/>
                <w:szCs w:val="20"/>
                <w:lang w:val="en-US" w:eastAsia="zh-CN" w:bidi="ar-SA"/>
              </w:rPr>
            </w:pPr>
          </w:p>
        </w:tc>
        <w:tc>
          <w:tcPr>
            <w:tcW w:w="982" w:type="dxa"/>
            <w:vMerge w:val="continue"/>
            <w:noWrap w:val="0"/>
            <w:vAlign w:val="center"/>
          </w:tcPr>
          <w:p w14:paraId="527449C0">
            <w:pPr>
              <w:widowControl w:val="0"/>
              <w:jc w:val="both"/>
              <w:rPr>
                <w:rFonts w:hint="eastAsia" w:ascii="宋体" w:hAnsi="宋体" w:eastAsia="宋体" w:cs="宋体"/>
                <w:kern w:val="2"/>
                <w:sz w:val="20"/>
                <w:szCs w:val="20"/>
                <w:lang w:val="en-US" w:eastAsia="zh-CN" w:bidi="ar-SA"/>
              </w:rPr>
            </w:pPr>
          </w:p>
        </w:tc>
        <w:tc>
          <w:tcPr>
            <w:tcW w:w="968" w:type="dxa"/>
            <w:vMerge w:val="continue"/>
            <w:noWrap w:val="0"/>
            <w:vAlign w:val="center"/>
          </w:tcPr>
          <w:p w14:paraId="0761BAA7">
            <w:pPr>
              <w:widowControl w:val="0"/>
              <w:jc w:val="both"/>
              <w:rPr>
                <w:rFonts w:hint="eastAsia" w:ascii="宋体" w:hAnsi="宋体" w:eastAsia="宋体" w:cs="宋体"/>
                <w:kern w:val="2"/>
                <w:sz w:val="20"/>
                <w:szCs w:val="20"/>
                <w:lang w:val="en-US" w:eastAsia="zh-CN" w:bidi="ar-SA"/>
              </w:rPr>
            </w:pPr>
          </w:p>
        </w:tc>
        <w:tc>
          <w:tcPr>
            <w:tcW w:w="846" w:type="dxa"/>
            <w:vMerge w:val="continue"/>
            <w:noWrap w:val="0"/>
            <w:vAlign w:val="center"/>
          </w:tcPr>
          <w:p w14:paraId="5E23F86A">
            <w:pPr>
              <w:widowControl w:val="0"/>
              <w:jc w:val="both"/>
              <w:rPr>
                <w:rFonts w:hint="eastAsia" w:ascii="宋体" w:hAnsi="宋体" w:eastAsia="宋体" w:cs="宋体"/>
                <w:kern w:val="2"/>
                <w:sz w:val="20"/>
                <w:szCs w:val="20"/>
                <w:lang w:val="en-US" w:eastAsia="zh-CN" w:bidi="ar-SA"/>
              </w:rPr>
            </w:pPr>
          </w:p>
        </w:tc>
        <w:tc>
          <w:tcPr>
            <w:tcW w:w="1009" w:type="dxa"/>
            <w:vMerge w:val="continue"/>
            <w:noWrap w:val="0"/>
            <w:vAlign w:val="center"/>
          </w:tcPr>
          <w:p w14:paraId="76637983">
            <w:pPr>
              <w:widowControl w:val="0"/>
              <w:jc w:val="both"/>
              <w:rPr>
                <w:rFonts w:hint="eastAsia" w:ascii="宋体" w:hAnsi="宋体" w:eastAsia="宋体" w:cs="宋体"/>
                <w:kern w:val="2"/>
                <w:sz w:val="20"/>
                <w:szCs w:val="20"/>
                <w:lang w:val="en-US" w:eastAsia="zh-CN" w:bidi="ar-SA"/>
              </w:rPr>
            </w:pPr>
          </w:p>
        </w:tc>
        <w:tc>
          <w:tcPr>
            <w:tcW w:w="858" w:type="dxa"/>
            <w:vMerge w:val="continue"/>
            <w:noWrap w:val="0"/>
            <w:vAlign w:val="center"/>
          </w:tcPr>
          <w:p w14:paraId="7A78B76D">
            <w:pPr>
              <w:widowControl w:val="0"/>
              <w:jc w:val="both"/>
              <w:rPr>
                <w:rFonts w:hint="eastAsia" w:ascii="宋体" w:hAnsi="宋体" w:eastAsia="宋体" w:cs="宋体"/>
                <w:kern w:val="2"/>
                <w:sz w:val="20"/>
                <w:szCs w:val="20"/>
                <w:lang w:val="en-US" w:eastAsia="zh-CN" w:bidi="ar-SA"/>
              </w:rPr>
            </w:pPr>
          </w:p>
        </w:tc>
      </w:tr>
      <w:tr w14:paraId="640AB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186" w:type="dxa"/>
            <w:vMerge w:val="continue"/>
            <w:noWrap w:val="0"/>
            <w:vAlign w:val="center"/>
          </w:tcPr>
          <w:p w14:paraId="268F2542">
            <w:pPr>
              <w:widowControl w:val="0"/>
              <w:jc w:val="both"/>
              <w:rPr>
                <w:rFonts w:hint="eastAsia" w:ascii="宋体" w:hAnsi="宋体" w:eastAsia="宋体" w:cs="宋体"/>
                <w:kern w:val="2"/>
                <w:sz w:val="20"/>
                <w:szCs w:val="20"/>
                <w:lang w:val="en-US" w:eastAsia="zh-CN" w:bidi="ar-SA"/>
              </w:rPr>
            </w:pPr>
          </w:p>
        </w:tc>
        <w:tc>
          <w:tcPr>
            <w:tcW w:w="2277" w:type="dxa"/>
            <w:vMerge w:val="continue"/>
            <w:noWrap w:val="0"/>
            <w:vAlign w:val="center"/>
          </w:tcPr>
          <w:p w14:paraId="7D474E97">
            <w:pPr>
              <w:widowControl w:val="0"/>
              <w:jc w:val="both"/>
              <w:rPr>
                <w:rFonts w:hint="eastAsia" w:ascii="宋体" w:hAnsi="宋体" w:eastAsia="宋体" w:cs="宋体"/>
                <w:kern w:val="2"/>
                <w:sz w:val="20"/>
                <w:szCs w:val="20"/>
                <w:lang w:val="en-US" w:eastAsia="zh-CN" w:bidi="ar-SA"/>
              </w:rPr>
            </w:pPr>
          </w:p>
        </w:tc>
        <w:tc>
          <w:tcPr>
            <w:tcW w:w="900" w:type="dxa"/>
            <w:vMerge w:val="continue"/>
            <w:noWrap w:val="0"/>
            <w:vAlign w:val="center"/>
          </w:tcPr>
          <w:p w14:paraId="3A029084">
            <w:pPr>
              <w:widowControl w:val="0"/>
              <w:jc w:val="both"/>
              <w:rPr>
                <w:rFonts w:hint="eastAsia" w:ascii="宋体" w:hAnsi="宋体" w:eastAsia="宋体" w:cs="宋体"/>
                <w:kern w:val="2"/>
                <w:sz w:val="20"/>
                <w:szCs w:val="20"/>
                <w:lang w:val="en-US" w:eastAsia="zh-CN" w:bidi="ar-SA"/>
              </w:rPr>
            </w:pPr>
          </w:p>
        </w:tc>
        <w:tc>
          <w:tcPr>
            <w:tcW w:w="982" w:type="dxa"/>
            <w:vMerge w:val="continue"/>
            <w:noWrap w:val="0"/>
            <w:vAlign w:val="center"/>
          </w:tcPr>
          <w:p w14:paraId="41DB4BCB">
            <w:pPr>
              <w:widowControl w:val="0"/>
              <w:jc w:val="both"/>
              <w:rPr>
                <w:rFonts w:hint="eastAsia" w:ascii="宋体" w:hAnsi="宋体" w:eastAsia="宋体" w:cs="宋体"/>
                <w:kern w:val="2"/>
                <w:sz w:val="20"/>
                <w:szCs w:val="20"/>
                <w:lang w:val="en-US" w:eastAsia="zh-CN" w:bidi="ar-SA"/>
              </w:rPr>
            </w:pPr>
          </w:p>
        </w:tc>
        <w:tc>
          <w:tcPr>
            <w:tcW w:w="968" w:type="dxa"/>
            <w:vMerge w:val="continue"/>
            <w:noWrap w:val="0"/>
            <w:vAlign w:val="center"/>
          </w:tcPr>
          <w:p w14:paraId="4A7ECF46">
            <w:pPr>
              <w:widowControl w:val="0"/>
              <w:jc w:val="both"/>
              <w:rPr>
                <w:rFonts w:hint="eastAsia" w:ascii="宋体" w:hAnsi="宋体" w:eastAsia="宋体" w:cs="宋体"/>
                <w:kern w:val="2"/>
                <w:sz w:val="20"/>
                <w:szCs w:val="20"/>
                <w:lang w:val="en-US" w:eastAsia="zh-CN" w:bidi="ar-SA"/>
              </w:rPr>
            </w:pPr>
          </w:p>
        </w:tc>
        <w:tc>
          <w:tcPr>
            <w:tcW w:w="846" w:type="dxa"/>
            <w:vMerge w:val="continue"/>
            <w:noWrap w:val="0"/>
            <w:vAlign w:val="center"/>
          </w:tcPr>
          <w:p w14:paraId="2A201265">
            <w:pPr>
              <w:widowControl w:val="0"/>
              <w:jc w:val="both"/>
              <w:rPr>
                <w:rFonts w:hint="eastAsia" w:ascii="宋体" w:hAnsi="宋体" w:eastAsia="宋体" w:cs="宋体"/>
                <w:kern w:val="2"/>
                <w:sz w:val="20"/>
                <w:szCs w:val="20"/>
                <w:lang w:val="en-US" w:eastAsia="zh-CN" w:bidi="ar-SA"/>
              </w:rPr>
            </w:pPr>
          </w:p>
        </w:tc>
        <w:tc>
          <w:tcPr>
            <w:tcW w:w="1009" w:type="dxa"/>
            <w:vMerge w:val="continue"/>
            <w:noWrap w:val="0"/>
            <w:vAlign w:val="center"/>
          </w:tcPr>
          <w:p w14:paraId="6C86BD40">
            <w:pPr>
              <w:widowControl w:val="0"/>
              <w:jc w:val="both"/>
              <w:rPr>
                <w:rFonts w:hint="eastAsia" w:ascii="宋体" w:hAnsi="宋体" w:eastAsia="宋体" w:cs="宋体"/>
                <w:kern w:val="2"/>
                <w:sz w:val="20"/>
                <w:szCs w:val="20"/>
                <w:lang w:val="en-US" w:eastAsia="zh-CN" w:bidi="ar-SA"/>
              </w:rPr>
            </w:pPr>
          </w:p>
        </w:tc>
        <w:tc>
          <w:tcPr>
            <w:tcW w:w="858" w:type="dxa"/>
            <w:vMerge w:val="continue"/>
            <w:noWrap w:val="0"/>
            <w:vAlign w:val="center"/>
          </w:tcPr>
          <w:p w14:paraId="18039805">
            <w:pPr>
              <w:widowControl w:val="0"/>
              <w:jc w:val="both"/>
              <w:rPr>
                <w:rFonts w:hint="eastAsia" w:ascii="宋体" w:hAnsi="宋体" w:eastAsia="宋体" w:cs="宋体"/>
                <w:kern w:val="2"/>
                <w:sz w:val="20"/>
                <w:szCs w:val="20"/>
                <w:lang w:val="en-US" w:eastAsia="zh-CN" w:bidi="ar-SA"/>
              </w:rPr>
            </w:pPr>
          </w:p>
        </w:tc>
      </w:tr>
      <w:tr w14:paraId="25E53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186" w:type="dxa"/>
            <w:vMerge w:val="continue"/>
            <w:noWrap w:val="0"/>
            <w:vAlign w:val="center"/>
          </w:tcPr>
          <w:p w14:paraId="5147D88F">
            <w:pPr>
              <w:widowControl w:val="0"/>
              <w:jc w:val="both"/>
              <w:rPr>
                <w:rFonts w:hint="eastAsia" w:ascii="宋体" w:hAnsi="宋体" w:eastAsia="宋体" w:cs="宋体"/>
                <w:kern w:val="2"/>
                <w:sz w:val="20"/>
                <w:szCs w:val="20"/>
                <w:lang w:val="en-US" w:eastAsia="zh-CN" w:bidi="ar-SA"/>
              </w:rPr>
            </w:pPr>
          </w:p>
        </w:tc>
        <w:tc>
          <w:tcPr>
            <w:tcW w:w="2277" w:type="dxa"/>
            <w:vMerge w:val="continue"/>
            <w:noWrap w:val="0"/>
            <w:vAlign w:val="center"/>
          </w:tcPr>
          <w:p w14:paraId="26409B5C">
            <w:pPr>
              <w:widowControl w:val="0"/>
              <w:jc w:val="both"/>
              <w:rPr>
                <w:rFonts w:hint="eastAsia" w:ascii="宋体" w:hAnsi="宋体" w:eastAsia="宋体" w:cs="宋体"/>
                <w:kern w:val="2"/>
                <w:sz w:val="20"/>
                <w:szCs w:val="20"/>
                <w:lang w:val="en-US" w:eastAsia="zh-CN" w:bidi="ar-SA"/>
              </w:rPr>
            </w:pPr>
          </w:p>
        </w:tc>
        <w:tc>
          <w:tcPr>
            <w:tcW w:w="900" w:type="dxa"/>
            <w:vMerge w:val="continue"/>
            <w:noWrap w:val="0"/>
            <w:vAlign w:val="center"/>
          </w:tcPr>
          <w:p w14:paraId="321157B7">
            <w:pPr>
              <w:widowControl w:val="0"/>
              <w:jc w:val="both"/>
              <w:rPr>
                <w:rFonts w:hint="eastAsia" w:ascii="宋体" w:hAnsi="宋体" w:eastAsia="宋体" w:cs="宋体"/>
                <w:kern w:val="2"/>
                <w:sz w:val="20"/>
                <w:szCs w:val="20"/>
                <w:lang w:val="en-US" w:eastAsia="zh-CN" w:bidi="ar-SA"/>
              </w:rPr>
            </w:pPr>
          </w:p>
        </w:tc>
        <w:tc>
          <w:tcPr>
            <w:tcW w:w="982" w:type="dxa"/>
            <w:vMerge w:val="continue"/>
            <w:noWrap w:val="0"/>
            <w:vAlign w:val="center"/>
          </w:tcPr>
          <w:p w14:paraId="10BCD1B1">
            <w:pPr>
              <w:widowControl w:val="0"/>
              <w:jc w:val="both"/>
              <w:rPr>
                <w:rFonts w:hint="eastAsia" w:ascii="宋体" w:hAnsi="宋体" w:eastAsia="宋体" w:cs="宋体"/>
                <w:kern w:val="2"/>
                <w:sz w:val="20"/>
                <w:szCs w:val="20"/>
                <w:lang w:val="en-US" w:eastAsia="zh-CN" w:bidi="ar-SA"/>
              </w:rPr>
            </w:pPr>
          </w:p>
        </w:tc>
        <w:tc>
          <w:tcPr>
            <w:tcW w:w="968" w:type="dxa"/>
            <w:vMerge w:val="continue"/>
            <w:noWrap w:val="0"/>
            <w:vAlign w:val="center"/>
          </w:tcPr>
          <w:p w14:paraId="23934B09">
            <w:pPr>
              <w:widowControl w:val="0"/>
              <w:jc w:val="both"/>
              <w:rPr>
                <w:rFonts w:hint="eastAsia" w:ascii="宋体" w:hAnsi="宋体" w:eastAsia="宋体" w:cs="宋体"/>
                <w:kern w:val="2"/>
                <w:sz w:val="20"/>
                <w:szCs w:val="20"/>
                <w:lang w:val="en-US" w:eastAsia="zh-CN" w:bidi="ar-SA"/>
              </w:rPr>
            </w:pPr>
          </w:p>
        </w:tc>
        <w:tc>
          <w:tcPr>
            <w:tcW w:w="846" w:type="dxa"/>
            <w:vMerge w:val="continue"/>
            <w:noWrap w:val="0"/>
            <w:vAlign w:val="center"/>
          </w:tcPr>
          <w:p w14:paraId="77AB5101">
            <w:pPr>
              <w:widowControl w:val="0"/>
              <w:jc w:val="both"/>
              <w:rPr>
                <w:rFonts w:hint="eastAsia" w:ascii="宋体" w:hAnsi="宋体" w:eastAsia="宋体" w:cs="宋体"/>
                <w:kern w:val="2"/>
                <w:sz w:val="20"/>
                <w:szCs w:val="20"/>
                <w:lang w:val="en-US" w:eastAsia="zh-CN" w:bidi="ar-SA"/>
              </w:rPr>
            </w:pPr>
          </w:p>
        </w:tc>
        <w:tc>
          <w:tcPr>
            <w:tcW w:w="1009" w:type="dxa"/>
            <w:vMerge w:val="continue"/>
            <w:noWrap w:val="0"/>
            <w:vAlign w:val="center"/>
          </w:tcPr>
          <w:p w14:paraId="40993E15">
            <w:pPr>
              <w:widowControl w:val="0"/>
              <w:jc w:val="both"/>
              <w:rPr>
                <w:rFonts w:hint="eastAsia" w:ascii="宋体" w:hAnsi="宋体" w:eastAsia="宋体" w:cs="宋体"/>
                <w:kern w:val="2"/>
                <w:sz w:val="20"/>
                <w:szCs w:val="20"/>
                <w:lang w:val="en-US" w:eastAsia="zh-CN" w:bidi="ar-SA"/>
              </w:rPr>
            </w:pPr>
          </w:p>
        </w:tc>
        <w:tc>
          <w:tcPr>
            <w:tcW w:w="858" w:type="dxa"/>
            <w:vMerge w:val="continue"/>
            <w:noWrap w:val="0"/>
            <w:vAlign w:val="center"/>
          </w:tcPr>
          <w:p w14:paraId="7469A247">
            <w:pPr>
              <w:widowControl w:val="0"/>
              <w:jc w:val="both"/>
              <w:rPr>
                <w:rFonts w:hint="eastAsia" w:ascii="宋体" w:hAnsi="宋体" w:eastAsia="宋体" w:cs="宋体"/>
                <w:kern w:val="2"/>
                <w:sz w:val="20"/>
                <w:szCs w:val="20"/>
                <w:lang w:val="en-US" w:eastAsia="zh-CN" w:bidi="ar-SA"/>
              </w:rPr>
            </w:pPr>
          </w:p>
        </w:tc>
      </w:tr>
      <w:tr w14:paraId="244C1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463" w:type="dxa"/>
            <w:gridSpan w:val="2"/>
            <w:noWrap w:val="0"/>
            <w:vAlign w:val="center"/>
          </w:tcPr>
          <w:p w14:paraId="2D0A9DAD">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栏次</w:t>
            </w:r>
          </w:p>
        </w:tc>
        <w:tc>
          <w:tcPr>
            <w:tcW w:w="900" w:type="dxa"/>
            <w:noWrap w:val="0"/>
            <w:vAlign w:val="center"/>
          </w:tcPr>
          <w:p w14:paraId="05005B1B">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w:t>
            </w:r>
          </w:p>
        </w:tc>
        <w:tc>
          <w:tcPr>
            <w:tcW w:w="982" w:type="dxa"/>
            <w:noWrap w:val="0"/>
            <w:vAlign w:val="center"/>
          </w:tcPr>
          <w:p w14:paraId="68E3ED61">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w:t>
            </w:r>
          </w:p>
        </w:tc>
        <w:tc>
          <w:tcPr>
            <w:tcW w:w="968" w:type="dxa"/>
            <w:noWrap w:val="0"/>
            <w:vAlign w:val="center"/>
          </w:tcPr>
          <w:p w14:paraId="3B4F5070">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3</w:t>
            </w:r>
          </w:p>
        </w:tc>
        <w:tc>
          <w:tcPr>
            <w:tcW w:w="846" w:type="dxa"/>
            <w:noWrap w:val="0"/>
            <w:vAlign w:val="center"/>
          </w:tcPr>
          <w:p w14:paraId="6D4A070A">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w:t>
            </w:r>
          </w:p>
        </w:tc>
        <w:tc>
          <w:tcPr>
            <w:tcW w:w="1009" w:type="dxa"/>
            <w:noWrap w:val="0"/>
            <w:vAlign w:val="center"/>
          </w:tcPr>
          <w:p w14:paraId="6364D8C2">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5</w:t>
            </w:r>
          </w:p>
        </w:tc>
        <w:tc>
          <w:tcPr>
            <w:tcW w:w="858" w:type="dxa"/>
            <w:noWrap w:val="0"/>
            <w:vAlign w:val="center"/>
          </w:tcPr>
          <w:p w14:paraId="670B961B">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6</w:t>
            </w:r>
          </w:p>
        </w:tc>
      </w:tr>
      <w:tr w14:paraId="05316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463" w:type="dxa"/>
            <w:gridSpan w:val="2"/>
            <w:noWrap w:val="0"/>
            <w:vAlign w:val="center"/>
          </w:tcPr>
          <w:p w14:paraId="7D2B17B9">
            <w:pPr>
              <w:widowControl w:val="0"/>
              <w:snapToGrid w:val="0"/>
              <w:jc w:val="center"/>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合计</w:t>
            </w:r>
          </w:p>
        </w:tc>
        <w:tc>
          <w:tcPr>
            <w:tcW w:w="900" w:type="dxa"/>
            <w:noWrap w:val="0"/>
            <w:vAlign w:val="center"/>
          </w:tcPr>
          <w:p w14:paraId="79BA229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203.23</w:t>
            </w:r>
          </w:p>
        </w:tc>
        <w:tc>
          <w:tcPr>
            <w:tcW w:w="982" w:type="dxa"/>
            <w:noWrap w:val="0"/>
            <w:vAlign w:val="center"/>
          </w:tcPr>
          <w:p w14:paraId="223BCFE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181.73</w:t>
            </w:r>
          </w:p>
        </w:tc>
        <w:tc>
          <w:tcPr>
            <w:tcW w:w="968" w:type="dxa"/>
            <w:noWrap w:val="0"/>
            <w:vAlign w:val="center"/>
          </w:tcPr>
          <w:p w14:paraId="26C64A73">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21.50</w:t>
            </w:r>
          </w:p>
        </w:tc>
        <w:tc>
          <w:tcPr>
            <w:tcW w:w="846" w:type="dxa"/>
            <w:noWrap w:val="0"/>
            <w:vAlign w:val="center"/>
          </w:tcPr>
          <w:p w14:paraId="76FBA54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0.00</w:t>
            </w:r>
          </w:p>
        </w:tc>
        <w:tc>
          <w:tcPr>
            <w:tcW w:w="1009" w:type="dxa"/>
            <w:noWrap w:val="0"/>
            <w:vAlign w:val="center"/>
          </w:tcPr>
          <w:p w14:paraId="5443A18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0.00</w:t>
            </w:r>
          </w:p>
        </w:tc>
        <w:tc>
          <w:tcPr>
            <w:tcW w:w="858" w:type="dxa"/>
            <w:noWrap w:val="0"/>
            <w:vAlign w:val="center"/>
          </w:tcPr>
          <w:p w14:paraId="02144E6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i w:val="0"/>
                <w:color w:val="000000"/>
                <w:kern w:val="2"/>
                <w:sz w:val="20"/>
                <w:szCs w:val="20"/>
                <w:lang w:val="en-US" w:eastAsia="zh-CN" w:bidi="ar-SA"/>
              </w:rPr>
              <w:t>0.00</w:t>
            </w:r>
          </w:p>
        </w:tc>
      </w:tr>
      <w:tr w14:paraId="6AF17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7586B166">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201</w:t>
            </w:r>
          </w:p>
        </w:tc>
        <w:tc>
          <w:tcPr>
            <w:tcW w:w="2277" w:type="dxa"/>
            <w:noWrap w:val="0"/>
            <w:vAlign w:val="center"/>
          </w:tcPr>
          <w:p w14:paraId="12941673">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一般公共服务支出</w:t>
            </w:r>
          </w:p>
        </w:tc>
        <w:tc>
          <w:tcPr>
            <w:tcW w:w="900" w:type="dxa"/>
            <w:noWrap w:val="0"/>
            <w:vAlign w:val="center"/>
          </w:tcPr>
          <w:p w14:paraId="10399C8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143.40</w:t>
            </w:r>
          </w:p>
        </w:tc>
        <w:tc>
          <w:tcPr>
            <w:tcW w:w="982" w:type="dxa"/>
            <w:noWrap w:val="0"/>
            <w:vAlign w:val="center"/>
          </w:tcPr>
          <w:p w14:paraId="29B88C6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121.90</w:t>
            </w:r>
          </w:p>
        </w:tc>
        <w:tc>
          <w:tcPr>
            <w:tcW w:w="968" w:type="dxa"/>
            <w:noWrap w:val="0"/>
            <w:vAlign w:val="center"/>
          </w:tcPr>
          <w:p w14:paraId="3BDD24F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21.50</w:t>
            </w:r>
          </w:p>
        </w:tc>
        <w:tc>
          <w:tcPr>
            <w:tcW w:w="846" w:type="dxa"/>
            <w:noWrap w:val="0"/>
            <w:vAlign w:val="center"/>
          </w:tcPr>
          <w:p w14:paraId="6AC7D3C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0664F36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5860B06A">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1D07BD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01E631B0">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20104</w:t>
            </w:r>
          </w:p>
        </w:tc>
        <w:tc>
          <w:tcPr>
            <w:tcW w:w="2277" w:type="dxa"/>
            <w:noWrap w:val="0"/>
            <w:vAlign w:val="center"/>
          </w:tcPr>
          <w:p w14:paraId="5F0DC893">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发展与改革事务</w:t>
            </w:r>
          </w:p>
        </w:tc>
        <w:tc>
          <w:tcPr>
            <w:tcW w:w="900" w:type="dxa"/>
            <w:noWrap w:val="0"/>
            <w:vAlign w:val="center"/>
          </w:tcPr>
          <w:p w14:paraId="6FC10C08">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143.40</w:t>
            </w:r>
          </w:p>
        </w:tc>
        <w:tc>
          <w:tcPr>
            <w:tcW w:w="982" w:type="dxa"/>
            <w:noWrap w:val="0"/>
            <w:vAlign w:val="center"/>
          </w:tcPr>
          <w:p w14:paraId="3CCF7EB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121.90</w:t>
            </w:r>
          </w:p>
        </w:tc>
        <w:tc>
          <w:tcPr>
            <w:tcW w:w="968" w:type="dxa"/>
            <w:noWrap w:val="0"/>
            <w:vAlign w:val="center"/>
          </w:tcPr>
          <w:p w14:paraId="113F37E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21.50</w:t>
            </w:r>
          </w:p>
        </w:tc>
        <w:tc>
          <w:tcPr>
            <w:tcW w:w="846" w:type="dxa"/>
            <w:noWrap w:val="0"/>
            <w:vAlign w:val="center"/>
          </w:tcPr>
          <w:p w14:paraId="5A68410C">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0A088076">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6BA0C1E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3AD81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4DBFD03B">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2010401</w:t>
            </w:r>
          </w:p>
        </w:tc>
        <w:tc>
          <w:tcPr>
            <w:tcW w:w="2277" w:type="dxa"/>
            <w:noWrap w:val="0"/>
            <w:vAlign w:val="center"/>
          </w:tcPr>
          <w:p w14:paraId="2DEA9ED1">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行政运行</w:t>
            </w:r>
          </w:p>
        </w:tc>
        <w:tc>
          <w:tcPr>
            <w:tcW w:w="900" w:type="dxa"/>
            <w:noWrap w:val="0"/>
            <w:vAlign w:val="center"/>
          </w:tcPr>
          <w:p w14:paraId="6C20EE6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121.90</w:t>
            </w:r>
          </w:p>
        </w:tc>
        <w:tc>
          <w:tcPr>
            <w:tcW w:w="982" w:type="dxa"/>
            <w:noWrap w:val="0"/>
            <w:vAlign w:val="center"/>
          </w:tcPr>
          <w:p w14:paraId="21427932">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121.90</w:t>
            </w:r>
          </w:p>
        </w:tc>
        <w:tc>
          <w:tcPr>
            <w:tcW w:w="968" w:type="dxa"/>
            <w:noWrap w:val="0"/>
            <w:vAlign w:val="center"/>
          </w:tcPr>
          <w:p w14:paraId="3F2E3A1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2549153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1477D3DC">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177A430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02CD1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419138B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2010402</w:t>
            </w:r>
          </w:p>
        </w:tc>
        <w:tc>
          <w:tcPr>
            <w:tcW w:w="2277" w:type="dxa"/>
            <w:noWrap w:val="0"/>
            <w:vAlign w:val="center"/>
          </w:tcPr>
          <w:p w14:paraId="132740C9">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一般行政管理事务</w:t>
            </w:r>
          </w:p>
        </w:tc>
        <w:tc>
          <w:tcPr>
            <w:tcW w:w="900" w:type="dxa"/>
            <w:noWrap w:val="0"/>
            <w:vAlign w:val="center"/>
          </w:tcPr>
          <w:p w14:paraId="49967D4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6.10</w:t>
            </w:r>
          </w:p>
        </w:tc>
        <w:tc>
          <w:tcPr>
            <w:tcW w:w="982" w:type="dxa"/>
            <w:noWrap w:val="0"/>
            <w:vAlign w:val="center"/>
          </w:tcPr>
          <w:p w14:paraId="7799FCBA">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968" w:type="dxa"/>
            <w:noWrap w:val="0"/>
            <w:vAlign w:val="center"/>
          </w:tcPr>
          <w:p w14:paraId="46B27BB8">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6.10</w:t>
            </w:r>
          </w:p>
        </w:tc>
        <w:tc>
          <w:tcPr>
            <w:tcW w:w="846" w:type="dxa"/>
            <w:noWrap w:val="0"/>
            <w:vAlign w:val="center"/>
          </w:tcPr>
          <w:p w14:paraId="12EBE3EC">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2BB31232">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572B6DB8">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7F7B8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52253D6D">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2010408</w:t>
            </w:r>
          </w:p>
        </w:tc>
        <w:tc>
          <w:tcPr>
            <w:tcW w:w="2277" w:type="dxa"/>
            <w:noWrap w:val="0"/>
            <w:vAlign w:val="center"/>
          </w:tcPr>
          <w:p w14:paraId="2A6C72BA">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物价管理</w:t>
            </w:r>
          </w:p>
        </w:tc>
        <w:tc>
          <w:tcPr>
            <w:tcW w:w="900" w:type="dxa"/>
            <w:noWrap w:val="0"/>
            <w:vAlign w:val="center"/>
          </w:tcPr>
          <w:p w14:paraId="7414F29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15.40</w:t>
            </w:r>
          </w:p>
        </w:tc>
        <w:tc>
          <w:tcPr>
            <w:tcW w:w="982" w:type="dxa"/>
            <w:noWrap w:val="0"/>
            <w:vAlign w:val="center"/>
          </w:tcPr>
          <w:p w14:paraId="2C5A64C0">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968" w:type="dxa"/>
            <w:noWrap w:val="0"/>
            <w:vAlign w:val="center"/>
          </w:tcPr>
          <w:p w14:paraId="32AAF958">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15.40</w:t>
            </w:r>
          </w:p>
        </w:tc>
        <w:tc>
          <w:tcPr>
            <w:tcW w:w="846" w:type="dxa"/>
            <w:noWrap w:val="0"/>
            <w:vAlign w:val="center"/>
          </w:tcPr>
          <w:p w14:paraId="1579149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5094FDA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3C777F2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3ECD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6D233592">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208</w:t>
            </w:r>
          </w:p>
        </w:tc>
        <w:tc>
          <w:tcPr>
            <w:tcW w:w="2277" w:type="dxa"/>
            <w:noWrap w:val="0"/>
            <w:vAlign w:val="center"/>
          </w:tcPr>
          <w:p w14:paraId="77DF91BB">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社会保障和就业支出</w:t>
            </w:r>
          </w:p>
        </w:tc>
        <w:tc>
          <w:tcPr>
            <w:tcW w:w="900" w:type="dxa"/>
            <w:noWrap w:val="0"/>
            <w:vAlign w:val="center"/>
          </w:tcPr>
          <w:p w14:paraId="6DE5253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40.15</w:t>
            </w:r>
          </w:p>
        </w:tc>
        <w:tc>
          <w:tcPr>
            <w:tcW w:w="982" w:type="dxa"/>
            <w:noWrap w:val="0"/>
            <w:vAlign w:val="center"/>
          </w:tcPr>
          <w:p w14:paraId="20B24B9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40.15</w:t>
            </w:r>
          </w:p>
        </w:tc>
        <w:tc>
          <w:tcPr>
            <w:tcW w:w="968" w:type="dxa"/>
            <w:noWrap w:val="0"/>
            <w:vAlign w:val="center"/>
          </w:tcPr>
          <w:p w14:paraId="20B9B03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517DEDC2">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1C6FBA9C">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1F05948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38C46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19C4840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20805</w:t>
            </w:r>
          </w:p>
        </w:tc>
        <w:tc>
          <w:tcPr>
            <w:tcW w:w="2277" w:type="dxa"/>
            <w:noWrap w:val="0"/>
            <w:vAlign w:val="center"/>
          </w:tcPr>
          <w:p w14:paraId="35ADDB02">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行政事业单位养老支出</w:t>
            </w:r>
          </w:p>
        </w:tc>
        <w:tc>
          <w:tcPr>
            <w:tcW w:w="900" w:type="dxa"/>
            <w:noWrap w:val="0"/>
            <w:vAlign w:val="center"/>
          </w:tcPr>
          <w:p w14:paraId="0BAEA5D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40.15</w:t>
            </w:r>
          </w:p>
        </w:tc>
        <w:tc>
          <w:tcPr>
            <w:tcW w:w="982" w:type="dxa"/>
            <w:noWrap w:val="0"/>
            <w:vAlign w:val="center"/>
          </w:tcPr>
          <w:p w14:paraId="448A9C93">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40.15</w:t>
            </w:r>
          </w:p>
        </w:tc>
        <w:tc>
          <w:tcPr>
            <w:tcW w:w="968" w:type="dxa"/>
            <w:noWrap w:val="0"/>
            <w:vAlign w:val="center"/>
          </w:tcPr>
          <w:p w14:paraId="3C58030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52C0645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7A83E02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7F6A8BA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0D761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14F9312E">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2080501</w:t>
            </w:r>
          </w:p>
        </w:tc>
        <w:tc>
          <w:tcPr>
            <w:tcW w:w="2277" w:type="dxa"/>
            <w:noWrap w:val="0"/>
            <w:vAlign w:val="center"/>
          </w:tcPr>
          <w:p w14:paraId="65B9BE0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行政单位离退休</w:t>
            </w:r>
          </w:p>
        </w:tc>
        <w:tc>
          <w:tcPr>
            <w:tcW w:w="900" w:type="dxa"/>
            <w:noWrap w:val="0"/>
            <w:vAlign w:val="center"/>
          </w:tcPr>
          <w:p w14:paraId="7A272BD0">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27.67</w:t>
            </w:r>
          </w:p>
        </w:tc>
        <w:tc>
          <w:tcPr>
            <w:tcW w:w="982" w:type="dxa"/>
            <w:noWrap w:val="0"/>
            <w:vAlign w:val="center"/>
          </w:tcPr>
          <w:p w14:paraId="1461CB00">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27.67</w:t>
            </w:r>
          </w:p>
        </w:tc>
        <w:tc>
          <w:tcPr>
            <w:tcW w:w="968" w:type="dxa"/>
            <w:noWrap w:val="0"/>
            <w:vAlign w:val="center"/>
          </w:tcPr>
          <w:p w14:paraId="487C04A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441BCB2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351D3350">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270EAD4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74D62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06" w:hRule="exact"/>
          <w:jc w:val="center"/>
        </w:trPr>
        <w:tc>
          <w:tcPr>
            <w:tcW w:w="1186" w:type="dxa"/>
            <w:noWrap w:val="0"/>
            <w:vAlign w:val="center"/>
          </w:tcPr>
          <w:p w14:paraId="0DCD3C7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2080505</w:t>
            </w:r>
          </w:p>
        </w:tc>
        <w:tc>
          <w:tcPr>
            <w:tcW w:w="2277" w:type="dxa"/>
            <w:noWrap w:val="0"/>
            <w:vAlign w:val="center"/>
          </w:tcPr>
          <w:p w14:paraId="2F1A465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机关事业单位基本养老保险缴费支出</w:t>
            </w:r>
          </w:p>
        </w:tc>
        <w:tc>
          <w:tcPr>
            <w:tcW w:w="900" w:type="dxa"/>
            <w:noWrap w:val="0"/>
            <w:vAlign w:val="center"/>
          </w:tcPr>
          <w:p w14:paraId="324B601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12.48</w:t>
            </w:r>
          </w:p>
        </w:tc>
        <w:tc>
          <w:tcPr>
            <w:tcW w:w="982" w:type="dxa"/>
            <w:noWrap w:val="0"/>
            <w:vAlign w:val="center"/>
          </w:tcPr>
          <w:p w14:paraId="2CAF2BA3">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12.48</w:t>
            </w:r>
          </w:p>
        </w:tc>
        <w:tc>
          <w:tcPr>
            <w:tcW w:w="968" w:type="dxa"/>
            <w:noWrap w:val="0"/>
            <w:vAlign w:val="center"/>
          </w:tcPr>
          <w:p w14:paraId="0B18EE1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654947E3">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5AC6FD6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4A9CDD3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2C7CB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3C0EE25B">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210</w:t>
            </w:r>
          </w:p>
        </w:tc>
        <w:tc>
          <w:tcPr>
            <w:tcW w:w="2277" w:type="dxa"/>
            <w:noWrap w:val="0"/>
            <w:vAlign w:val="center"/>
          </w:tcPr>
          <w:p w14:paraId="49900EB8">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卫生健康支出</w:t>
            </w:r>
          </w:p>
        </w:tc>
        <w:tc>
          <w:tcPr>
            <w:tcW w:w="900" w:type="dxa"/>
            <w:noWrap w:val="0"/>
            <w:vAlign w:val="center"/>
          </w:tcPr>
          <w:p w14:paraId="4F861F0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7.94</w:t>
            </w:r>
          </w:p>
        </w:tc>
        <w:tc>
          <w:tcPr>
            <w:tcW w:w="982" w:type="dxa"/>
            <w:noWrap w:val="0"/>
            <w:vAlign w:val="center"/>
          </w:tcPr>
          <w:p w14:paraId="6C93A68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7.94</w:t>
            </w:r>
          </w:p>
        </w:tc>
        <w:tc>
          <w:tcPr>
            <w:tcW w:w="968" w:type="dxa"/>
            <w:noWrap w:val="0"/>
            <w:vAlign w:val="center"/>
          </w:tcPr>
          <w:p w14:paraId="1D34BFA6">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62CC000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03BA8CA6">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0A3255D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0CDE8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1EB22BE1">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21011</w:t>
            </w:r>
          </w:p>
        </w:tc>
        <w:tc>
          <w:tcPr>
            <w:tcW w:w="2277" w:type="dxa"/>
            <w:noWrap w:val="0"/>
            <w:vAlign w:val="center"/>
          </w:tcPr>
          <w:p w14:paraId="36627CFF">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行政事业单位医疗</w:t>
            </w:r>
          </w:p>
        </w:tc>
        <w:tc>
          <w:tcPr>
            <w:tcW w:w="900" w:type="dxa"/>
            <w:noWrap w:val="0"/>
            <w:vAlign w:val="center"/>
          </w:tcPr>
          <w:p w14:paraId="258E0E2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7.94</w:t>
            </w:r>
          </w:p>
        </w:tc>
        <w:tc>
          <w:tcPr>
            <w:tcW w:w="982" w:type="dxa"/>
            <w:noWrap w:val="0"/>
            <w:vAlign w:val="center"/>
          </w:tcPr>
          <w:p w14:paraId="6A7781D3">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7.94</w:t>
            </w:r>
          </w:p>
        </w:tc>
        <w:tc>
          <w:tcPr>
            <w:tcW w:w="968" w:type="dxa"/>
            <w:noWrap w:val="0"/>
            <w:vAlign w:val="center"/>
          </w:tcPr>
          <w:p w14:paraId="10DAD3D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7F92314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3D0702C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01F7AB0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68F2C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51AC5363">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2101101</w:t>
            </w:r>
          </w:p>
        </w:tc>
        <w:tc>
          <w:tcPr>
            <w:tcW w:w="2277" w:type="dxa"/>
            <w:noWrap w:val="0"/>
            <w:vAlign w:val="center"/>
          </w:tcPr>
          <w:p w14:paraId="0C4AF4BE">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行政单位医疗</w:t>
            </w:r>
          </w:p>
        </w:tc>
        <w:tc>
          <w:tcPr>
            <w:tcW w:w="900" w:type="dxa"/>
            <w:noWrap w:val="0"/>
            <w:vAlign w:val="center"/>
          </w:tcPr>
          <w:p w14:paraId="119C46D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3.82</w:t>
            </w:r>
          </w:p>
        </w:tc>
        <w:tc>
          <w:tcPr>
            <w:tcW w:w="982" w:type="dxa"/>
            <w:noWrap w:val="0"/>
            <w:vAlign w:val="center"/>
          </w:tcPr>
          <w:p w14:paraId="7937CF5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3.82</w:t>
            </w:r>
          </w:p>
        </w:tc>
        <w:tc>
          <w:tcPr>
            <w:tcW w:w="968" w:type="dxa"/>
            <w:noWrap w:val="0"/>
            <w:vAlign w:val="center"/>
          </w:tcPr>
          <w:p w14:paraId="2EB62D5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6CD09CD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6CD2FE52">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71DE7EE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2B65E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204E02CA">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2101103</w:t>
            </w:r>
          </w:p>
        </w:tc>
        <w:tc>
          <w:tcPr>
            <w:tcW w:w="2277" w:type="dxa"/>
            <w:noWrap w:val="0"/>
            <w:vAlign w:val="center"/>
          </w:tcPr>
          <w:p w14:paraId="4DC683BD">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公务员医疗补助</w:t>
            </w:r>
          </w:p>
        </w:tc>
        <w:tc>
          <w:tcPr>
            <w:tcW w:w="900" w:type="dxa"/>
            <w:noWrap w:val="0"/>
            <w:vAlign w:val="center"/>
          </w:tcPr>
          <w:p w14:paraId="32C6C56D">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4.12</w:t>
            </w:r>
          </w:p>
        </w:tc>
        <w:tc>
          <w:tcPr>
            <w:tcW w:w="982" w:type="dxa"/>
            <w:noWrap w:val="0"/>
            <w:vAlign w:val="center"/>
          </w:tcPr>
          <w:p w14:paraId="7A03719C">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4.12</w:t>
            </w:r>
          </w:p>
        </w:tc>
        <w:tc>
          <w:tcPr>
            <w:tcW w:w="968" w:type="dxa"/>
            <w:noWrap w:val="0"/>
            <w:vAlign w:val="center"/>
          </w:tcPr>
          <w:p w14:paraId="44568A5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74A371F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02C86E38">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0E186DE6">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48B21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22FBD0C2">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221</w:t>
            </w:r>
          </w:p>
        </w:tc>
        <w:tc>
          <w:tcPr>
            <w:tcW w:w="2277" w:type="dxa"/>
            <w:noWrap w:val="0"/>
            <w:vAlign w:val="center"/>
          </w:tcPr>
          <w:p w14:paraId="0D4F908D">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住房保障支出</w:t>
            </w:r>
          </w:p>
        </w:tc>
        <w:tc>
          <w:tcPr>
            <w:tcW w:w="900" w:type="dxa"/>
            <w:noWrap w:val="0"/>
            <w:vAlign w:val="center"/>
          </w:tcPr>
          <w:p w14:paraId="2A88C20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82" w:type="dxa"/>
            <w:noWrap w:val="0"/>
            <w:vAlign w:val="center"/>
          </w:tcPr>
          <w:p w14:paraId="18E1BF3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68" w:type="dxa"/>
            <w:noWrap w:val="0"/>
            <w:vAlign w:val="center"/>
          </w:tcPr>
          <w:p w14:paraId="0ECA1B6F">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2473243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0F098C64">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6F41C5F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689DF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09A1D075">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22102</w:t>
            </w:r>
          </w:p>
        </w:tc>
        <w:tc>
          <w:tcPr>
            <w:tcW w:w="2277" w:type="dxa"/>
            <w:noWrap w:val="0"/>
            <w:vAlign w:val="center"/>
          </w:tcPr>
          <w:p w14:paraId="105C69BE">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住房改革支出</w:t>
            </w:r>
          </w:p>
        </w:tc>
        <w:tc>
          <w:tcPr>
            <w:tcW w:w="900" w:type="dxa"/>
            <w:noWrap w:val="0"/>
            <w:vAlign w:val="center"/>
          </w:tcPr>
          <w:p w14:paraId="4F2732C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82" w:type="dxa"/>
            <w:noWrap w:val="0"/>
            <w:vAlign w:val="center"/>
          </w:tcPr>
          <w:p w14:paraId="3D5585BA">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68" w:type="dxa"/>
            <w:noWrap w:val="0"/>
            <w:vAlign w:val="center"/>
          </w:tcPr>
          <w:p w14:paraId="617937C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10143DA0">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61634C4B">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05FECB2E">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0AD2E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186" w:type="dxa"/>
            <w:noWrap w:val="0"/>
            <w:vAlign w:val="center"/>
          </w:tcPr>
          <w:p w14:paraId="44623E83">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2210201</w:t>
            </w:r>
          </w:p>
        </w:tc>
        <w:tc>
          <w:tcPr>
            <w:tcW w:w="2277" w:type="dxa"/>
            <w:noWrap w:val="0"/>
            <w:vAlign w:val="center"/>
          </w:tcPr>
          <w:p w14:paraId="31716E9A">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住房公积金</w:t>
            </w:r>
          </w:p>
        </w:tc>
        <w:tc>
          <w:tcPr>
            <w:tcW w:w="900" w:type="dxa"/>
            <w:noWrap w:val="0"/>
            <w:vAlign w:val="center"/>
          </w:tcPr>
          <w:p w14:paraId="147E86D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82" w:type="dxa"/>
            <w:noWrap w:val="0"/>
            <w:vAlign w:val="center"/>
          </w:tcPr>
          <w:p w14:paraId="4203A9C7">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11.73</w:t>
            </w:r>
          </w:p>
        </w:tc>
        <w:tc>
          <w:tcPr>
            <w:tcW w:w="968" w:type="dxa"/>
            <w:noWrap w:val="0"/>
            <w:vAlign w:val="center"/>
          </w:tcPr>
          <w:p w14:paraId="19383CC5">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46" w:type="dxa"/>
            <w:noWrap w:val="0"/>
            <w:vAlign w:val="center"/>
          </w:tcPr>
          <w:p w14:paraId="57A4C171">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1009" w:type="dxa"/>
            <w:noWrap w:val="0"/>
            <w:vAlign w:val="center"/>
          </w:tcPr>
          <w:p w14:paraId="31794C19">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c>
          <w:tcPr>
            <w:tcW w:w="858" w:type="dxa"/>
            <w:noWrap w:val="0"/>
            <w:vAlign w:val="center"/>
          </w:tcPr>
          <w:p w14:paraId="43BCC9B2">
            <w:pPr>
              <w:widowControl w:val="0"/>
              <w:snapToGrid w:val="0"/>
              <w:jc w:val="righ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0.00</w:t>
            </w:r>
          </w:p>
        </w:tc>
      </w:tr>
      <w:tr w14:paraId="53BFF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9026" w:type="dxa"/>
            <w:gridSpan w:val="8"/>
            <w:tcBorders>
              <w:left w:val="nil"/>
              <w:bottom w:val="nil"/>
              <w:right w:val="nil"/>
            </w:tcBorders>
            <w:noWrap w:val="0"/>
            <w:vAlign w:val="center"/>
          </w:tcPr>
          <w:p w14:paraId="5F76F67B">
            <w:pPr>
              <w:widowControl w:val="0"/>
              <w:snapToGrid w:val="0"/>
              <w:jc w:val="left"/>
              <w:rPr>
                <w:rFonts w:hint="eastAsia" w:ascii="宋体" w:hAnsi="宋体" w:eastAsia="宋体" w:cs="宋体"/>
                <w:kern w:val="2"/>
                <w:sz w:val="20"/>
                <w:szCs w:val="20"/>
                <w:lang w:val="en-US" w:eastAsia="zh-CN" w:bidi="ar-SA"/>
              </w:rPr>
            </w:pPr>
            <w:r>
              <w:rPr>
                <w:rFonts w:hint="eastAsia" w:ascii="宋体" w:hAnsi="宋体" w:eastAsia="宋体" w:cs="宋体"/>
                <w:b w:val="0"/>
                <w:i w:val="0"/>
                <w:color w:val="000000"/>
                <w:kern w:val="2"/>
                <w:sz w:val="20"/>
                <w:szCs w:val="20"/>
                <w:lang w:val="en-US" w:eastAsia="zh-CN" w:bidi="ar-SA"/>
              </w:rPr>
              <w:t>注：本表反映部门本年度各项支出情况。</w:t>
            </w:r>
          </w:p>
        </w:tc>
      </w:tr>
    </w:tbl>
    <w:p w14:paraId="3248457F">
      <w:pPr>
        <w:sectPr>
          <w:pgSz w:w="11906" w:h="16838"/>
          <w:pgMar w:top="873" w:right="1440" w:bottom="873" w:left="1440" w:header="720" w:footer="720" w:gutter="0"/>
          <w:pgNumType w:fmt="numberInDash"/>
          <w:cols w:space="720" w:num="1"/>
          <w:docGrid w:type="lines" w:linePitch="312" w:charSpace="0"/>
        </w:sectPr>
      </w:pPr>
    </w:p>
    <w:p w14:paraId="3DBD457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33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C8269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C2C6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311D915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单位：许昌市价格成本调查监审局</w:t>
            </w:r>
          </w:p>
        </w:tc>
        <w:tc>
          <w:tcPr>
            <w:tcW w:w="2000" w:type="dxa"/>
            <w:noWrap w:val="0"/>
            <w:vAlign w:val="top"/>
          </w:tcPr>
          <w:p w14:paraId="06D697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0A6F16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6B18F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37B3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0AAE04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收入</w:t>
            </w:r>
          </w:p>
        </w:tc>
        <w:tc>
          <w:tcPr>
            <w:tcW w:w="8444" w:type="dxa"/>
            <w:gridSpan w:val="6"/>
            <w:noWrap w:val="0"/>
            <w:vAlign w:val="center"/>
          </w:tcPr>
          <w:p w14:paraId="370E8998">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支出</w:t>
            </w:r>
          </w:p>
        </w:tc>
      </w:tr>
      <w:tr w14:paraId="3B87A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FB44D8B">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项目</w:t>
            </w:r>
          </w:p>
        </w:tc>
        <w:tc>
          <w:tcPr>
            <w:tcW w:w="440" w:type="dxa"/>
            <w:vMerge w:val="restart"/>
            <w:noWrap w:val="0"/>
            <w:vAlign w:val="center"/>
          </w:tcPr>
          <w:p w14:paraId="307E968B">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行次</w:t>
            </w:r>
          </w:p>
        </w:tc>
        <w:tc>
          <w:tcPr>
            <w:tcW w:w="1280" w:type="dxa"/>
            <w:vMerge w:val="restart"/>
            <w:noWrap w:val="0"/>
            <w:vAlign w:val="center"/>
          </w:tcPr>
          <w:p w14:paraId="7EBC830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金额</w:t>
            </w:r>
          </w:p>
        </w:tc>
        <w:tc>
          <w:tcPr>
            <w:tcW w:w="2800" w:type="dxa"/>
            <w:vMerge w:val="restart"/>
            <w:noWrap w:val="0"/>
            <w:vAlign w:val="center"/>
          </w:tcPr>
          <w:p w14:paraId="66B716C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项目</w:t>
            </w:r>
          </w:p>
        </w:tc>
        <w:tc>
          <w:tcPr>
            <w:tcW w:w="440" w:type="dxa"/>
            <w:vMerge w:val="restart"/>
            <w:noWrap w:val="0"/>
            <w:vAlign w:val="center"/>
          </w:tcPr>
          <w:p w14:paraId="117F235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行次</w:t>
            </w:r>
          </w:p>
        </w:tc>
        <w:tc>
          <w:tcPr>
            <w:tcW w:w="1280" w:type="dxa"/>
            <w:vMerge w:val="restart"/>
            <w:noWrap w:val="0"/>
            <w:vAlign w:val="center"/>
          </w:tcPr>
          <w:p w14:paraId="6908665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合计</w:t>
            </w:r>
          </w:p>
        </w:tc>
        <w:tc>
          <w:tcPr>
            <w:tcW w:w="1280" w:type="dxa"/>
            <w:vMerge w:val="restart"/>
            <w:noWrap w:val="0"/>
            <w:vAlign w:val="center"/>
          </w:tcPr>
          <w:p w14:paraId="7A5FE53F">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一般公共预算财政拨款</w:t>
            </w:r>
          </w:p>
        </w:tc>
        <w:tc>
          <w:tcPr>
            <w:tcW w:w="1280" w:type="dxa"/>
            <w:vMerge w:val="restart"/>
            <w:noWrap w:val="0"/>
            <w:vAlign w:val="center"/>
          </w:tcPr>
          <w:p w14:paraId="0BA2535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政府性基金预算财政拨款</w:t>
            </w:r>
          </w:p>
        </w:tc>
        <w:tc>
          <w:tcPr>
            <w:tcW w:w="1364" w:type="dxa"/>
            <w:vMerge w:val="restart"/>
            <w:noWrap w:val="0"/>
            <w:vAlign w:val="center"/>
          </w:tcPr>
          <w:p w14:paraId="7A72D876">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国有资本经营预算财政拨款</w:t>
            </w:r>
          </w:p>
        </w:tc>
      </w:tr>
      <w:tr w14:paraId="76019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F10C3FB">
            <w:pPr>
              <w:widowControl w:val="0"/>
              <w:jc w:val="both"/>
              <w:rPr>
                <w:rFonts w:hint="eastAsia" w:ascii="宋体" w:hAnsi="宋体" w:eastAsia="宋体" w:cs="宋体"/>
                <w:kern w:val="2"/>
                <w:sz w:val="44"/>
                <w:szCs w:val="36"/>
                <w:lang w:val="en-US" w:eastAsia="zh-CN" w:bidi="ar-SA"/>
              </w:rPr>
            </w:pPr>
          </w:p>
        </w:tc>
        <w:tc>
          <w:tcPr>
            <w:tcW w:w="440" w:type="dxa"/>
            <w:vMerge w:val="continue"/>
            <w:noWrap w:val="0"/>
            <w:vAlign w:val="center"/>
          </w:tcPr>
          <w:p w14:paraId="2F35217D">
            <w:pPr>
              <w:widowControl w:val="0"/>
              <w:jc w:val="both"/>
              <w:rPr>
                <w:rFonts w:hint="eastAsia" w:ascii="宋体" w:hAnsi="宋体" w:eastAsia="宋体" w:cs="宋体"/>
                <w:kern w:val="2"/>
                <w:sz w:val="44"/>
                <w:szCs w:val="36"/>
                <w:lang w:val="en-US" w:eastAsia="zh-CN" w:bidi="ar-SA"/>
              </w:rPr>
            </w:pPr>
          </w:p>
        </w:tc>
        <w:tc>
          <w:tcPr>
            <w:tcW w:w="1280" w:type="dxa"/>
            <w:vMerge w:val="continue"/>
            <w:noWrap w:val="0"/>
            <w:vAlign w:val="center"/>
          </w:tcPr>
          <w:p w14:paraId="0D223E12">
            <w:pPr>
              <w:widowControl w:val="0"/>
              <w:jc w:val="both"/>
              <w:rPr>
                <w:rFonts w:hint="eastAsia" w:ascii="宋体" w:hAnsi="宋体" w:eastAsia="宋体" w:cs="宋体"/>
                <w:kern w:val="2"/>
                <w:sz w:val="44"/>
                <w:szCs w:val="36"/>
                <w:lang w:val="en-US" w:eastAsia="zh-CN" w:bidi="ar-SA"/>
              </w:rPr>
            </w:pPr>
          </w:p>
        </w:tc>
        <w:tc>
          <w:tcPr>
            <w:tcW w:w="2800" w:type="dxa"/>
            <w:vMerge w:val="continue"/>
            <w:noWrap w:val="0"/>
            <w:vAlign w:val="center"/>
          </w:tcPr>
          <w:p w14:paraId="2344A7A3">
            <w:pPr>
              <w:widowControl w:val="0"/>
              <w:jc w:val="both"/>
              <w:rPr>
                <w:rFonts w:hint="eastAsia" w:ascii="宋体" w:hAnsi="宋体" w:eastAsia="宋体" w:cs="宋体"/>
                <w:kern w:val="2"/>
                <w:sz w:val="44"/>
                <w:szCs w:val="36"/>
                <w:lang w:val="en-US" w:eastAsia="zh-CN" w:bidi="ar-SA"/>
              </w:rPr>
            </w:pPr>
          </w:p>
        </w:tc>
        <w:tc>
          <w:tcPr>
            <w:tcW w:w="440" w:type="dxa"/>
            <w:vMerge w:val="continue"/>
            <w:noWrap w:val="0"/>
            <w:vAlign w:val="center"/>
          </w:tcPr>
          <w:p w14:paraId="3AAD028C">
            <w:pPr>
              <w:widowControl w:val="0"/>
              <w:jc w:val="both"/>
              <w:rPr>
                <w:rFonts w:hint="eastAsia" w:ascii="宋体" w:hAnsi="宋体" w:eastAsia="宋体" w:cs="宋体"/>
                <w:kern w:val="2"/>
                <w:sz w:val="44"/>
                <w:szCs w:val="36"/>
                <w:lang w:val="en-US" w:eastAsia="zh-CN" w:bidi="ar-SA"/>
              </w:rPr>
            </w:pPr>
          </w:p>
        </w:tc>
        <w:tc>
          <w:tcPr>
            <w:tcW w:w="1280" w:type="dxa"/>
            <w:vMerge w:val="continue"/>
            <w:noWrap w:val="0"/>
            <w:vAlign w:val="center"/>
          </w:tcPr>
          <w:p w14:paraId="62486117">
            <w:pPr>
              <w:widowControl w:val="0"/>
              <w:jc w:val="both"/>
              <w:rPr>
                <w:rFonts w:hint="eastAsia" w:ascii="宋体" w:hAnsi="宋体" w:eastAsia="宋体" w:cs="宋体"/>
                <w:kern w:val="2"/>
                <w:sz w:val="44"/>
                <w:szCs w:val="36"/>
                <w:lang w:val="en-US" w:eastAsia="zh-CN" w:bidi="ar-SA"/>
              </w:rPr>
            </w:pPr>
          </w:p>
        </w:tc>
        <w:tc>
          <w:tcPr>
            <w:tcW w:w="1280" w:type="dxa"/>
            <w:vMerge w:val="continue"/>
            <w:noWrap w:val="0"/>
            <w:vAlign w:val="center"/>
          </w:tcPr>
          <w:p w14:paraId="6A0C29C2">
            <w:pPr>
              <w:widowControl w:val="0"/>
              <w:jc w:val="both"/>
              <w:rPr>
                <w:rFonts w:hint="eastAsia" w:ascii="宋体" w:hAnsi="宋体" w:eastAsia="宋体" w:cs="宋体"/>
                <w:kern w:val="2"/>
                <w:sz w:val="44"/>
                <w:szCs w:val="36"/>
                <w:lang w:val="en-US" w:eastAsia="zh-CN" w:bidi="ar-SA"/>
              </w:rPr>
            </w:pPr>
          </w:p>
        </w:tc>
        <w:tc>
          <w:tcPr>
            <w:tcW w:w="1280" w:type="dxa"/>
            <w:vMerge w:val="continue"/>
            <w:noWrap w:val="0"/>
            <w:vAlign w:val="center"/>
          </w:tcPr>
          <w:p w14:paraId="77ECD18C">
            <w:pPr>
              <w:widowControl w:val="0"/>
              <w:jc w:val="both"/>
              <w:rPr>
                <w:rFonts w:hint="eastAsia" w:ascii="宋体" w:hAnsi="宋体" w:eastAsia="宋体" w:cs="宋体"/>
                <w:kern w:val="2"/>
                <w:sz w:val="44"/>
                <w:szCs w:val="36"/>
                <w:lang w:val="en-US" w:eastAsia="zh-CN" w:bidi="ar-SA"/>
              </w:rPr>
            </w:pPr>
          </w:p>
        </w:tc>
        <w:tc>
          <w:tcPr>
            <w:tcW w:w="1364" w:type="dxa"/>
            <w:vMerge w:val="continue"/>
            <w:noWrap w:val="0"/>
            <w:vAlign w:val="center"/>
          </w:tcPr>
          <w:p w14:paraId="4168F7AA">
            <w:pPr>
              <w:widowControl w:val="0"/>
              <w:jc w:val="both"/>
              <w:rPr>
                <w:rFonts w:hint="eastAsia" w:ascii="宋体" w:hAnsi="宋体" w:eastAsia="宋体" w:cs="宋体"/>
                <w:kern w:val="2"/>
                <w:sz w:val="44"/>
                <w:szCs w:val="36"/>
                <w:lang w:val="en-US" w:eastAsia="zh-CN" w:bidi="ar-SA"/>
              </w:rPr>
            </w:pPr>
          </w:p>
        </w:tc>
      </w:tr>
      <w:tr w14:paraId="21FB2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9D50F">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栏次</w:t>
            </w:r>
          </w:p>
        </w:tc>
        <w:tc>
          <w:tcPr>
            <w:tcW w:w="440" w:type="dxa"/>
            <w:noWrap w:val="0"/>
            <w:vAlign w:val="center"/>
          </w:tcPr>
          <w:p w14:paraId="41D785F0">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0AD493A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w:t>
            </w:r>
          </w:p>
        </w:tc>
        <w:tc>
          <w:tcPr>
            <w:tcW w:w="2800" w:type="dxa"/>
            <w:noWrap w:val="0"/>
            <w:vAlign w:val="center"/>
          </w:tcPr>
          <w:p w14:paraId="208AB91F">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栏次</w:t>
            </w:r>
          </w:p>
        </w:tc>
        <w:tc>
          <w:tcPr>
            <w:tcW w:w="440" w:type="dxa"/>
            <w:noWrap w:val="0"/>
            <w:vAlign w:val="center"/>
          </w:tcPr>
          <w:p w14:paraId="76052DDC">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0DBED05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w:t>
            </w:r>
          </w:p>
        </w:tc>
        <w:tc>
          <w:tcPr>
            <w:tcW w:w="1280" w:type="dxa"/>
            <w:noWrap w:val="0"/>
            <w:vAlign w:val="center"/>
          </w:tcPr>
          <w:p w14:paraId="18EA9AA6">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w:t>
            </w:r>
          </w:p>
        </w:tc>
        <w:tc>
          <w:tcPr>
            <w:tcW w:w="1280" w:type="dxa"/>
            <w:noWrap w:val="0"/>
            <w:vAlign w:val="center"/>
          </w:tcPr>
          <w:p w14:paraId="27267E4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w:t>
            </w:r>
          </w:p>
        </w:tc>
        <w:tc>
          <w:tcPr>
            <w:tcW w:w="1364" w:type="dxa"/>
            <w:noWrap w:val="0"/>
            <w:vAlign w:val="center"/>
          </w:tcPr>
          <w:p w14:paraId="64E79C4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w:t>
            </w:r>
          </w:p>
        </w:tc>
      </w:tr>
      <w:tr w14:paraId="39674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1E3CD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一、一般公共预算财政拨款</w:t>
            </w:r>
          </w:p>
        </w:tc>
        <w:tc>
          <w:tcPr>
            <w:tcW w:w="440" w:type="dxa"/>
            <w:noWrap w:val="0"/>
            <w:vAlign w:val="center"/>
          </w:tcPr>
          <w:p w14:paraId="68F6CC2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w:t>
            </w:r>
          </w:p>
        </w:tc>
        <w:tc>
          <w:tcPr>
            <w:tcW w:w="1280" w:type="dxa"/>
            <w:noWrap w:val="0"/>
            <w:vAlign w:val="center"/>
          </w:tcPr>
          <w:p w14:paraId="27BF046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2800" w:type="dxa"/>
            <w:noWrap w:val="0"/>
            <w:vAlign w:val="center"/>
          </w:tcPr>
          <w:p w14:paraId="0C191611">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一、一般公共服务支出</w:t>
            </w:r>
          </w:p>
        </w:tc>
        <w:tc>
          <w:tcPr>
            <w:tcW w:w="440" w:type="dxa"/>
            <w:noWrap w:val="0"/>
            <w:vAlign w:val="center"/>
          </w:tcPr>
          <w:p w14:paraId="50BD420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33</w:t>
            </w:r>
          </w:p>
        </w:tc>
        <w:tc>
          <w:tcPr>
            <w:tcW w:w="1280" w:type="dxa"/>
            <w:noWrap w:val="0"/>
            <w:vAlign w:val="center"/>
          </w:tcPr>
          <w:p w14:paraId="4209B57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143.40</w:t>
            </w:r>
          </w:p>
        </w:tc>
        <w:tc>
          <w:tcPr>
            <w:tcW w:w="1280" w:type="dxa"/>
            <w:noWrap w:val="0"/>
            <w:vAlign w:val="center"/>
          </w:tcPr>
          <w:p w14:paraId="17543974">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143.40</w:t>
            </w:r>
          </w:p>
        </w:tc>
        <w:tc>
          <w:tcPr>
            <w:tcW w:w="1280" w:type="dxa"/>
            <w:noWrap w:val="0"/>
            <w:vAlign w:val="center"/>
          </w:tcPr>
          <w:p w14:paraId="6205EB8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483C4458">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3AEC4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265DC2">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二、政府性基金预算财政拨款</w:t>
            </w:r>
          </w:p>
        </w:tc>
        <w:tc>
          <w:tcPr>
            <w:tcW w:w="440" w:type="dxa"/>
            <w:noWrap w:val="0"/>
            <w:vAlign w:val="center"/>
          </w:tcPr>
          <w:p w14:paraId="65F557F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w:t>
            </w:r>
          </w:p>
        </w:tc>
        <w:tc>
          <w:tcPr>
            <w:tcW w:w="1280" w:type="dxa"/>
            <w:noWrap w:val="0"/>
            <w:vAlign w:val="center"/>
          </w:tcPr>
          <w:p w14:paraId="6971655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0191E0F0">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二、外交支出</w:t>
            </w:r>
          </w:p>
        </w:tc>
        <w:tc>
          <w:tcPr>
            <w:tcW w:w="440" w:type="dxa"/>
            <w:noWrap w:val="0"/>
            <w:vAlign w:val="center"/>
          </w:tcPr>
          <w:p w14:paraId="48C58122">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34</w:t>
            </w:r>
          </w:p>
        </w:tc>
        <w:tc>
          <w:tcPr>
            <w:tcW w:w="1280" w:type="dxa"/>
            <w:noWrap w:val="0"/>
            <w:vAlign w:val="center"/>
          </w:tcPr>
          <w:p w14:paraId="5B733CA6">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31E9BEA">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25D74C2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6B5907A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741A1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B9DBB">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三、国有资本经营预算财政拨款</w:t>
            </w:r>
          </w:p>
        </w:tc>
        <w:tc>
          <w:tcPr>
            <w:tcW w:w="440" w:type="dxa"/>
            <w:noWrap w:val="0"/>
            <w:vAlign w:val="center"/>
          </w:tcPr>
          <w:p w14:paraId="13BBA71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w:t>
            </w:r>
          </w:p>
        </w:tc>
        <w:tc>
          <w:tcPr>
            <w:tcW w:w="1280" w:type="dxa"/>
            <w:noWrap w:val="0"/>
            <w:vAlign w:val="center"/>
          </w:tcPr>
          <w:p w14:paraId="76C6AE3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602FF614">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三、国防支出</w:t>
            </w:r>
          </w:p>
        </w:tc>
        <w:tc>
          <w:tcPr>
            <w:tcW w:w="440" w:type="dxa"/>
            <w:noWrap w:val="0"/>
            <w:vAlign w:val="center"/>
          </w:tcPr>
          <w:p w14:paraId="1E95F3B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35</w:t>
            </w:r>
          </w:p>
        </w:tc>
        <w:tc>
          <w:tcPr>
            <w:tcW w:w="1280" w:type="dxa"/>
            <w:noWrap w:val="0"/>
            <w:vAlign w:val="center"/>
          </w:tcPr>
          <w:p w14:paraId="6CF9DF74">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D3D2D4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4BEAFB6">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5AFC960C">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B286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361BA5">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F1EF4B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w:t>
            </w:r>
          </w:p>
        </w:tc>
        <w:tc>
          <w:tcPr>
            <w:tcW w:w="1280" w:type="dxa"/>
            <w:noWrap w:val="0"/>
            <w:vAlign w:val="center"/>
          </w:tcPr>
          <w:p w14:paraId="10BAA2B4">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1D759597">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四、公共安全支出</w:t>
            </w:r>
          </w:p>
        </w:tc>
        <w:tc>
          <w:tcPr>
            <w:tcW w:w="440" w:type="dxa"/>
            <w:noWrap w:val="0"/>
            <w:vAlign w:val="center"/>
          </w:tcPr>
          <w:p w14:paraId="0C89FEF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36</w:t>
            </w:r>
          </w:p>
        </w:tc>
        <w:tc>
          <w:tcPr>
            <w:tcW w:w="1280" w:type="dxa"/>
            <w:noWrap w:val="0"/>
            <w:vAlign w:val="center"/>
          </w:tcPr>
          <w:p w14:paraId="62606FD4">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8A04683">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F734FC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2B3F466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09EAA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F2D259">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0018C1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w:t>
            </w:r>
          </w:p>
        </w:tc>
        <w:tc>
          <w:tcPr>
            <w:tcW w:w="1280" w:type="dxa"/>
            <w:noWrap w:val="0"/>
            <w:vAlign w:val="center"/>
          </w:tcPr>
          <w:p w14:paraId="605FA12E">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2D8AB4C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五、教育支出</w:t>
            </w:r>
          </w:p>
        </w:tc>
        <w:tc>
          <w:tcPr>
            <w:tcW w:w="440" w:type="dxa"/>
            <w:noWrap w:val="0"/>
            <w:vAlign w:val="center"/>
          </w:tcPr>
          <w:p w14:paraId="04FDC99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37</w:t>
            </w:r>
          </w:p>
        </w:tc>
        <w:tc>
          <w:tcPr>
            <w:tcW w:w="1280" w:type="dxa"/>
            <w:noWrap w:val="0"/>
            <w:vAlign w:val="center"/>
          </w:tcPr>
          <w:p w14:paraId="5E076FA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FEC126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2D13BCF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3F57EC2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72DF0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411E1A">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7119B907">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w:t>
            </w:r>
          </w:p>
        </w:tc>
        <w:tc>
          <w:tcPr>
            <w:tcW w:w="1280" w:type="dxa"/>
            <w:noWrap w:val="0"/>
            <w:vAlign w:val="center"/>
          </w:tcPr>
          <w:p w14:paraId="04FC2ADE">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7E315A3F">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六、科学技术支出</w:t>
            </w:r>
          </w:p>
        </w:tc>
        <w:tc>
          <w:tcPr>
            <w:tcW w:w="440" w:type="dxa"/>
            <w:noWrap w:val="0"/>
            <w:vAlign w:val="center"/>
          </w:tcPr>
          <w:p w14:paraId="710DF3C1">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38</w:t>
            </w:r>
          </w:p>
        </w:tc>
        <w:tc>
          <w:tcPr>
            <w:tcW w:w="1280" w:type="dxa"/>
            <w:noWrap w:val="0"/>
            <w:vAlign w:val="center"/>
          </w:tcPr>
          <w:p w14:paraId="2C80025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26243C3">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22DC539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67ABC9CC">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20EB6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86CBA6">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3CB4875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7</w:t>
            </w:r>
          </w:p>
        </w:tc>
        <w:tc>
          <w:tcPr>
            <w:tcW w:w="1280" w:type="dxa"/>
            <w:noWrap w:val="0"/>
            <w:vAlign w:val="center"/>
          </w:tcPr>
          <w:p w14:paraId="4A60821A">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304B1365">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七、文化旅游体育与传媒支出</w:t>
            </w:r>
          </w:p>
        </w:tc>
        <w:tc>
          <w:tcPr>
            <w:tcW w:w="440" w:type="dxa"/>
            <w:noWrap w:val="0"/>
            <w:vAlign w:val="center"/>
          </w:tcPr>
          <w:p w14:paraId="48A41961">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39</w:t>
            </w:r>
          </w:p>
        </w:tc>
        <w:tc>
          <w:tcPr>
            <w:tcW w:w="1280" w:type="dxa"/>
            <w:noWrap w:val="0"/>
            <w:vAlign w:val="center"/>
          </w:tcPr>
          <w:p w14:paraId="2283E73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06903D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9A491C3">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6BE7137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54701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4070A7">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6E826BF">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8</w:t>
            </w:r>
          </w:p>
        </w:tc>
        <w:tc>
          <w:tcPr>
            <w:tcW w:w="1280" w:type="dxa"/>
            <w:noWrap w:val="0"/>
            <w:vAlign w:val="center"/>
          </w:tcPr>
          <w:p w14:paraId="346A67ED">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7B47C7E1">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八、社会保障和就业支出</w:t>
            </w:r>
          </w:p>
        </w:tc>
        <w:tc>
          <w:tcPr>
            <w:tcW w:w="440" w:type="dxa"/>
            <w:noWrap w:val="0"/>
            <w:vAlign w:val="center"/>
          </w:tcPr>
          <w:p w14:paraId="3FA60E0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40</w:t>
            </w:r>
          </w:p>
        </w:tc>
        <w:tc>
          <w:tcPr>
            <w:tcW w:w="1280" w:type="dxa"/>
            <w:noWrap w:val="0"/>
            <w:vAlign w:val="center"/>
          </w:tcPr>
          <w:p w14:paraId="4F14791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40.15</w:t>
            </w:r>
          </w:p>
        </w:tc>
        <w:tc>
          <w:tcPr>
            <w:tcW w:w="1280" w:type="dxa"/>
            <w:noWrap w:val="0"/>
            <w:vAlign w:val="center"/>
          </w:tcPr>
          <w:p w14:paraId="253D198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40.15</w:t>
            </w:r>
          </w:p>
        </w:tc>
        <w:tc>
          <w:tcPr>
            <w:tcW w:w="1280" w:type="dxa"/>
            <w:noWrap w:val="0"/>
            <w:vAlign w:val="center"/>
          </w:tcPr>
          <w:p w14:paraId="795B682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12BE8D8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26B9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A7CABD">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6DE50232">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9</w:t>
            </w:r>
          </w:p>
        </w:tc>
        <w:tc>
          <w:tcPr>
            <w:tcW w:w="1280" w:type="dxa"/>
            <w:noWrap w:val="0"/>
            <w:vAlign w:val="center"/>
          </w:tcPr>
          <w:p w14:paraId="3BF80D34">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65D885D3">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九、卫生健康支出</w:t>
            </w:r>
          </w:p>
        </w:tc>
        <w:tc>
          <w:tcPr>
            <w:tcW w:w="440" w:type="dxa"/>
            <w:noWrap w:val="0"/>
            <w:vAlign w:val="center"/>
          </w:tcPr>
          <w:p w14:paraId="7DE96E0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41</w:t>
            </w:r>
          </w:p>
        </w:tc>
        <w:tc>
          <w:tcPr>
            <w:tcW w:w="1280" w:type="dxa"/>
            <w:noWrap w:val="0"/>
            <w:vAlign w:val="center"/>
          </w:tcPr>
          <w:p w14:paraId="712605C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7.94</w:t>
            </w:r>
          </w:p>
        </w:tc>
        <w:tc>
          <w:tcPr>
            <w:tcW w:w="1280" w:type="dxa"/>
            <w:noWrap w:val="0"/>
            <w:vAlign w:val="center"/>
          </w:tcPr>
          <w:p w14:paraId="5C5FD80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7.94</w:t>
            </w:r>
          </w:p>
        </w:tc>
        <w:tc>
          <w:tcPr>
            <w:tcW w:w="1280" w:type="dxa"/>
            <w:noWrap w:val="0"/>
            <w:vAlign w:val="center"/>
          </w:tcPr>
          <w:p w14:paraId="174A3F5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19CC6BC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16F2B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0A2BBB">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22FECAE2">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10</w:t>
            </w:r>
          </w:p>
        </w:tc>
        <w:tc>
          <w:tcPr>
            <w:tcW w:w="1280" w:type="dxa"/>
            <w:noWrap w:val="0"/>
            <w:vAlign w:val="center"/>
          </w:tcPr>
          <w:p w14:paraId="6929F44F">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2161312F">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十、节能环保支出</w:t>
            </w:r>
          </w:p>
        </w:tc>
        <w:tc>
          <w:tcPr>
            <w:tcW w:w="440" w:type="dxa"/>
            <w:noWrap w:val="0"/>
            <w:vAlign w:val="center"/>
          </w:tcPr>
          <w:p w14:paraId="1A4B513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42</w:t>
            </w:r>
          </w:p>
        </w:tc>
        <w:tc>
          <w:tcPr>
            <w:tcW w:w="1280" w:type="dxa"/>
            <w:noWrap w:val="0"/>
            <w:vAlign w:val="center"/>
          </w:tcPr>
          <w:p w14:paraId="5CF06D78">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B4CBABC">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DC1FE8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3CCDCEB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1AD05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D3EED">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497ED8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11</w:t>
            </w:r>
          </w:p>
        </w:tc>
        <w:tc>
          <w:tcPr>
            <w:tcW w:w="1280" w:type="dxa"/>
            <w:noWrap w:val="0"/>
            <w:vAlign w:val="center"/>
          </w:tcPr>
          <w:p w14:paraId="0628873D">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45AE3BE1">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十一、城乡社区支出</w:t>
            </w:r>
          </w:p>
        </w:tc>
        <w:tc>
          <w:tcPr>
            <w:tcW w:w="440" w:type="dxa"/>
            <w:noWrap w:val="0"/>
            <w:vAlign w:val="center"/>
          </w:tcPr>
          <w:p w14:paraId="64C98D5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43</w:t>
            </w:r>
          </w:p>
        </w:tc>
        <w:tc>
          <w:tcPr>
            <w:tcW w:w="1280" w:type="dxa"/>
            <w:noWrap w:val="0"/>
            <w:vAlign w:val="center"/>
          </w:tcPr>
          <w:p w14:paraId="6A2E8F5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C0A118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53BC4B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5D9EA7C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54170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AD7BF2">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3B76028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12</w:t>
            </w:r>
          </w:p>
        </w:tc>
        <w:tc>
          <w:tcPr>
            <w:tcW w:w="1280" w:type="dxa"/>
            <w:noWrap w:val="0"/>
            <w:vAlign w:val="center"/>
          </w:tcPr>
          <w:p w14:paraId="4CC77DE2">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33D30B69">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十二、农林水支出</w:t>
            </w:r>
          </w:p>
        </w:tc>
        <w:tc>
          <w:tcPr>
            <w:tcW w:w="440" w:type="dxa"/>
            <w:noWrap w:val="0"/>
            <w:vAlign w:val="center"/>
          </w:tcPr>
          <w:p w14:paraId="3D6857C1">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44</w:t>
            </w:r>
          </w:p>
        </w:tc>
        <w:tc>
          <w:tcPr>
            <w:tcW w:w="1280" w:type="dxa"/>
            <w:noWrap w:val="0"/>
            <w:vAlign w:val="center"/>
          </w:tcPr>
          <w:p w14:paraId="09997D6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352CB806">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84F96F6">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043E7F6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52157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34ADCC">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2553E45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13</w:t>
            </w:r>
          </w:p>
        </w:tc>
        <w:tc>
          <w:tcPr>
            <w:tcW w:w="1280" w:type="dxa"/>
            <w:noWrap w:val="0"/>
            <w:vAlign w:val="center"/>
          </w:tcPr>
          <w:p w14:paraId="43DA8FE1">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6E21F72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十三、交通运输支出</w:t>
            </w:r>
          </w:p>
        </w:tc>
        <w:tc>
          <w:tcPr>
            <w:tcW w:w="440" w:type="dxa"/>
            <w:noWrap w:val="0"/>
            <w:vAlign w:val="center"/>
          </w:tcPr>
          <w:p w14:paraId="3C50A56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45</w:t>
            </w:r>
          </w:p>
        </w:tc>
        <w:tc>
          <w:tcPr>
            <w:tcW w:w="1280" w:type="dxa"/>
            <w:noWrap w:val="0"/>
            <w:vAlign w:val="center"/>
          </w:tcPr>
          <w:p w14:paraId="1E55F81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273DCAA">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98EE478">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35101DA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3894D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D1FE8E">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00D6FB9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14</w:t>
            </w:r>
          </w:p>
        </w:tc>
        <w:tc>
          <w:tcPr>
            <w:tcW w:w="1280" w:type="dxa"/>
            <w:noWrap w:val="0"/>
            <w:vAlign w:val="center"/>
          </w:tcPr>
          <w:p w14:paraId="45ADBB1E">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46E87BA1">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十四、资源勘探工业信息等支出</w:t>
            </w:r>
          </w:p>
        </w:tc>
        <w:tc>
          <w:tcPr>
            <w:tcW w:w="440" w:type="dxa"/>
            <w:noWrap w:val="0"/>
            <w:vAlign w:val="center"/>
          </w:tcPr>
          <w:p w14:paraId="41ABFD7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46</w:t>
            </w:r>
          </w:p>
        </w:tc>
        <w:tc>
          <w:tcPr>
            <w:tcW w:w="1280" w:type="dxa"/>
            <w:noWrap w:val="0"/>
            <w:vAlign w:val="center"/>
          </w:tcPr>
          <w:p w14:paraId="16AE849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449B9D8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E11950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31CE0ED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76F28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80068D">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2EB7422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15</w:t>
            </w:r>
          </w:p>
        </w:tc>
        <w:tc>
          <w:tcPr>
            <w:tcW w:w="1280" w:type="dxa"/>
            <w:noWrap w:val="0"/>
            <w:vAlign w:val="center"/>
          </w:tcPr>
          <w:p w14:paraId="674985B4">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5640BD20">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十五、商业服务业等支出</w:t>
            </w:r>
          </w:p>
        </w:tc>
        <w:tc>
          <w:tcPr>
            <w:tcW w:w="440" w:type="dxa"/>
            <w:noWrap w:val="0"/>
            <w:vAlign w:val="center"/>
          </w:tcPr>
          <w:p w14:paraId="478323D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47</w:t>
            </w:r>
          </w:p>
        </w:tc>
        <w:tc>
          <w:tcPr>
            <w:tcW w:w="1280" w:type="dxa"/>
            <w:noWrap w:val="0"/>
            <w:vAlign w:val="center"/>
          </w:tcPr>
          <w:p w14:paraId="185D342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0694D5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E79F4EA">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3E6CC3D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1DE6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488660">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1AF8DBB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16</w:t>
            </w:r>
          </w:p>
        </w:tc>
        <w:tc>
          <w:tcPr>
            <w:tcW w:w="1280" w:type="dxa"/>
            <w:noWrap w:val="0"/>
            <w:vAlign w:val="center"/>
          </w:tcPr>
          <w:p w14:paraId="4C3E1DE4">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6D957CB4">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十六、金融支出</w:t>
            </w:r>
          </w:p>
        </w:tc>
        <w:tc>
          <w:tcPr>
            <w:tcW w:w="440" w:type="dxa"/>
            <w:noWrap w:val="0"/>
            <w:vAlign w:val="center"/>
          </w:tcPr>
          <w:p w14:paraId="19F69EA6">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48</w:t>
            </w:r>
          </w:p>
        </w:tc>
        <w:tc>
          <w:tcPr>
            <w:tcW w:w="1280" w:type="dxa"/>
            <w:noWrap w:val="0"/>
            <w:vAlign w:val="center"/>
          </w:tcPr>
          <w:p w14:paraId="2495D37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F14550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4434A26">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548FEA5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04046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71C43">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047C4C02">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17</w:t>
            </w:r>
          </w:p>
        </w:tc>
        <w:tc>
          <w:tcPr>
            <w:tcW w:w="1280" w:type="dxa"/>
            <w:noWrap w:val="0"/>
            <w:vAlign w:val="center"/>
          </w:tcPr>
          <w:p w14:paraId="3A29D73D">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13E84C47">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十七、援助其他地区支出</w:t>
            </w:r>
          </w:p>
        </w:tc>
        <w:tc>
          <w:tcPr>
            <w:tcW w:w="440" w:type="dxa"/>
            <w:noWrap w:val="0"/>
            <w:vAlign w:val="center"/>
          </w:tcPr>
          <w:p w14:paraId="2DBBABE7">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49</w:t>
            </w:r>
          </w:p>
        </w:tc>
        <w:tc>
          <w:tcPr>
            <w:tcW w:w="1280" w:type="dxa"/>
            <w:noWrap w:val="0"/>
            <w:vAlign w:val="center"/>
          </w:tcPr>
          <w:p w14:paraId="692A273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291E53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1E640D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2E9D932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57947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5094BF">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699C3988">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18</w:t>
            </w:r>
          </w:p>
        </w:tc>
        <w:tc>
          <w:tcPr>
            <w:tcW w:w="1280" w:type="dxa"/>
            <w:noWrap w:val="0"/>
            <w:vAlign w:val="center"/>
          </w:tcPr>
          <w:p w14:paraId="43E53CAF">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045AD4C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十八、自然资源海洋气象等支出</w:t>
            </w:r>
          </w:p>
        </w:tc>
        <w:tc>
          <w:tcPr>
            <w:tcW w:w="440" w:type="dxa"/>
            <w:noWrap w:val="0"/>
            <w:vAlign w:val="center"/>
          </w:tcPr>
          <w:p w14:paraId="25E900E5">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50</w:t>
            </w:r>
          </w:p>
        </w:tc>
        <w:tc>
          <w:tcPr>
            <w:tcW w:w="1280" w:type="dxa"/>
            <w:noWrap w:val="0"/>
            <w:vAlign w:val="center"/>
          </w:tcPr>
          <w:p w14:paraId="4C91BB8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92A817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3E2E6A63">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04E085C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2EFC4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BC882">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362D3287">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19</w:t>
            </w:r>
          </w:p>
        </w:tc>
        <w:tc>
          <w:tcPr>
            <w:tcW w:w="1280" w:type="dxa"/>
            <w:noWrap w:val="0"/>
            <w:vAlign w:val="center"/>
          </w:tcPr>
          <w:p w14:paraId="46CA3F27">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40C4B829">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十九、住房保障支出</w:t>
            </w:r>
          </w:p>
        </w:tc>
        <w:tc>
          <w:tcPr>
            <w:tcW w:w="440" w:type="dxa"/>
            <w:noWrap w:val="0"/>
            <w:vAlign w:val="center"/>
          </w:tcPr>
          <w:p w14:paraId="1087273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51</w:t>
            </w:r>
          </w:p>
        </w:tc>
        <w:tc>
          <w:tcPr>
            <w:tcW w:w="1280" w:type="dxa"/>
            <w:noWrap w:val="0"/>
            <w:vAlign w:val="center"/>
          </w:tcPr>
          <w:p w14:paraId="7BF10BF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11.73</w:t>
            </w:r>
          </w:p>
        </w:tc>
        <w:tc>
          <w:tcPr>
            <w:tcW w:w="1280" w:type="dxa"/>
            <w:noWrap w:val="0"/>
            <w:vAlign w:val="center"/>
          </w:tcPr>
          <w:p w14:paraId="4E49B86A">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11.73</w:t>
            </w:r>
          </w:p>
        </w:tc>
        <w:tc>
          <w:tcPr>
            <w:tcW w:w="1280" w:type="dxa"/>
            <w:noWrap w:val="0"/>
            <w:vAlign w:val="center"/>
          </w:tcPr>
          <w:p w14:paraId="1B55D98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2DBF63D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1998C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23EE0B">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706654FB">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w:t>
            </w:r>
          </w:p>
        </w:tc>
        <w:tc>
          <w:tcPr>
            <w:tcW w:w="1280" w:type="dxa"/>
            <w:noWrap w:val="0"/>
            <w:vAlign w:val="center"/>
          </w:tcPr>
          <w:p w14:paraId="1D71B1D3">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2771F35F">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二十、粮油物资储备支出</w:t>
            </w:r>
          </w:p>
        </w:tc>
        <w:tc>
          <w:tcPr>
            <w:tcW w:w="440" w:type="dxa"/>
            <w:noWrap w:val="0"/>
            <w:vAlign w:val="center"/>
          </w:tcPr>
          <w:p w14:paraId="094D89F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52</w:t>
            </w:r>
          </w:p>
        </w:tc>
        <w:tc>
          <w:tcPr>
            <w:tcW w:w="1280" w:type="dxa"/>
            <w:noWrap w:val="0"/>
            <w:vAlign w:val="center"/>
          </w:tcPr>
          <w:p w14:paraId="606A9B5C">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6E99DE3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F05F30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6FE8AEA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5035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85AB07">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31BFD69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21</w:t>
            </w:r>
          </w:p>
        </w:tc>
        <w:tc>
          <w:tcPr>
            <w:tcW w:w="1280" w:type="dxa"/>
            <w:noWrap w:val="0"/>
            <w:vAlign w:val="center"/>
          </w:tcPr>
          <w:p w14:paraId="3C197130">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03321757">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二十一、国有资本经营预算支出</w:t>
            </w:r>
          </w:p>
        </w:tc>
        <w:tc>
          <w:tcPr>
            <w:tcW w:w="440" w:type="dxa"/>
            <w:noWrap w:val="0"/>
            <w:vAlign w:val="center"/>
          </w:tcPr>
          <w:p w14:paraId="0A7848A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53</w:t>
            </w:r>
          </w:p>
        </w:tc>
        <w:tc>
          <w:tcPr>
            <w:tcW w:w="1280" w:type="dxa"/>
            <w:noWrap w:val="0"/>
            <w:vAlign w:val="center"/>
          </w:tcPr>
          <w:p w14:paraId="0D87684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EE3831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15515A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5EE1016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7283E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777937">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5AF842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22</w:t>
            </w:r>
          </w:p>
        </w:tc>
        <w:tc>
          <w:tcPr>
            <w:tcW w:w="1280" w:type="dxa"/>
            <w:noWrap w:val="0"/>
            <w:vAlign w:val="center"/>
          </w:tcPr>
          <w:p w14:paraId="4B25EF11">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32BC54D0">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二十二、灾害防治及应急管理支出</w:t>
            </w:r>
          </w:p>
        </w:tc>
        <w:tc>
          <w:tcPr>
            <w:tcW w:w="440" w:type="dxa"/>
            <w:noWrap w:val="0"/>
            <w:vAlign w:val="center"/>
          </w:tcPr>
          <w:p w14:paraId="7EFDF34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54</w:t>
            </w:r>
          </w:p>
        </w:tc>
        <w:tc>
          <w:tcPr>
            <w:tcW w:w="1280" w:type="dxa"/>
            <w:noWrap w:val="0"/>
            <w:vAlign w:val="center"/>
          </w:tcPr>
          <w:p w14:paraId="07C53DE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67E6D8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7748E04">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7913E41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3E238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FA7408">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58F8334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23</w:t>
            </w:r>
          </w:p>
        </w:tc>
        <w:tc>
          <w:tcPr>
            <w:tcW w:w="1280" w:type="dxa"/>
            <w:noWrap w:val="0"/>
            <w:vAlign w:val="center"/>
          </w:tcPr>
          <w:p w14:paraId="034FC53C">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081794C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二十三、其他支出</w:t>
            </w:r>
          </w:p>
        </w:tc>
        <w:tc>
          <w:tcPr>
            <w:tcW w:w="440" w:type="dxa"/>
            <w:noWrap w:val="0"/>
            <w:vAlign w:val="center"/>
          </w:tcPr>
          <w:p w14:paraId="28048C4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55</w:t>
            </w:r>
          </w:p>
        </w:tc>
        <w:tc>
          <w:tcPr>
            <w:tcW w:w="1280" w:type="dxa"/>
            <w:noWrap w:val="0"/>
            <w:vAlign w:val="center"/>
          </w:tcPr>
          <w:p w14:paraId="5B8A11B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106E13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E9DDCF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57CCA924">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0E0D4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B8904C">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6374629B">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24</w:t>
            </w:r>
          </w:p>
        </w:tc>
        <w:tc>
          <w:tcPr>
            <w:tcW w:w="1280" w:type="dxa"/>
            <w:noWrap w:val="0"/>
            <w:vAlign w:val="center"/>
          </w:tcPr>
          <w:p w14:paraId="6CA4D3F2">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4E4976EC">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二十四、债务还本支出</w:t>
            </w:r>
          </w:p>
        </w:tc>
        <w:tc>
          <w:tcPr>
            <w:tcW w:w="440" w:type="dxa"/>
            <w:noWrap w:val="0"/>
            <w:vAlign w:val="center"/>
          </w:tcPr>
          <w:p w14:paraId="028507A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56</w:t>
            </w:r>
          </w:p>
        </w:tc>
        <w:tc>
          <w:tcPr>
            <w:tcW w:w="1280" w:type="dxa"/>
            <w:noWrap w:val="0"/>
            <w:vAlign w:val="center"/>
          </w:tcPr>
          <w:p w14:paraId="14B695D2">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53EAF7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10AB044D">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09DC4B3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008F59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7D91A">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196262A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25</w:t>
            </w:r>
          </w:p>
        </w:tc>
        <w:tc>
          <w:tcPr>
            <w:tcW w:w="1280" w:type="dxa"/>
            <w:noWrap w:val="0"/>
            <w:vAlign w:val="center"/>
          </w:tcPr>
          <w:p w14:paraId="39BDB12E">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70205116">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二十五、债务付息支出</w:t>
            </w:r>
          </w:p>
        </w:tc>
        <w:tc>
          <w:tcPr>
            <w:tcW w:w="440" w:type="dxa"/>
            <w:noWrap w:val="0"/>
            <w:vAlign w:val="center"/>
          </w:tcPr>
          <w:p w14:paraId="02084E45">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57</w:t>
            </w:r>
          </w:p>
        </w:tc>
        <w:tc>
          <w:tcPr>
            <w:tcW w:w="1280" w:type="dxa"/>
            <w:noWrap w:val="0"/>
            <w:vAlign w:val="center"/>
          </w:tcPr>
          <w:p w14:paraId="225528F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988F13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795257B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1AE3FB0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6B07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10FA74">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6BC8B66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26</w:t>
            </w:r>
          </w:p>
        </w:tc>
        <w:tc>
          <w:tcPr>
            <w:tcW w:w="1280" w:type="dxa"/>
            <w:noWrap w:val="0"/>
            <w:vAlign w:val="center"/>
          </w:tcPr>
          <w:p w14:paraId="301003E1">
            <w:pPr>
              <w:widowControl w:val="0"/>
              <w:jc w:val="both"/>
              <w:rPr>
                <w:rFonts w:hint="eastAsia" w:ascii="宋体" w:hAnsi="宋体" w:eastAsia="宋体" w:cs="宋体"/>
                <w:kern w:val="2"/>
                <w:sz w:val="44"/>
                <w:szCs w:val="36"/>
                <w:lang w:val="en-US" w:eastAsia="zh-CN" w:bidi="ar-SA"/>
              </w:rPr>
            </w:pPr>
          </w:p>
        </w:tc>
        <w:tc>
          <w:tcPr>
            <w:tcW w:w="2800" w:type="dxa"/>
            <w:noWrap w:val="0"/>
            <w:vAlign w:val="center"/>
          </w:tcPr>
          <w:p w14:paraId="723472CA">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二十六、抗疫特别国债安排的支出</w:t>
            </w:r>
          </w:p>
        </w:tc>
        <w:tc>
          <w:tcPr>
            <w:tcW w:w="440" w:type="dxa"/>
            <w:noWrap w:val="0"/>
            <w:vAlign w:val="center"/>
          </w:tcPr>
          <w:p w14:paraId="77FEAA17">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58</w:t>
            </w:r>
          </w:p>
        </w:tc>
        <w:tc>
          <w:tcPr>
            <w:tcW w:w="1280" w:type="dxa"/>
            <w:noWrap w:val="0"/>
            <w:vAlign w:val="center"/>
          </w:tcPr>
          <w:p w14:paraId="77FD12B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2B16C08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2F5075F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7F2DA1E0">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1FEB9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7113E">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i w:val="0"/>
                <w:color w:val="000000"/>
                <w:kern w:val="2"/>
                <w:sz w:val="21"/>
                <w:szCs w:val="36"/>
                <w:lang w:val="en-US" w:eastAsia="zh-CN" w:bidi="ar-SA"/>
              </w:rPr>
              <w:t>本年收入合计</w:t>
            </w:r>
          </w:p>
        </w:tc>
        <w:tc>
          <w:tcPr>
            <w:tcW w:w="440" w:type="dxa"/>
            <w:noWrap w:val="0"/>
            <w:vAlign w:val="center"/>
          </w:tcPr>
          <w:p w14:paraId="6E2B2948">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27</w:t>
            </w:r>
          </w:p>
        </w:tc>
        <w:tc>
          <w:tcPr>
            <w:tcW w:w="1280" w:type="dxa"/>
            <w:noWrap w:val="0"/>
            <w:vAlign w:val="center"/>
          </w:tcPr>
          <w:p w14:paraId="3F761DA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2800" w:type="dxa"/>
            <w:noWrap w:val="0"/>
            <w:vAlign w:val="center"/>
          </w:tcPr>
          <w:p w14:paraId="6BBC377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i w:val="0"/>
                <w:color w:val="000000"/>
                <w:kern w:val="2"/>
                <w:sz w:val="21"/>
                <w:szCs w:val="36"/>
                <w:lang w:val="en-US" w:eastAsia="zh-CN" w:bidi="ar-SA"/>
              </w:rPr>
              <w:t>本年支出合计</w:t>
            </w:r>
          </w:p>
        </w:tc>
        <w:tc>
          <w:tcPr>
            <w:tcW w:w="440" w:type="dxa"/>
            <w:noWrap w:val="0"/>
            <w:vAlign w:val="center"/>
          </w:tcPr>
          <w:p w14:paraId="071C0C57">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59</w:t>
            </w:r>
          </w:p>
        </w:tc>
        <w:tc>
          <w:tcPr>
            <w:tcW w:w="1280" w:type="dxa"/>
            <w:noWrap w:val="0"/>
            <w:vAlign w:val="center"/>
          </w:tcPr>
          <w:p w14:paraId="7F2AA6D3">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1280" w:type="dxa"/>
            <w:noWrap w:val="0"/>
            <w:vAlign w:val="center"/>
          </w:tcPr>
          <w:p w14:paraId="5B0EED1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1280" w:type="dxa"/>
            <w:noWrap w:val="0"/>
            <w:vAlign w:val="center"/>
          </w:tcPr>
          <w:p w14:paraId="3C9BA97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7C55A2D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4A982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CCC25B">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 xml:space="preserve">  年初财政拨款结转和结余</w:t>
            </w:r>
          </w:p>
        </w:tc>
        <w:tc>
          <w:tcPr>
            <w:tcW w:w="440" w:type="dxa"/>
            <w:noWrap w:val="0"/>
            <w:vAlign w:val="center"/>
          </w:tcPr>
          <w:p w14:paraId="7456BFC3">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28</w:t>
            </w:r>
          </w:p>
        </w:tc>
        <w:tc>
          <w:tcPr>
            <w:tcW w:w="1280" w:type="dxa"/>
            <w:noWrap w:val="0"/>
            <w:vAlign w:val="center"/>
          </w:tcPr>
          <w:p w14:paraId="3B0DA888">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65480BB8">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 xml:space="preserve">   年末财政拨款结转和结余</w:t>
            </w:r>
          </w:p>
        </w:tc>
        <w:tc>
          <w:tcPr>
            <w:tcW w:w="440" w:type="dxa"/>
            <w:noWrap w:val="0"/>
            <w:vAlign w:val="center"/>
          </w:tcPr>
          <w:p w14:paraId="0B104AE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60</w:t>
            </w:r>
          </w:p>
        </w:tc>
        <w:tc>
          <w:tcPr>
            <w:tcW w:w="1280" w:type="dxa"/>
            <w:noWrap w:val="0"/>
            <w:vAlign w:val="center"/>
          </w:tcPr>
          <w:p w14:paraId="77A59A9A">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09ED7B8E">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280" w:type="dxa"/>
            <w:noWrap w:val="0"/>
            <w:vAlign w:val="center"/>
          </w:tcPr>
          <w:p w14:paraId="54E7104C">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6C83B85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1B1BA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4EB908">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 xml:space="preserve">     一般公共预算财政拨款</w:t>
            </w:r>
          </w:p>
        </w:tc>
        <w:tc>
          <w:tcPr>
            <w:tcW w:w="440" w:type="dxa"/>
            <w:noWrap w:val="0"/>
            <w:vAlign w:val="center"/>
          </w:tcPr>
          <w:p w14:paraId="358AB42F">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29</w:t>
            </w:r>
          </w:p>
        </w:tc>
        <w:tc>
          <w:tcPr>
            <w:tcW w:w="1280" w:type="dxa"/>
            <w:noWrap w:val="0"/>
            <w:vAlign w:val="center"/>
          </w:tcPr>
          <w:p w14:paraId="619E2D0B">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15EC7503">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7DF2C13C">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61</w:t>
            </w:r>
          </w:p>
        </w:tc>
        <w:tc>
          <w:tcPr>
            <w:tcW w:w="1280" w:type="dxa"/>
            <w:noWrap w:val="0"/>
            <w:vAlign w:val="center"/>
          </w:tcPr>
          <w:p w14:paraId="7F42E58F">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2A5A30E8">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094C7DB0">
            <w:pPr>
              <w:widowControl w:val="0"/>
              <w:jc w:val="both"/>
              <w:rPr>
                <w:rFonts w:hint="eastAsia" w:ascii="宋体" w:hAnsi="宋体" w:eastAsia="宋体" w:cs="宋体"/>
                <w:kern w:val="2"/>
                <w:sz w:val="44"/>
                <w:szCs w:val="36"/>
                <w:lang w:val="en-US" w:eastAsia="zh-CN" w:bidi="ar-SA"/>
              </w:rPr>
            </w:pPr>
          </w:p>
        </w:tc>
        <w:tc>
          <w:tcPr>
            <w:tcW w:w="1364" w:type="dxa"/>
            <w:noWrap w:val="0"/>
            <w:vAlign w:val="center"/>
          </w:tcPr>
          <w:p w14:paraId="46B0C729">
            <w:pPr>
              <w:widowControl w:val="0"/>
              <w:jc w:val="both"/>
              <w:rPr>
                <w:rFonts w:hint="eastAsia" w:ascii="宋体" w:hAnsi="宋体" w:eastAsia="宋体" w:cs="宋体"/>
                <w:kern w:val="2"/>
                <w:sz w:val="44"/>
                <w:szCs w:val="36"/>
                <w:lang w:val="en-US" w:eastAsia="zh-CN" w:bidi="ar-SA"/>
              </w:rPr>
            </w:pPr>
          </w:p>
        </w:tc>
      </w:tr>
      <w:tr w14:paraId="48EA9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D0F017">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 xml:space="preserve">     政府性基金预算财政拨款</w:t>
            </w:r>
          </w:p>
        </w:tc>
        <w:tc>
          <w:tcPr>
            <w:tcW w:w="440" w:type="dxa"/>
            <w:noWrap w:val="0"/>
            <w:vAlign w:val="center"/>
          </w:tcPr>
          <w:p w14:paraId="68868FB4">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30</w:t>
            </w:r>
          </w:p>
        </w:tc>
        <w:tc>
          <w:tcPr>
            <w:tcW w:w="1280" w:type="dxa"/>
            <w:noWrap w:val="0"/>
            <w:vAlign w:val="center"/>
          </w:tcPr>
          <w:p w14:paraId="4B23EED1">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7A9932DE">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6251792D">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62</w:t>
            </w:r>
          </w:p>
        </w:tc>
        <w:tc>
          <w:tcPr>
            <w:tcW w:w="1280" w:type="dxa"/>
            <w:noWrap w:val="0"/>
            <w:vAlign w:val="center"/>
          </w:tcPr>
          <w:p w14:paraId="3AF301D1">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373869F3">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636C903B">
            <w:pPr>
              <w:widowControl w:val="0"/>
              <w:jc w:val="both"/>
              <w:rPr>
                <w:rFonts w:hint="eastAsia" w:ascii="宋体" w:hAnsi="宋体" w:eastAsia="宋体" w:cs="宋体"/>
                <w:kern w:val="2"/>
                <w:sz w:val="44"/>
                <w:szCs w:val="36"/>
                <w:lang w:val="en-US" w:eastAsia="zh-CN" w:bidi="ar-SA"/>
              </w:rPr>
            </w:pPr>
          </w:p>
        </w:tc>
        <w:tc>
          <w:tcPr>
            <w:tcW w:w="1364" w:type="dxa"/>
            <w:noWrap w:val="0"/>
            <w:vAlign w:val="center"/>
          </w:tcPr>
          <w:p w14:paraId="2761A8A4">
            <w:pPr>
              <w:widowControl w:val="0"/>
              <w:jc w:val="both"/>
              <w:rPr>
                <w:rFonts w:hint="eastAsia" w:ascii="宋体" w:hAnsi="宋体" w:eastAsia="宋体" w:cs="宋体"/>
                <w:kern w:val="2"/>
                <w:sz w:val="44"/>
                <w:szCs w:val="36"/>
                <w:lang w:val="en-US" w:eastAsia="zh-CN" w:bidi="ar-SA"/>
              </w:rPr>
            </w:pPr>
          </w:p>
        </w:tc>
      </w:tr>
      <w:tr w14:paraId="3FDA2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0A9339">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 xml:space="preserve">     国有资本经营预算财政拨款</w:t>
            </w:r>
          </w:p>
        </w:tc>
        <w:tc>
          <w:tcPr>
            <w:tcW w:w="440" w:type="dxa"/>
            <w:noWrap w:val="0"/>
            <w:vAlign w:val="center"/>
          </w:tcPr>
          <w:p w14:paraId="2480D5D2">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31</w:t>
            </w:r>
          </w:p>
        </w:tc>
        <w:tc>
          <w:tcPr>
            <w:tcW w:w="1280" w:type="dxa"/>
            <w:noWrap w:val="0"/>
            <w:vAlign w:val="center"/>
          </w:tcPr>
          <w:p w14:paraId="4AB36B3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2800" w:type="dxa"/>
            <w:noWrap w:val="0"/>
            <w:vAlign w:val="center"/>
          </w:tcPr>
          <w:p w14:paraId="08B19D07">
            <w:pPr>
              <w:widowControl w:val="0"/>
              <w:jc w:val="both"/>
              <w:rPr>
                <w:rFonts w:hint="eastAsia" w:ascii="宋体" w:hAnsi="宋体" w:eastAsia="宋体" w:cs="宋体"/>
                <w:kern w:val="2"/>
                <w:sz w:val="44"/>
                <w:szCs w:val="36"/>
                <w:lang w:val="en-US" w:eastAsia="zh-CN" w:bidi="ar-SA"/>
              </w:rPr>
            </w:pPr>
          </w:p>
        </w:tc>
        <w:tc>
          <w:tcPr>
            <w:tcW w:w="440" w:type="dxa"/>
            <w:noWrap w:val="0"/>
            <w:vAlign w:val="center"/>
          </w:tcPr>
          <w:p w14:paraId="2029E850">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63</w:t>
            </w:r>
          </w:p>
        </w:tc>
        <w:tc>
          <w:tcPr>
            <w:tcW w:w="1280" w:type="dxa"/>
            <w:noWrap w:val="0"/>
            <w:vAlign w:val="center"/>
          </w:tcPr>
          <w:p w14:paraId="7D29F872">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027DE9FE">
            <w:pPr>
              <w:widowControl w:val="0"/>
              <w:jc w:val="both"/>
              <w:rPr>
                <w:rFonts w:hint="eastAsia" w:ascii="宋体" w:hAnsi="宋体" w:eastAsia="宋体" w:cs="宋体"/>
                <w:kern w:val="2"/>
                <w:sz w:val="44"/>
                <w:szCs w:val="36"/>
                <w:lang w:val="en-US" w:eastAsia="zh-CN" w:bidi="ar-SA"/>
              </w:rPr>
            </w:pPr>
          </w:p>
        </w:tc>
        <w:tc>
          <w:tcPr>
            <w:tcW w:w="1280" w:type="dxa"/>
            <w:noWrap w:val="0"/>
            <w:vAlign w:val="center"/>
          </w:tcPr>
          <w:p w14:paraId="3B3D1491">
            <w:pPr>
              <w:widowControl w:val="0"/>
              <w:jc w:val="both"/>
              <w:rPr>
                <w:rFonts w:hint="eastAsia" w:ascii="宋体" w:hAnsi="宋体" w:eastAsia="宋体" w:cs="宋体"/>
                <w:kern w:val="2"/>
                <w:sz w:val="44"/>
                <w:szCs w:val="36"/>
                <w:lang w:val="en-US" w:eastAsia="zh-CN" w:bidi="ar-SA"/>
              </w:rPr>
            </w:pPr>
          </w:p>
        </w:tc>
        <w:tc>
          <w:tcPr>
            <w:tcW w:w="1364" w:type="dxa"/>
            <w:noWrap w:val="0"/>
            <w:vAlign w:val="center"/>
          </w:tcPr>
          <w:p w14:paraId="3E0C4081">
            <w:pPr>
              <w:widowControl w:val="0"/>
              <w:jc w:val="both"/>
              <w:rPr>
                <w:rFonts w:hint="eastAsia" w:ascii="宋体" w:hAnsi="宋体" w:eastAsia="宋体" w:cs="宋体"/>
                <w:kern w:val="2"/>
                <w:sz w:val="44"/>
                <w:szCs w:val="36"/>
                <w:lang w:val="en-US" w:eastAsia="zh-CN" w:bidi="ar-SA"/>
              </w:rPr>
            </w:pPr>
          </w:p>
        </w:tc>
      </w:tr>
      <w:tr w14:paraId="46F21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BB2425">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i w:val="0"/>
                <w:color w:val="000000"/>
                <w:kern w:val="2"/>
                <w:sz w:val="21"/>
                <w:szCs w:val="36"/>
                <w:lang w:val="en-US" w:eastAsia="zh-CN" w:bidi="ar-SA"/>
              </w:rPr>
              <w:t>总计</w:t>
            </w:r>
          </w:p>
        </w:tc>
        <w:tc>
          <w:tcPr>
            <w:tcW w:w="440" w:type="dxa"/>
            <w:noWrap w:val="0"/>
            <w:vAlign w:val="center"/>
          </w:tcPr>
          <w:p w14:paraId="33992468">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32</w:t>
            </w:r>
          </w:p>
        </w:tc>
        <w:tc>
          <w:tcPr>
            <w:tcW w:w="1280" w:type="dxa"/>
            <w:noWrap w:val="0"/>
            <w:vAlign w:val="center"/>
          </w:tcPr>
          <w:p w14:paraId="05FED647">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2800" w:type="dxa"/>
            <w:noWrap w:val="0"/>
            <w:vAlign w:val="center"/>
          </w:tcPr>
          <w:p w14:paraId="5DEB14B9">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i w:val="0"/>
                <w:color w:val="000000"/>
                <w:kern w:val="2"/>
                <w:sz w:val="21"/>
                <w:szCs w:val="36"/>
                <w:lang w:val="en-US" w:eastAsia="zh-CN" w:bidi="ar-SA"/>
              </w:rPr>
              <w:t>总计</w:t>
            </w:r>
          </w:p>
        </w:tc>
        <w:tc>
          <w:tcPr>
            <w:tcW w:w="440" w:type="dxa"/>
            <w:noWrap w:val="0"/>
            <w:vAlign w:val="center"/>
          </w:tcPr>
          <w:p w14:paraId="7A1B762A">
            <w:pPr>
              <w:widowControl w:val="0"/>
              <w:snapToGrid w:val="0"/>
              <w:jc w:val="center"/>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64</w:t>
            </w:r>
          </w:p>
        </w:tc>
        <w:tc>
          <w:tcPr>
            <w:tcW w:w="1280" w:type="dxa"/>
            <w:noWrap w:val="0"/>
            <w:vAlign w:val="center"/>
          </w:tcPr>
          <w:p w14:paraId="20DB681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1280" w:type="dxa"/>
            <w:noWrap w:val="0"/>
            <w:vAlign w:val="center"/>
          </w:tcPr>
          <w:p w14:paraId="4DC1BE69">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203.23</w:t>
            </w:r>
          </w:p>
        </w:tc>
        <w:tc>
          <w:tcPr>
            <w:tcW w:w="1280" w:type="dxa"/>
            <w:noWrap w:val="0"/>
            <w:vAlign w:val="center"/>
          </w:tcPr>
          <w:p w14:paraId="18CA6BCF">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c>
          <w:tcPr>
            <w:tcW w:w="1364" w:type="dxa"/>
            <w:noWrap w:val="0"/>
            <w:vAlign w:val="center"/>
          </w:tcPr>
          <w:p w14:paraId="1C42D655">
            <w:pPr>
              <w:widowControl w:val="0"/>
              <w:snapToGrid w:val="0"/>
              <w:jc w:val="righ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0.00</w:t>
            </w:r>
          </w:p>
        </w:tc>
      </w:tr>
      <w:tr w14:paraId="2A68F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EC20112">
            <w:pPr>
              <w:widowControl w:val="0"/>
              <w:snapToGrid w:val="0"/>
              <w:jc w:val="left"/>
              <w:rPr>
                <w:rFonts w:hint="eastAsia" w:ascii="宋体" w:hAnsi="宋体" w:eastAsia="宋体" w:cs="宋体"/>
                <w:kern w:val="2"/>
                <w:sz w:val="44"/>
                <w:szCs w:val="36"/>
                <w:lang w:val="en-US" w:eastAsia="zh-CN" w:bidi="ar-SA"/>
              </w:rPr>
            </w:pPr>
            <w:r>
              <w:rPr>
                <w:rFonts w:hint="eastAsia" w:ascii="宋体" w:hAnsi="宋体" w:eastAsia="宋体" w:cs="宋体"/>
                <w:b w:val="0"/>
                <w:i w:val="0"/>
                <w:color w:val="000000"/>
                <w:kern w:val="2"/>
                <w:sz w:val="21"/>
                <w:szCs w:val="36"/>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69D7355">
            <w:pPr>
              <w:widowControl w:val="0"/>
              <w:jc w:val="both"/>
              <w:rPr>
                <w:rFonts w:hint="eastAsia" w:ascii="宋体" w:hAnsi="宋体" w:eastAsia="宋体" w:cs="宋体"/>
                <w:kern w:val="2"/>
                <w:sz w:val="44"/>
                <w:szCs w:val="36"/>
                <w:lang w:val="en-US" w:eastAsia="zh-CN" w:bidi="ar-SA"/>
              </w:rPr>
            </w:pPr>
          </w:p>
        </w:tc>
      </w:tr>
    </w:tbl>
    <w:p w14:paraId="03DD91D6">
      <w:pPr>
        <w:sectPr>
          <w:pgSz w:w="16838" w:h="11906" w:orient="landscape"/>
          <w:pgMar w:top="669" w:right="2007" w:bottom="669" w:left="2007" w:header="720" w:footer="720" w:gutter="0"/>
          <w:pgNumType w:fmt="numberInDash"/>
          <w:cols w:space="720" w:num="1"/>
          <w:docGrid w:type="lines" w:linePitch="312" w:charSpace="0"/>
        </w:sectPr>
      </w:pPr>
    </w:p>
    <w:p w14:paraId="75F44C8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DE19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83FBC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CF4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0FF39C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单位：许昌市价格成本调查监审局</w:t>
            </w:r>
          </w:p>
        </w:tc>
        <w:tc>
          <w:tcPr>
            <w:tcW w:w="2000" w:type="dxa"/>
            <w:noWrap w:val="0"/>
            <w:vAlign w:val="top"/>
          </w:tcPr>
          <w:p w14:paraId="3C79C5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72D567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DB566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86"/>
        <w:gridCol w:w="2427"/>
        <w:gridCol w:w="1127"/>
        <w:gridCol w:w="1400"/>
        <w:gridCol w:w="1386"/>
      </w:tblGrid>
      <w:tr w14:paraId="1342D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5113" w:type="dxa"/>
            <w:gridSpan w:val="2"/>
            <w:noWrap w:val="0"/>
            <w:vAlign w:val="center"/>
          </w:tcPr>
          <w:p w14:paraId="74B63F09">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项目</w:t>
            </w:r>
          </w:p>
        </w:tc>
        <w:tc>
          <w:tcPr>
            <w:tcW w:w="3913" w:type="dxa"/>
            <w:gridSpan w:val="3"/>
            <w:noWrap w:val="0"/>
            <w:vAlign w:val="center"/>
          </w:tcPr>
          <w:p w14:paraId="50DB7B4C">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本年支出</w:t>
            </w:r>
          </w:p>
        </w:tc>
      </w:tr>
      <w:tr w14:paraId="1A013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2686" w:type="dxa"/>
            <w:vMerge w:val="restart"/>
            <w:noWrap w:val="0"/>
            <w:vAlign w:val="center"/>
          </w:tcPr>
          <w:p w14:paraId="02750BE8">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科目代码</w:t>
            </w:r>
          </w:p>
        </w:tc>
        <w:tc>
          <w:tcPr>
            <w:tcW w:w="2427" w:type="dxa"/>
            <w:vMerge w:val="restart"/>
            <w:noWrap w:val="0"/>
            <w:vAlign w:val="center"/>
          </w:tcPr>
          <w:p w14:paraId="6C7AB32F">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科目名称</w:t>
            </w:r>
          </w:p>
        </w:tc>
        <w:tc>
          <w:tcPr>
            <w:tcW w:w="1127" w:type="dxa"/>
            <w:vMerge w:val="restart"/>
            <w:noWrap w:val="0"/>
            <w:vAlign w:val="center"/>
          </w:tcPr>
          <w:p w14:paraId="47E0B7EB">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小计</w:t>
            </w:r>
          </w:p>
        </w:tc>
        <w:tc>
          <w:tcPr>
            <w:tcW w:w="1400" w:type="dxa"/>
            <w:vMerge w:val="restart"/>
            <w:noWrap w:val="0"/>
            <w:vAlign w:val="center"/>
          </w:tcPr>
          <w:p w14:paraId="4A0CDD26">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基本支出</w:t>
            </w:r>
          </w:p>
        </w:tc>
        <w:tc>
          <w:tcPr>
            <w:tcW w:w="1386" w:type="dxa"/>
            <w:vMerge w:val="restart"/>
            <w:noWrap w:val="0"/>
            <w:vAlign w:val="center"/>
          </w:tcPr>
          <w:p w14:paraId="0B116BD8">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项目支出</w:t>
            </w:r>
          </w:p>
        </w:tc>
      </w:tr>
      <w:tr w14:paraId="5A1D5E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2686" w:type="dxa"/>
            <w:vMerge w:val="continue"/>
            <w:noWrap w:val="0"/>
            <w:vAlign w:val="center"/>
          </w:tcPr>
          <w:p w14:paraId="0410BCFF">
            <w:pPr>
              <w:widowControl w:val="0"/>
              <w:jc w:val="both"/>
              <w:rPr>
                <w:rFonts w:ascii="Calibri" w:hAnsi="Calibri" w:eastAsia="仿宋_GB2312" w:cs="Arial"/>
                <w:kern w:val="2"/>
                <w:sz w:val="40"/>
                <w:szCs w:val="32"/>
                <w:lang w:val="en-US" w:eastAsia="zh-CN" w:bidi="ar-SA"/>
              </w:rPr>
            </w:pPr>
          </w:p>
        </w:tc>
        <w:tc>
          <w:tcPr>
            <w:tcW w:w="2427" w:type="dxa"/>
            <w:vMerge w:val="continue"/>
            <w:noWrap w:val="0"/>
            <w:vAlign w:val="center"/>
          </w:tcPr>
          <w:p w14:paraId="67FD5E94">
            <w:pPr>
              <w:widowControl w:val="0"/>
              <w:jc w:val="both"/>
              <w:rPr>
                <w:rFonts w:ascii="Calibri" w:hAnsi="Calibri" w:eastAsia="仿宋_GB2312" w:cs="Arial"/>
                <w:kern w:val="2"/>
                <w:sz w:val="40"/>
                <w:szCs w:val="32"/>
                <w:lang w:val="en-US" w:eastAsia="zh-CN" w:bidi="ar-SA"/>
              </w:rPr>
            </w:pPr>
          </w:p>
        </w:tc>
        <w:tc>
          <w:tcPr>
            <w:tcW w:w="1127" w:type="dxa"/>
            <w:vMerge w:val="continue"/>
            <w:noWrap w:val="0"/>
            <w:vAlign w:val="center"/>
          </w:tcPr>
          <w:p w14:paraId="1E936ED9">
            <w:pPr>
              <w:widowControl w:val="0"/>
              <w:jc w:val="both"/>
              <w:rPr>
                <w:rFonts w:ascii="Calibri" w:hAnsi="Calibri" w:eastAsia="仿宋_GB2312" w:cs="Arial"/>
                <w:kern w:val="2"/>
                <w:sz w:val="40"/>
                <w:szCs w:val="32"/>
                <w:lang w:val="en-US" w:eastAsia="zh-CN" w:bidi="ar-SA"/>
              </w:rPr>
            </w:pPr>
          </w:p>
        </w:tc>
        <w:tc>
          <w:tcPr>
            <w:tcW w:w="1400" w:type="dxa"/>
            <w:vMerge w:val="continue"/>
            <w:noWrap w:val="0"/>
            <w:vAlign w:val="center"/>
          </w:tcPr>
          <w:p w14:paraId="21A15BBE">
            <w:pPr>
              <w:widowControl w:val="0"/>
              <w:jc w:val="both"/>
              <w:rPr>
                <w:rFonts w:ascii="Calibri" w:hAnsi="Calibri" w:eastAsia="仿宋_GB2312" w:cs="Arial"/>
                <w:kern w:val="2"/>
                <w:sz w:val="40"/>
                <w:szCs w:val="32"/>
                <w:lang w:val="en-US" w:eastAsia="zh-CN" w:bidi="ar-SA"/>
              </w:rPr>
            </w:pPr>
          </w:p>
        </w:tc>
        <w:tc>
          <w:tcPr>
            <w:tcW w:w="1386" w:type="dxa"/>
            <w:vMerge w:val="continue"/>
            <w:noWrap w:val="0"/>
            <w:vAlign w:val="center"/>
          </w:tcPr>
          <w:p w14:paraId="42F4598A">
            <w:pPr>
              <w:widowControl w:val="0"/>
              <w:jc w:val="both"/>
              <w:rPr>
                <w:rFonts w:ascii="Calibri" w:hAnsi="Calibri" w:eastAsia="仿宋_GB2312" w:cs="Arial"/>
                <w:kern w:val="2"/>
                <w:sz w:val="40"/>
                <w:szCs w:val="32"/>
                <w:lang w:val="en-US" w:eastAsia="zh-CN" w:bidi="ar-SA"/>
              </w:rPr>
            </w:pPr>
          </w:p>
        </w:tc>
      </w:tr>
      <w:tr w14:paraId="5593A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2686" w:type="dxa"/>
            <w:vMerge w:val="continue"/>
            <w:noWrap w:val="0"/>
            <w:vAlign w:val="center"/>
          </w:tcPr>
          <w:p w14:paraId="1F6AAD0D">
            <w:pPr>
              <w:widowControl w:val="0"/>
              <w:jc w:val="both"/>
              <w:rPr>
                <w:rFonts w:ascii="Calibri" w:hAnsi="Calibri" w:eastAsia="仿宋_GB2312" w:cs="Arial"/>
                <w:kern w:val="2"/>
                <w:sz w:val="40"/>
                <w:szCs w:val="32"/>
                <w:lang w:val="en-US" w:eastAsia="zh-CN" w:bidi="ar-SA"/>
              </w:rPr>
            </w:pPr>
          </w:p>
        </w:tc>
        <w:tc>
          <w:tcPr>
            <w:tcW w:w="2427" w:type="dxa"/>
            <w:vMerge w:val="continue"/>
            <w:noWrap w:val="0"/>
            <w:vAlign w:val="center"/>
          </w:tcPr>
          <w:p w14:paraId="3BA1416B">
            <w:pPr>
              <w:widowControl w:val="0"/>
              <w:jc w:val="both"/>
              <w:rPr>
                <w:rFonts w:ascii="Calibri" w:hAnsi="Calibri" w:eastAsia="仿宋_GB2312" w:cs="Arial"/>
                <w:kern w:val="2"/>
                <w:sz w:val="40"/>
                <w:szCs w:val="32"/>
                <w:lang w:val="en-US" w:eastAsia="zh-CN" w:bidi="ar-SA"/>
              </w:rPr>
            </w:pPr>
          </w:p>
        </w:tc>
        <w:tc>
          <w:tcPr>
            <w:tcW w:w="1127" w:type="dxa"/>
            <w:vMerge w:val="continue"/>
            <w:noWrap w:val="0"/>
            <w:vAlign w:val="center"/>
          </w:tcPr>
          <w:p w14:paraId="5D10ADAC">
            <w:pPr>
              <w:widowControl w:val="0"/>
              <w:jc w:val="both"/>
              <w:rPr>
                <w:rFonts w:ascii="Calibri" w:hAnsi="Calibri" w:eastAsia="仿宋_GB2312" w:cs="Arial"/>
                <w:kern w:val="2"/>
                <w:sz w:val="40"/>
                <w:szCs w:val="32"/>
                <w:lang w:val="en-US" w:eastAsia="zh-CN" w:bidi="ar-SA"/>
              </w:rPr>
            </w:pPr>
          </w:p>
        </w:tc>
        <w:tc>
          <w:tcPr>
            <w:tcW w:w="1400" w:type="dxa"/>
            <w:vMerge w:val="continue"/>
            <w:noWrap w:val="0"/>
            <w:vAlign w:val="center"/>
          </w:tcPr>
          <w:p w14:paraId="6D292445">
            <w:pPr>
              <w:widowControl w:val="0"/>
              <w:jc w:val="both"/>
              <w:rPr>
                <w:rFonts w:ascii="Calibri" w:hAnsi="Calibri" w:eastAsia="仿宋_GB2312" w:cs="Arial"/>
                <w:kern w:val="2"/>
                <w:sz w:val="40"/>
                <w:szCs w:val="32"/>
                <w:lang w:val="en-US" w:eastAsia="zh-CN" w:bidi="ar-SA"/>
              </w:rPr>
            </w:pPr>
          </w:p>
        </w:tc>
        <w:tc>
          <w:tcPr>
            <w:tcW w:w="1386" w:type="dxa"/>
            <w:vMerge w:val="continue"/>
            <w:noWrap w:val="0"/>
            <w:vAlign w:val="center"/>
          </w:tcPr>
          <w:p w14:paraId="2864410F">
            <w:pPr>
              <w:widowControl w:val="0"/>
              <w:jc w:val="both"/>
              <w:rPr>
                <w:rFonts w:ascii="Calibri" w:hAnsi="Calibri" w:eastAsia="仿宋_GB2312" w:cs="Arial"/>
                <w:kern w:val="2"/>
                <w:sz w:val="40"/>
                <w:szCs w:val="32"/>
                <w:lang w:val="en-US" w:eastAsia="zh-CN" w:bidi="ar-SA"/>
              </w:rPr>
            </w:pPr>
          </w:p>
        </w:tc>
      </w:tr>
      <w:tr w14:paraId="5496B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5113" w:type="dxa"/>
            <w:gridSpan w:val="2"/>
            <w:noWrap w:val="0"/>
            <w:vAlign w:val="center"/>
          </w:tcPr>
          <w:p w14:paraId="0720F410">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栏次</w:t>
            </w:r>
          </w:p>
        </w:tc>
        <w:tc>
          <w:tcPr>
            <w:tcW w:w="1127" w:type="dxa"/>
            <w:noWrap w:val="0"/>
            <w:vAlign w:val="center"/>
          </w:tcPr>
          <w:p w14:paraId="50AB61F5">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w:t>
            </w:r>
          </w:p>
        </w:tc>
        <w:tc>
          <w:tcPr>
            <w:tcW w:w="1400" w:type="dxa"/>
            <w:noWrap w:val="0"/>
            <w:vAlign w:val="center"/>
          </w:tcPr>
          <w:p w14:paraId="22649415">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w:t>
            </w:r>
          </w:p>
        </w:tc>
        <w:tc>
          <w:tcPr>
            <w:tcW w:w="1386" w:type="dxa"/>
            <w:noWrap w:val="0"/>
            <w:vAlign w:val="center"/>
          </w:tcPr>
          <w:p w14:paraId="2720E4B1">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3</w:t>
            </w:r>
          </w:p>
        </w:tc>
      </w:tr>
      <w:tr w14:paraId="7EFB4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5113" w:type="dxa"/>
            <w:gridSpan w:val="2"/>
            <w:noWrap w:val="0"/>
            <w:vAlign w:val="center"/>
          </w:tcPr>
          <w:p w14:paraId="68B3160A">
            <w:pPr>
              <w:widowControl w:val="0"/>
              <w:snapToGrid w:val="0"/>
              <w:jc w:val="center"/>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合计</w:t>
            </w:r>
          </w:p>
        </w:tc>
        <w:tc>
          <w:tcPr>
            <w:tcW w:w="1127" w:type="dxa"/>
            <w:noWrap w:val="0"/>
            <w:vAlign w:val="center"/>
          </w:tcPr>
          <w:p w14:paraId="7993DC91">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i w:val="0"/>
                <w:color w:val="262626"/>
                <w:kern w:val="2"/>
                <w:sz w:val="20"/>
                <w:szCs w:val="32"/>
                <w:lang w:val="en-US" w:eastAsia="zh-CN" w:bidi="ar-SA"/>
              </w:rPr>
              <w:t>203.23</w:t>
            </w:r>
          </w:p>
        </w:tc>
        <w:tc>
          <w:tcPr>
            <w:tcW w:w="1400" w:type="dxa"/>
            <w:noWrap w:val="0"/>
            <w:vAlign w:val="center"/>
          </w:tcPr>
          <w:p w14:paraId="67A37914">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i w:val="0"/>
                <w:color w:val="262626"/>
                <w:kern w:val="2"/>
                <w:sz w:val="20"/>
                <w:szCs w:val="32"/>
                <w:lang w:val="en-US" w:eastAsia="zh-CN" w:bidi="ar-SA"/>
              </w:rPr>
              <w:t>181.73</w:t>
            </w:r>
          </w:p>
        </w:tc>
        <w:tc>
          <w:tcPr>
            <w:tcW w:w="1386" w:type="dxa"/>
            <w:noWrap w:val="0"/>
            <w:vAlign w:val="center"/>
          </w:tcPr>
          <w:p w14:paraId="4D6ABFC9">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i w:val="0"/>
                <w:color w:val="262626"/>
                <w:kern w:val="2"/>
                <w:sz w:val="20"/>
                <w:szCs w:val="32"/>
                <w:lang w:val="en-US" w:eastAsia="zh-CN" w:bidi="ar-SA"/>
              </w:rPr>
              <w:t>21.50</w:t>
            </w:r>
          </w:p>
        </w:tc>
      </w:tr>
      <w:tr w14:paraId="22911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14F5C9D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w:t>
            </w:r>
          </w:p>
        </w:tc>
        <w:tc>
          <w:tcPr>
            <w:tcW w:w="2427" w:type="dxa"/>
            <w:noWrap w:val="0"/>
            <w:vAlign w:val="center"/>
          </w:tcPr>
          <w:p w14:paraId="6830248D">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一般公共服务支出</w:t>
            </w:r>
          </w:p>
        </w:tc>
        <w:tc>
          <w:tcPr>
            <w:tcW w:w="1127" w:type="dxa"/>
            <w:noWrap w:val="0"/>
            <w:vAlign w:val="center"/>
          </w:tcPr>
          <w:p w14:paraId="1DBCA967">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143.40</w:t>
            </w:r>
          </w:p>
        </w:tc>
        <w:tc>
          <w:tcPr>
            <w:tcW w:w="1400" w:type="dxa"/>
            <w:noWrap w:val="0"/>
            <w:vAlign w:val="center"/>
          </w:tcPr>
          <w:p w14:paraId="40389FC1">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121.90</w:t>
            </w:r>
          </w:p>
        </w:tc>
        <w:tc>
          <w:tcPr>
            <w:tcW w:w="1386" w:type="dxa"/>
            <w:noWrap w:val="0"/>
            <w:vAlign w:val="center"/>
          </w:tcPr>
          <w:p w14:paraId="32ED2BF0">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21.50</w:t>
            </w:r>
          </w:p>
        </w:tc>
      </w:tr>
      <w:tr w14:paraId="39E63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17AAFA32">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20104</w:t>
            </w:r>
          </w:p>
        </w:tc>
        <w:tc>
          <w:tcPr>
            <w:tcW w:w="2427" w:type="dxa"/>
            <w:noWrap w:val="0"/>
            <w:vAlign w:val="center"/>
          </w:tcPr>
          <w:p w14:paraId="2F69BFA0">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发展与改革事务</w:t>
            </w:r>
          </w:p>
        </w:tc>
        <w:tc>
          <w:tcPr>
            <w:tcW w:w="1127" w:type="dxa"/>
            <w:noWrap w:val="0"/>
            <w:vAlign w:val="center"/>
          </w:tcPr>
          <w:p w14:paraId="365A8746">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143.40</w:t>
            </w:r>
          </w:p>
        </w:tc>
        <w:tc>
          <w:tcPr>
            <w:tcW w:w="1400" w:type="dxa"/>
            <w:noWrap w:val="0"/>
            <w:vAlign w:val="center"/>
          </w:tcPr>
          <w:p w14:paraId="34CDF506">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121.90</w:t>
            </w:r>
          </w:p>
        </w:tc>
        <w:tc>
          <w:tcPr>
            <w:tcW w:w="1386" w:type="dxa"/>
            <w:noWrap w:val="0"/>
            <w:vAlign w:val="center"/>
          </w:tcPr>
          <w:p w14:paraId="0C903DAE">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21.50</w:t>
            </w:r>
          </w:p>
        </w:tc>
      </w:tr>
      <w:tr w14:paraId="346C5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11E83E7E">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2010401|行政运行</w:t>
            </w:r>
          </w:p>
        </w:tc>
        <w:tc>
          <w:tcPr>
            <w:tcW w:w="2427" w:type="dxa"/>
            <w:noWrap w:val="0"/>
            <w:vAlign w:val="center"/>
          </w:tcPr>
          <w:p w14:paraId="0D02FE0B">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行政运行</w:t>
            </w:r>
          </w:p>
        </w:tc>
        <w:tc>
          <w:tcPr>
            <w:tcW w:w="1127" w:type="dxa"/>
            <w:noWrap w:val="0"/>
            <w:vAlign w:val="center"/>
          </w:tcPr>
          <w:p w14:paraId="3F751831">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121.90</w:t>
            </w:r>
          </w:p>
        </w:tc>
        <w:tc>
          <w:tcPr>
            <w:tcW w:w="1400" w:type="dxa"/>
            <w:noWrap w:val="0"/>
            <w:vAlign w:val="center"/>
          </w:tcPr>
          <w:p w14:paraId="759805CC">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121.90</w:t>
            </w:r>
          </w:p>
        </w:tc>
        <w:tc>
          <w:tcPr>
            <w:tcW w:w="1386" w:type="dxa"/>
            <w:noWrap w:val="0"/>
            <w:vAlign w:val="center"/>
          </w:tcPr>
          <w:p w14:paraId="611774D4">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26D80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0" w:hRule="exact"/>
          <w:jc w:val="center"/>
        </w:trPr>
        <w:tc>
          <w:tcPr>
            <w:tcW w:w="2686" w:type="dxa"/>
            <w:noWrap w:val="0"/>
            <w:vAlign w:val="center"/>
          </w:tcPr>
          <w:p w14:paraId="05395F4C">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2010402|一般行政管理事务</w:t>
            </w:r>
          </w:p>
        </w:tc>
        <w:tc>
          <w:tcPr>
            <w:tcW w:w="2427" w:type="dxa"/>
            <w:noWrap w:val="0"/>
            <w:vAlign w:val="center"/>
          </w:tcPr>
          <w:p w14:paraId="3366AE8D">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一般行政管理事务</w:t>
            </w:r>
          </w:p>
        </w:tc>
        <w:tc>
          <w:tcPr>
            <w:tcW w:w="1127" w:type="dxa"/>
            <w:noWrap w:val="0"/>
            <w:vAlign w:val="center"/>
          </w:tcPr>
          <w:p w14:paraId="1389230D">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6.10</w:t>
            </w:r>
          </w:p>
        </w:tc>
        <w:tc>
          <w:tcPr>
            <w:tcW w:w="1400" w:type="dxa"/>
            <w:noWrap w:val="0"/>
            <w:vAlign w:val="center"/>
          </w:tcPr>
          <w:p w14:paraId="32CD000D">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386" w:type="dxa"/>
            <w:noWrap w:val="0"/>
            <w:vAlign w:val="center"/>
          </w:tcPr>
          <w:p w14:paraId="43C64DE9">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6.10</w:t>
            </w:r>
          </w:p>
        </w:tc>
      </w:tr>
      <w:tr w14:paraId="4C8E4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7C4EC171">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2010408|物价管理</w:t>
            </w:r>
          </w:p>
        </w:tc>
        <w:tc>
          <w:tcPr>
            <w:tcW w:w="2427" w:type="dxa"/>
            <w:noWrap w:val="0"/>
            <w:vAlign w:val="center"/>
          </w:tcPr>
          <w:p w14:paraId="216E420E">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物价管理</w:t>
            </w:r>
          </w:p>
        </w:tc>
        <w:tc>
          <w:tcPr>
            <w:tcW w:w="1127" w:type="dxa"/>
            <w:noWrap w:val="0"/>
            <w:vAlign w:val="center"/>
          </w:tcPr>
          <w:p w14:paraId="7FED503F">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15.40</w:t>
            </w:r>
          </w:p>
        </w:tc>
        <w:tc>
          <w:tcPr>
            <w:tcW w:w="1400" w:type="dxa"/>
            <w:noWrap w:val="0"/>
            <w:vAlign w:val="center"/>
          </w:tcPr>
          <w:p w14:paraId="4931AED3">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386" w:type="dxa"/>
            <w:noWrap w:val="0"/>
            <w:vAlign w:val="center"/>
          </w:tcPr>
          <w:p w14:paraId="4E25B202">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15.40</w:t>
            </w:r>
          </w:p>
        </w:tc>
      </w:tr>
      <w:tr w14:paraId="16F84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784B96D2">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20129</w:t>
            </w:r>
          </w:p>
        </w:tc>
        <w:tc>
          <w:tcPr>
            <w:tcW w:w="2427" w:type="dxa"/>
            <w:noWrap w:val="0"/>
            <w:vAlign w:val="center"/>
          </w:tcPr>
          <w:p w14:paraId="2D942E7B">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群众团体事务</w:t>
            </w:r>
          </w:p>
        </w:tc>
        <w:tc>
          <w:tcPr>
            <w:tcW w:w="1127" w:type="dxa"/>
            <w:noWrap w:val="0"/>
            <w:vAlign w:val="center"/>
          </w:tcPr>
          <w:p w14:paraId="0D4E6D39">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400" w:type="dxa"/>
            <w:noWrap w:val="0"/>
            <w:vAlign w:val="center"/>
          </w:tcPr>
          <w:p w14:paraId="689C56DC">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386" w:type="dxa"/>
            <w:noWrap w:val="0"/>
            <w:vAlign w:val="center"/>
          </w:tcPr>
          <w:p w14:paraId="548B0424">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47D23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76A9717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2012906|工会事务</w:t>
            </w:r>
          </w:p>
        </w:tc>
        <w:tc>
          <w:tcPr>
            <w:tcW w:w="2427" w:type="dxa"/>
            <w:noWrap w:val="0"/>
            <w:vAlign w:val="center"/>
          </w:tcPr>
          <w:p w14:paraId="718521BD">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工会事务</w:t>
            </w:r>
          </w:p>
        </w:tc>
        <w:tc>
          <w:tcPr>
            <w:tcW w:w="1127" w:type="dxa"/>
            <w:noWrap w:val="0"/>
            <w:vAlign w:val="center"/>
          </w:tcPr>
          <w:p w14:paraId="549A9530">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400" w:type="dxa"/>
            <w:noWrap w:val="0"/>
            <w:vAlign w:val="center"/>
          </w:tcPr>
          <w:p w14:paraId="2BDFA238">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c>
          <w:tcPr>
            <w:tcW w:w="1386" w:type="dxa"/>
            <w:noWrap w:val="0"/>
            <w:vAlign w:val="center"/>
          </w:tcPr>
          <w:p w14:paraId="2557B715">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7E216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54E4476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208</w:t>
            </w:r>
          </w:p>
        </w:tc>
        <w:tc>
          <w:tcPr>
            <w:tcW w:w="2427" w:type="dxa"/>
            <w:noWrap w:val="0"/>
            <w:vAlign w:val="center"/>
          </w:tcPr>
          <w:p w14:paraId="0DE0565E">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社会保障和就业支出</w:t>
            </w:r>
          </w:p>
        </w:tc>
        <w:tc>
          <w:tcPr>
            <w:tcW w:w="1127" w:type="dxa"/>
            <w:noWrap w:val="0"/>
            <w:vAlign w:val="center"/>
          </w:tcPr>
          <w:p w14:paraId="61081283">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40.15</w:t>
            </w:r>
          </w:p>
        </w:tc>
        <w:tc>
          <w:tcPr>
            <w:tcW w:w="1400" w:type="dxa"/>
            <w:noWrap w:val="0"/>
            <w:vAlign w:val="center"/>
          </w:tcPr>
          <w:p w14:paraId="6D10346C">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40.15</w:t>
            </w:r>
          </w:p>
        </w:tc>
        <w:tc>
          <w:tcPr>
            <w:tcW w:w="1386" w:type="dxa"/>
            <w:noWrap w:val="0"/>
            <w:vAlign w:val="center"/>
          </w:tcPr>
          <w:p w14:paraId="5464096D">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2D298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665F896F">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20805</w:t>
            </w:r>
          </w:p>
        </w:tc>
        <w:tc>
          <w:tcPr>
            <w:tcW w:w="2427" w:type="dxa"/>
            <w:noWrap w:val="0"/>
            <w:vAlign w:val="center"/>
          </w:tcPr>
          <w:p w14:paraId="5783A91D">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行政事业单位养老支出</w:t>
            </w:r>
          </w:p>
        </w:tc>
        <w:tc>
          <w:tcPr>
            <w:tcW w:w="1127" w:type="dxa"/>
            <w:noWrap w:val="0"/>
            <w:vAlign w:val="center"/>
          </w:tcPr>
          <w:p w14:paraId="02F9DB30">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40.15</w:t>
            </w:r>
          </w:p>
        </w:tc>
        <w:tc>
          <w:tcPr>
            <w:tcW w:w="1400" w:type="dxa"/>
            <w:noWrap w:val="0"/>
            <w:vAlign w:val="center"/>
          </w:tcPr>
          <w:p w14:paraId="45B79098">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40.15</w:t>
            </w:r>
          </w:p>
        </w:tc>
        <w:tc>
          <w:tcPr>
            <w:tcW w:w="1386" w:type="dxa"/>
            <w:noWrap w:val="0"/>
            <w:vAlign w:val="center"/>
          </w:tcPr>
          <w:p w14:paraId="1B630992">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17945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56CF9418">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2080501|行政单位离退休</w:t>
            </w:r>
          </w:p>
        </w:tc>
        <w:tc>
          <w:tcPr>
            <w:tcW w:w="2427" w:type="dxa"/>
            <w:noWrap w:val="0"/>
            <w:vAlign w:val="center"/>
          </w:tcPr>
          <w:p w14:paraId="023BE862">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行政单位离退休</w:t>
            </w:r>
          </w:p>
        </w:tc>
        <w:tc>
          <w:tcPr>
            <w:tcW w:w="1127" w:type="dxa"/>
            <w:noWrap w:val="0"/>
            <w:vAlign w:val="center"/>
          </w:tcPr>
          <w:p w14:paraId="5BFD2392">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27.67</w:t>
            </w:r>
          </w:p>
        </w:tc>
        <w:tc>
          <w:tcPr>
            <w:tcW w:w="1400" w:type="dxa"/>
            <w:noWrap w:val="0"/>
            <w:vAlign w:val="center"/>
          </w:tcPr>
          <w:p w14:paraId="57F006D2">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27.67</w:t>
            </w:r>
          </w:p>
        </w:tc>
        <w:tc>
          <w:tcPr>
            <w:tcW w:w="1386" w:type="dxa"/>
            <w:noWrap w:val="0"/>
            <w:vAlign w:val="center"/>
          </w:tcPr>
          <w:p w14:paraId="6697843B">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7F4DE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2686" w:type="dxa"/>
            <w:noWrap w:val="0"/>
            <w:vAlign w:val="center"/>
          </w:tcPr>
          <w:p w14:paraId="3D622962">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2080505|机关事业单位基本养老保险缴费支出</w:t>
            </w:r>
          </w:p>
        </w:tc>
        <w:tc>
          <w:tcPr>
            <w:tcW w:w="2427" w:type="dxa"/>
            <w:noWrap w:val="0"/>
            <w:vAlign w:val="center"/>
          </w:tcPr>
          <w:p w14:paraId="1D4EC67C">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机关事业单位基本养老保险缴费支出</w:t>
            </w:r>
          </w:p>
        </w:tc>
        <w:tc>
          <w:tcPr>
            <w:tcW w:w="1127" w:type="dxa"/>
            <w:noWrap w:val="0"/>
            <w:vAlign w:val="center"/>
          </w:tcPr>
          <w:p w14:paraId="68D55C74">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12.48</w:t>
            </w:r>
          </w:p>
        </w:tc>
        <w:tc>
          <w:tcPr>
            <w:tcW w:w="1400" w:type="dxa"/>
            <w:noWrap w:val="0"/>
            <w:vAlign w:val="center"/>
          </w:tcPr>
          <w:p w14:paraId="07897433">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12.48</w:t>
            </w:r>
          </w:p>
        </w:tc>
        <w:tc>
          <w:tcPr>
            <w:tcW w:w="1386" w:type="dxa"/>
            <w:noWrap w:val="0"/>
            <w:vAlign w:val="center"/>
          </w:tcPr>
          <w:p w14:paraId="53B0943E">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2C4F3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4793657E">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210</w:t>
            </w:r>
          </w:p>
        </w:tc>
        <w:tc>
          <w:tcPr>
            <w:tcW w:w="2427" w:type="dxa"/>
            <w:noWrap w:val="0"/>
            <w:vAlign w:val="center"/>
          </w:tcPr>
          <w:p w14:paraId="3EC61228">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卫生健康支出</w:t>
            </w:r>
          </w:p>
        </w:tc>
        <w:tc>
          <w:tcPr>
            <w:tcW w:w="1127" w:type="dxa"/>
            <w:noWrap w:val="0"/>
            <w:vAlign w:val="center"/>
          </w:tcPr>
          <w:p w14:paraId="30B2FC9B">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7.94</w:t>
            </w:r>
          </w:p>
        </w:tc>
        <w:tc>
          <w:tcPr>
            <w:tcW w:w="1400" w:type="dxa"/>
            <w:noWrap w:val="0"/>
            <w:vAlign w:val="center"/>
          </w:tcPr>
          <w:p w14:paraId="219287DF">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7.94</w:t>
            </w:r>
          </w:p>
        </w:tc>
        <w:tc>
          <w:tcPr>
            <w:tcW w:w="1386" w:type="dxa"/>
            <w:noWrap w:val="0"/>
            <w:vAlign w:val="center"/>
          </w:tcPr>
          <w:p w14:paraId="4F9DFE88">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07620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667DD5E5">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21011</w:t>
            </w:r>
          </w:p>
        </w:tc>
        <w:tc>
          <w:tcPr>
            <w:tcW w:w="2427" w:type="dxa"/>
            <w:noWrap w:val="0"/>
            <w:vAlign w:val="center"/>
          </w:tcPr>
          <w:p w14:paraId="5D4E17C4">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行政事业单位医疗</w:t>
            </w:r>
          </w:p>
        </w:tc>
        <w:tc>
          <w:tcPr>
            <w:tcW w:w="1127" w:type="dxa"/>
            <w:noWrap w:val="0"/>
            <w:vAlign w:val="center"/>
          </w:tcPr>
          <w:p w14:paraId="199BE87C">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7.94</w:t>
            </w:r>
          </w:p>
        </w:tc>
        <w:tc>
          <w:tcPr>
            <w:tcW w:w="1400" w:type="dxa"/>
            <w:noWrap w:val="0"/>
            <w:vAlign w:val="center"/>
          </w:tcPr>
          <w:p w14:paraId="7015618E">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7.94</w:t>
            </w:r>
          </w:p>
        </w:tc>
        <w:tc>
          <w:tcPr>
            <w:tcW w:w="1386" w:type="dxa"/>
            <w:noWrap w:val="0"/>
            <w:vAlign w:val="center"/>
          </w:tcPr>
          <w:p w14:paraId="5234128C">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221C2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38DBF1B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2101101|行政单位医疗</w:t>
            </w:r>
          </w:p>
        </w:tc>
        <w:tc>
          <w:tcPr>
            <w:tcW w:w="2427" w:type="dxa"/>
            <w:noWrap w:val="0"/>
            <w:vAlign w:val="center"/>
          </w:tcPr>
          <w:p w14:paraId="234AF08B">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行政单位医疗</w:t>
            </w:r>
          </w:p>
        </w:tc>
        <w:tc>
          <w:tcPr>
            <w:tcW w:w="1127" w:type="dxa"/>
            <w:noWrap w:val="0"/>
            <w:vAlign w:val="center"/>
          </w:tcPr>
          <w:p w14:paraId="17D683EE">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3.82</w:t>
            </w:r>
          </w:p>
        </w:tc>
        <w:tc>
          <w:tcPr>
            <w:tcW w:w="1400" w:type="dxa"/>
            <w:noWrap w:val="0"/>
            <w:vAlign w:val="center"/>
          </w:tcPr>
          <w:p w14:paraId="79D3C107">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3.82</w:t>
            </w:r>
          </w:p>
        </w:tc>
        <w:tc>
          <w:tcPr>
            <w:tcW w:w="1386" w:type="dxa"/>
            <w:noWrap w:val="0"/>
            <w:vAlign w:val="center"/>
          </w:tcPr>
          <w:p w14:paraId="0E256EFD">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13A31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2EEC4307">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2101103|公务员医疗补助</w:t>
            </w:r>
          </w:p>
        </w:tc>
        <w:tc>
          <w:tcPr>
            <w:tcW w:w="2427" w:type="dxa"/>
            <w:noWrap w:val="0"/>
            <w:vAlign w:val="center"/>
          </w:tcPr>
          <w:p w14:paraId="11223F00">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公务员医疗补助</w:t>
            </w:r>
          </w:p>
        </w:tc>
        <w:tc>
          <w:tcPr>
            <w:tcW w:w="1127" w:type="dxa"/>
            <w:noWrap w:val="0"/>
            <w:vAlign w:val="center"/>
          </w:tcPr>
          <w:p w14:paraId="79DB0022">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4.12</w:t>
            </w:r>
          </w:p>
        </w:tc>
        <w:tc>
          <w:tcPr>
            <w:tcW w:w="1400" w:type="dxa"/>
            <w:noWrap w:val="0"/>
            <w:vAlign w:val="center"/>
          </w:tcPr>
          <w:p w14:paraId="1559E27F">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4.12</w:t>
            </w:r>
          </w:p>
        </w:tc>
        <w:tc>
          <w:tcPr>
            <w:tcW w:w="1386" w:type="dxa"/>
            <w:noWrap w:val="0"/>
            <w:vAlign w:val="center"/>
          </w:tcPr>
          <w:p w14:paraId="0778D1B9">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5C2E0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23A3E570">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221</w:t>
            </w:r>
          </w:p>
        </w:tc>
        <w:tc>
          <w:tcPr>
            <w:tcW w:w="2427" w:type="dxa"/>
            <w:noWrap w:val="0"/>
            <w:vAlign w:val="center"/>
          </w:tcPr>
          <w:p w14:paraId="1834840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住房保障支出</w:t>
            </w:r>
          </w:p>
        </w:tc>
        <w:tc>
          <w:tcPr>
            <w:tcW w:w="1127" w:type="dxa"/>
            <w:noWrap w:val="0"/>
            <w:vAlign w:val="center"/>
          </w:tcPr>
          <w:p w14:paraId="2E5C7008">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400" w:type="dxa"/>
            <w:noWrap w:val="0"/>
            <w:vAlign w:val="center"/>
          </w:tcPr>
          <w:p w14:paraId="19EA7D93">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386" w:type="dxa"/>
            <w:noWrap w:val="0"/>
            <w:vAlign w:val="center"/>
          </w:tcPr>
          <w:p w14:paraId="1DFB83FA">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1B9DC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2F297430">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22102</w:t>
            </w:r>
          </w:p>
        </w:tc>
        <w:tc>
          <w:tcPr>
            <w:tcW w:w="2427" w:type="dxa"/>
            <w:noWrap w:val="0"/>
            <w:vAlign w:val="center"/>
          </w:tcPr>
          <w:p w14:paraId="06B22C9F">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住房改革支出</w:t>
            </w:r>
          </w:p>
        </w:tc>
        <w:tc>
          <w:tcPr>
            <w:tcW w:w="1127" w:type="dxa"/>
            <w:noWrap w:val="0"/>
            <w:vAlign w:val="center"/>
          </w:tcPr>
          <w:p w14:paraId="4CF6792F">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400" w:type="dxa"/>
            <w:noWrap w:val="0"/>
            <w:vAlign w:val="center"/>
          </w:tcPr>
          <w:p w14:paraId="4204BFDE">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386" w:type="dxa"/>
            <w:noWrap w:val="0"/>
            <w:vAlign w:val="center"/>
          </w:tcPr>
          <w:p w14:paraId="766BE64F">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0E107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2686" w:type="dxa"/>
            <w:noWrap w:val="0"/>
            <w:vAlign w:val="center"/>
          </w:tcPr>
          <w:p w14:paraId="265B7A66">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2210201|住房公积金</w:t>
            </w:r>
          </w:p>
        </w:tc>
        <w:tc>
          <w:tcPr>
            <w:tcW w:w="2427" w:type="dxa"/>
            <w:noWrap w:val="0"/>
            <w:vAlign w:val="center"/>
          </w:tcPr>
          <w:p w14:paraId="3F594984">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住房公积金</w:t>
            </w:r>
          </w:p>
        </w:tc>
        <w:tc>
          <w:tcPr>
            <w:tcW w:w="1127" w:type="dxa"/>
            <w:noWrap w:val="0"/>
            <w:vAlign w:val="center"/>
          </w:tcPr>
          <w:p w14:paraId="4006F338">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400" w:type="dxa"/>
            <w:noWrap w:val="0"/>
            <w:vAlign w:val="center"/>
          </w:tcPr>
          <w:p w14:paraId="3B47F1ED">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11.73</w:t>
            </w:r>
          </w:p>
        </w:tc>
        <w:tc>
          <w:tcPr>
            <w:tcW w:w="1386" w:type="dxa"/>
            <w:noWrap w:val="0"/>
            <w:vAlign w:val="center"/>
          </w:tcPr>
          <w:p w14:paraId="33C84257">
            <w:pPr>
              <w:widowControl w:val="0"/>
              <w:snapToGrid w:val="0"/>
              <w:jc w:val="righ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0.00</w:t>
            </w:r>
          </w:p>
        </w:tc>
      </w:tr>
      <w:tr w14:paraId="1DDD3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9026" w:type="dxa"/>
            <w:gridSpan w:val="5"/>
            <w:tcBorders>
              <w:left w:val="nil"/>
              <w:bottom w:val="nil"/>
              <w:right w:val="nil"/>
            </w:tcBorders>
            <w:noWrap w:val="0"/>
            <w:vAlign w:val="center"/>
          </w:tcPr>
          <w:p w14:paraId="0CDF5D28">
            <w:pPr>
              <w:widowControl w:val="0"/>
              <w:snapToGrid w:val="0"/>
              <w:jc w:val="left"/>
              <w:rPr>
                <w:rFonts w:ascii="Calibri" w:hAnsi="Calibri" w:eastAsia="仿宋_GB2312" w:cs="Arial"/>
                <w:kern w:val="2"/>
                <w:sz w:val="40"/>
                <w:szCs w:val="32"/>
                <w:lang w:val="en-US" w:eastAsia="zh-CN" w:bidi="ar-SA"/>
              </w:rPr>
            </w:pPr>
            <w:r>
              <w:rPr>
                <w:rFonts w:ascii="宋体" w:hAnsi="宋体" w:eastAsia="宋体" w:cs="宋体"/>
                <w:b w:val="0"/>
                <w:i w:val="0"/>
                <w:color w:val="262626"/>
                <w:kern w:val="2"/>
                <w:sz w:val="20"/>
                <w:szCs w:val="32"/>
                <w:lang w:val="en-US" w:eastAsia="zh-CN" w:bidi="ar-SA"/>
              </w:rPr>
              <w:t>注：本表反映部门本年度一般公共预算财政拨款支出情况。</w:t>
            </w:r>
          </w:p>
        </w:tc>
      </w:tr>
    </w:tbl>
    <w:p w14:paraId="4780813B">
      <w:pPr>
        <w:sectPr>
          <w:pgSz w:w="11906" w:h="16838"/>
          <w:pgMar w:top="873" w:right="1440" w:bottom="873" w:left="1440" w:header="720" w:footer="720" w:gutter="0"/>
          <w:pgNumType w:fmt="numberInDash"/>
          <w:cols w:space="720" w:num="1"/>
          <w:docGrid w:type="lines" w:linePitch="312" w:charSpace="0"/>
        </w:sectPr>
      </w:pPr>
    </w:p>
    <w:p w14:paraId="553AD18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57A3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89846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B666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6EB73A7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单位：许昌市价格成本调查监审局</w:t>
            </w:r>
          </w:p>
        </w:tc>
        <w:tc>
          <w:tcPr>
            <w:tcW w:w="2000" w:type="dxa"/>
            <w:noWrap w:val="0"/>
            <w:vAlign w:val="top"/>
          </w:tcPr>
          <w:p w14:paraId="493028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6C4396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CDBA7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67"/>
        <w:gridCol w:w="2563"/>
        <w:gridCol w:w="890"/>
        <w:gridCol w:w="733"/>
        <w:gridCol w:w="2223"/>
        <w:gridCol w:w="764"/>
        <w:gridCol w:w="804"/>
        <w:gridCol w:w="3191"/>
        <w:gridCol w:w="889"/>
      </w:tblGrid>
      <w:tr w14:paraId="2DCF9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vMerge w:val="restart"/>
            <w:noWrap w:val="0"/>
            <w:vAlign w:val="center"/>
          </w:tcPr>
          <w:p w14:paraId="7FC2493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2563" w:type="dxa"/>
            <w:vMerge w:val="restart"/>
            <w:noWrap w:val="0"/>
            <w:vAlign w:val="center"/>
          </w:tcPr>
          <w:p w14:paraId="635C592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890" w:type="dxa"/>
            <w:vMerge w:val="restart"/>
            <w:noWrap w:val="0"/>
            <w:vAlign w:val="center"/>
          </w:tcPr>
          <w:p w14:paraId="12E8BDF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决算数</w:t>
            </w:r>
          </w:p>
        </w:tc>
        <w:tc>
          <w:tcPr>
            <w:tcW w:w="733" w:type="dxa"/>
            <w:vMerge w:val="restart"/>
            <w:noWrap w:val="0"/>
            <w:vAlign w:val="center"/>
          </w:tcPr>
          <w:p w14:paraId="2153D57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2223" w:type="dxa"/>
            <w:vMerge w:val="restart"/>
            <w:noWrap w:val="0"/>
            <w:vAlign w:val="center"/>
          </w:tcPr>
          <w:p w14:paraId="11317A4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764" w:type="dxa"/>
            <w:vMerge w:val="restart"/>
            <w:noWrap w:val="0"/>
            <w:vAlign w:val="center"/>
          </w:tcPr>
          <w:p w14:paraId="754DEEB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决算数</w:t>
            </w:r>
          </w:p>
        </w:tc>
        <w:tc>
          <w:tcPr>
            <w:tcW w:w="804" w:type="dxa"/>
            <w:vMerge w:val="restart"/>
            <w:noWrap w:val="0"/>
            <w:vAlign w:val="center"/>
          </w:tcPr>
          <w:p w14:paraId="7F7DDEF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3191" w:type="dxa"/>
            <w:vMerge w:val="restart"/>
            <w:noWrap w:val="0"/>
            <w:vAlign w:val="center"/>
          </w:tcPr>
          <w:p w14:paraId="7633D3A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889" w:type="dxa"/>
            <w:vMerge w:val="restart"/>
            <w:noWrap w:val="0"/>
            <w:vAlign w:val="center"/>
          </w:tcPr>
          <w:p w14:paraId="3867326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决算数</w:t>
            </w:r>
          </w:p>
        </w:tc>
      </w:tr>
      <w:tr w14:paraId="022B9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vMerge w:val="continue"/>
            <w:noWrap w:val="0"/>
            <w:vAlign w:val="center"/>
          </w:tcPr>
          <w:p w14:paraId="16D5C4FE">
            <w:pPr>
              <w:widowControl w:val="0"/>
              <w:snapToGrid w:val="0"/>
              <w:jc w:val="center"/>
              <w:rPr>
                <w:rFonts w:ascii="宋体" w:hAnsi="宋体" w:eastAsia="宋体" w:cs="宋体"/>
                <w:b w:val="0"/>
                <w:i w:val="0"/>
                <w:color w:val="262626"/>
                <w:kern w:val="2"/>
                <w:sz w:val="20"/>
                <w:szCs w:val="24"/>
                <w:lang w:val="en-US" w:eastAsia="zh-CN" w:bidi="ar-SA"/>
              </w:rPr>
            </w:pPr>
          </w:p>
        </w:tc>
        <w:tc>
          <w:tcPr>
            <w:tcW w:w="2563" w:type="dxa"/>
            <w:vMerge w:val="continue"/>
            <w:noWrap w:val="0"/>
            <w:vAlign w:val="center"/>
          </w:tcPr>
          <w:p w14:paraId="273C8D8E">
            <w:pPr>
              <w:widowControl w:val="0"/>
              <w:snapToGrid w:val="0"/>
              <w:jc w:val="center"/>
              <w:rPr>
                <w:rFonts w:ascii="宋体" w:hAnsi="宋体" w:eastAsia="宋体" w:cs="宋体"/>
                <w:b w:val="0"/>
                <w:i w:val="0"/>
                <w:color w:val="262626"/>
                <w:kern w:val="2"/>
                <w:sz w:val="20"/>
                <w:szCs w:val="24"/>
                <w:lang w:val="en-US" w:eastAsia="zh-CN" w:bidi="ar-SA"/>
              </w:rPr>
            </w:pPr>
          </w:p>
        </w:tc>
        <w:tc>
          <w:tcPr>
            <w:tcW w:w="890" w:type="dxa"/>
            <w:vMerge w:val="continue"/>
            <w:noWrap w:val="0"/>
            <w:vAlign w:val="center"/>
          </w:tcPr>
          <w:p w14:paraId="1FAD457F">
            <w:pPr>
              <w:widowControl w:val="0"/>
              <w:snapToGrid w:val="0"/>
              <w:jc w:val="center"/>
              <w:rPr>
                <w:rFonts w:ascii="宋体" w:hAnsi="宋体" w:eastAsia="宋体" w:cs="宋体"/>
                <w:b w:val="0"/>
                <w:i w:val="0"/>
                <w:color w:val="262626"/>
                <w:kern w:val="2"/>
                <w:sz w:val="20"/>
                <w:szCs w:val="24"/>
                <w:lang w:val="en-US" w:eastAsia="zh-CN" w:bidi="ar-SA"/>
              </w:rPr>
            </w:pPr>
          </w:p>
        </w:tc>
        <w:tc>
          <w:tcPr>
            <w:tcW w:w="733" w:type="dxa"/>
            <w:vMerge w:val="continue"/>
            <w:noWrap w:val="0"/>
            <w:vAlign w:val="center"/>
          </w:tcPr>
          <w:p w14:paraId="5208BD2A">
            <w:pPr>
              <w:widowControl w:val="0"/>
              <w:snapToGrid w:val="0"/>
              <w:jc w:val="center"/>
              <w:rPr>
                <w:rFonts w:ascii="宋体" w:hAnsi="宋体" w:eastAsia="宋体" w:cs="宋体"/>
                <w:b w:val="0"/>
                <w:i w:val="0"/>
                <w:color w:val="262626"/>
                <w:kern w:val="2"/>
                <w:sz w:val="20"/>
                <w:szCs w:val="24"/>
                <w:lang w:val="en-US" w:eastAsia="zh-CN" w:bidi="ar-SA"/>
              </w:rPr>
            </w:pPr>
          </w:p>
        </w:tc>
        <w:tc>
          <w:tcPr>
            <w:tcW w:w="2223" w:type="dxa"/>
            <w:vMerge w:val="continue"/>
            <w:noWrap w:val="0"/>
            <w:vAlign w:val="center"/>
          </w:tcPr>
          <w:p w14:paraId="5CE75BB2">
            <w:pPr>
              <w:widowControl w:val="0"/>
              <w:snapToGrid w:val="0"/>
              <w:jc w:val="center"/>
              <w:rPr>
                <w:rFonts w:ascii="宋体" w:hAnsi="宋体" w:eastAsia="宋体" w:cs="宋体"/>
                <w:b w:val="0"/>
                <w:i w:val="0"/>
                <w:color w:val="262626"/>
                <w:kern w:val="2"/>
                <w:sz w:val="20"/>
                <w:szCs w:val="24"/>
                <w:lang w:val="en-US" w:eastAsia="zh-CN" w:bidi="ar-SA"/>
              </w:rPr>
            </w:pPr>
          </w:p>
        </w:tc>
        <w:tc>
          <w:tcPr>
            <w:tcW w:w="764" w:type="dxa"/>
            <w:vMerge w:val="continue"/>
            <w:noWrap w:val="0"/>
            <w:vAlign w:val="center"/>
          </w:tcPr>
          <w:p w14:paraId="32E02055">
            <w:pPr>
              <w:widowControl w:val="0"/>
              <w:snapToGrid w:val="0"/>
              <w:jc w:val="center"/>
              <w:rPr>
                <w:rFonts w:ascii="宋体" w:hAnsi="宋体" w:eastAsia="宋体" w:cs="宋体"/>
                <w:b w:val="0"/>
                <w:i w:val="0"/>
                <w:color w:val="262626"/>
                <w:kern w:val="2"/>
                <w:sz w:val="20"/>
                <w:szCs w:val="24"/>
                <w:lang w:val="en-US" w:eastAsia="zh-CN" w:bidi="ar-SA"/>
              </w:rPr>
            </w:pPr>
          </w:p>
        </w:tc>
        <w:tc>
          <w:tcPr>
            <w:tcW w:w="804" w:type="dxa"/>
            <w:vMerge w:val="continue"/>
            <w:noWrap w:val="0"/>
            <w:vAlign w:val="center"/>
          </w:tcPr>
          <w:p w14:paraId="35DCDF7F">
            <w:pPr>
              <w:widowControl w:val="0"/>
              <w:snapToGrid w:val="0"/>
              <w:jc w:val="center"/>
              <w:rPr>
                <w:rFonts w:ascii="宋体" w:hAnsi="宋体" w:eastAsia="宋体" w:cs="宋体"/>
                <w:b w:val="0"/>
                <w:i w:val="0"/>
                <w:color w:val="262626"/>
                <w:kern w:val="2"/>
                <w:sz w:val="20"/>
                <w:szCs w:val="24"/>
                <w:lang w:val="en-US" w:eastAsia="zh-CN" w:bidi="ar-SA"/>
              </w:rPr>
            </w:pPr>
          </w:p>
        </w:tc>
        <w:tc>
          <w:tcPr>
            <w:tcW w:w="3191" w:type="dxa"/>
            <w:vMerge w:val="continue"/>
            <w:noWrap w:val="0"/>
            <w:vAlign w:val="center"/>
          </w:tcPr>
          <w:p w14:paraId="0B4C83C0">
            <w:pPr>
              <w:widowControl w:val="0"/>
              <w:snapToGrid w:val="0"/>
              <w:jc w:val="center"/>
              <w:rPr>
                <w:rFonts w:ascii="宋体" w:hAnsi="宋体" w:eastAsia="宋体" w:cs="宋体"/>
                <w:b w:val="0"/>
                <w:i w:val="0"/>
                <w:color w:val="262626"/>
                <w:kern w:val="2"/>
                <w:sz w:val="20"/>
                <w:szCs w:val="24"/>
                <w:lang w:val="en-US" w:eastAsia="zh-CN" w:bidi="ar-SA"/>
              </w:rPr>
            </w:pPr>
          </w:p>
        </w:tc>
        <w:tc>
          <w:tcPr>
            <w:tcW w:w="889" w:type="dxa"/>
            <w:vMerge w:val="continue"/>
            <w:noWrap w:val="0"/>
            <w:vAlign w:val="center"/>
          </w:tcPr>
          <w:p w14:paraId="355D0C7E">
            <w:pPr>
              <w:widowControl w:val="0"/>
              <w:snapToGrid w:val="0"/>
              <w:jc w:val="center"/>
              <w:rPr>
                <w:rFonts w:ascii="宋体" w:hAnsi="宋体" w:eastAsia="宋体" w:cs="宋体"/>
                <w:b w:val="0"/>
                <w:i w:val="0"/>
                <w:color w:val="262626"/>
                <w:kern w:val="2"/>
                <w:sz w:val="20"/>
                <w:szCs w:val="24"/>
                <w:lang w:val="en-US" w:eastAsia="zh-CN" w:bidi="ar-SA"/>
              </w:rPr>
            </w:pPr>
          </w:p>
        </w:tc>
      </w:tr>
      <w:tr w14:paraId="7EF0A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51DC153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w:t>
            </w:r>
          </w:p>
        </w:tc>
        <w:tc>
          <w:tcPr>
            <w:tcW w:w="2563" w:type="dxa"/>
            <w:noWrap w:val="0"/>
            <w:vAlign w:val="center"/>
          </w:tcPr>
          <w:p w14:paraId="51BBF6E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工资福利支出</w:t>
            </w:r>
          </w:p>
        </w:tc>
        <w:tc>
          <w:tcPr>
            <w:tcW w:w="890" w:type="dxa"/>
            <w:noWrap w:val="0"/>
            <w:vAlign w:val="center"/>
          </w:tcPr>
          <w:p w14:paraId="0F2D290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138.35</w:t>
            </w:r>
          </w:p>
        </w:tc>
        <w:tc>
          <w:tcPr>
            <w:tcW w:w="733" w:type="dxa"/>
            <w:noWrap w:val="0"/>
            <w:vAlign w:val="center"/>
          </w:tcPr>
          <w:p w14:paraId="07D56BB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w:t>
            </w:r>
          </w:p>
        </w:tc>
        <w:tc>
          <w:tcPr>
            <w:tcW w:w="2223" w:type="dxa"/>
            <w:noWrap w:val="0"/>
            <w:vAlign w:val="center"/>
          </w:tcPr>
          <w:p w14:paraId="0F69004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商品和服务支出</w:t>
            </w:r>
          </w:p>
        </w:tc>
        <w:tc>
          <w:tcPr>
            <w:tcW w:w="764" w:type="dxa"/>
            <w:noWrap w:val="0"/>
            <w:vAlign w:val="center"/>
          </w:tcPr>
          <w:p w14:paraId="01A089E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14.79</w:t>
            </w:r>
          </w:p>
        </w:tc>
        <w:tc>
          <w:tcPr>
            <w:tcW w:w="804" w:type="dxa"/>
            <w:noWrap w:val="0"/>
            <w:vAlign w:val="center"/>
          </w:tcPr>
          <w:p w14:paraId="5E97B80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307</w:t>
            </w:r>
          </w:p>
        </w:tc>
        <w:tc>
          <w:tcPr>
            <w:tcW w:w="3191" w:type="dxa"/>
            <w:noWrap w:val="0"/>
            <w:vAlign w:val="center"/>
          </w:tcPr>
          <w:p w14:paraId="025DD37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债务利息及费用支出</w:t>
            </w:r>
          </w:p>
        </w:tc>
        <w:tc>
          <w:tcPr>
            <w:tcW w:w="889" w:type="dxa"/>
            <w:noWrap w:val="0"/>
            <w:vAlign w:val="center"/>
          </w:tcPr>
          <w:p w14:paraId="150608F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29F30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4401C8F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30101</w:t>
            </w:r>
          </w:p>
        </w:tc>
        <w:tc>
          <w:tcPr>
            <w:tcW w:w="2563" w:type="dxa"/>
            <w:noWrap w:val="0"/>
            <w:vAlign w:val="center"/>
          </w:tcPr>
          <w:p w14:paraId="1974C33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基本工资</w:t>
            </w:r>
          </w:p>
        </w:tc>
        <w:tc>
          <w:tcPr>
            <w:tcW w:w="890" w:type="dxa"/>
            <w:noWrap w:val="0"/>
            <w:vAlign w:val="center"/>
          </w:tcPr>
          <w:p w14:paraId="3AF0902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26.28</w:t>
            </w:r>
          </w:p>
        </w:tc>
        <w:tc>
          <w:tcPr>
            <w:tcW w:w="733" w:type="dxa"/>
            <w:noWrap w:val="0"/>
            <w:vAlign w:val="center"/>
          </w:tcPr>
          <w:p w14:paraId="7AF7D78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30201</w:t>
            </w:r>
          </w:p>
        </w:tc>
        <w:tc>
          <w:tcPr>
            <w:tcW w:w="2223" w:type="dxa"/>
            <w:noWrap w:val="0"/>
            <w:vAlign w:val="center"/>
          </w:tcPr>
          <w:p w14:paraId="0CF60D4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办公费</w:t>
            </w:r>
          </w:p>
        </w:tc>
        <w:tc>
          <w:tcPr>
            <w:tcW w:w="764" w:type="dxa"/>
            <w:noWrap w:val="0"/>
            <w:vAlign w:val="center"/>
          </w:tcPr>
          <w:p w14:paraId="77147F6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2.24</w:t>
            </w:r>
          </w:p>
        </w:tc>
        <w:tc>
          <w:tcPr>
            <w:tcW w:w="804" w:type="dxa"/>
            <w:noWrap w:val="0"/>
            <w:vAlign w:val="center"/>
          </w:tcPr>
          <w:p w14:paraId="2DDFB12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30701</w:t>
            </w:r>
          </w:p>
        </w:tc>
        <w:tc>
          <w:tcPr>
            <w:tcW w:w="3191" w:type="dxa"/>
            <w:noWrap w:val="0"/>
            <w:vAlign w:val="center"/>
          </w:tcPr>
          <w:p w14:paraId="6950144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国内债务付息</w:t>
            </w:r>
          </w:p>
        </w:tc>
        <w:tc>
          <w:tcPr>
            <w:tcW w:w="889" w:type="dxa"/>
            <w:noWrap w:val="0"/>
            <w:vAlign w:val="center"/>
          </w:tcPr>
          <w:p w14:paraId="63E0F99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0D01F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138D3A3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30102</w:t>
            </w:r>
          </w:p>
        </w:tc>
        <w:tc>
          <w:tcPr>
            <w:tcW w:w="2563" w:type="dxa"/>
            <w:noWrap w:val="0"/>
            <w:vAlign w:val="center"/>
          </w:tcPr>
          <w:p w14:paraId="4AFDDCE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津贴补贴</w:t>
            </w:r>
          </w:p>
        </w:tc>
        <w:tc>
          <w:tcPr>
            <w:tcW w:w="890" w:type="dxa"/>
            <w:noWrap w:val="0"/>
            <w:vAlign w:val="center"/>
          </w:tcPr>
          <w:p w14:paraId="3785AB1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59.25</w:t>
            </w:r>
          </w:p>
        </w:tc>
        <w:tc>
          <w:tcPr>
            <w:tcW w:w="733" w:type="dxa"/>
            <w:noWrap w:val="0"/>
            <w:vAlign w:val="center"/>
          </w:tcPr>
          <w:p w14:paraId="273BC63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30202</w:t>
            </w:r>
          </w:p>
        </w:tc>
        <w:tc>
          <w:tcPr>
            <w:tcW w:w="2223" w:type="dxa"/>
            <w:noWrap w:val="0"/>
            <w:vAlign w:val="center"/>
          </w:tcPr>
          <w:p w14:paraId="3088C2D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印刷费</w:t>
            </w:r>
          </w:p>
        </w:tc>
        <w:tc>
          <w:tcPr>
            <w:tcW w:w="764" w:type="dxa"/>
            <w:noWrap w:val="0"/>
            <w:vAlign w:val="center"/>
          </w:tcPr>
          <w:p w14:paraId="362E8AE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0.10</w:t>
            </w:r>
          </w:p>
        </w:tc>
        <w:tc>
          <w:tcPr>
            <w:tcW w:w="804" w:type="dxa"/>
            <w:noWrap w:val="0"/>
            <w:vAlign w:val="center"/>
          </w:tcPr>
          <w:p w14:paraId="0E51C0A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30702</w:t>
            </w:r>
          </w:p>
        </w:tc>
        <w:tc>
          <w:tcPr>
            <w:tcW w:w="3191" w:type="dxa"/>
            <w:noWrap w:val="0"/>
            <w:vAlign w:val="center"/>
          </w:tcPr>
          <w:p w14:paraId="3CA21B3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国外债务付息</w:t>
            </w:r>
          </w:p>
        </w:tc>
        <w:tc>
          <w:tcPr>
            <w:tcW w:w="889" w:type="dxa"/>
            <w:noWrap w:val="0"/>
            <w:vAlign w:val="center"/>
          </w:tcPr>
          <w:p w14:paraId="4A5A799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7ECCD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3137E90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30103</w:t>
            </w:r>
          </w:p>
        </w:tc>
        <w:tc>
          <w:tcPr>
            <w:tcW w:w="2563" w:type="dxa"/>
            <w:noWrap w:val="0"/>
            <w:vAlign w:val="center"/>
          </w:tcPr>
          <w:p w14:paraId="13CA728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奖金</w:t>
            </w:r>
          </w:p>
        </w:tc>
        <w:tc>
          <w:tcPr>
            <w:tcW w:w="890" w:type="dxa"/>
            <w:noWrap w:val="0"/>
            <w:vAlign w:val="center"/>
          </w:tcPr>
          <w:p w14:paraId="0D0EC08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20.46</w:t>
            </w:r>
          </w:p>
        </w:tc>
        <w:tc>
          <w:tcPr>
            <w:tcW w:w="733" w:type="dxa"/>
            <w:noWrap w:val="0"/>
            <w:vAlign w:val="center"/>
          </w:tcPr>
          <w:p w14:paraId="5C4B5DF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30204</w:t>
            </w:r>
          </w:p>
        </w:tc>
        <w:tc>
          <w:tcPr>
            <w:tcW w:w="2223" w:type="dxa"/>
            <w:noWrap w:val="0"/>
            <w:vAlign w:val="center"/>
          </w:tcPr>
          <w:p w14:paraId="42519F2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手续费</w:t>
            </w:r>
          </w:p>
        </w:tc>
        <w:tc>
          <w:tcPr>
            <w:tcW w:w="764" w:type="dxa"/>
            <w:noWrap w:val="0"/>
            <w:vAlign w:val="center"/>
          </w:tcPr>
          <w:p w14:paraId="68AA77D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0F854AB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w:t>
            </w:r>
          </w:p>
        </w:tc>
        <w:tc>
          <w:tcPr>
            <w:tcW w:w="3191" w:type="dxa"/>
            <w:noWrap w:val="0"/>
            <w:vAlign w:val="center"/>
          </w:tcPr>
          <w:p w14:paraId="714FB29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资本性支出</w:t>
            </w:r>
          </w:p>
        </w:tc>
        <w:tc>
          <w:tcPr>
            <w:tcW w:w="889" w:type="dxa"/>
            <w:noWrap w:val="0"/>
            <w:vAlign w:val="center"/>
          </w:tcPr>
          <w:p w14:paraId="4CA3AEA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1BB01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460480F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30106</w:t>
            </w:r>
          </w:p>
        </w:tc>
        <w:tc>
          <w:tcPr>
            <w:tcW w:w="2563" w:type="dxa"/>
            <w:noWrap w:val="0"/>
            <w:vAlign w:val="center"/>
          </w:tcPr>
          <w:p w14:paraId="0270B0F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伙食补助费</w:t>
            </w:r>
          </w:p>
        </w:tc>
        <w:tc>
          <w:tcPr>
            <w:tcW w:w="890" w:type="dxa"/>
            <w:noWrap w:val="0"/>
            <w:vAlign w:val="center"/>
          </w:tcPr>
          <w:p w14:paraId="54C2C9A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2611C42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30205</w:t>
            </w:r>
          </w:p>
        </w:tc>
        <w:tc>
          <w:tcPr>
            <w:tcW w:w="2223" w:type="dxa"/>
            <w:noWrap w:val="0"/>
            <w:vAlign w:val="center"/>
          </w:tcPr>
          <w:p w14:paraId="79F111C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水费</w:t>
            </w:r>
          </w:p>
        </w:tc>
        <w:tc>
          <w:tcPr>
            <w:tcW w:w="764" w:type="dxa"/>
            <w:noWrap w:val="0"/>
            <w:vAlign w:val="center"/>
          </w:tcPr>
          <w:p w14:paraId="09D25E2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1C64D4F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31001</w:t>
            </w:r>
          </w:p>
        </w:tc>
        <w:tc>
          <w:tcPr>
            <w:tcW w:w="3191" w:type="dxa"/>
            <w:noWrap w:val="0"/>
            <w:vAlign w:val="center"/>
          </w:tcPr>
          <w:p w14:paraId="678DDF8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房屋建筑物购建</w:t>
            </w:r>
          </w:p>
        </w:tc>
        <w:tc>
          <w:tcPr>
            <w:tcW w:w="889" w:type="dxa"/>
            <w:noWrap w:val="0"/>
            <w:vAlign w:val="center"/>
          </w:tcPr>
          <w:p w14:paraId="1DB674A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1266A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36D7592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30107</w:t>
            </w:r>
          </w:p>
        </w:tc>
        <w:tc>
          <w:tcPr>
            <w:tcW w:w="2563" w:type="dxa"/>
            <w:noWrap w:val="0"/>
            <w:vAlign w:val="center"/>
          </w:tcPr>
          <w:p w14:paraId="74AA2A7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绩效工资</w:t>
            </w:r>
          </w:p>
        </w:tc>
        <w:tc>
          <w:tcPr>
            <w:tcW w:w="890" w:type="dxa"/>
            <w:noWrap w:val="0"/>
            <w:vAlign w:val="center"/>
          </w:tcPr>
          <w:p w14:paraId="4000E97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41F09DE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30206</w:t>
            </w:r>
          </w:p>
        </w:tc>
        <w:tc>
          <w:tcPr>
            <w:tcW w:w="2223" w:type="dxa"/>
            <w:noWrap w:val="0"/>
            <w:vAlign w:val="center"/>
          </w:tcPr>
          <w:p w14:paraId="300E786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电费</w:t>
            </w:r>
          </w:p>
        </w:tc>
        <w:tc>
          <w:tcPr>
            <w:tcW w:w="764" w:type="dxa"/>
            <w:noWrap w:val="0"/>
            <w:vAlign w:val="center"/>
          </w:tcPr>
          <w:p w14:paraId="68B6855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16E21BE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31002</w:t>
            </w:r>
          </w:p>
        </w:tc>
        <w:tc>
          <w:tcPr>
            <w:tcW w:w="3191" w:type="dxa"/>
            <w:noWrap w:val="0"/>
            <w:vAlign w:val="center"/>
          </w:tcPr>
          <w:p w14:paraId="3B8B627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办公设备购置</w:t>
            </w:r>
          </w:p>
        </w:tc>
        <w:tc>
          <w:tcPr>
            <w:tcW w:w="889" w:type="dxa"/>
            <w:noWrap w:val="0"/>
            <w:vAlign w:val="center"/>
          </w:tcPr>
          <w:p w14:paraId="5BB708A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7222F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04" w:hRule="exact"/>
          <w:jc w:val="center"/>
        </w:trPr>
        <w:tc>
          <w:tcPr>
            <w:tcW w:w="767" w:type="dxa"/>
            <w:noWrap w:val="0"/>
            <w:vAlign w:val="center"/>
          </w:tcPr>
          <w:p w14:paraId="0D630DF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30108</w:t>
            </w:r>
          </w:p>
        </w:tc>
        <w:tc>
          <w:tcPr>
            <w:tcW w:w="2563" w:type="dxa"/>
            <w:noWrap w:val="0"/>
            <w:vAlign w:val="center"/>
          </w:tcPr>
          <w:p w14:paraId="5896066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机关事业单位基本养老保险缴费</w:t>
            </w:r>
          </w:p>
        </w:tc>
        <w:tc>
          <w:tcPr>
            <w:tcW w:w="890" w:type="dxa"/>
            <w:noWrap w:val="0"/>
            <w:vAlign w:val="center"/>
          </w:tcPr>
          <w:p w14:paraId="489756E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12.48</w:t>
            </w:r>
          </w:p>
        </w:tc>
        <w:tc>
          <w:tcPr>
            <w:tcW w:w="733" w:type="dxa"/>
            <w:noWrap w:val="0"/>
            <w:vAlign w:val="center"/>
          </w:tcPr>
          <w:p w14:paraId="09C5B7D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30207</w:t>
            </w:r>
          </w:p>
        </w:tc>
        <w:tc>
          <w:tcPr>
            <w:tcW w:w="2223" w:type="dxa"/>
            <w:noWrap w:val="0"/>
            <w:vAlign w:val="center"/>
          </w:tcPr>
          <w:p w14:paraId="0702E6C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邮电费</w:t>
            </w:r>
          </w:p>
        </w:tc>
        <w:tc>
          <w:tcPr>
            <w:tcW w:w="764" w:type="dxa"/>
            <w:noWrap w:val="0"/>
            <w:vAlign w:val="center"/>
          </w:tcPr>
          <w:p w14:paraId="6B7B7F4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0.66</w:t>
            </w:r>
          </w:p>
        </w:tc>
        <w:tc>
          <w:tcPr>
            <w:tcW w:w="804" w:type="dxa"/>
            <w:noWrap w:val="0"/>
            <w:vAlign w:val="center"/>
          </w:tcPr>
          <w:p w14:paraId="3E42676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31003</w:t>
            </w:r>
          </w:p>
        </w:tc>
        <w:tc>
          <w:tcPr>
            <w:tcW w:w="3191" w:type="dxa"/>
            <w:noWrap w:val="0"/>
            <w:vAlign w:val="center"/>
          </w:tcPr>
          <w:p w14:paraId="6305AAA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专用设备购置</w:t>
            </w:r>
          </w:p>
        </w:tc>
        <w:tc>
          <w:tcPr>
            <w:tcW w:w="889" w:type="dxa"/>
            <w:noWrap w:val="0"/>
            <w:vAlign w:val="center"/>
          </w:tcPr>
          <w:p w14:paraId="68FD5FB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0F397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5D62806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30109</w:t>
            </w:r>
          </w:p>
        </w:tc>
        <w:tc>
          <w:tcPr>
            <w:tcW w:w="2563" w:type="dxa"/>
            <w:noWrap w:val="0"/>
            <w:vAlign w:val="center"/>
          </w:tcPr>
          <w:p w14:paraId="4229ECF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职业年金缴费</w:t>
            </w:r>
          </w:p>
        </w:tc>
        <w:tc>
          <w:tcPr>
            <w:tcW w:w="890" w:type="dxa"/>
            <w:noWrap w:val="0"/>
            <w:vAlign w:val="center"/>
          </w:tcPr>
          <w:p w14:paraId="3072C75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5E9F6A1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30208</w:t>
            </w:r>
          </w:p>
        </w:tc>
        <w:tc>
          <w:tcPr>
            <w:tcW w:w="2223" w:type="dxa"/>
            <w:noWrap w:val="0"/>
            <w:vAlign w:val="center"/>
          </w:tcPr>
          <w:p w14:paraId="36E5A13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取暖费</w:t>
            </w:r>
          </w:p>
        </w:tc>
        <w:tc>
          <w:tcPr>
            <w:tcW w:w="764" w:type="dxa"/>
            <w:noWrap w:val="0"/>
            <w:vAlign w:val="center"/>
          </w:tcPr>
          <w:p w14:paraId="3929D83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7577982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31005</w:t>
            </w:r>
          </w:p>
        </w:tc>
        <w:tc>
          <w:tcPr>
            <w:tcW w:w="3191" w:type="dxa"/>
            <w:noWrap w:val="0"/>
            <w:vAlign w:val="center"/>
          </w:tcPr>
          <w:p w14:paraId="552D567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基础设施建设</w:t>
            </w:r>
          </w:p>
        </w:tc>
        <w:tc>
          <w:tcPr>
            <w:tcW w:w="889" w:type="dxa"/>
            <w:noWrap w:val="0"/>
            <w:vAlign w:val="center"/>
          </w:tcPr>
          <w:p w14:paraId="6220277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53A08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19" w:hRule="exact"/>
          <w:jc w:val="center"/>
        </w:trPr>
        <w:tc>
          <w:tcPr>
            <w:tcW w:w="767" w:type="dxa"/>
            <w:noWrap w:val="0"/>
            <w:vAlign w:val="center"/>
          </w:tcPr>
          <w:p w14:paraId="1AD3B4A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30110</w:t>
            </w:r>
          </w:p>
        </w:tc>
        <w:tc>
          <w:tcPr>
            <w:tcW w:w="2563" w:type="dxa"/>
            <w:noWrap w:val="0"/>
            <w:vAlign w:val="center"/>
          </w:tcPr>
          <w:p w14:paraId="1B29D35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职工基本医疗保险缴费</w:t>
            </w:r>
          </w:p>
        </w:tc>
        <w:tc>
          <w:tcPr>
            <w:tcW w:w="890" w:type="dxa"/>
            <w:noWrap w:val="0"/>
            <w:vAlign w:val="center"/>
          </w:tcPr>
          <w:p w14:paraId="799791C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3.82</w:t>
            </w:r>
          </w:p>
        </w:tc>
        <w:tc>
          <w:tcPr>
            <w:tcW w:w="733" w:type="dxa"/>
            <w:noWrap w:val="0"/>
            <w:vAlign w:val="center"/>
          </w:tcPr>
          <w:p w14:paraId="6BF4F23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30209</w:t>
            </w:r>
          </w:p>
        </w:tc>
        <w:tc>
          <w:tcPr>
            <w:tcW w:w="2223" w:type="dxa"/>
            <w:noWrap w:val="0"/>
            <w:vAlign w:val="center"/>
          </w:tcPr>
          <w:p w14:paraId="294ECFF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物业管理费</w:t>
            </w:r>
          </w:p>
        </w:tc>
        <w:tc>
          <w:tcPr>
            <w:tcW w:w="764" w:type="dxa"/>
            <w:noWrap w:val="0"/>
            <w:vAlign w:val="center"/>
          </w:tcPr>
          <w:p w14:paraId="33F612C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2.60</w:t>
            </w:r>
          </w:p>
        </w:tc>
        <w:tc>
          <w:tcPr>
            <w:tcW w:w="804" w:type="dxa"/>
            <w:noWrap w:val="0"/>
            <w:vAlign w:val="center"/>
          </w:tcPr>
          <w:p w14:paraId="48F77F1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31006</w:t>
            </w:r>
          </w:p>
        </w:tc>
        <w:tc>
          <w:tcPr>
            <w:tcW w:w="3191" w:type="dxa"/>
            <w:noWrap w:val="0"/>
            <w:vAlign w:val="center"/>
          </w:tcPr>
          <w:p w14:paraId="579C02F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大型修缮</w:t>
            </w:r>
          </w:p>
        </w:tc>
        <w:tc>
          <w:tcPr>
            <w:tcW w:w="889" w:type="dxa"/>
            <w:noWrap w:val="0"/>
            <w:vAlign w:val="center"/>
          </w:tcPr>
          <w:p w14:paraId="2FA63A3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4D15D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8" w:hRule="exact"/>
          <w:jc w:val="center"/>
        </w:trPr>
        <w:tc>
          <w:tcPr>
            <w:tcW w:w="767" w:type="dxa"/>
            <w:noWrap w:val="0"/>
            <w:vAlign w:val="center"/>
          </w:tcPr>
          <w:p w14:paraId="61260DA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30111</w:t>
            </w:r>
          </w:p>
        </w:tc>
        <w:tc>
          <w:tcPr>
            <w:tcW w:w="2563" w:type="dxa"/>
            <w:noWrap w:val="0"/>
            <w:vAlign w:val="center"/>
          </w:tcPr>
          <w:p w14:paraId="71D3D70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公务员医疗补助缴费</w:t>
            </w:r>
          </w:p>
        </w:tc>
        <w:tc>
          <w:tcPr>
            <w:tcW w:w="890" w:type="dxa"/>
            <w:noWrap w:val="0"/>
            <w:vAlign w:val="center"/>
          </w:tcPr>
          <w:p w14:paraId="4275C0B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4.12</w:t>
            </w:r>
          </w:p>
        </w:tc>
        <w:tc>
          <w:tcPr>
            <w:tcW w:w="733" w:type="dxa"/>
            <w:noWrap w:val="0"/>
            <w:vAlign w:val="center"/>
          </w:tcPr>
          <w:p w14:paraId="5E041C9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30211</w:t>
            </w:r>
          </w:p>
        </w:tc>
        <w:tc>
          <w:tcPr>
            <w:tcW w:w="2223" w:type="dxa"/>
            <w:noWrap w:val="0"/>
            <w:vAlign w:val="center"/>
          </w:tcPr>
          <w:p w14:paraId="4B62E76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差旅费</w:t>
            </w:r>
          </w:p>
        </w:tc>
        <w:tc>
          <w:tcPr>
            <w:tcW w:w="764" w:type="dxa"/>
            <w:noWrap w:val="0"/>
            <w:vAlign w:val="center"/>
          </w:tcPr>
          <w:p w14:paraId="3653608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0.83</w:t>
            </w:r>
          </w:p>
        </w:tc>
        <w:tc>
          <w:tcPr>
            <w:tcW w:w="804" w:type="dxa"/>
            <w:noWrap w:val="0"/>
            <w:vAlign w:val="center"/>
          </w:tcPr>
          <w:p w14:paraId="2FBCECD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31007</w:t>
            </w:r>
          </w:p>
        </w:tc>
        <w:tc>
          <w:tcPr>
            <w:tcW w:w="3191" w:type="dxa"/>
            <w:noWrap w:val="0"/>
            <w:vAlign w:val="center"/>
          </w:tcPr>
          <w:p w14:paraId="0D21E5F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信息网络及软件购置更新</w:t>
            </w:r>
          </w:p>
        </w:tc>
        <w:tc>
          <w:tcPr>
            <w:tcW w:w="889" w:type="dxa"/>
            <w:noWrap w:val="0"/>
            <w:vAlign w:val="center"/>
          </w:tcPr>
          <w:p w14:paraId="4289B84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05572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767" w:type="dxa"/>
            <w:noWrap w:val="0"/>
            <w:vAlign w:val="center"/>
          </w:tcPr>
          <w:p w14:paraId="19B7734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30112</w:t>
            </w:r>
          </w:p>
        </w:tc>
        <w:tc>
          <w:tcPr>
            <w:tcW w:w="2563" w:type="dxa"/>
            <w:noWrap w:val="0"/>
            <w:vAlign w:val="center"/>
          </w:tcPr>
          <w:p w14:paraId="2987046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其他社会保障缴费</w:t>
            </w:r>
          </w:p>
        </w:tc>
        <w:tc>
          <w:tcPr>
            <w:tcW w:w="890" w:type="dxa"/>
            <w:noWrap w:val="0"/>
            <w:vAlign w:val="center"/>
          </w:tcPr>
          <w:p w14:paraId="48E3BF7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0.08</w:t>
            </w:r>
          </w:p>
        </w:tc>
        <w:tc>
          <w:tcPr>
            <w:tcW w:w="733" w:type="dxa"/>
            <w:noWrap w:val="0"/>
            <w:vAlign w:val="center"/>
          </w:tcPr>
          <w:p w14:paraId="60F4A1C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30212</w:t>
            </w:r>
          </w:p>
        </w:tc>
        <w:tc>
          <w:tcPr>
            <w:tcW w:w="2223" w:type="dxa"/>
            <w:noWrap w:val="0"/>
            <w:vAlign w:val="center"/>
          </w:tcPr>
          <w:p w14:paraId="5C8432E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因公出国（境）费用</w:t>
            </w:r>
          </w:p>
        </w:tc>
        <w:tc>
          <w:tcPr>
            <w:tcW w:w="764" w:type="dxa"/>
            <w:noWrap w:val="0"/>
            <w:vAlign w:val="center"/>
          </w:tcPr>
          <w:p w14:paraId="15658D1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40D966C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31008</w:t>
            </w:r>
          </w:p>
        </w:tc>
        <w:tc>
          <w:tcPr>
            <w:tcW w:w="3191" w:type="dxa"/>
            <w:noWrap w:val="0"/>
            <w:vAlign w:val="center"/>
          </w:tcPr>
          <w:p w14:paraId="33362EC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物资储备</w:t>
            </w:r>
          </w:p>
        </w:tc>
        <w:tc>
          <w:tcPr>
            <w:tcW w:w="889" w:type="dxa"/>
            <w:noWrap w:val="0"/>
            <w:vAlign w:val="center"/>
          </w:tcPr>
          <w:p w14:paraId="2E3F9AA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03ABB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753DB6F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30113</w:t>
            </w:r>
          </w:p>
        </w:tc>
        <w:tc>
          <w:tcPr>
            <w:tcW w:w="2563" w:type="dxa"/>
            <w:noWrap w:val="0"/>
            <w:vAlign w:val="center"/>
          </w:tcPr>
          <w:p w14:paraId="3BFDF16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住房公积金</w:t>
            </w:r>
          </w:p>
        </w:tc>
        <w:tc>
          <w:tcPr>
            <w:tcW w:w="890" w:type="dxa"/>
            <w:noWrap w:val="0"/>
            <w:vAlign w:val="center"/>
          </w:tcPr>
          <w:p w14:paraId="1863043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11.73</w:t>
            </w:r>
          </w:p>
        </w:tc>
        <w:tc>
          <w:tcPr>
            <w:tcW w:w="733" w:type="dxa"/>
            <w:noWrap w:val="0"/>
            <w:vAlign w:val="center"/>
          </w:tcPr>
          <w:p w14:paraId="34B74B9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30213</w:t>
            </w:r>
          </w:p>
        </w:tc>
        <w:tc>
          <w:tcPr>
            <w:tcW w:w="2223" w:type="dxa"/>
            <w:noWrap w:val="0"/>
            <w:vAlign w:val="center"/>
          </w:tcPr>
          <w:p w14:paraId="5F56320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维修（护）费</w:t>
            </w:r>
          </w:p>
        </w:tc>
        <w:tc>
          <w:tcPr>
            <w:tcW w:w="764" w:type="dxa"/>
            <w:noWrap w:val="0"/>
            <w:vAlign w:val="center"/>
          </w:tcPr>
          <w:p w14:paraId="36EDDB1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366238F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31009</w:t>
            </w:r>
          </w:p>
        </w:tc>
        <w:tc>
          <w:tcPr>
            <w:tcW w:w="3191" w:type="dxa"/>
            <w:noWrap w:val="0"/>
            <w:vAlign w:val="center"/>
          </w:tcPr>
          <w:p w14:paraId="18F8390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土地补偿</w:t>
            </w:r>
          </w:p>
        </w:tc>
        <w:tc>
          <w:tcPr>
            <w:tcW w:w="889" w:type="dxa"/>
            <w:noWrap w:val="0"/>
            <w:vAlign w:val="center"/>
          </w:tcPr>
          <w:p w14:paraId="3BE5E19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47BEA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7D0652D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30114</w:t>
            </w:r>
          </w:p>
        </w:tc>
        <w:tc>
          <w:tcPr>
            <w:tcW w:w="2563" w:type="dxa"/>
            <w:noWrap w:val="0"/>
            <w:vAlign w:val="center"/>
          </w:tcPr>
          <w:p w14:paraId="7319023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医疗费</w:t>
            </w:r>
          </w:p>
        </w:tc>
        <w:tc>
          <w:tcPr>
            <w:tcW w:w="890" w:type="dxa"/>
            <w:noWrap w:val="0"/>
            <w:vAlign w:val="center"/>
          </w:tcPr>
          <w:p w14:paraId="77B1B43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4D6CF51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30214</w:t>
            </w:r>
          </w:p>
        </w:tc>
        <w:tc>
          <w:tcPr>
            <w:tcW w:w="2223" w:type="dxa"/>
            <w:noWrap w:val="0"/>
            <w:vAlign w:val="center"/>
          </w:tcPr>
          <w:p w14:paraId="7D79C93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租赁费</w:t>
            </w:r>
          </w:p>
        </w:tc>
        <w:tc>
          <w:tcPr>
            <w:tcW w:w="764" w:type="dxa"/>
            <w:noWrap w:val="0"/>
            <w:vAlign w:val="center"/>
          </w:tcPr>
          <w:p w14:paraId="28C7CF1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1EB12F9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31010</w:t>
            </w:r>
          </w:p>
        </w:tc>
        <w:tc>
          <w:tcPr>
            <w:tcW w:w="3191" w:type="dxa"/>
            <w:noWrap w:val="0"/>
            <w:vAlign w:val="center"/>
          </w:tcPr>
          <w:p w14:paraId="3F0A500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安置补助</w:t>
            </w:r>
          </w:p>
        </w:tc>
        <w:tc>
          <w:tcPr>
            <w:tcW w:w="889" w:type="dxa"/>
            <w:noWrap w:val="0"/>
            <w:vAlign w:val="center"/>
          </w:tcPr>
          <w:p w14:paraId="7C5A852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4F075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04958E5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30199</w:t>
            </w:r>
          </w:p>
        </w:tc>
        <w:tc>
          <w:tcPr>
            <w:tcW w:w="2563" w:type="dxa"/>
            <w:noWrap w:val="0"/>
            <w:vAlign w:val="center"/>
          </w:tcPr>
          <w:p w14:paraId="08FBC65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其他工资福利支出</w:t>
            </w:r>
          </w:p>
        </w:tc>
        <w:tc>
          <w:tcPr>
            <w:tcW w:w="890" w:type="dxa"/>
            <w:noWrap w:val="0"/>
            <w:vAlign w:val="center"/>
          </w:tcPr>
          <w:p w14:paraId="702FB8F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0.13</w:t>
            </w:r>
          </w:p>
        </w:tc>
        <w:tc>
          <w:tcPr>
            <w:tcW w:w="733" w:type="dxa"/>
            <w:noWrap w:val="0"/>
            <w:vAlign w:val="center"/>
          </w:tcPr>
          <w:p w14:paraId="454175E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30215</w:t>
            </w:r>
          </w:p>
        </w:tc>
        <w:tc>
          <w:tcPr>
            <w:tcW w:w="2223" w:type="dxa"/>
            <w:noWrap w:val="0"/>
            <w:vAlign w:val="center"/>
          </w:tcPr>
          <w:p w14:paraId="7024870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会议费</w:t>
            </w:r>
          </w:p>
        </w:tc>
        <w:tc>
          <w:tcPr>
            <w:tcW w:w="764" w:type="dxa"/>
            <w:noWrap w:val="0"/>
            <w:vAlign w:val="center"/>
          </w:tcPr>
          <w:p w14:paraId="0A0E7E5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0.06</w:t>
            </w:r>
          </w:p>
        </w:tc>
        <w:tc>
          <w:tcPr>
            <w:tcW w:w="804" w:type="dxa"/>
            <w:noWrap w:val="0"/>
            <w:vAlign w:val="center"/>
          </w:tcPr>
          <w:p w14:paraId="3B9B666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31011</w:t>
            </w:r>
          </w:p>
        </w:tc>
        <w:tc>
          <w:tcPr>
            <w:tcW w:w="3191" w:type="dxa"/>
            <w:noWrap w:val="0"/>
            <w:vAlign w:val="center"/>
          </w:tcPr>
          <w:p w14:paraId="5A24D3C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地上附着物和青苗补偿</w:t>
            </w:r>
          </w:p>
        </w:tc>
        <w:tc>
          <w:tcPr>
            <w:tcW w:w="889" w:type="dxa"/>
            <w:noWrap w:val="0"/>
            <w:vAlign w:val="center"/>
          </w:tcPr>
          <w:p w14:paraId="6E2A03F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46D7B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5578DB4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w:t>
            </w:r>
          </w:p>
        </w:tc>
        <w:tc>
          <w:tcPr>
            <w:tcW w:w="2563" w:type="dxa"/>
            <w:noWrap w:val="0"/>
            <w:vAlign w:val="center"/>
          </w:tcPr>
          <w:p w14:paraId="66A7AEE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对个人和家庭的补助</w:t>
            </w:r>
          </w:p>
        </w:tc>
        <w:tc>
          <w:tcPr>
            <w:tcW w:w="890" w:type="dxa"/>
            <w:noWrap w:val="0"/>
            <w:vAlign w:val="center"/>
          </w:tcPr>
          <w:p w14:paraId="665AC21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28.58</w:t>
            </w:r>
          </w:p>
        </w:tc>
        <w:tc>
          <w:tcPr>
            <w:tcW w:w="733" w:type="dxa"/>
            <w:noWrap w:val="0"/>
            <w:vAlign w:val="center"/>
          </w:tcPr>
          <w:p w14:paraId="0FB8477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30216</w:t>
            </w:r>
          </w:p>
        </w:tc>
        <w:tc>
          <w:tcPr>
            <w:tcW w:w="2223" w:type="dxa"/>
            <w:noWrap w:val="0"/>
            <w:vAlign w:val="center"/>
          </w:tcPr>
          <w:p w14:paraId="5120DC2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培训费</w:t>
            </w:r>
          </w:p>
        </w:tc>
        <w:tc>
          <w:tcPr>
            <w:tcW w:w="764" w:type="dxa"/>
            <w:noWrap w:val="0"/>
            <w:vAlign w:val="center"/>
          </w:tcPr>
          <w:p w14:paraId="605F871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049B634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31012</w:t>
            </w:r>
          </w:p>
        </w:tc>
        <w:tc>
          <w:tcPr>
            <w:tcW w:w="3191" w:type="dxa"/>
            <w:noWrap w:val="0"/>
            <w:vAlign w:val="center"/>
          </w:tcPr>
          <w:p w14:paraId="1CC47BA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拆迁补偿</w:t>
            </w:r>
          </w:p>
        </w:tc>
        <w:tc>
          <w:tcPr>
            <w:tcW w:w="889" w:type="dxa"/>
            <w:noWrap w:val="0"/>
            <w:vAlign w:val="center"/>
          </w:tcPr>
          <w:p w14:paraId="25E415E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0D9A3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40E69AA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30301</w:t>
            </w:r>
          </w:p>
        </w:tc>
        <w:tc>
          <w:tcPr>
            <w:tcW w:w="2563" w:type="dxa"/>
            <w:noWrap w:val="0"/>
            <w:vAlign w:val="center"/>
          </w:tcPr>
          <w:p w14:paraId="159B919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离休费</w:t>
            </w:r>
          </w:p>
        </w:tc>
        <w:tc>
          <w:tcPr>
            <w:tcW w:w="890" w:type="dxa"/>
            <w:noWrap w:val="0"/>
            <w:vAlign w:val="center"/>
          </w:tcPr>
          <w:p w14:paraId="48E34CA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6C16214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30217</w:t>
            </w:r>
          </w:p>
        </w:tc>
        <w:tc>
          <w:tcPr>
            <w:tcW w:w="2223" w:type="dxa"/>
            <w:noWrap w:val="0"/>
            <w:vAlign w:val="center"/>
          </w:tcPr>
          <w:p w14:paraId="5976490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公务接待费</w:t>
            </w:r>
          </w:p>
        </w:tc>
        <w:tc>
          <w:tcPr>
            <w:tcW w:w="764" w:type="dxa"/>
            <w:noWrap w:val="0"/>
            <w:vAlign w:val="center"/>
          </w:tcPr>
          <w:p w14:paraId="55B1493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0.09</w:t>
            </w:r>
          </w:p>
        </w:tc>
        <w:tc>
          <w:tcPr>
            <w:tcW w:w="804" w:type="dxa"/>
            <w:noWrap w:val="0"/>
            <w:vAlign w:val="center"/>
          </w:tcPr>
          <w:p w14:paraId="0A106CA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31013</w:t>
            </w:r>
          </w:p>
        </w:tc>
        <w:tc>
          <w:tcPr>
            <w:tcW w:w="3191" w:type="dxa"/>
            <w:noWrap w:val="0"/>
            <w:vAlign w:val="center"/>
          </w:tcPr>
          <w:p w14:paraId="76AEA70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公务用车购置</w:t>
            </w:r>
          </w:p>
        </w:tc>
        <w:tc>
          <w:tcPr>
            <w:tcW w:w="889" w:type="dxa"/>
            <w:noWrap w:val="0"/>
            <w:vAlign w:val="center"/>
          </w:tcPr>
          <w:p w14:paraId="0AC5558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1CB47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00608C9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30302</w:t>
            </w:r>
          </w:p>
        </w:tc>
        <w:tc>
          <w:tcPr>
            <w:tcW w:w="2563" w:type="dxa"/>
            <w:noWrap w:val="0"/>
            <w:vAlign w:val="center"/>
          </w:tcPr>
          <w:p w14:paraId="2F6D0FA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退休费</w:t>
            </w:r>
          </w:p>
        </w:tc>
        <w:tc>
          <w:tcPr>
            <w:tcW w:w="890" w:type="dxa"/>
            <w:noWrap w:val="0"/>
            <w:vAlign w:val="center"/>
          </w:tcPr>
          <w:p w14:paraId="2FEC788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27.67</w:t>
            </w:r>
          </w:p>
        </w:tc>
        <w:tc>
          <w:tcPr>
            <w:tcW w:w="733" w:type="dxa"/>
            <w:noWrap w:val="0"/>
            <w:vAlign w:val="center"/>
          </w:tcPr>
          <w:p w14:paraId="370D17C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30218</w:t>
            </w:r>
          </w:p>
        </w:tc>
        <w:tc>
          <w:tcPr>
            <w:tcW w:w="2223" w:type="dxa"/>
            <w:noWrap w:val="0"/>
            <w:vAlign w:val="center"/>
          </w:tcPr>
          <w:p w14:paraId="7E54E38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专用材料费</w:t>
            </w:r>
          </w:p>
        </w:tc>
        <w:tc>
          <w:tcPr>
            <w:tcW w:w="764" w:type="dxa"/>
            <w:noWrap w:val="0"/>
            <w:vAlign w:val="center"/>
          </w:tcPr>
          <w:p w14:paraId="0147267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7FA44A1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31019</w:t>
            </w:r>
          </w:p>
        </w:tc>
        <w:tc>
          <w:tcPr>
            <w:tcW w:w="3191" w:type="dxa"/>
            <w:noWrap w:val="0"/>
            <w:vAlign w:val="center"/>
          </w:tcPr>
          <w:p w14:paraId="371F61D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其他交通工具购置</w:t>
            </w:r>
          </w:p>
        </w:tc>
        <w:tc>
          <w:tcPr>
            <w:tcW w:w="889" w:type="dxa"/>
            <w:noWrap w:val="0"/>
            <w:vAlign w:val="center"/>
          </w:tcPr>
          <w:p w14:paraId="6EC1F06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4897A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6252F08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30303</w:t>
            </w:r>
          </w:p>
        </w:tc>
        <w:tc>
          <w:tcPr>
            <w:tcW w:w="2563" w:type="dxa"/>
            <w:noWrap w:val="0"/>
            <w:vAlign w:val="center"/>
          </w:tcPr>
          <w:p w14:paraId="3CC0179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退职（役）费</w:t>
            </w:r>
          </w:p>
        </w:tc>
        <w:tc>
          <w:tcPr>
            <w:tcW w:w="890" w:type="dxa"/>
            <w:noWrap w:val="0"/>
            <w:vAlign w:val="center"/>
          </w:tcPr>
          <w:p w14:paraId="6577329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42DC998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30224</w:t>
            </w:r>
          </w:p>
        </w:tc>
        <w:tc>
          <w:tcPr>
            <w:tcW w:w="2223" w:type="dxa"/>
            <w:noWrap w:val="0"/>
            <w:vAlign w:val="center"/>
          </w:tcPr>
          <w:p w14:paraId="748B9A2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被装购置费</w:t>
            </w:r>
          </w:p>
        </w:tc>
        <w:tc>
          <w:tcPr>
            <w:tcW w:w="764" w:type="dxa"/>
            <w:noWrap w:val="0"/>
            <w:vAlign w:val="center"/>
          </w:tcPr>
          <w:p w14:paraId="5A4B586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6FC85C4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31021</w:t>
            </w:r>
          </w:p>
        </w:tc>
        <w:tc>
          <w:tcPr>
            <w:tcW w:w="3191" w:type="dxa"/>
            <w:noWrap w:val="0"/>
            <w:vAlign w:val="center"/>
          </w:tcPr>
          <w:p w14:paraId="384E259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文物和陈列品购置</w:t>
            </w:r>
          </w:p>
        </w:tc>
        <w:tc>
          <w:tcPr>
            <w:tcW w:w="889" w:type="dxa"/>
            <w:noWrap w:val="0"/>
            <w:vAlign w:val="center"/>
          </w:tcPr>
          <w:p w14:paraId="49A24FD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3AAB2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313DE2E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30304</w:t>
            </w:r>
          </w:p>
        </w:tc>
        <w:tc>
          <w:tcPr>
            <w:tcW w:w="2563" w:type="dxa"/>
            <w:noWrap w:val="0"/>
            <w:vAlign w:val="center"/>
          </w:tcPr>
          <w:p w14:paraId="0A68D13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抚恤金</w:t>
            </w:r>
          </w:p>
        </w:tc>
        <w:tc>
          <w:tcPr>
            <w:tcW w:w="890" w:type="dxa"/>
            <w:noWrap w:val="0"/>
            <w:vAlign w:val="center"/>
          </w:tcPr>
          <w:p w14:paraId="12DE415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0F0BE1F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30225</w:t>
            </w:r>
          </w:p>
        </w:tc>
        <w:tc>
          <w:tcPr>
            <w:tcW w:w="2223" w:type="dxa"/>
            <w:noWrap w:val="0"/>
            <w:vAlign w:val="center"/>
          </w:tcPr>
          <w:p w14:paraId="6F75958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专用燃料费</w:t>
            </w:r>
          </w:p>
        </w:tc>
        <w:tc>
          <w:tcPr>
            <w:tcW w:w="764" w:type="dxa"/>
            <w:noWrap w:val="0"/>
            <w:vAlign w:val="center"/>
          </w:tcPr>
          <w:p w14:paraId="7DC4695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12D9F84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31022</w:t>
            </w:r>
          </w:p>
        </w:tc>
        <w:tc>
          <w:tcPr>
            <w:tcW w:w="3191" w:type="dxa"/>
            <w:noWrap w:val="0"/>
            <w:vAlign w:val="center"/>
          </w:tcPr>
          <w:p w14:paraId="3AC7EB3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无形资产购置</w:t>
            </w:r>
          </w:p>
        </w:tc>
        <w:tc>
          <w:tcPr>
            <w:tcW w:w="889" w:type="dxa"/>
            <w:noWrap w:val="0"/>
            <w:vAlign w:val="center"/>
          </w:tcPr>
          <w:p w14:paraId="185E7CE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1196B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435493D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30305</w:t>
            </w:r>
          </w:p>
        </w:tc>
        <w:tc>
          <w:tcPr>
            <w:tcW w:w="2563" w:type="dxa"/>
            <w:noWrap w:val="0"/>
            <w:vAlign w:val="center"/>
          </w:tcPr>
          <w:p w14:paraId="7AB4DDC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生活补助</w:t>
            </w:r>
          </w:p>
        </w:tc>
        <w:tc>
          <w:tcPr>
            <w:tcW w:w="890" w:type="dxa"/>
            <w:noWrap w:val="0"/>
            <w:vAlign w:val="center"/>
          </w:tcPr>
          <w:p w14:paraId="6F88ECD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0.91</w:t>
            </w:r>
          </w:p>
        </w:tc>
        <w:tc>
          <w:tcPr>
            <w:tcW w:w="733" w:type="dxa"/>
            <w:noWrap w:val="0"/>
            <w:vAlign w:val="center"/>
          </w:tcPr>
          <w:p w14:paraId="06125BA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30226</w:t>
            </w:r>
          </w:p>
        </w:tc>
        <w:tc>
          <w:tcPr>
            <w:tcW w:w="2223" w:type="dxa"/>
            <w:noWrap w:val="0"/>
            <w:vAlign w:val="center"/>
          </w:tcPr>
          <w:p w14:paraId="65C1B28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劳务费</w:t>
            </w:r>
          </w:p>
        </w:tc>
        <w:tc>
          <w:tcPr>
            <w:tcW w:w="764" w:type="dxa"/>
            <w:noWrap w:val="0"/>
            <w:vAlign w:val="center"/>
          </w:tcPr>
          <w:p w14:paraId="1C2C253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28626F7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31099</w:t>
            </w:r>
          </w:p>
        </w:tc>
        <w:tc>
          <w:tcPr>
            <w:tcW w:w="3191" w:type="dxa"/>
            <w:noWrap w:val="0"/>
            <w:vAlign w:val="center"/>
          </w:tcPr>
          <w:p w14:paraId="5C564DE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其他资本性支出</w:t>
            </w:r>
          </w:p>
        </w:tc>
        <w:tc>
          <w:tcPr>
            <w:tcW w:w="889" w:type="dxa"/>
            <w:noWrap w:val="0"/>
            <w:vAlign w:val="center"/>
          </w:tcPr>
          <w:p w14:paraId="4479E1A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2E883A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1369691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30306</w:t>
            </w:r>
          </w:p>
        </w:tc>
        <w:tc>
          <w:tcPr>
            <w:tcW w:w="2563" w:type="dxa"/>
            <w:noWrap w:val="0"/>
            <w:vAlign w:val="center"/>
          </w:tcPr>
          <w:p w14:paraId="5E1B79C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救济费</w:t>
            </w:r>
          </w:p>
        </w:tc>
        <w:tc>
          <w:tcPr>
            <w:tcW w:w="890" w:type="dxa"/>
            <w:noWrap w:val="0"/>
            <w:vAlign w:val="center"/>
          </w:tcPr>
          <w:p w14:paraId="59FDA44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7BE7DD4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30227</w:t>
            </w:r>
          </w:p>
        </w:tc>
        <w:tc>
          <w:tcPr>
            <w:tcW w:w="2223" w:type="dxa"/>
            <w:noWrap w:val="0"/>
            <w:vAlign w:val="center"/>
          </w:tcPr>
          <w:p w14:paraId="09FA9BE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委托业务费</w:t>
            </w:r>
          </w:p>
        </w:tc>
        <w:tc>
          <w:tcPr>
            <w:tcW w:w="764" w:type="dxa"/>
            <w:noWrap w:val="0"/>
            <w:vAlign w:val="center"/>
          </w:tcPr>
          <w:p w14:paraId="44F0C36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01ED41D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w:t>
            </w:r>
          </w:p>
        </w:tc>
        <w:tc>
          <w:tcPr>
            <w:tcW w:w="3191" w:type="dxa"/>
            <w:noWrap w:val="0"/>
            <w:vAlign w:val="center"/>
          </w:tcPr>
          <w:p w14:paraId="2B0D89C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其他支出</w:t>
            </w:r>
          </w:p>
        </w:tc>
        <w:tc>
          <w:tcPr>
            <w:tcW w:w="889" w:type="dxa"/>
            <w:noWrap w:val="0"/>
            <w:vAlign w:val="center"/>
          </w:tcPr>
          <w:p w14:paraId="1664B56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6B475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2B364BD9">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30307</w:t>
            </w:r>
          </w:p>
        </w:tc>
        <w:tc>
          <w:tcPr>
            <w:tcW w:w="2563" w:type="dxa"/>
            <w:noWrap w:val="0"/>
            <w:vAlign w:val="center"/>
          </w:tcPr>
          <w:p w14:paraId="0B29F69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医疗费补助</w:t>
            </w:r>
          </w:p>
        </w:tc>
        <w:tc>
          <w:tcPr>
            <w:tcW w:w="890" w:type="dxa"/>
            <w:noWrap w:val="0"/>
            <w:vAlign w:val="center"/>
          </w:tcPr>
          <w:p w14:paraId="524EB92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051D786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30228</w:t>
            </w:r>
          </w:p>
        </w:tc>
        <w:tc>
          <w:tcPr>
            <w:tcW w:w="2223" w:type="dxa"/>
            <w:noWrap w:val="0"/>
            <w:vAlign w:val="center"/>
          </w:tcPr>
          <w:p w14:paraId="42E9991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工会经费</w:t>
            </w:r>
          </w:p>
        </w:tc>
        <w:tc>
          <w:tcPr>
            <w:tcW w:w="764" w:type="dxa"/>
            <w:noWrap w:val="0"/>
            <w:vAlign w:val="center"/>
          </w:tcPr>
          <w:p w14:paraId="3491C05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0.69</w:t>
            </w:r>
          </w:p>
        </w:tc>
        <w:tc>
          <w:tcPr>
            <w:tcW w:w="804" w:type="dxa"/>
            <w:noWrap w:val="0"/>
            <w:vAlign w:val="center"/>
          </w:tcPr>
          <w:p w14:paraId="7C3B80E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39907</w:t>
            </w:r>
          </w:p>
        </w:tc>
        <w:tc>
          <w:tcPr>
            <w:tcW w:w="3191" w:type="dxa"/>
            <w:noWrap w:val="0"/>
            <w:vAlign w:val="center"/>
          </w:tcPr>
          <w:p w14:paraId="2EFC6FD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国家赔偿费用支出</w:t>
            </w:r>
          </w:p>
        </w:tc>
        <w:tc>
          <w:tcPr>
            <w:tcW w:w="889" w:type="dxa"/>
            <w:noWrap w:val="0"/>
            <w:vAlign w:val="center"/>
          </w:tcPr>
          <w:p w14:paraId="71155E8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7526F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392AEA6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30308</w:t>
            </w:r>
          </w:p>
        </w:tc>
        <w:tc>
          <w:tcPr>
            <w:tcW w:w="2563" w:type="dxa"/>
            <w:noWrap w:val="0"/>
            <w:vAlign w:val="center"/>
          </w:tcPr>
          <w:p w14:paraId="091E58B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助学金</w:t>
            </w:r>
          </w:p>
        </w:tc>
        <w:tc>
          <w:tcPr>
            <w:tcW w:w="890" w:type="dxa"/>
            <w:noWrap w:val="0"/>
            <w:vAlign w:val="center"/>
          </w:tcPr>
          <w:p w14:paraId="7249E76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264EFC5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30229</w:t>
            </w:r>
          </w:p>
        </w:tc>
        <w:tc>
          <w:tcPr>
            <w:tcW w:w="2223" w:type="dxa"/>
            <w:noWrap w:val="0"/>
            <w:vAlign w:val="center"/>
          </w:tcPr>
          <w:p w14:paraId="2271DC5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福利费</w:t>
            </w:r>
          </w:p>
        </w:tc>
        <w:tc>
          <w:tcPr>
            <w:tcW w:w="764" w:type="dxa"/>
            <w:noWrap w:val="0"/>
            <w:vAlign w:val="center"/>
          </w:tcPr>
          <w:p w14:paraId="7BBA1E4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0.83</w:t>
            </w:r>
          </w:p>
        </w:tc>
        <w:tc>
          <w:tcPr>
            <w:tcW w:w="804" w:type="dxa"/>
            <w:noWrap w:val="0"/>
            <w:vAlign w:val="center"/>
          </w:tcPr>
          <w:p w14:paraId="2CCB061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39908</w:t>
            </w:r>
          </w:p>
        </w:tc>
        <w:tc>
          <w:tcPr>
            <w:tcW w:w="3191" w:type="dxa"/>
            <w:noWrap w:val="0"/>
            <w:vAlign w:val="center"/>
          </w:tcPr>
          <w:p w14:paraId="4A3DC97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对民间非营利组织和群众性自治组织补贴</w:t>
            </w:r>
          </w:p>
        </w:tc>
        <w:tc>
          <w:tcPr>
            <w:tcW w:w="889" w:type="dxa"/>
            <w:noWrap w:val="0"/>
            <w:vAlign w:val="center"/>
          </w:tcPr>
          <w:p w14:paraId="5D8F56E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1FC21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18BFC47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30309</w:t>
            </w:r>
          </w:p>
        </w:tc>
        <w:tc>
          <w:tcPr>
            <w:tcW w:w="2563" w:type="dxa"/>
            <w:noWrap w:val="0"/>
            <w:vAlign w:val="center"/>
          </w:tcPr>
          <w:p w14:paraId="5E77082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奖励金</w:t>
            </w:r>
          </w:p>
        </w:tc>
        <w:tc>
          <w:tcPr>
            <w:tcW w:w="890" w:type="dxa"/>
            <w:noWrap w:val="0"/>
            <w:vAlign w:val="center"/>
          </w:tcPr>
          <w:p w14:paraId="2774679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164A09B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30231</w:t>
            </w:r>
          </w:p>
        </w:tc>
        <w:tc>
          <w:tcPr>
            <w:tcW w:w="2223" w:type="dxa"/>
            <w:noWrap w:val="0"/>
            <w:vAlign w:val="center"/>
          </w:tcPr>
          <w:p w14:paraId="64FBF14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公务用车运行维护费</w:t>
            </w:r>
          </w:p>
        </w:tc>
        <w:tc>
          <w:tcPr>
            <w:tcW w:w="764" w:type="dxa"/>
            <w:noWrap w:val="0"/>
            <w:vAlign w:val="center"/>
          </w:tcPr>
          <w:p w14:paraId="1CB8AC3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804" w:type="dxa"/>
            <w:noWrap w:val="0"/>
            <w:vAlign w:val="center"/>
          </w:tcPr>
          <w:p w14:paraId="37A4A846">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39909</w:t>
            </w:r>
          </w:p>
        </w:tc>
        <w:tc>
          <w:tcPr>
            <w:tcW w:w="3191" w:type="dxa"/>
            <w:noWrap w:val="0"/>
            <w:vAlign w:val="center"/>
          </w:tcPr>
          <w:p w14:paraId="6F19AE3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经常性赠与</w:t>
            </w:r>
          </w:p>
        </w:tc>
        <w:tc>
          <w:tcPr>
            <w:tcW w:w="889" w:type="dxa"/>
            <w:noWrap w:val="0"/>
            <w:vAlign w:val="center"/>
          </w:tcPr>
          <w:p w14:paraId="65A28FA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7FF7F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24B05E9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30310</w:t>
            </w:r>
          </w:p>
        </w:tc>
        <w:tc>
          <w:tcPr>
            <w:tcW w:w="2563" w:type="dxa"/>
            <w:noWrap w:val="0"/>
            <w:vAlign w:val="center"/>
          </w:tcPr>
          <w:p w14:paraId="0561AB7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个人农业生产补贴</w:t>
            </w:r>
          </w:p>
        </w:tc>
        <w:tc>
          <w:tcPr>
            <w:tcW w:w="890" w:type="dxa"/>
            <w:noWrap w:val="0"/>
            <w:vAlign w:val="center"/>
          </w:tcPr>
          <w:p w14:paraId="03F6F5E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7737073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30239</w:t>
            </w:r>
          </w:p>
        </w:tc>
        <w:tc>
          <w:tcPr>
            <w:tcW w:w="2223" w:type="dxa"/>
            <w:noWrap w:val="0"/>
            <w:vAlign w:val="center"/>
          </w:tcPr>
          <w:p w14:paraId="75FA4C2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其他交通费用</w:t>
            </w:r>
          </w:p>
        </w:tc>
        <w:tc>
          <w:tcPr>
            <w:tcW w:w="764" w:type="dxa"/>
            <w:noWrap w:val="0"/>
            <w:vAlign w:val="center"/>
          </w:tcPr>
          <w:p w14:paraId="1DF033D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6.06</w:t>
            </w:r>
          </w:p>
        </w:tc>
        <w:tc>
          <w:tcPr>
            <w:tcW w:w="804" w:type="dxa"/>
            <w:noWrap w:val="0"/>
            <w:vAlign w:val="center"/>
          </w:tcPr>
          <w:p w14:paraId="1BE0DFC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39910</w:t>
            </w:r>
          </w:p>
        </w:tc>
        <w:tc>
          <w:tcPr>
            <w:tcW w:w="3191" w:type="dxa"/>
            <w:noWrap w:val="0"/>
            <w:vAlign w:val="center"/>
          </w:tcPr>
          <w:p w14:paraId="3F3324D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资本性赠与</w:t>
            </w:r>
          </w:p>
        </w:tc>
        <w:tc>
          <w:tcPr>
            <w:tcW w:w="889" w:type="dxa"/>
            <w:noWrap w:val="0"/>
            <w:vAlign w:val="center"/>
          </w:tcPr>
          <w:p w14:paraId="01F062B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3E2FE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49A8C73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30311</w:t>
            </w:r>
          </w:p>
        </w:tc>
        <w:tc>
          <w:tcPr>
            <w:tcW w:w="2563" w:type="dxa"/>
            <w:noWrap w:val="0"/>
            <w:vAlign w:val="center"/>
          </w:tcPr>
          <w:p w14:paraId="3477BA60">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代缴社会保险费</w:t>
            </w:r>
          </w:p>
        </w:tc>
        <w:tc>
          <w:tcPr>
            <w:tcW w:w="890" w:type="dxa"/>
            <w:noWrap w:val="0"/>
            <w:vAlign w:val="center"/>
          </w:tcPr>
          <w:p w14:paraId="2A74B7A7">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2423C75D">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30240</w:t>
            </w:r>
          </w:p>
        </w:tc>
        <w:tc>
          <w:tcPr>
            <w:tcW w:w="2223" w:type="dxa"/>
            <w:noWrap w:val="0"/>
            <w:vAlign w:val="center"/>
          </w:tcPr>
          <w:p w14:paraId="6C00A27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税金及附加费用</w:t>
            </w:r>
          </w:p>
        </w:tc>
        <w:tc>
          <w:tcPr>
            <w:tcW w:w="764" w:type="dxa"/>
            <w:noWrap w:val="0"/>
            <w:vAlign w:val="center"/>
          </w:tcPr>
          <w:p w14:paraId="0D3CA59B">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0.03</w:t>
            </w:r>
          </w:p>
        </w:tc>
        <w:tc>
          <w:tcPr>
            <w:tcW w:w="804" w:type="dxa"/>
            <w:noWrap w:val="0"/>
            <w:vAlign w:val="center"/>
          </w:tcPr>
          <w:p w14:paraId="02021648">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39999</w:t>
            </w:r>
          </w:p>
        </w:tc>
        <w:tc>
          <w:tcPr>
            <w:tcW w:w="3191" w:type="dxa"/>
            <w:noWrap w:val="0"/>
            <w:vAlign w:val="center"/>
          </w:tcPr>
          <w:p w14:paraId="2F271713">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其他支出</w:t>
            </w:r>
          </w:p>
        </w:tc>
        <w:tc>
          <w:tcPr>
            <w:tcW w:w="889" w:type="dxa"/>
            <w:noWrap w:val="0"/>
            <w:vAlign w:val="center"/>
          </w:tcPr>
          <w:p w14:paraId="09AC7C9E">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r>
      <w:tr w14:paraId="59E59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767" w:type="dxa"/>
            <w:noWrap w:val="0"/>
            <w:vAlign w:val="center"/>
          </w:tcPr>
          <w:p w14:paraId="05A89DB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30399</w:t>
            </w:r>
          </w:p>
        </w:tc>
        <w:tc>
          <w:tcPr>
            <w:tcW w:w="2563" w:type="dxa"/>
            <w:noWrap w:val="0"/>
            <w:vAlign w:val="center"/>
          </w:tcPr>
          <w:p w14:paraId="319B5F7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其他对个人和家庭的补助</w:t>
            </w:r>
          </w:p>
        </w:tc>
        <w:tc>
          <w:tcPr>
            <w:tcW w:w="890" w:type="dxa"/>
            <w:noWrap w:val="0"/>
            <w:vAlign w:val="center"/>
          </w:tcPr>
          <w:p w14:paraId="5928D96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0.00</w:t>
            </w:r>
          </w:p>
        </w:tc>
        <w:tc>
          <w:tcPr>
            <w:tcW w:w="733" w:type="dxa"/>
            <w:noWrap w:val="0"/>
            <w:vAlign w:val="center"/>
          </w:tcPr>
          <w:p w14:paraId="48519804">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30299</w:t>
            </w:r>
          </w:p>
        </w:tc>
        <w:tc>
          <w:tcPr>
            <w:tcW w:w="2223" w:type="dxa"/>
            <w:noWrap w:val="0"/>
            <w:vAlign w:val="center"/>
          </w:tcPr>
          <w:p w14:paraId="3172C2DC">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 xml:space="preserve">  其他商品和服务支出</w:t>
            </w:r>
          </w:p>
        </w:tc>
        <w:tc>
          <w:tcPr>
            <w:tcW w:w="764" w:type="dxa"/>
            <w:noWrap w:val="0"/>
            <w:vAlign w:val="center"/>
          </w:tcPr>
          <w:p w14:paraId="1D08777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0.60</w:t>
            </w:r>
          </w:p>
        </w:tc>
        <w:tc>
          <w:tcPr>
            <w:tcW w:w="804" w:type="dxa"/>
            <w:noWrap w:val="0"/>
            <w:vAlign w:val="center"/>
          </w:tcPr>
          <w:p w14:paraId="3B8F209A">
            <w:pPr>
              <w:widowControl w:val="0"/>
              <w:snapToGrid w:val="0"/>
              <w:jc w:val="center"/>
              <w:rPr>
                <w:rFonts w:ascii="宋体" w:hAnsi="宋体" w:eastAsia="宋体" w:cs="宋体"/>
                <w:b w:val="0"/>
                <w:i w:val="0"/>
                <w:color w:val="262626"/>
                <w:kern w:val="2"/>
                <w:sz w:val="20"/>
                <w:szCs w:val="24"/>
                <w:lang w:val="en-US" w:eastAsia="zh-CN" w:bidi="ar-SA"/>
              </w:rPr>
            </w:pPr>
          </w:p>
        </w:tc>
        <w:tc>
          <w:tcPr>
            <w:tcW w:w="3191" w:type="dxa"/>
            <w:noWrap w:val="0"/>
            <w:vAlign w:val="center"/>
          </w:tcPr>
          <w:p w14:paraId="5ABB6C34">
            <w:pPr>
              <w:widowControl w:val="0"/>
              <w:snapToGrid w:val="0"/>
              <w:jc w:val="center"/>
              <w:rPr>
                <w:rFonts w:ascii="宋体" w:hAnsi="宋体" w:eastAsia="宋体" w:cs="宋体"/>
                <w:b w:val="0"/>
                <w:i w:val="0"/>
                <w:color w:val="262626"/>
                <w:kern w:val="2"/>
                <w:sz w:val="20"/>
                <w:szCs w:val="24"/>
                <w:lang w:val="en-US" w:eastAsia="zh-CN" w:bidi="ar-SA"/>
              </w:rPr>
            </w:pPr>
          </w:p>
        </w:tc>
        <w:tc>
          <w:tcPr>
            <w:tcW w:w="889" w:type="dxa"/>
            <w:noWrap w:val="0"/>
            <w:vAlign w:val="center"/>
          </w:tcPr>
          <w:p w14:paraId="10311B6D">
            <w:pPr>
              <w:widowControl w:val="0"/>
              <w:snapToGrid w:val="0"/>
              <w:jc w:val="center"/>
              <w:rPr>
                <w:rFonts w:ascii="宋体" w:hAnsi="宋体" w:eastAsia="宋体" w:cs="宋体"/>
                <w:b w:val="0"/>
                <w:i w:val="0"/>
                <w:color w:val="262626"/>
                <w:kern w:val="2"/>
                <w:sz w:val="20"/>
                <w:szCs w:val="24"/>
                <w:lang w:val="en-US" w:eastAsia="zh-CN" w:bidi="ar-SA"/>
              </w:rPr>
            </w:pPr>
          </w:p>
        </w:tc>
      </w:tr>
      <w:tr w14:paraId="7B1A2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3330" w:type="dxa"/>
            <w:gridSpan w:val="2"/>
            <w:noWrap w:val="0"/>
            <w:vAlign w:val="center"/>
          </w:tcPr>
          <w:p w14:paraId="0C335A1A">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人员经费合计</w:t>
            </w:r>
          </w:p>
        </w:tc>
        <w:tc>
          <w:tcPr>
            <w:tcW w:w="890" w:type="dxa"/>
            <w:noWrap w:val="0"/>
            <w:vAlign w:val="center"/>
          </w:tcPr>
          <w:p w14:paraId="5ED657D1">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166.94</w:t>
            </w:r>
          </w:p>
        </w:tc>
        <w:tc>
          <w:tcPr>
            <w:tcW w:w="7715" w:type="dxa"/>
            <w:gridSpan w:val="5"/>
            <w:noWrap w:val="0"/>
            <w:vAlign w:val="center"/>
          </w:tcPr>
          <w:p w14:paraId="277BC4E5">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公用经费合计</w:t>
            </w:r>
          </w:p>
        </w:tc>
        <w:tc>
          <w:tcPr>
            <w:tcW w:w="889" w:type="dxa"/>
            <w:noWrap w:val="0"/>
            <w:vAlign w:val="center"/>
          </w:tcPr>
          <w:p w14:paraId="38152652">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14.79</w:t>
            </w:r>
          </w:p>
        </w:tc>
      </w:tr>
      <w:tr w14:paraId="55051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8" w:hRule="exact"/>
          <w:jc w:val="center"/>
        </w:trPr>
        <w:tc>
          <w:tcPr>
            <w:tcW w:w="12824" w:type="dxa"/>
            <w:gridSpan w:val="9"/>
            <w:tcBorders>
              <w:left w:val="nil"/>
              <w:bottom w:val="nil"/>
              <w:right w:val="nil"/>
            </w:tcBorders>
            <w:noWrap w:val="0"/>
            <w:vAlign w:val="center"/>
          </w:tcPr>
          <w:p w14:paraId="45BFC92F">
            <w:pPr>
              <w:widowControl w:val="0"/>
              <w:snapToGrid w:val="0"/>
              <w:jc w:val="center"/>
              <w:rPr>
                <w:rFonts w:ascii="宋体" w:hAnsi="宋体" w:eastAsia="宋体" w:cs="宋体"/>
                <w:b w:val="0"/>
                <w:i w:val="0"/>
                <w:color w:val="262626"/>
                <w:kern w:val="2"/>
                <w:sz w:val="20"/>
                <w:szCs w:val="24"/>
                <w:lang w:val="en-US" w:eastAsia="zh-CN" w:bidi="ar-SA"/>
              </w:rPr>
            </w:pPr>
            <w:r>
              <w:rPr>
                <w:rFonts w:ascii="宋体" w:hAnsi="宋体" w:eastAsia="宋体" w:cs="宋体"/>
                <w:b w:val="0"/>
                <w:i w:val="0"/>
                <w:color w:val="262626"/>
                <w:kern w:val="2"/>
                <w:sz w:val="20"/>
                <w:szCs w:val="24"/>
                <w:lang w:val="en-US" w:eastAsia="zh-CN" w:bidi="ar-SA"/>
              </w:rPr>
              <w:t>注：本表反映部门本年度一般公共预算财政拨款基本支出明细情况。</w:t>
            </w:r>
          </w:p>
        </w:tc>
      </w:tr>
    </w:tbl>
    <w:p w14:paraId="79E96FFC">
      <w:pPr>
        <w:sectPr>
          <w:pgSz w:w="16838" w:h="11906" w:orient="landscape"/>
          <w:pgMar w:top="669" w:right="2007" w:bottom="669" w:left="2007" w:header="720" w:footer="720" w:gutter="0"/>
          <w:pgNumType w:fmt="numberInDash"/>
          <w:cols w:space="720" w:num="1"/>
          <w:docGrid w:type="lines" w:linePitch="312" w:charSpace="0"/>
        </w:sectPr>
      </w:pPr>
    </w:p>
    <w:p w14:paraId="25D2F12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91FB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714777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CFBA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8777E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单位：许昌市价格成本调查监审局</w:t>
            </w:r>
          </w:p>
        </w:tc>
        <w:tc>
          <w:tcPr>
            <w:tcW w:w="2000" w:type="dxa"/>
            <w:noWrap w:val="0"/>
            <w:vAlign w:val="top"/>
          </w:tcPr>
          <w:p w14:paraId="37AA44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4C4F37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E39CB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71C44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4560" w:type="dxa"/>
            <w:gridSpan w:val="2"/>
            <w:noWrap w:val="0"/>
            <w:vAlign w:val="center"/>
          </w:tcPr>
          <w:p w14:paraId="7E668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26357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4F024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00A27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662A4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1BBF2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03831A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7D65FE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4B433DB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39C52E2">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06390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041D6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0A467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66CBBAE9">
            <w:pPr>
              <w:widowControl w:val="0"/>
              <w:jc w:val="both"/>
              <w:rPr>
                <w:rFonts w:ascii="Calibri" w:hAnsi="Calibri" w:eastAsia="仿宋_GB2312" w:cs="Arial"/>
                <w:kern w:val="2"/>
                <w:sz w:val="32"/>
                <w:szCs w:val="24"/>
                <w:lang w:val="en-US" w:eastAsia="zh-CN" w:bidi="ar-SA"/>
              </w:rPr>
            </w:pPr>
          </w:p>
        </w:tc>
      </w:tr>
      <w:tr w14:paraId="473F5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E16E5F9">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78051B47">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D4CDD0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2CC51F1">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01F00A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AA14236">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3B83A1F">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93FF81B">
            <w:pPr>
              <w:widowControl w:val="0"/>
              <w:jc w:val="both"/>
              <w:rPr>
                <w:rFonts w:ascii="Calibri" w:hAnsi="Calibri" w:eastAsia="仿宋_GB2312" w:cs="Arial"/>
                <w:kern w:val="2"/>
                <w:sz w:val="32"/>
                <w:szCs w:val="24"/>
                <w:lang w:val="en-US" w:eastAsia="zh-CN" w:bidi="ar-SA"/>
              </w:rPr>
            </w:pPr>
          </w:p>
        </w:tc>
      </w:tr>
      <w:tr w14:paraId="73FE9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0E10884D">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10ABAD3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D004A3B">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EBF27E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1DFF72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07B10E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E8B8A45">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1E4FCA96">
            <w:pPr>
              <w:widowControl w:val="0"/>
              <w:jc w:val="both"/>
              <w:rPr>
                <w:rFonts w:ascii="Calibri" w:hAnsi="Calibri" w:eastAsia="仿宋_GB2312" w:cs="Arial"/>
                <w:kern w:val="2"/>
                <w:sz w:val="32"/>
                <w:szCs w:val="24"/>
                <w:lang w:val="en-US" w:eastAsia="zh-CN" w:bidi="ar-SA"/>
              </w:rPr>
            </w:pPr>
          </w:p>
        </w:tc>
      </w:tr>
      <w:tr w14:paraId="4C472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05CBB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09382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1A70F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36E79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021C1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6088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75088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00DFB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588C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2040FC0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EFF3754">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C81BEC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10F6003">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506812F">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D4346B3">
            <w:pPr>
              <w:widowControl w:val="0"/>
              <w:jc w:val="both"/>
              <w:rPr>
                <w:rFonts w:ascii="Calibri" w:hAnsi="Calibri" w:eastAsia="仿宋_GB2312" w:cs="Arial"/>
                <w:kern w:val="2"/>
                <w:sz w:val="32"/>
                <w:szCs w:val="24"/>
                <w:lang w:val="en-US" w:eastAsia="zh-CN" w:bidi="ar-SA"/>
              </w:rPr>
            </w:pPr>
          </w:p>
        </w:tc>
      </w:tr>
      <w:tr w14:paraId="48DFD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7C4BA541">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261CD3A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F563D4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4F5E3D1">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4951CA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68C2A3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DF6A0CB">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16E23D52">
            <w:pPr>
              <w:widowControl w:val="0"/>
              <w:jc w:val="both"/>
              <w:rPr>
                <w:rFonts w:ascii="Calibri" w:hAnsi="Calibri" w:eastAsia="仿宋_GB2312" w:cs="Arial"/>
                <w:kern w:val="2"/>
                <w:sz w:val="32"/>
                <w:szCs w:val="24"/>
                <w:lang w:val="en-US" w:eastAsia="zh-CN" w:bidi="ar-SA"/>
              </w:rPr>
            </w:pPr>
          </w:p>
        </w:tc>
      </w:tr>
      <w:tr w14:paraId="3993C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32F14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2778286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50D9C3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44B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top"/>
          </w:tcPr>
          <w:p w14:paraId="1CFEB3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EE42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5D8B99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单位：许昌市价格成本调查监审局</w:t>
            </w:r>
          </w:p>
        </w:tc>
        <w:tc>
          <w:tcPr>
            <w:tcW w:w="2000" w:type="dxa"/>
            <w:noWrap w:val="0"/>
            <w:vAlign w:val="top"/>
          </w:tcPr>
          <w:p w14:paraId="3A6E687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16088E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07272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D5D7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54CE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4B45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DFA9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1B48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A1D6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B5CE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92D0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6710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DE1C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4CD289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517B02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1A1DFD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21F55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30FD1CC">
            <w:pPr>
              <w:widowControl w:val="0"/>
              <w:jc w:val="both"/>
              <w:rPr>
                <w:rFonts w:ascii="Calibri" w:hAnsi="Calibri" w:eastAsia="仿宋_GB2312" w:cs="Arial"/>
                <w:kern w:val="2"/>
                <w:sz w:val="32"/>
                <w:szCs w:val="24"/>
                <w:lang w:val="en-US" w:eastAsia="zh-CN" w:bidi="ar-SA"/>
              </w:rPr>
            </w:pPr>
          </w:p>
        </w:tc>
      </w:tr>
      <w:tr w14:paraId="2C4E5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03437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E7AFB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776C2D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BDDCD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ED153F">
            <w:pPr>
              <w:widowControl w:val="0"/>
              <w:jc w:val="both"/>
              <w:rPr>
                <w:rFonts w:ascii="Calibri" w:hAnsi="Calibri" w:eastAsia="仿宋_GB2312" w:cs="Arial"/>
                <w:kern w:val="2"/>
                <w:sz w:val="32"/>
                <w:szCs w:val="24"/>
                <w:lang w:val="en-US" w:eastAsia="zh-CN" w:bidi="ar-SA"/>
              </w:rPr>
            </w:pPr>
          </w:p>
        </w:tc>
      </w:tr>
      <w:tr w14:paraId="303E2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1F0B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778D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CDDA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4A481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9DCD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92B3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EF6887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3DA454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5926EFC">
            <w:pPr>
              <w:widowControl w:val="0"/>
              <w:jc w:val="both"/>
              <w:rPr>
                <w:rFonts w:ascii="Calibri" w:hAnsi="Calibri" w:eastAsia="仿宋_GB2312" w:cs="Arial"/>
                <w:kern w:val="2"/>
                <w:sz w:val="32"/>
                <w:szCs w:val="24"/>
                <w:lang w:val="en-US" w:eastAsia="zh-CN" w:bidi="ar-SA"/>
              </w:rPr>
            </w:pPr>
          </w:p>
        </w:tc>
      </w:tr>
      <w:tr w14:paraId="62EB2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F65FC7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EB5082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CED2EC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F1DF53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6961369">
            <w:pPr>
              <w:widowControl w:val="0"/>
              <w:jc w:val="both"/>
              <w:rPr>
                <w:rFonts w:ascii="Calibri" w:hAnsi="Calibri" w:eastAsia="仿宋_GB2312" w:cs="Arial"/>
                <w:kern w:val="2"/>
                <w:sz w:val="32"/>
                <w:szCs w:val="24"/>
                <w:lang w:val="en-US" w:eastAsia="zh-CN" w:bidi="ar-SA"/>
              </w:rPr>
            </w:pPr>
          </w:p>
        </w:tc>
      </w:tr>
      <w:tr w14:paraId="56E11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0DFA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C6697C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1F6780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4B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320CCD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CA93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686445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单位：许昌市价格成本调查监审局</w:t>
            </w:r>
          </w:p>
        </w:tc>
        <w:tc>
          <w:tcPr>
            <w:tcW w:w="2000" w:type="dxa"/>
            <w:noWrap w:val="0"/>
            <w:vAlign w:val="top"/>
          </w:tcPr>
          <w:p w14:paraId="3E7AE95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5FB390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683DC0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D849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F51AF90">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预算数</w:t>
            </w:r>
          </w:p>
        </w:tc>
        <w:tc>
          <w:tcPr>
            <w:tcW w:w="6998" w:type="dxa"/>
            <w:gridSpan w:val="6"/>
            <w:noWrap w:val="0"/>
            <w:vAlign w:val="center"/>
          </w:tcPr>
          <w:p w14:paraId="58B1F245">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决算数</w:t>
            </w:r>
          </w:p>
        </w:tc>
      </w:tr>
      <w:tr w14:paraId="6202F2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84A2E78">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合计</w:t>
            </w:r>
          </w:p>
        </w:tc>
        <w:tc>
          <w:tcPr>
            <w:tcW w:w="1160" w:type="dxa"/>
            <w:vMerge w:val="restart"/>
            <w:noWrap w:val="0"/>
            <w:vAlign w:val="center"/>
          </w:tcPr>
          <w:p w14:paraId="5A19510F">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因公出国（境）费</w:t>
            </w:r>
          </w:p>
        </w:tc>
        <w:tc>
          <w:tcPr>
            <w:tcW w:w="3480" w:type="dxa"/>
            <w:gridSpan w:val="3"/>
            <w:noWrap w:val="0"/>
            <w:vAlign w:val="center"/>
          </w:tcPr>
          <w:p w14:paraId="4FAEC4AC">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公务用车购置及运行维护费</w:t>
            </w:r>
          </w:p>
        </w:tc>
        <w:tc>
          <w:tcPr>
            <w:tcW w:w="1160" w:type="dxa"/>
            <w:vMerge w:val="restart"/>
            <w:noWrap w:val="0"/>
            <w:vAlign w:val="center"/>
          </w:tcPr>
          <w:p w14:paraId="7317E415">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公务接待费</w:t>
            </w:r>
          </w:p>
        </w:tc>
        <w:tc>
          <w:tcPr>
            <w:tcW w:w="1160" w:type="dxa"/>
            <w:vMerge w:val="restart"/>
            <w:noWrap w:val="0"/>
            <w:vAlign w:val="center"/>
          </w:tcPr>
          <w:p w14:paraId="4DAFD10F">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合计</w:t>
            </w:r>
          </w:p>
        </w:tc>
        <w:tc>
          <w:tcPr>
            <w:tcW w:w="1160" w:type="dxa"/>
            <w:vMerge w:val="restart"/>
            <w:noWrap w:val="0"/>
            <w:vAlign w:val="center"/>
          </w:tcPr>
          <w:p w14:paraId="3E5DB2ED">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因公出国（境）费</w:t>
            </w:r>
          </w:p>
        </w:tc>
        <w:tc>
          <w:tcPr>
            <w:tcW w:w="3480" w:type="dxa"/>
            <w:gridSpan w:val="3"/>
            <w:noWrap w:val="0"/>
            <w:vAlign w:val="center"/>
          </w:tcPr>
          <w:p w14:paraId="24EA1FFA">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公务用车购置及运行维护费</w:t>
            </w:r>
          </w:p>
        </w:tc>
        <w:tc>
          <w:tcPr>
            <w:tcW w:w="1198" w:type="dxa"/>
            <w:vMerge w:val="restart"/>
            <w:noWrap w:val="0"/>
            <w:vAlign w:val="center"/>
          </w:tcPr>
          <w:p w14:paraId="10D65815">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公务接待费</w:t>
            </w:r>
          </w:p>
        </w:tc>
      </w:tr>
      <w:tr w14:paraId="063C9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39" w:hRule="exact"/>
          <w:jc w:val="center"/>
        </w:trPr>
        <w:tc>
          <w:tcPr>
            <w:tcW w:w="1160" w:type="dxa"/>
            <w:vMerge w:val="continue"/>
            <w:noWrap w:val="0"/>
            <w:vAlign w:val="center"/>
          </w:tcPr>
          <w:p w14:paraId="38EB055D">
            <w:pPr>
              <w:widowControl w:val="0"/>
              <w:jc w:val="both"/>
              <w:rPr>
                <w:rFonts w:ascii="Calibri" w:hAnsi="Calibri" w:eastAsia="仿宋_GB2312" w:cs="Arial"/>
                <w:kern w:val="2"/>
                <w:sz w:val="44"/>
                <w:szCs w:val="36"/>
                <w:lang w:val="en-US" w:eastAsia="zh-CN" w:bidi="ar-SA"/>
              </w:rPr>
            </w:pPr>
          </w:p>
        </w:tc>
        <w:tc>
          <w:tcPr>
            <w:tcW w:w="1160" w:type="dxa"/>
            <w:vMerge w:val="continue"/>
            <w:noWrap w:val="0"/>
            <w:vAlign w:val="center"/>
          </w:tcPr>
          <w:p w14:paraId="78FE8075">
            <w:pPr>
              <w:widowControl w:val="0"/>
              <w:jc w:val="both"/>
              <w:rPr>
                <w:rFonts w:ascii="Calibri" w:hAnsi="Calibri" w:eastAsia="仿宋_GB2312" w:cs="Arial"/>
                <w:kern w:val="2"/>
                <w:sz w:val="44"/>
                <w:szCs w:val="36"/>
                <w:lang w:val="en-US" w:eastAsia="zh-CN" w:bidi="ar-SA"/>
              </w:rPr>
            </w:pPr>
          </w:p>
        </w:tc>
        <w:tc>
          <w:tcPr>
            <w:tcW w:w="1160" w:type="dxa"/>
            <w:noWrap w:val="0"/>
            <w:vAlign w:val="center"/>
          </w:tcPr>
          <w:p w14:paraId="54CA8CB5">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小计</w:t>
            </w:r>
          </w:p>
        </w:tc>
        <w:tc>
          <w:tcPr>
            <w:tcW w:w="1160" w:type="dxa"/>
            <w:noWrap w:val="0"/>
            <w:vAlign w:val="center"/>
          </w:tcPr>
          <w:p w14:paraId="598E48F5">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公务用车购置费</w:t>
            </w:r>
          </w:p>
        </w:tc>
        <w:tc>
          <w:tcPr>
            <w:tcW w:w="1160" w:type="dxa"/>
            <w:noWrap w:val="0"/>
            <w:vAlign w:val="center"/>
          </w:tcPr>
          <w:p w14:paraId="326EB3AA">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公务用车运行维护费</w:t>
            </w:r>
          </w:p>
        </w:tc>
        <w:tc>
          <w:tcPr>
            <w:tcW w:w="1160" w:type="dxa"/>
            <w:vMerge w:val="continue"/>
            <w:noWrap w:val="0"/>
            <w:vAlign w:val="center"/>
          </w:tcPr>
          <w:p w14:paraId="34A33816">
            <w:pPr>
              <w:widowControl w:val="0"/>
              <w:jc w:val="both"/>
              <w:rPr>
                <w:rFonts w:ascii="Calibri" w:hAnsi="Calibri" w:eastAsia="仿宋_GB2312" w:cs="Arial"/>
                <w:kern w:val="2"/>
                <w:sz w:val="44"/>
                <w:szCs w:val="36"/>
                <w:lang w:val="en-US" w:eastAsia="zh-CN" w:bidi="ar-SA"/>
              </w:rPr>
            </w:pPr>
          </w:p>
        </w:tc>
        <w:tc>
          <w:tcPr>
            <w:tcW w:w="1160" w:type="dxa"/>
            <w:vMerge w:val="continue"/>
            <w:noWrap w:val="0"/>
            <w:vAlign w:val="center"/>
          </w:tcPr>
          <w:p w14:paraId="5B3B22E8">
            <w:pPr>
              <w:widowControl w:val="0"/>
              <w:jc w:val="both"/>
              <w:rPr>
                <w:rFonts w:ascii="Calibri" w:hAnsi="Calibri" w:eastAsia="仿宋_GB2312" w:cs="Arial"/>
                <w:kern w:val="2"/>
                <w:sz w:val="44"/>
                <w:szCs w:val="36"/>
                <w:lang w:val="en-US" w:eastAsia="zh-CN" w:bidi="ar-SA"/>
              </w:rPr>
            </w:pPr>
          </w:p>
        </w:tc>
        <w:tc>
          <w:tcPr>
            <w:tcW w:w="1160" w:type="dxa"/>
            <w:vMerge w:val="continue"/>
            <w:noWrap w:val="0"/>
            <w:vAlign w:val="center"/>
          </w:tcPr>
          <w:p w14:paraId="29A14705">
            <w:pPr>
              <w:widowControl w:val="0"/>
              <w:jc w:val="both"/>
              <w:rPr>
                <w:rFonts w:ascii="Calibri" w:hAnsi="Calibri" w:eastAsia="仿宋_GB2312" w:cs="Arial"/>
                <w:kern w:val="2"/>
                <w:sz w:val="44"/>
                <w:szCs w:val="36"/>
                <w:lang w:val="en-US" w:eastAsia="zh-CN" w:bidi="ar-SA"/>
              </w:rPr>
            </w:pPr>
          </w:p>
        </w:tc>
        <w:tc>
          <w:tcPr>
            <w:tcW w:w="1160" w:type="dxa"/>
            <w:noWrap w:val="0"/>
            <w:vAlign w:val="center"/>
          </w:tcPr>
          <w:p w14:paraId="5EFB3F6A">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小计</w:t>
            </w:r>
          </w:p>
        </w:tc>
        <w:tc>
          <w:tcPr>
            <w:tcW w:w="1160" w:type="dxa"/>
            <w:noWrap w:val="0"/>
            <w:vAlign w:val="center"/>
          </w:tcPr>
          <w:p w14:paraId="5A0EC73C">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公务用车购置费</w:t>
            </w:r>
          </w:p>
        </w:tc>
        <w:tc>
          <w:tcPr>
            <w:tcW w:w="1160" w:type="dxa"/>
            <w:noWrap w:val="0"/>
            <w:vAlign w:val="center"/>
          </w:tcPr>
          <w:p w14:paraId="428718F1">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公务用车运行维护费</w:t>
            </w:r>
          </w:p>
        </w:tc>
        <w:tc>
          <w:tcPr>
            <w:tcW w:w="1198" w:type="dxa"/>
            <w:vMerge w:val="continue"/>
            <w:noWrap w:val="0"/>
            <w:vAlign w:val="center"/>
          </w:tcPr>
          <w:p w14:paraId="1D50183E">
            <w:pPr>
              <w:widowControl w:val="0"/>
              <w:jc w:val="both"/>
              <w:rPr>
                <w:rFonts w:ascii="Calibri" w:hAnsi="Calibri" w:eastAsia="仿宋_GB2312" w:cs="Arial"/>
                <w:kern w:val="2"/>
                <w:sz w:val="44"/>
                <w:szCs w:val="36"/>
                <w:lang w:val="en-US" w:eastAsia="zh-CN" w:bidi="ar-SA"/>
              </w:rPr>
            </w:pPr>
          </w:p>
        </w:tc>
      </w:tr>
      <w:tr w14:paraId="6A51D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D381BC8">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1</w:t>
            </w:r>
          </w:p>
        </w:tc>
        <w:tc>
          <w:tcPr>
            <w:tcW w:w="1160" w:type="dxa"/>
            <w:noWrap w:val="0"/>
            <w:vAlign w:val="center"/>
          </w:tcPr>
          <w:p w14:paraId="5BD48BEF">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2</w:t>
            </w:r>
          </w:p>
        </w:tc>
        <w:tc>
          <w:tcPr>
            <w:tcW w:w="1160" w:type="dxa"/>
            <w:noWrap w:val="0"/>
            <w:vAlign w:val="center"/>
          </w:tcPr>
          <w:p w14:paraId="173891FB">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3</w:t>
            </w:r>
          </w:p>
        </w:tc>
        <w:tc>
          <w:tcPr>
            <w:tcW w:w="1160" w:type="dxa"/>
            <w:noWrap w:val="0"/>
            <w:vAlign w:val="center"/>
          </w:tcPr>
          <w:p w14:paraId="6CEF3630">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4</w:t>
            </w:r>
          </w:p>
        </w:tc>
        <w:tc>
          <w:tcPr>
            <w:tcW w:w="1160" w:type="dxa"/>
            <w:noWrap w:val="0"/>
            <w:vAlign w:val="center"/>
          </w:tcPr>
          <w:p w14:paraId="6626EED2">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5</w:t>
            </w:r>
          </w:p>
        </w:tc>
        <w:tc>
          <w:tcPr>
            <w:tcW w:w="1160" w:type="dxa"/>
            <w:noWrap w:val="0"/>
            <w:vAlign w:val="center"/>
          </w:tcPr>
          <w:p w14:paraId="33D74440">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6</w:t>
            </w:r>
          </w:p>
        </w:tc>
        <w:tc>
          <w:tcPr>
            <w:tcW w:w="1160" w:type="dxa"/>
            <w:noWrap w:val="0"/>
            <w:vAlign w:val="center"/>
          </w:tcPr>
          <w:p w14:paraId="22ED62DC">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7</w:t>
            </w:r>
          </w:p>
        </w:tc>
        <w:tc>
          <w:tcPr>
            <w:tcW w:w="1160" w:type="dxa"/>
            <w:noWrap w:val="0"/>
            <w:vAlign w:val="center"/>
          </w:tcPr>
          <w:p w14:paraId="7758B5DA">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8</w:t>
            </w:r>
          </w:p>
        </w:tc>
        <w:tc>
          <w:tcPr>
            <w:tcW w:w="1160" w:type="dxa"/>
            <w:noWrap w:val="0"/>
            <w:vAlign w:val="center"/>
          </w:tcPr>
          <w:p w14:paraId="1873C0D2">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9</w:t>
            </w:r>
          </w:p>
        </w:tc>
        <w:tc>
          <w:tcPr>
            <w:tcW w:w="1160" w:type="dxa"/>
            <w:noWrap w:val="0"/>
            <w:vAlign w:val="center"/>
          </w:tcPr>
          <w:p w14:paraId="1870582F">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10</w:t>
            </w:r>
          </w:p>
        </w:tc>
        <w:tc>
          <w:tcPr>
            <w:tcW w:w="1160" w:type="dxa"/>
            <w:noWrap w:val="0"/>
            <w:vAlign w:val="center"/>
          </w:tcPr>
          <w:p w14:paraId="4DB3CC33">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11</w:t>
            </w:r>
          </w:p>
        </w:tc>
        <w:tc>
          <w:tcPr>
            <w:tcW w:w="1198" w:type="dxa"/>
            <w:noWrap w:val="0"/>
            <w:vAlign w:val="center"/>
          </w:tcPr>
          <w:p w14:paraId="428082A9">
            <w:pPr>
              <w:widowControl w:val="0"/>
              <w:snapToGrid w:val="0"/>
              <w:jc w:val="center"/>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12</w:t>
            </w:r>
          </w:p>
        </w:tc>
      </w:tr>
      <w:tr w14:paraId="6363F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FCFB24">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0.40</w:t>
            </w:r>
          </w:p>
        </w:tc>
        <w:tc>
          <w:tcPr>
            <w:tcW w:w="1160" w:type="dxa"/>
            <w:noWrap w:val="0"/>
            <w:vAlign w:val="center"/>
          </w:tcPr>
          <w:p w14:paraId="1B5017B9">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5F1758DF">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571D98AB">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3DA1A477">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0EAA29BE">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0.40</w:t>
            </w:r>
          </w:p>
        </w:tc>
        <w:tc>
          <w:tcPr>
            <w:tcW w:w="1160" w:type="dxa"/>
            <w:noWrap w:val="0"/>
            <w:vAlign w:val="center"/>
          </w:tcPr>
          <w:p w14:paraId="4D3FBB22">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0.09</w:t>
            </w:r>
          </w:p>
        </w:tc>
        <w:tc>
          <w:tcPr>
            <w:tcW w:w="1160" w:type="dxa"/>
            <w:noWrap w:val="0"/>
            <w:vAlign w:val="center"/>
          </w:tcPr>
          <w:p w14:paraId="6EDFDECB">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2FD8EADE">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61ECC765">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60" w:type="dxa"/>
            <w:noWrap w:val="0"/>
            <w:vAlign w:val="center"/>
          </w:tcPr>
          <w:p w14:paraId="63D1C957">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0.00</w:t>
            </w:r>
          </w:p>
        </w:tc>
        <w:tc>
          <w:tcPr>
            <w:tcW w:w="1198" w:type="dxa"/>
            <w:noWrap w:val="0"/>
            <w:vAlign w:val="center"/>
          </w:tcPr>
          <w:p w14:paraId="37D93625">
            <w:pPr>
              <w:widowControl w:val="0"/>
              <w:snapToGrid w:val="0"/>
              <w:jc w:val="righ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0.09</w:t>
            </w:r>
          </w:p>
        </w:tc>
      </w:tr>
      <w:tr w14:paraId="304BC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7FCCD97">
            <w:pPr>
              <w:widowControl w:val="0"/>
              <w:snapToGrid w:val="0"/>
              <w:jc w:val="left"/>
              <w:rPr>
                <w:rFonts w:ascii="Calibri" w:hAnsi="Calibri" w:eastAsia="仿宋_GB2312" w:cs="Arial"/>
                <w:kern w:val="2"/>
                <w:sz w:val="44"/>
                <w:szCs w:val="36"/>
                <w:lang w:val="en-US" w:eastAsia="zh-CN" w:bidi="ar-SA"/>
              </w:rPr>
            </w:pPr>
            <w:r>
              <w:rPr>
                <w:rFonts w:ascii="宋体" w:hAnsi="宋体" w:eastAsia="宋体" w:cs="宋体"/>
                <w:b w:val="0"/>
                <w:i w:val="0"/>
                <w:color w:val="000000"/>
                <w:kern w:val="2"/>
                <w:sz w:val="21"/>
                <w:szCs w:val="36"/>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4AAE352">
      <w:pPr>
        <w:sectPr>
          <w:pgSz w:w="16838" w:h="11906" w:orient="landscape"/>
          <w:pgMar w:top="1800" w:right="1440" w:bottom="1800" w:left="1440" w:header="720" w:footer="720" w:gutter="0"/>
          <w:pgNumType w:fmt="numberInDash"/>
          <w:cols w:space="720" w:num="1"/>
          <w:docGrid w:type="lines" w:linePitch="312" w:charSpace="0"/>
        </w:sectPr>
      </w:pPr>
    </w:p>
    <w:p w14:paraId="37EB09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049351F">
      <w:pPr>
        <w:keepNext w:val="0"/>
        <w:keepLines w:val="0"/>
        <w:widowControl w:val="0"/>
        <w:numPr>
          <w:ilvl w:val="0"/>
          <w:numId w:val="2"/>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51C2285A">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5E50DC8F">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0F3D9C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7E44ED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203.23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与上年度相比，收、支总计各减少16.71万元，下降7.60%，主要原因是响应过紧日子政策、节约开支。</w:t>
      </w:r>
    </w:p>
    <w:p w14:paraId="44A76F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3BE3C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2025年度收入合计203.23万元，其中：财政拨款收入203.23万元，占100.00%。</w:t>
      </w:r>
    </w:p>
    <w:p w14:paraId="44B944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19333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2025年度支出合计203.23万元，其中：基本支出181.73万元，占89.42%;项目支出21.50万元，占10.58%。</w:t>
      </w:r>
    </w:p>
    <w:p w14:paraId="1815A7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1C4A3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2025年度财政拨款收、支总计均为203.23万元。与上年度相比，财政拨款收、支总计各减少16.71万元，下降7.60%，主要原因是</w:t>
      </w:r>
      <w:r>
        <w:rPr>
          <w:rFonts w:hint="eastAsia" w:ascii="仿宋" w:hAnsi="仿宋" w:eastAsia="仿宋" w:cs="仿宋"/>
          <w:snapToGrid/>
          <w:color w:val="auto"/>
          <w:kern w:val="2"/>
          <w:sz w:val="32"/>
          <w:szCs w:val="32"/>
          <w:highlight w:val="none"/>
          <w:lang w:val="en-US" w:eastAsia="zh-CN" w:bidi="ar-SA"/>
        </w:rPr>
        <w:t>响应过紧日子政策、节约开支</w:t>
      </w:r>
      <w:r>
        <w:rPr>
          <w:rFonts w:hint="eastAsia" w:ascii="仿宋" w:hAnsi="仿宋" w:eastAsia="仿宋" w:cs="仿宋"/>
          <w:sz w:val="32"/>
          <w:szCs w:val="32"/>
          <w:lang w:val="en-US" w:eastAsia="zh-CN"/>
        </w:rPr>
        <w:t>。</w:t>
      </w:r>
    </w:p>
    <w:p w14:paraId="0E3A90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25F492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289550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2025年度一般公共预算财政拨款支出203.23万元，占支出合计的100.00%。与上年度相比，一般公共预算财政拨款支出减少16.71万元，下降7.60%，主要原因是</w:t>
      </w:r>
      <w:r>
        <w:rPr>
          <w:rFonts w:hint="eastAsia" w:ascii="仿宋" w:hAnsi="仿宋" w:eastAsia="仿宋" w:cs="仿宋"/>
          <w:snapToGrid/>
          <w:color w:val="auto"/>
          <w:kern w:val="2"/>
          <w:sz w:val="32"/>
          <w:szCs w:val="32"/>
          <w:highlight w:val="none"/>
          <w:lang w:val="en-US" w:eastAsia="zh-CN" w:bidi="ar-SA"/>
        </w:rPr>
        <w:t>响应过紧日子政策、节约开支</w:t>
      </w:r>
      <w:r>
        <w:rPr>
          <w:rFonts w:hint="eastAsia" w:ascii="仿宋" w:hAnsi="仿宋" w:eastAsia="仿宋" w:cs="仿宋"/>
          <w:sz w:val="32"/>
          <w:szCs w:val="32"/>
          <w:lang w:val="en-US" w:eastAsia="zh-CN"/>
        </w:rPr>
        <w:t>。</w:t>
      </w:r>
    </w:p>
    <w:p w14:paraId="12E166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9965E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203.23万元，主要用于以下方面：一般公共服务（类）支出143.40万元，占70.56%;社会保障和就业（类）支出40.15万元，占19.76%;卫生健康（类）支出7.94万元，占3.91%;住房保障（类）支出11.73万元，占5.77%。</w:t>
      </w:r>
    </w:p>
    <w:p w14:paraId="4C546A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7DA3F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2025年度一般公共预算财政拨款支出年初预算为182.81万元，支出决算为203.23万元，完成年初预算的111.17%。其中：</w:t>
      </w:r>
    </w:p>
    <w:p w14:paraId="1F8785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。年初预算为113.70万元，支出决算为121.90万元，完成年初预算的107.22%。决算数与年初预算数存在差异的主要原因是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追加人员经费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4919B3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。年初预算为7.50万元，支出决算为6.10万元，完成年初预算的81.33%。决算数与年初预算数存在差异的主要原因是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涉案财物价格认定专项经费结余</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5AA54F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一般公共服务支出（类）发展与改革事务（款）物价管理（项）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。年初预算为0.00万元，支出决算为15.40万元。决算数与年初预算数存在差异的主要原因是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新增农产品调查项目经费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C6CE8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350096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。年初预算为28.76万元，支出决算为27.67万元，完成年初预算的96.22%。决算数与年初预算数存在差异的主要原因是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一名退休人员涉及党纪处分，相关奖金未支付。</w:t>
      </w:r>
    </w:p>
    <w:p w14:paraId="795185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。年初预算为12.93万元，支出决算为12.48万元，完成年初预算的96.53%。决算数与年初预算数存在差异的主要原因是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养老保险基数及工资变动导致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A6AB4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。年初预算为3.94万元，支出决算为3.82万元，完成年初预算的97.14%。决算数与年初预算数存在差异的主要原因是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老保险基数及工资变动导致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8F33E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。年初预算为4.24万元，支出决算为4.12万元，完成年初预算的97.14%。决算数与年初预算数存在差异的主要原因是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老保险基数及工资变动导致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978BB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。年初预算为11.75万元，支出决算为11.73万元，完成年初预算的99.82%。决算数与年初预算数存在差异的主要原因是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工资基数变动导致</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9CA3C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B65DB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2025年度一般公共预算财政拨款基本支出181.73万元。其中：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166.94万元，主要包括：基本工资、奖金、津贴补贴、机关事业单位基本养老保险缴费、职工基本医疗保险缴费、公务员医疗补助缴费、其他社会保障缴费、住房公积金、其他工资福利支出、退休费、生活补助；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14.79万元，主要包括：办公费、印刷费、电费、取暖费、物业管理费、租赁费、培训费、委托业务费、工会经费、公务用车运行维护费、其他交通费用、税金及附加费用。</w:t>
      </w:r>
    </w:p>
    <w:p w14:paraId="47915E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95224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7952C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9B800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70910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8A23E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4EC5A5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2025年度一般公共预算财政拨款“三公”经费支出预算为0.40万元，支出决算为0.09万元，完成预算的22.35%。</w:t>
      </w:r>
    </w:p>
    <w:p w14:paraId="5A7529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8D17E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0.09万元，完成预算的22.35%，占100.00%。具体情况如下：</w:t>
      </w:r>
    </w:p>
    <w:p w14:paraId="2BE7D30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1D9A37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84675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BFC70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4618E1C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预算为0.40万元，支出决算为0.09万元，完成预算的22.35%。决算数与预算数存在差异的主要原因是公务接待次数变少。其中：</w:t>
      </w:r>
    </w:p>
    <w:p w14:paraId="534D8B4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111F17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其他国内公务接待支出万0.09元。主要用于接待上级单位。2025年共接待国内来访团组2个、来宾7人次（不包括陪同人员）。</w:t>
      </w:r>
    </w:p>
    <w:p w14:paraId="1775CD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08558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2025年度机关运行经费支出14.79万元，比2024年减少0.71万元，下降4.60%。主要原因是响应过紧日子政策，节约开支。</w:t>
      </w:r>
    </w:p>
    <w:p w14:paraId="6F6355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7EC4A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765BD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BA0CA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CDD4A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0EE86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D3B913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个，预算支出</w:t>
      </w:r>
      <w:r>
        <w:rPr>
          <w:rFonts w:hint="eastAsia" w:ascii="仿宋_GB2312" w:hAnsi="Times New Roman" w:cs="仿宋_GB2312"/>
          <w:kern w:val="0"/>
          <w:sz w:val="32"/>
          <w:szCs w:val="32"/>
          <w:lang w:val="en-US" w:eastAsia="zh-CN"/>
        </w:rPr>
        <w:t>23.4</w:t>
      </w:r>
      <w:r>
        <w:rPr>
          <w:rFonts w:ascii="仿宋_GB2312" w:hAnsi="Times New Roman" w:eastAsia="仿宋_GB2312" w:cs="仿宋_GB2312"/>
          <w:kern w:val="0"/>
          <w:sz w:val="32"/>
          <w:szCs w:val="32"/>
          <w:lang w:val="en-US" w:eastAsia="zh-CN"/>
        </w:rPr>
        <w:t>万元。</w:t>
      </w:r>
    </w:p>
    <w:p w14:paraId="7546E0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24F0D8B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w:t>
      </w:r>
      <w:r>
        <w:rPr>
          <w:rFonts w:hint="eastAsia" w:ascii="仿宋_GB2312" w:hAnsi="Times New Roman" w:cs="仿宋_GB2312"/>
          <w:kern w:val="0"/>
          <w:sz w:val="32"/>
          <w:szCs w:val="32"/>
          <w:lang w:val="en-US" w:eastAsia="zh-CN"/>
        </w:rPr>
        <w:t>“2025年农产品成本调查经费项目</w:t>
      </w:r>
      <w:r>
        <w:rPr>
          <w:rFonts w:hint="eastAsia" w:ascii="仿宋_GB2312" w:hAnsi="Times New Roman" w:cs="仿宋_GB2312"/>
          <w:kern w:val="0"/>
          <w:sz w:val="32"/>
          <w:szCs w:val="32"/>
          <w:lang w:val="en-US" w:eastAsia="zh-CN"/>
        </w:rPr>
        <w:t>”</w:t>
      </w:r>
      <w:r>
        <w:rPr>
          <w:rFonts w:hint="eastAsia" w:ascii="仿宋_GB2312" w:hAnsi="Times New Roman" w:cs="仿宋_GB2312"/>
          <w:kern w:val="0"/>
          <w:sz w:val="32"/>
          <w:szCs w:val="32"/>
          <w:lang w:val="en-US" w:eastAsia="zh-CN"/>
        </w:rPr>
        <w:t>、“涉案财务价格认定工作专项经费</w:t>
      </w:r>
      <w:r>
        <w:rPr>
          <w:rFonts w:hint="eastAsia" w:ascii="仿宋_GB2312" w:hAnsi="Times New Roman" w:cs="仿宋_GB2312"/>
          <w:kern w:val="0"/>
          <w:sz w:val="32"/>
          <w:szCs w:val="32"/>
          <w:lang w:val="en-US" w:eastAsia="zh-CN"/>
        </w:rPr>
        <w:t>项目</w:t>
      </w:r>
      <w:r>
        <w:rPr>
          <w:rFonts w:hint="eastAsia" w:ascii="仿宋_GB2312" w:hAnsi="Times New Roman" w:cs="仿宋_GB2312"/>
          <w:kern w:val="0"/>
          <w:sz w:val="32"/>
          <w:szCs w:val="32"/>
          <w:lang w:val="en-US" w:eastAsia="zh-CN"/>
        </w:rPr>
        <w:t>”、“魏清污泥处置有限公司成本监审服务项目专项经费”</w:t>
      </w:r>
      <w:r>
        <w:rPr>
          <w:rFonts w:ascii="仿宋_GB2312" w:hAnsi="Times New Roman" w:eastAsia="仿宋_GB2312" w:cs="仿宋_GB2312"/>
          <w:kern w:val="0"/>
          <w:sz w:val="32"/>
          <w:szCs w:val="32"/>
          <w:lang w:val="en-US" w:eastAsia="zh-CN"/>
        </w:rPr>
        <w:t>等</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个项目的绩效自评结果。</w:t>
      </w:r>
    </w:p>
    <w:p w14:paraId="1DBE4598">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1.</w:t>
      </w:r>
      <w:r>
        <w:rPr>
          <w:rFonts w:hint="eastAsia" w:ascii="仿宋_GB2312" w:hAnsi="Times New Roman" w:cs="仿宋_GB2312"/>
          <w:kern w:val="0"/>
          <w:sz w:val="32"/>
          <w:szCs w:val="32"/>
          <w:lang w:val="en-US" w:eastAsia="zh-CN"/>
        </w:rPr>
        <w:t>2025年农产品成本调查经费项目绩效自评情况：根据年初设定的绩效目标，项目绩效自评得分为96.61分。项目全年预算数为15.9万元，执行数为15.4万元，完成预算的96.86%。项目绩效目标完成情况：一是组织开展农产品成本调查品种数量12种；二是完成农产品成本调查次数90次。发现的主要问题及原因：农产品调查次数较设定目标有差距，原因是由于省局统一安排，生猪周报由3次变为1次，所以调查次数相应减少。下一步改进措施：综合考量近几年工作量更加科学合理的设定绩效目标。</w:t>
      </w:r>
    </w:p>
    <w:p w14:paraId="6C694F8D">
      <w:pPr>
        <w:keepNext w:val="0"/>
        <w:keepLines w:val="0"/>
        <w:widowControl/>
        <w:numPr>
          <w:ilvl w:val="0"/>
          <w:numId w:val="3"/>
        </w:numPr>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涉案财务价格认定工作专项经费绩效自评情况：根据年初设定的绩效目标，项目绩效自评得分为94.85分。项目全年预算数为3万元，执行数为1.6万元，完成预算的53.33%。项目绩效目标完成情况：全年案件办理数量415起，有效保障了纪检监察、司法和行政工作的顺利进行。发现的主要问题及原因：预算执行率较低，由于改项目支出具有较强突发性、临时性和不可预见性导致难以在预算制定阶段对本年度支出频次、金额等精准测算。下一步改进措施：综合考量近几年工作量更加科学合理的设定绩效目标、加强对项目实施的监督，根据实际支付情况确定下年度预算。</w:t>
      </w:r>
    </w:p>
    <w:p w14:paraId="6BDF892E">
      <w:pPr>
        <w:keepNext w:val="0"/>
        <w:keepLines w:val="0"/>
        <w:widowControl/>
        <w:numPr>
          <w:ilvl w:val="0"/>
          <w:numId w:val="3"/>
        </w:numPr>
        <w:suppressLineNumbers w:val="0"/>
        <w:spacing w:before="0" w:beforeAutospacing="0" w:after="0" w:afterAutospacing="0" w:line="590" w:lineRule="exact"/>
        <w:ind w:left="0" w:right="0" w:firstLine="640" w:firstLineChars="200"/>
        <w:jc w:val="both"/>
        <w:rPr>
          <w:rFonts w:hint="default" w:ascii="仿宋_GB2312" w:hAnsi="Times New Roman" w:cs="仿宋_GB2312"/>
          <w:kern w:val="0"/>
          <w:sz w:val="32"/>
          <w:szCs w:val="32"/>
          <w:lang w:val="en-US" w:eastAsia="zh-CN"/>
        </w:rPr>
      </w:pPr>
      <w:r>
        <w:rPr>
          <w:rFonts w:hint="eastAsia" w:ascii="仿宋_GB2312" w:hAnsi="Times New Roman" w:cs="仿宋_GB2312"/>
          <w:kern w:val="0"/>
          <w:sz w:val="32"/>
          <w:szCs w:val="32"/>
          <w:lang w:val="en-US" w:eastAsia="zh-CN"/>
        </w:rPr>
        <w:t>魏清污泥处置有限公司成本监审项目绩效自评情况：根据年初设定的绩效目标，项目绩效自评得分为100分。项目全年预算数为4.5万元，执行数为4.5万元，完成预算的100%。项目绩效目标完成情况：聘请第三方事务所对2022-2024年许昌魏清污泥处置有限公司进行成本监审，核算污泥处置相关经营成本。发现的主要问题及原因：该项目完成情况较好，未发现问题。</w:t>
      </w:r>
    </w:p>
    <w:p w14:paraId="30DF78BB">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cs="仿宋_GB2312"/>
          <w:kern w:val="0"/>
          <w:sz w:val="32"/>
          <w:szCs w:val="32"/>
          <w:lang w:val="en-US" w:eastAsia="zh-CN"/>
        </w:rPr>
      </w:pPr>
    </w:p>
    <w:p w14:paraId="30BDC642">
      <w:pPr>
        <w:pStyle w:val="2"/>
        <w:rPr>
          <w:rFonts w:ascii="仿宋" w:hAnsi="仿宋" w:eastAsia="仿宋" w:cs="仿宋"/>
          <w:kern w:val="0"/>
          <w:sz w:val="32"/>
          <w:szCs w:val="32"/>
          <w:lang w:val="en-US" w:eastAsia="zh-CN"/>
        </w:rPr>
      </w:pPr>
    </w:p>
    <w:p w14:paraId="3DF9B1C8">
      <w:pPr>
        <w:pStyle w:val="2"/>
        <w:rPr>
          <w:rFonts w:ascii="仿宋" w:hAnsi="仿宋" w:eastAsia="仿宋" w:cs="仿宋"/>
          <w:kern w:val="0"/>
          <w:sz w:val="32"/>
          <w:szCs w:val="32"/>
          <w:lang w:val="en-US" w:eastAsia="zh-CN"/>
        </w:rPr>
      </w:pPr>
    </w:p>
    <w:p w14:paraId="5E4ADBB3">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0894E9F">
      <w:pPr>
        <w:pStyle w:val="2"/>
        <w:rPr>
          <w:rFonts w:ascii="仿宋" w:hAnsi="仿宋" w:eastAsia="仿宋" w:cs="仿宋"/>
          <w:kern w:val="0"/>
          <w:sz w:val="32"/>
          <w:szCs w:val="32"/>
          <w:lang w:val="en-US" w:eastAsia="zh-CN"/>
        </w:rPr>
      </w:pPr>
    </w:p>
    <w:p w14:paraId="5B08D99A">
      <w:pPr>
        <w:rPr>
          <w:rFonts w:hint="eastAsia"/>
        </w:rPr>
      </w:pPr>
      <w:r>
        <w:rPr>
          <w:rFonts w:hint="eastAsia" w:ascii="黑体" w:hAnsi="宋体" w:eastAsia="黑体" w:cs="宋体"/>
          <w:kern w:val="0"/>
          <w:sz w:val="28"/>
          <w:szCs w:val="28"/>
          <w:lang w:eastAsia="zh-CN"/>
        </w:rPr>
        <w:tab/>
      </w:r>
      <w:r>
        <w:rPr>
          <w:rFonts w:hint="eastAsia"/>
          <w:lang w:eastAsia="zh-CN"/>
        </w:rPr>
        <w:tab/>
      </w:r>
    </w:p>
    <w:p w14:paraId="3D9A84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1760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D971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D830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D1D7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21486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AF8F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57872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185B98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F588F1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4FDCD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B4724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97D99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2D639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D3845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CC08A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781C6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F991F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3585E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14145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64E17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E456A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15695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21F6E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964E5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F5624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49F65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92235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2377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F24A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6648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9619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08FC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5B1B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9093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4AC1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C6FC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EFB7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6479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CA2D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C0DC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C945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E50B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B44FB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486F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6BDC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F17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E589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041C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D61E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8A52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0E2FB8">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4" w:name="_Toc23386"/>
      <w:bookmarkStart w:id="15" w:name="_Toc10985"/>
      <w:bookmarkStart w:id="16" w:name="_Toc28713"/>
      <w:bookmarkStart w:id="17" w:name="_Toc32252"/>
      <w:r>
        <w:rPr>
          <w:rFonts w:hint="eastAsia" w:ascii="黑体" w:hAnsi="黑体" w:eastAsia="黑体" w:cs="黑体"/>
          <w:sz w:val="48"/>
          <w:szCs w:val="48"/>
          <w:lang w:val="en-US" w:eastAsia="zh-CN"/>
        </w:rPr>
        <w:t>第五部分  附件</w:t>
      </w:r>
      <w:bookmarkEnd w:id="14"/>
      <w:bookmarkEnd w:id="15"/>
      <w:bookmarkEnd w:id="16"/>
      <w:bookmarkEnd w:id="17"/>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EB5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8576FF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8576FF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4CB6AE7"/>
    <w:multiLevelType w:val="singleLevel"/>
    <w:tmpl w:val="C4CB6AE7"/>
    <w:lvl w:ilvl="0" w:tentative="0">
      <w:start w:val="2"/>
      <w:numFmt w:val="decimal"/>
      <w:lvlText w:val="%1."/>
      <w:lvlJc w:val="left"/>
      <w:pPr>
        <w:tabs>
          <w:tab w:val="left" w:pos="312"/>
        </w:tabs>
      </w:pPr>
    </w:lvl>
  </w:abstractNum>
  <w:abstractNum w:abstractNumId="2">
    <w:nsid w:val="D8A6511C"/>
    <w:multiLevelType w:val="singleLevel"/>
    <w:tmpl w:val="D8A6511C"/>
    <w:lvl w:ilvl="0" w:tentative="0">
      <w:start w:val="3"/>
      <w:numFmt w:val="chineseCounting"/>
      <w:suff w:val="space"/>
      <w:lvlText w:val="第%1部分"/>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D167322"/>
    <w:rsid w:val="11B119F8"/>
    <w:rsid w:val="25D8791D"/>
    <w:rsid w:val="2788604C"/>
    <w:rsid w:val="306E233D"/>
    <w:rsid w:val="30C57D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45</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F59CE5B18D054A778DED6FE300B2FFA7_13</vt:lpwstr>
  </property>
  <property fmtid="{D5CDD505-2E9C-101B-9397-08002B2CF9AE}" pid="4" name="KSOTemplateDocerSaveRecord">
    <vt:lpwstr>eyJoZGlkIjoiYjhkZDNmZTJmZmZkYmNjMzE0ZDM4YmQ3MTUwOGU4YzgiLCJ1c2VySWQiOiIyNzQzNTE2NDIifQ==</vt:lpwstr>
  </property>
</Properties>
</file>