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3D6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31676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F4C6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05AA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43AF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C9D9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8FF6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FA7DA1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许昌市中心医院康复医院</w:t>
      </w:r>
      <w:r>
        <w:rPr>
          <w:rFonts w:hint="eastAsia" w:ascii="黑体" w:hAnsi="宋体" w:eastAsia="黑体" w:cs="黑体"/>
          <w:kern w:val="2"/>
          <w:sz w:val="44"/>
          <w:szCs w:val="44"/>
          <w:lang w:val="en-US" w:eastAsia="zh-CN"/>
        </w:rPr>
        <w:t>单位决算</w:t>
      </w:r>
    </w:p>
    <w:p w14:paraId="13C1E2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5CF73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EEEA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CD1A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B23D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267D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937E6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606A70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A73215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许昌市中心医院康复医院概况</w:t>
      </w:r>
    </w:p>
    <w:p w14:paraId="38822ED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9EE09B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5ED9B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D96C1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0376C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82FCB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FBDDD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01CC9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1A1A7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28657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E56C3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1CA5E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1BAE9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40DFE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09C60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20C01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29FD7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E3B5C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CC52A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0202F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56DBB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04F6B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10E1E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DDAE1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7A856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09DEC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048F0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B1EA2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4D9A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539E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61B8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04B9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5588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1F65CF0">
      <w:pPr>
        <w:bidi w:val="0"/>
        <w:rPr>
          <w:rFonts w:hint="eastAsia"/>
          <w:lang w:val="en-US" w:eastAsia="zh-CN"/>
        </w:rPr>
      </w:pPr>
    </w:p>
    <w:p w14:paraId="19BC3E07">
      <w:pPr>
        <w:bidi w:val="0"/>
        <w:rPr>
          <w:rFonts w:hint="eastAsia"/>
          <w:lang w:val="en-US" w:eastAsia="zh-CN"/>
        </w:rPr>
      </w:pPr>
    </w:p>
    <w:p w14:paraId="643C559D">
      <w:pPr>
        <w:bidi w:val="0"/>
        <w:rPr>
          <w:rFonts w:hint="eastAsia"/>
          <w:lang w:val="en-US" w:eastAsia="zh-CN"/>
        </w:rPr>
      </w:pPr>
    </w:p>
    <w:p w14:paraId="467B5D11">
      <w:pPr>
        <w:bidi w:val="0"/>
        <w:rPr>
          <w:rFonts w:hint="eastAsia"/>
          <w:lang w:val="en-US" w:eastAsia="zh-CN"/>
        </w:rPr>
      </w:pPr>
    </w:p>
    <w:p w14:paraId="66C6CB5C">
      <w:pPr>
        <w:bidi w:val="0"/>
        <w:rPr>
          <w:rFonts w:hint="eastAsia"/>
          <w:lang w:val="en-US" w:eastAsia="zh-CN"/>
        </w:rPr>
      </w:pPr>
    </w:p>
    <w:p w14:paraId="1FDBF52D">
      <w:pPr>
        <w:bidi w:val="0"/>
        <w:rPr>
          <w:rFonts w:hint="eastAsia"/>
          <w:lang w:val="en-US" w:eastAsia="zh-CN"/>
        </w:rPr>
      </w:pPr>
    </w:p>
    <w:p w14:paraId="6C9DE919">
      <w:pPr>
        <w:bidi w:val="0"/>
        <w:rPr>
          <w:rFonts w:hint="eastAsia"/>
          <w:lang w:val="en-US" w:eastAsia="zh-CN"/>
        </w:rPr>
      </w:pPr>
    </w:p>
    <w:p w14:paraId="583C3296">
      <w:pPr>
        <w:bidi w:val="0"/>
        <w:rPr>
          <w:rFonts w:hint="eastAsia"/>
          <w:lang w:val="en-US" w:eastAsia="zh-CN"/>
        </w:rPr>
      </w:pPr>
    </w:p>
    <w:p w14:paraId="4B5052A7">
      <w:pPr>
        <w:bidi w:val="0"/>
        <w:rPr>
          <w:rFonts w:hint="eastAsia"/>
          <w:lang w:val="en-US" w:eastAsia="zh-CN"/>
        </w:rPr>
      </w:pPr>
    </w:p>
    <w:p w14:paraId="6E210ED3">
      <w:pPr>
        <w:bidi w:val="0"/>
        <w:rPr>
          <w:rFonts w:hint="eastAsia"/>
          <w:lang w:val="en-US" w:eastAsia="zh-CN"/>
        </w:rPr>
      </w:pPr>
    </w:p>
    <w:p w14:paraId="52EFA58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第一部分许昌市中心医院康复医院概况</w:t>
      </w:r>
    </w:p>
    <w:p w14:paraId="6BCB2574">
      <w:pPr>
        <w:bidi w:val="0"/>
        <w:rPr>
          <w:rFonts w:hint="eastAsia"/>
        </w:rPr>
      </w:pPr>
    </w:p>
    <w:p w14:paraId="7B1299D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58CE82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A6A0F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中心医院康复医院是前身为：许昌市公立医院，成立于1983年，原是一所政府举办的非营利性二级综合公立医院，全供事业单位，现已与许昌市中心医院兼并重组，成为许昌市中心医院分院。2022年为进一步优化医疗卫生资源配置，促进许昌市康复医疗服务体系建设，加快推动康复医疗服务高质量发展，经许昌市卫健委批准更名为许昌市中心医院康复医院，是我市唯一一所二级公立康复专科医院。我院主要为人民群众身体健康提供医疗与康复治疗、护理服务的专科性康复医院。</w:t>
      </w:r>
    </w:p>
    <w:p w14:paraId="7FF801F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E782E5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许昌市中心医院康复医院内设机构7个，包括：康复科，综合内科，急诊科，门诊，放射影像科，检验科，综合办</w:t>
      </w:r>
    </w:p>
    <w:p w14:paraId="2609A69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纳入本单位2025年度部门决算范围的为许昌市中心医院康复医院</w:t>
      </w:r>
      <w:bookmarkStart w:id="0" w:name="_GoBack"/>
      <w:bookmarkEnd w:id="0"/>
      <w:r>
        <w:rPr>
          <w:rFonts w:hint="eastAsia" w:ascii="仿宋" w:hAnsi="仿宋" w:eastAsia="仿宋" w:cs="仿宋"/>
          <w:kern w:val="0"/>
          <w:sz w:val="32"/>
          <w:szCs w:val="32"/>
          <w:lang w:val="en-US" w:eastAsia="zh-CN" w:bidi="ar-SA"/>
        </w:rPr>
        <w:t>。</w:t>
      </w:r>
    </w:p>
    <w:p w14:paraId="2934FC9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B35ABFC">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2E57E71">
      <w:pPr>
        <w:bidi w:val="0"/>
        <w:rPr>
          <w:rFonts w:hint="eastAsia"/>
          <w:lang w:val="en-US" w:eastAsia="zh-CN"/>
        </w:rPr>
      </w:pPr>
    </w:p>
    <w:p w14:paraId="26D863C1">
      <w:pPr>
        <w:bidi w:val="0"/>
        <w:rPr>
          <w:rFonts w:hint="eastAsia"/>
          <w:lang w:val="en-US" w:eastAsia="zh-CN"/>
        </w:rPr>
      </w:pPr>
    </w:p>
    <w:p w14:paraId="08E6916E">
      <w:pPr>
        <w:bidi w:val="0"/>
        <w:rPr>
          <w:lang w:val="en-US" w:eastAsia="zh-CN"/>
        </w:rPr>
      </w:pPr>
    </w:p>
    <w:p w14:paraId="1A14477F">
      <w:pPr>
        <w:bidi w:val="0"/>
        <w:rPr>
          <w:rFonts w:hint="eastAsia"/>
          <w:lang w:val="en-US" w:eastAsia="zh-CN"/>
        </w:rPr>
      </w:pPr>
      <w:r>
        <w:rPr>
          <w:rFonts w:hint="eastAsia"/>
          <w:lang w:val="en-US" w:eastAsia="zh-CN"/>
        </w:rPr>
        <w:t xml:space="preserve"> </w:t>
      </w:r>
    </w:p>
    <w:p w14:paraId="6D378914">
      <w:pPr>
        <w:bidi w:val="0"/>
        <w:rPr>
          <w:rFonts w:hint="eastAsia"/>
        </w:rPr>
      </w:pPr>
      <w:r>
        <w:rPr>
          <w:rFonts w:hint="eastAsia"/>
          <w:lang w:val="en-US" w:eastAsia="zh-CN"/>
        </w:rPr>
        <w:t xml:space="preserve"> </w:t>
      </w:r>
    </w:p>
    <w:p w14:paraId="4149D6F1">
      <w:pPr>
        <w:bidi w:val="0"/>
        <w:rPr>
          <w:rFonts w:hint="eastAsia"/>
        </w:rPr>
      </w:pPr>
      <w:r>
        <w:rPr>
          <w:rFonts w:hint="eastAsia"/>
          <w:lang w:val="en-US" w:eastAsia="zh-CN"/>
        </w:rPr>
        <w:t xml:space="preserve"> </w:t>
      </w:r>
    </w:p>
    <w:p w14:paraId="6A2A9D2C">
      <w:pPr>
        <w:bidi w:val="0"/>
        <w:rPr>
          <w:rFonts w:hint="eastAsia"/>
        </w:rPr>
      </w:pPr>
      <w:r>
        <w:rPr>
          <w:rFonts w:hint="eastAsia"/>
          <w:lang w:val="en-US" w:eastAsia="zh-CN"/>
        </w:rPr>
        <w:t xml:space="preserve"> </w:t>
      </w:r>
    </w:p>
    <w:p w14:paraId="486C4CC2">
      <w:pPr>
        <w:bidi w:val="0"/>
        <w:rPr>
          <w:rFonts w:hint="eastAsia"/>
        </w:rPr>
      </w:pPr>
      <w:r>
        <w:rPr>
          <w:rFonts w:hint="eastAsia"/>
          <w:lang w:val="en-US" w:eastAsia="zh-CN"/>
        </w:rPr>
        <w:t xml:space="preserve"> </w:t>
      </w:r>
    </w:p>
    <w:p w14:paraId="07C8F44B">
      <w:pPr>
        <w:bidi w:val="0"/>
        <w:rPr>
          <w:rFonts w:hint="eastAsia"/>
        </w:rPr>
      </w:pPr>
      <w:r>
        <w:rPr>
          <w:rFonts w:hint="eastAsia"/>
          <w:lang w:val="en-US" w:eastAsia="zh-CN"/>
        </w:rPr>
        <w:t xml:space="preserve"> </w:t>
      </w:r>
    </w:p>
    <w:p w14:paraId="51B9622B">
      <w:pPr>
        <w:bidi w:val="0"/>
        <w:rPr>
          <w:rFonts w:hint="eastAsia"/>
        </w:rPr>
      </w:pPr>
      <w:r>
        <w:rPr>
          <w:rFonts w:hint="eastAsia"/>
          <w:lang w:val="en-US" w:eastAsia="zh-CN"/>
        </w:rPr>
        <w:t xml:space="preserve"> </w:t>
      </w:r>
    </w:p>
    <w:p w14:paraId="4D041B3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6CD40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A4FDF6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C9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38DC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41FB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9A489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单位：许昌市中心医院康复医院</w:t>
            </w:r>
          </w:p>
        </w:tc>
        <w:tc>
          <w:tcPr>
            <w:tcW w:w="2000" w:type="dxa"/>
            <w:noWrap w:val="0"/>
            <w:vAlign w:val="center"/>
          </w:tcPr>
          <w:p w14:paraId="6318C1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653C8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1763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A498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4AC7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9E3B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199B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2D2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6E6A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40A2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6518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4BD8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B503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310C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8FB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63D3F1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4C6F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B8A5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24D7EE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28BB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31BA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C6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34BB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F68C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391.38</w:t>
            </w:r>
          </w:p>
        </w:tc>
        <w:tc>
          <w:tcPr>
            <w:tcW w:w="3780" w:type="dxa"/>
            <w:noWrap w:val="0"/>
            <w:vAlign w:val="center"/>
          </w:tcPr>
          <w:p w14:paraId="75FDE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21FF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B2F6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6AC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14F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02D3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D2F8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3780" w:type="dxa"/>
            <w:noWrap w:val="0"/>
            <w:vAlign w:val="center"/>
          </w:tcPr>
          <w:p w14:paraId="5F098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CD87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417C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BAE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7D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0E3A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5C15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466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6410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204A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013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F8E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69A3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9EA6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274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51F8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CD67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15E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D7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60DB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D09B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2,035.60</w:t>
            </w:r>
          </w:p>
        </w:tc>
        <w:tc>
          <w:tcPr>
            <w:tcW w:w="3780" w:type="dxa"/>
            <w:noWrap w:val="0"/>
            <w:vAlign w:val="center"/>
          </w:tcPr>
          <w:p w14:paraId="66F87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4848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9214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951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E61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4C56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0E92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F23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F315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033C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A89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0F2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00C5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8130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8E1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D557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99CC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2A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923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BE49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366C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1B4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92A8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7AE2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26.43</w:t>
            </w:r>
          </w:p>
        </w:tc>
      </w:tr>
      <w:tr w14:paraId="05345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2ADD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D99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2DD15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508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59EA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4D32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2,400.55</w:t>
            </w:r>
          </w:p>
        </w:tc>
      </w:tr>
      <w:tr w14:paraId="678CC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2B27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A7F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AC5F7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1DA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D425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1F08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9B8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28CF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F41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C8DB9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7AB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E91D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50BF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6B7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ACA4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8A1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9B27D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074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90B5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F4D7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ED9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8C74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4D8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C71C1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137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C3D9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1049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8D7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DBDB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2F0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8DA78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A23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FFDA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C948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DA6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0F95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4C5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FEA6E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284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5191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04A1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ADA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A36A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511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0AF85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0AC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E0C6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1349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865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C62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979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FEC69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A2A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1C4C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6FB1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295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572D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89B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9FB75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D51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3298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3C2C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E18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32C9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7DD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53276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3D4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A49F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D29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F3C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D6AF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074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17C36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542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B470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505F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AB5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DE19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5CB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4ED42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484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43E0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8A1D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FC3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C524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C2A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44684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F71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8BEB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7162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E3B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F9A4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AB9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357B3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AF4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D983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911A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r>
      <w:tr w14:paraId="1B5CE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30F4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C44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E66F3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577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8DAE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9B3F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44B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8982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199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87431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6A3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FB5C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EA8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EC0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BF0D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91A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0DD96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2AD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7040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2255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2C6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8CC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5430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58B5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2,440.09</w:t>
            </w:r>
          </w:p>
        </w:tc>
        <w:tc>
          <w:tcPr>
            <w:tcW w:w="3780" w:type="dxa"/>
            <w:noWrap w:val="0"/>
            <w:vAlign w:val="center"/>
          </w:tcPr>
          <w:p w14:paraId="12493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19D2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C655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2,440.09</w:t>
            </w:r>
          </w:p>
        </w:tc>
      </w:tr>
      <w:tr w14:paraId="5EA62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3E5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6A55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89FB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790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8B28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8A08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465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8C3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82F4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74D7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61B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4D2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39CC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2B6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AA8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56A1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0EED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2,440.09</w:t>
            </w:r>
          </w:p>
        </w:tc>
        <w:tc>
          <w:tcPr>
            <w:tcW w:w="3780" w:type="dxa"/>
            <w:noWrap w:val="0"/>
            <w:vAlign w:val="center"/>
          </w:tcPr>
          <w:p w14:paraId="7386D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5273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E5B5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2,440.09</w:t>
            </w:r>
          </w:p>
        </w:tc>
      </w:tr>
      <w:tr w14:paraId="1193D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5319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924F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963D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113E50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DDBAE7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5671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0B2E1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6715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2B30C7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单位：许昌市中心医院康复医院</w:t>
            </w:r>
          </w:p>
        </w:tc>
        <w:tc>
          <w:tcPr>
            <w:tcW w:w="2000" w:type="dxa"/>
            <w:noWrap w:val="0"/>
            <w:vAlign w:val="center"/>
          </w:tcPr>
          <w:p w14:paraId="3C15C1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6A69A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32ED1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F17D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4100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28CA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F579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25EC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13F2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89DB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943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2F93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D8E6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48E7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D669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B2A12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80F2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5349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C555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3803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567F1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9DFCD1B">
            <w:pPr>
              <w:widowControl w:val="0"/>
              <w:jc w:val="both"/>
              <w:rPr>
                <w:rFonts w:ascii="Calibri" w:hAnsi="Calibri" w:eastAsia="仿宋_GB2312" w:cs="Arial"/>
                <w:kern w:val="2"/>
                <w:sz w:val="32"/>
                <w:szCs w:val="24"/>
                <w:lang w:val="en-US" w:eastAsia="zh-CN" w:bidi="ar-SA"/>
              </w:rPr>
            </w:pPr>
          </w:p>
        </w:tc>
      </w:tr>
      <w:tr w14:paraId="140B6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C339AC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40E31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FFB5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2F9E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E179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A016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5972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08D42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FA9F9B">
            <w:pPr>
              <w:widowControl w:val="0"/>
              <w:jc w:val="both"/>
              <w:rPr>
                <w:rFonts w:ascii="Calibri" w:hAnsi="Calibri" w:eastAsia="仿宋_GB2312" w:cs="Arial"/>
                <w:kern w:val="2"/>
                <w:sz w:val="32"/>
                <w:szCs w:val="24"/>
                <w:lang w:val="en-US" w:eastAsia="zh-CN" w:bidi="ar-SA"/>
              </w:rPr>
            </w:pPr>
          </w:p>
        </w:tc>
      </w:tr>
      <w:tr w14:paraId="109D7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94B9DC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C3075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7F56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81A4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6AFD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B999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8640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2F850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BA5E258">
            <w:pPr>
              <w:widowControl w:val="0"/>
              <w:jc w:val="both"/>
              <w:rPr>
                <w:rFonts w:ascii="Calibri" w:hAnsi="Calibri" w:eastAsia="仿宋_GB2312" w:cs="Arial"/>
                <w:kern w:val="2"/>
                <w:sz w:val="32"/>
                <w:szCs w:val="24"/>
                <w:lang w:val="en-US" w:eastAsia="zh-CN" w:bidi="ar-SA"/>
              </w:rPr>
            </w:pPr>
          </w:p>
        </w:tc>
      </w:tr>
      <w:tr w14:paraId="6E534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87B4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D6FB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DFB5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9739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68AA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6F2C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4214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4D61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134B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ADA2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8A32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2,440.09</w:t>
            </w:r>
          </w:p>
        </w:tc>
        <w:tc>
          <w:tcPr>
            <w:tcW w:w="880" w:type="dxa"/>
            <w:noWrap w:val="0"/>
            <w:vAlign w:val="center"/>
          </w:tcPr>
          <w:p w14:paraId="009C6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404.49</w:t>
            </w:r>
          </w:p>
        </w:tc>
        <w:tc>
          <w:tcPr>
            <w:tcW w:w="880" w:type="dxa"/>
            <w:noWrap w:val="0"/>
            <w:vAlign w:val="center"/>
          </w:tcPr>
          <w:p w14:paraId="62B89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092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2,035.60</w:t>
            </w:r>
          </w:p>
        </w:tc>
        <w:tc>
          <w:tcPr>
            <w:tcW w:w="880" w:type="dxa"/>
            <w:noWrap w:val="0"/>
            <w:vAlign w:val="center"/>
          </w:tcPr>
          <w:p w14:paraId="61783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38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38A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B2E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00A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5BCC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B6A9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26.43</w:t>
            </w:r>
          </w:p>
        </w:tc>
        <w:tc>
          <w:tcPr>
            <w:tcW w:w="880" w:type="dxa"/>
            <w:noWrap w:val="0"/>
            <w:vAlign w:val="center"/>
          </w:tcPr>
          <w:p w14:paraId="5AEF0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26.43</w:t>
            </w:r>
          </w:p>
        </w:tc>
        <w:tc>
          <w:tcPr>
            <w:tcW w:w="880" w:type="dxa"/>
            <w:noWrap w:val="0"/>
            <w:vAlign w:val="center"/>
          </w:tcPr>
          <w:p w14:paraId="44FAC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68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EC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570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6F6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2DD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861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2ADD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95A8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26.43</w:t>
            </w:r>
          </w:p>
        </w:tc>
        <w:tc>
          <w:tcPr>
            <w:tcW w:w="880" w:type="dxa"/>
            <w:noWrap w:val="0"/>
            <w:vAlign w:val="center"/>
          </w:tcPr>
          <w:p w14:paraId="7B33B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26.43</w:t>
            </w:r>
          </w:p>
        </w:tc>
        <w:tc>
          <w:tcPr>
            <w:tcW w:w="880" w:type="dxa"/>
            <w:noWrap w:val="0"/>
            <w:vAlign w:val="center"/>
          </w:tcPr>
          <w:p w14:paraId="45879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EC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EF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872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980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031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5F9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27672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767E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26.43</w:t>
            </w:r>
          </w:p>
        </w:tc>
        <w:tc>
          <w:tcPr>
            <w:tcW w:w="880" w:type="dxa"/>
            <w:noWrap w:val="0"/>
            <w:vAlign w:val="center"/>
          </w:tcPr>
          <w:p w14:paraId="1BFB8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26.43</w:t>
            </w:r>
          </w:p>
        </w:tc>
        <w:tc>
          <w:tcPr>
            <w:tcW w:w="880" w:type="dxa"/>
            <w:noWrap w:val="0"/>
            <w:vAlign w:val="center"/>
          </w:tcPr>
          <w:p w14:paraId="4C2A7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682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23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F5B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FF3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3FE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9F4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D52F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24B8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2,400.55</w:t>
            </w:r>
          </w:p>
        </w:tc>
        <w:tc>
          <w:tcPr>
            <w:tcW w:w="880" w:type="dxa"/>
            <w:noWrap w:val="0"/>
            <w:vAlign w:val="center"/>
          </w:tcPr>
          <w:p w14:paraId="4FC57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364.95</w:t>
            </w:r>
          </w:p>
        </w:tc>
        <w:tc>
          <w:tcPr>
            <w:tcW w:w="880" w:type="dxa"/>
            <w:noWrap w:val="0"/>
            <w:vAlign w:val="center"/>
          </w:tcPr>
          <w:p w14:paraId="1E02D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0D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2,035.60</w:t>
            </w:r>
          </w:p>
        </w:tc>
        <w:tc>
          <w:tcPr>
            <w:tcW w:w="880" w:type="dxa"/>
            <w:noWrap w:val="0"/>
            <w:vAlign w:val="center"/>
          </w:tcPr>
          <w:p w14:paraId="0DA23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9A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11C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780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62A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67015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643D2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2,400.55</w:t>
            </w:r>
          </w:p>
        </w:tc>
        <w:tc>
          <w:tcPr>
            <w:tcW w:w="880" w:type="dxa"/>
            <w:noWrap w:val="0"/>
            <w:vAlign w:val="center"/>
          </w:tcPr>
          <w:p w14:paraId="723E9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364.95</w:t>
            </w:r>
          </w:p>
        </w:tc>
        <w:tc>
          <w:tcPr>
            <w:tcW w:w="880" w:type="dxa"/>
            <w:noWrap w:val="0"/>
            <w:vAlign w:val="center"/>
          </w:tcPr>
          <w:p w14:paraId="63962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92D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2,035.60</w:t>
            </w:r>
          </w:p>
        </w:tc>
        <w:tc>
          <w:tcPr>
            <w:tcW w:w="880" w:type="dxa"/>
            <w:noWrap w:val="0"/>
            <w:vAlign w:val="center"/>
          </w:tcPr>
          <w:p w14:paraId="354DD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7E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EFC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DFB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EF6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2100212</w:t>
            </w:r>
          </w:p>
        </w:tc>
        <w:tc>
          <w:tcPr>
            <w:tcW w:w="2080" w:type="dxa"/>
            <w:noWrap w:val="0"/>
            <w:vAlign w:val="center"/>
          </w:tcPr>
          <w:p w14:paraId="40BC5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康复医院</w:t>
            </w:r>
          </w:p>
        </w:tc>
        <w:tc>
          <w:tcPr>
            <w:tcW w:w="880" w:type="dxa"/>
            <w:noWrap w:val="0"/>
            <w:vAlign w:val="center"/>
          </w:tcPr>
          <w:p w14:paraId="3C4E0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2,400.55</w:t>
            </w:r>
          </w:p>
        </w:tc>
        <w:tc>
          <w:tcPr>
            <w:tcW w:w="880" w:type="dxa"/>
            <w:noWrap w:val="0"/>
            <w:vAlign w:val="center"/>
          </w:tcPr>
          <w:p w14:paraId="27A84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364.95</w:t>
            </w:r>
          </w:p>
        </w:tc>
        <w:tc>
          <w:tcPr>
            <w:tcW w:w="880" w:type="dxa"/>
            <w:noWrap w:val="0"/>
            <w:vAlign w:val="center"/>
          </w:tcPr>
          <w:p w14:paraId="22E90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DC7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2,035.60</w:t>
            </w:r>
          </w:p>
        </w:tc>
        <w:tc>
          <w:tcPr>
            <w:tcW w:w="880" w:type="dxa"/>
            <w:noWrap w:val="0"/>
            <w:vAlign w:val="center"/>
          </w:tcPr>
          <w:p w14:paraId="2A07C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B1B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789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60E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D79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B1B8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66DF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10A96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2E2A3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D91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D9C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EE6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C08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D13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03A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284A1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78D20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020A6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4A68B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71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63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34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97D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710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330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2296099</w:t>
            </w:r>
          </w:p>
        </w:tc>
        <w:tc>
          <w:tcPr>
            <w:tcW w:w="2080" w:type="dxa"/>
            <w:noWrap w:val="0"/>
            <w:vAlign w:val="center"/>
          </w:tcPr>
          <w:p w14:paraId="71899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用于其他社会公益事业的彩票公益金支出</w:t>
            </w:r>
          </w:p>
        </w:tc>
        <w:tc>
          <w:tcPr>
            <w:tcW w:w="880" w:type="dxa"/>
            <w:noWrap w:val="0"/>
            <w:vAlign w:val="center"/>
          </w:tcPr>
          <w:p w14:paraId="3E429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6F615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13.11</w:t>
            </w:r>
          </w:p>
        </w:tc>
        <w:tc>
          <w:tcPr>
            <w:tcW w:w="880" w:type="dxa"/>
            <w:noWrap w:val="0"/>
            <w:vAlign w:val="center"/>
          </w:tcPr>
          <w:p w14:paraId="44D1E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87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C36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20B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B79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5DF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B4BD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54A119F">
      <w:pPr>
        <w:sectPr>
          <w:pgSz w:w="11906" w:h="16838"/>
          <w:pgMar w:top="873" w:right="1417" w:bottom="873" w:left="1440" w:header="720" w:footer="720" w:gutter="0"/>
          <w:pgNumType w:fmt="numberInDash"/>
          <w:cols w:space="720" w:num="1"/>
          <w:docGrid w:type="lines" w:linePitch="312" w:charSpace="0"/>
        </w:sectPr>
      </w:pPr>
    </w:p>
    <w:p w14:paraId="3B1D2E3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84F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2B458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7688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5F808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单位：许昌市中心医院康复医院</w:t>
            </w:r>
          </w:p>
        </w:tc>
        <w:tc>
          <w:tcPr>
            <w:tcW w:w="2000" w:type="dxa"/>
            <w:noWrap w:val="0"/>
            <w:vAlign w:val="center"/>
          </w:tcPr>
          <w:p w14:paraId="49ACA7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1F997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BE361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2479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BFE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3AE5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EBF7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C1E8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08D9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AF93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2C43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FE19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DF7F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5D2B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A049BD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DDDD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07B7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2E80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6C8BA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E7BE662">
            <w:pPr>
              <w:widowControl w:val="0"/>
              <w:jc w:val="both"/>
              <w:rPr>
                <w:rFonts w:ascii="Calibri" w:hAnsi="Calibri" w:eastAsia="仿宋_GB2312" w:cs="Arial"/>
                <w:kern w:val="2"/>
                <w:sz w:val="32"/>
                <w:szCs w:val="24"/>
                <w:lang w:val="en-US" w:eastAsia="zh-CN" w:bidi="ar-SA"/>
              </w:rPr>
            </w:pPr>
          </w:p>
        </w:tc>
      </w:tr>
      <w:tr w14:paraId="53119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B711F2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BFFF9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6EDC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1213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8B31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E5F7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11C78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F28FBB1">
            <w:pPr>
              <w:widowControl w:val="0"/>
              <w:jc w:val="both"/>
              <w:rPr>
                <w:rFonts w:ascii="Calibri" w:hAnsi="Calibri" w:eastAsia="仿宋_GB2312" w:cs="Arial"/>
                <w:kern w:val="2"/>
                <w:sz w:val="32"/>
                <w:szCs w:val="24"/>
                <w:lang w:val="en-US" w:eastAsia="zh-CN" w:bidi="ar-SA"/>
              </w:rPr>
            </w:pPr>
          </w:p>
        </w:tc>
      </w:tr>
      <w:tr w14:paraId="3D3A5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528606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DC743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6778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6256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EB59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CA334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2A2D4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5857813">
            <w:pPr>
              <w:widowControl w:val="0"/>
              <w:jc w:val="both"/>
              <w:rPr>
                <w:rFonts w:ascii="Calibri" w:hAnsi="Calibri" w:eastAsia="仿宋_GB2312" w:cs="Arial"/>
                <w:kern w:val="2"/>
                <w:sz w:val="32"/>
                <w:szCs w:val="24"/>
                <w:lang w:val="en-US" w:eastAsia="zh-CN" w:bidi="ar-SA"/>
              </w:rPr>
            </w:pPr>
          </w:p>
        </w:tc>
      </w:tr>
      <w:tr w14:paraId="2AAED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CFCC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0AE0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6F5A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86AB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C43D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DDF2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563A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5C45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E2A8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02BB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2,440.09</w:t>
            </w:r>
          </w:p>
        </w:tc>
        <w:tc>
          <w:tcPr>
            <w:tcW w:w="960" w:type="dxa"/>
            <w:noWrap w:val="0"/>
            <w:vAlign w:val="center"/>
          </w:tcPr>
          <w:p w14:paraId="4B4A0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2,035.60</w:t>
            </w:r>
          </w:p>
        </w:tc>
        <w:tc>
          <w:tcPr>
            <w:tcW w:w="960" w:type="dxa"/>
            <w:noWrap w:val="0"/>
            <w:vAlign w:val="center"/>
          </w:tcPr>
          <w:p w14:paraId="15454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404.49</w:t>
            </w:r>
          </w:p>
        </w:tc>
        <w:tc>
          <w:tcPr>
            <w:tcW w:w="960" w:type="dxa"/>
            <w:noWrap w:val="0"/>
            <w:vAlign w:val="center"/>
          </w:tcPr>
          <w:p w14:paraId="759D2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C3FA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D32A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9F70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2BF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3218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F76D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48DA5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D0E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72FFB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4E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00F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BFD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A2B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A606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63677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7931C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20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39099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F72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009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224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41A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976F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7BFD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0612E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1E4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2EB06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11B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93E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1C1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31B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7D0A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314E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2,400.55</w:t>
            </w:r>
          </w:p>
        </w:tc>
        <w:tc>
          <w:tcPr>
            <w:tcW w:w="960" w:type="dxa"/>
            <w:noWrap w:val="0"/>
            <w:vAlign w:val="center"/>
          </w:tcPr>
          <w:p w14:paraId="08E9C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2,035.60</w:t>
            </w:r>
          </w:p>
        </w:tc>
        <w:tc>
          <w:tcPr>
            <w:tcW w:w="960" w:type="dxa"/>
            <w:noWrap w:val="0"/>
            <w:vAlign w:val="center"/>
          </w:tcPr>
          <w:p w14:paraId="67748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364.95</w:t>
            </w:r>
          </w:p>
        </w:tc>
        <w:tc>
          <w:tcPr>
            <w:tcW w:w="960" w:type="dxa"/>
            <w:noWrap w:val="0"/>
            <w:vAlign w:val="center"/>
          </w:tcPr>
          <w:p w14:paraId="59B0F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145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5B8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C7F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141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4E0C0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67A33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2,400.55</w:t>
            </w:r>
          </w:p>
        </w:tc>
        <w:tc>
          <w:tcPr>
            <w:tcW w:w="960" w:type="dxa"/>
            <w:noWrap w:val="0"/>
            <w:vAlign w:val="center"/>
          </w:tcPr>
          <w:p w14:paraId="5BF6A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2,035.60</w:t>
            </w:r>
          </w:p>
        </w:tc>
        <w:tc>
          <w:tcPr>
            <w:tcW w:w="960" w:type="dxa"/>
            <w:noWrap w:val="0"/>
            <w:vAlign w:val="center"/>
          </w:tcPr>
          <w:p w14:paraId="6E97E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364.95</w:t>
            </w:r>
          </w:p>
        </w:tc>
        <w:tc>
          <w:tcPr>
            <w:tcW w:w="960" w:type="dxa"/>
            <w:noWrap w:val="0"/>
            <w:vAlign w:val="center"/>
          </w:tcPr>
          <w:p w14:paraId="2B286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8B4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C3F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A1D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E17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2100212</w:t>
            </w:r>
          </w:p>
        </w:tc>
        <w:tc>
          <w:tcPr>
            <w:tcW w:w="2340" w:type="dxa"/>
            <w:noWrap w:val="0"/>
            <w:vAlign w:val="center"/>
          </w:tcPr>
          <w:p w14:paraId="2044C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康复医院</w:t>
            </w:r>
          </w:p>
        </w:tc>
        <w:tc>
          <w:tcPr>
            <w:tcW w:w="960" w:type="dxa"/>
            <w:noWrap w:val="0"/>
            <w:vAlign w:val="center"/>
          </w:tcPr>
          <w:p w14:paraId="6A5B3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2,400.55</w:t>
            </w:r>
          </w:p>
        </w:tc>
        <w:tc>
          <w:tcPr>
            <w:tcW w:w="960" w:type="dxa"/>
            <w:noWrap w:val="0"/>
            <w:vAlign w:val="center"/>
          </w:tcPr>
          <w:p w14:paraId="75DEB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2,035.60</w:t>
            </w:r>
          </w:p>
        </w:tc>
        <w:tc>
          <w:tcPr>
            <w:tcW w:w="960" w:type="dxa"/>
            <w:noWrap w:val="0"/>
            <w:vAlign w:val="center"/>
          </w:tcPr>
          <w:p w14:paraId="14F8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364.95</w:t>
            </w:r>
          </w:p>
        </w:tc>
        <w:tc>
          <w:tcPr>
            <w:tcW w:w="960" w:type="dxa"/>
            <w:noWrap w:val="0"/>
            <w:vAlign w:val="center"/>
          </w:tcPr>
          <w:p w14:paraId="2948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2F2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637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2F3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E71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366E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2717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7D84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6F4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69914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573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812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C83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68B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1B129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1A1E5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4A0FB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6EC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56FC9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AF4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E84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D41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F33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2296099</w:t>
            </w:r>
          </w:p>
        </w:tc>
        <w:tc>
          <w:tcPr>
            <w:tcW w:w="2340" w:type="dxa"/>
            <w:noWrap w:val="0"/>
            <w:vAlign w:val="center"/>
          </w:tcPr>
          <w:p w14:paraId="1700B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用于其他社会公益事业的彩票公益金支出</w:t>
            </w:r>
          </w:p>
        </w:tc>
        <w:tc>
          <w:tcPr>
            <w:tcW w:w="960" w:type="dxa"/>
            <w:noWrap w:val="0"/>
            <w:vAlign w:val="center"/>
          </w:tcPr>
          <w:p w14:paraId="475FF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7B09A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1AC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13.11</w:t>
            </w:r>
          </w:p>
        </w:tc>
        <w:tc>
          <w:tcPr>
            <w:tcW w:w="960" w:type="dxa"/>
            <w:noWrap w:val="0"/>
            <w:vAlign w:val="center"/>
          </w:tcPr>
          <w:p w14:paraId="784CA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BDE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E04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1D5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DD9E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842C4AE">
      <w:pPr>
        <w:sectPr>
          <w:pgSz w:w="11906" w:h="16838"/>
          <w:pgMar w:top="873" w:right="1440" w:bottom="873" w:left="1440" w:header="720" w:footer="720" w:gutter="0"/>
          <w:pgNumType w:fmt="numberInDash"/>
          <w:cols w:space="720" w:num="1"/>
          <w:docGrid w:type="lines" w:linePitch="312" w:charSpace="0"/>
        </w:sectPr>
      </w:pPr>
    </w:p>
    <w:p w14:paraId="7CF3770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6E8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6E241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91A1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35EB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单位：许昌市中心医院康复医院</w:t>
            </w:r>
          </w:p>
        </w:tc>
        <w:tc>
          <w:tcPr>
            <w:tcW w:w="2000" w:type="dxa"/>
            <w:noWrap w:val="0"/>
            <w:vAlign w:val="center"/>
          </w:tcPr>
          <w:p w14:paraId="0A273ED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48F71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75FDC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1402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794B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7079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CCCE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548A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01E2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C339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E969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36B5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BF10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C1BF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E5CF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C4E0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3A3F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40304E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71E224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F2DE3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E21A6B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BD1FD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973E2C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64DE08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D31EE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7AFF660">
            <w:pPr>
              <w:widowControl w:val="0"/>
              <w:jc w:val="both"/>
              <w:rPr>
                <w:rFonts w:ascii="Calibri" w:hAnsi="Calibri" w:eastAsia="仿宋_GB2312" w:cs="Arial"/>
                <w:kern w:val="2"/>
                <w:sz w:val="32"/>
                <w:szCs w:val="24"/>
                <w:lang w:val="en-US" w:eastAsia="zh-CN" w:bidi="ar-SA"/>
              </w:rPr>
            </w:pPr>
          </w:p>
        </w:tc>
      </w:tr>
      <w:tr w14:paraId="2DD2C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B0C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6F2BA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EAA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2118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7EC2C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3E5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03D5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7281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1FEB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AB84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C4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2129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5929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391.38</w:t>
            </w:r>
          </w:p>
        </w:tc>
        <w:tc>
          <w:tcPr>
            <w:tcW w:w="2800" w:type="dxa"/>
            <w:noWrap w:val="0"/>
            <w:vAlign w:val="center"/>
          </w:tcPr>
          <w:p w14:paraId="08E59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0F6E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537A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F3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BA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2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C88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F4C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ACC3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D466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2800" w:type="dxa"/>
            <w:noWrap w:val="0"/>
            <w:vAlign w:val="center"/>
          </w:tcPr>
          <w:p w14:paraId="33708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52F9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0A92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608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475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237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3E0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BD8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ACEF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A2C1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EEB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A0F5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9F43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D1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4EF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EA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BA1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3EE9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027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A8F70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4A8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60AC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69D8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012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13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BEC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D62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6EA5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CCB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EBD14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155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187D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E665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C6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F86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24F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1D3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240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5E1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B2DAC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73E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55D7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1B78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EF0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D2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CF0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568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D2E2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3B8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6B465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73C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BE06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F114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BD3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D6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058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2F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024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C4D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98279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0E8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2411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A3CA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26.43</w:t>
            </w:r>
          </w:p>
        </w:tc>
        <w:tc>
          <w:tcPr>
            <w:tcW w:w="1280" w:type="dxa"/>
            <w:noWrap w:val="0"/>
            <w:vAlign w:val="center"/>
          </w:tcPr>
          <w:p w14:paraId="5C0D4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26.43</w:t>
            </w:r>
          </w:p>
        </w:tc>
        <w:tc>
          <w:tcPr>
            <w:tcW w:w="1280" w:type="dxa"/>
            <w:noWrap w:val="0"/>
            <w:vAlign w:val="center"/>
          </w:tcPr>
          <w:p w14:paraId="7B2CE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81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449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D68E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31A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4512E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5C2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CA8C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E61A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364.95</w:t>
            </w:r>
          </w:p>
        </w:tc>
        <w:tc>
          <w:tcPr>
            <w:tcW w:w="1280" w:type="dxa"/>
            <w:noWrap w:val="0"/>
            <w:vAlign w:val="center"/>
          </w:tcPr>
          <w:p w14:paraId="46E8E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364.95</w:t>
            </w:r>
          </w:p>
        </w:tc>
        <w:tc>
          <w:tcPr>
            <w:tcW w:w="1280" w:type="dxa"/>
            <w:noWrap w:val="0"/>
            <w:vAlign w:val="center"/>
          </w:tcPr>
          <w:p w14:paraId="65C8B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E18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B5C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6DD1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B62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6B228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279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81CD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FD3A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91B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ABE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9C3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A6D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1C8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C83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5E30D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566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AE95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5467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F90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6BA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910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903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A97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6A4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D1788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F0D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CED4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3EB9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D2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C2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E6B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ACB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17DE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E43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FD9F5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3F6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7544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D84C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F6C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D39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EC2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175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7BA5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2D1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0E27E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9E9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BB28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11F8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952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FF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803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EB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B9C6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FA7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BC623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D78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3F05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513F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7B2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AA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F21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49F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2503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9C6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DF4A5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DB9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2F82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DE0E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BF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EE4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5E4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CC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C25A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A0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CA5EC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7F0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EC2D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290D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91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104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5CB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90F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98DF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D50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0C98B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9F6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9871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0BE8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6A6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F2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3DF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4D6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916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3CA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7358F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29E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46A8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C10C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9A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BFB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DC2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65C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7C3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E1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7EF59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CC3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E32B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0091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BEE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78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B7A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F7E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04A1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32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738CC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038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CB50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2405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9C6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02F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65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EF9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E45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3B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C039F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3DE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12BB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08A1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6D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91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9A9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07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1309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0B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F89E0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94D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EAA7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38DC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280" w:type="dxa"/>
            <w:noWrap w:val="0"/>
            <w:vAlign w:val="center"/>
          </w:tcPr>
          <w:p w14:paraId="15C0D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AE6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364" w:type="dxa"/>
            <w:noWrap w:val="0"/>
            <w:vAlign w:val="center"/>
          </w:tcPr>
          <w:p w14:paraId="224E7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324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51C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EA6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B4A6D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375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5D77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C50D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D65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580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A14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EE0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9B90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8F8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432EC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AED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A1FD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87FF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6E6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BB4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733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689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D429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C92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A441E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B8E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E72F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2134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73D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3B2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B21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127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8B1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251C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2736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404.49</w:t>
            </w:r>
          </w:p>
        </w:tc>
        <w:tc>
          <w:tcPr>
            <w:tcW w:w="2800" w:type="dxa"/>
            <w:noWrap w:val="0"/>
            <w:vAlign w:val="center"/>
          </w:tcPr>
          <w:p w14:paraId="027F0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89B1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54A5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404.49</w:t>
            </w:r>
          </w:p>
        </w:tc>
        <w:tc>
          <w:tcPr>
            <w:tcW w:w="1280" w:type="dxa"/>
            <w:noWrap w:val="0"/>
            <w:vAlign w:val="center"/>
          </w:tcPr>
          <w:p w14:paraId="47EDE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391.38</w:t>
            </w:r>
          </w:p>
        </w:tc>
        <w:tc>
          <w:tcPr>
            <w:tcW w:w="1280" w:type="dxa"/>
            <w:noWrap w:val="0"/>
            <w:vAlign w:val="center"/>
          </w:tcPr>
          <w:p w14:paraId="3E784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364" w:type="dxa"/>
            <w:noWrap w:val="0"/>
            <w:vAlign w:val="center"/>
          </w:tcPr>
          <w:p w14:paraId="0EAE1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868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C0B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07A1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AFF6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435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B3F8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B118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896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CCE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708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3BC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5F4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8832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0AC2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0FE0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4A3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B71DA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37FD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A2E69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A169DB5">
            <w:pPr>
              <w:widowControl w:val="0"/>
              <w:jc w:val="both"/>
              <w:rPr>
                <w:rFonts w:ascii="Calibri" w:hAnsi="Calibri" w:eastAsia="仿宋_GB2312" w:cs="Arial"/>
                <w:kern w:val="2"/>
                <w:sz w:val="32"/>
                <w:szCs w:val="24"/>
                <w:lang w:val="en-US" w:eastAsia="zh-CN" w:bidi="ar-SA"/>
              </w:rPr>
            </w:pPr>
          </w:p>
        </w:tc>
      </w:tr>
      <w:tr w14:paraId="1C7BA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25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C28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BA1B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51E0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25C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D5D36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7397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B4F0E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2DD30E">
            <w:pPr>
              <w:widowControl w:val="0"/>
              <w:jc w:val="both"/>
              <w:rPr>
                <w:rFonts w:ascii="Calibri" w:hAnsi="Calibri" w:eastAsia="仿宋_GB2312" w:cs="Arial"/>
                <w:kern w:val="2"/>
                <w:sz w:val="32"/>
                <w:szCs w:val="24"/>
                <w:lang w:val="en-US" w:eastAsia="zh-CN" w:bidi="ar-SA"/>
              </w:rPr>
            </w:pPr>
          </w:p>
        </w:tc>
      </w:tr>
      <w:tr w14:paraId="374A3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94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17C3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FA1F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39E6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130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868F9A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9558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3EB4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9AE2F0">
            <w:pPr>
              <w:widowControl w:val="0"/>
              <w:jc w:val="both"/>
              <w:rPr>
                <w:rFonts w:ascii="Calibri" w:hAnsi="Calibri" w:eastAsia="仿宋_GB2312" w:cs="Arial"/>
                <w:kern w:val="2"/>
                <w:sz w:val="32"/>
                <w:szCs w:val="24"/>
                <w:lang w:val="en-US" w:eastAsia="zh-CN" w:bidi="ar-SA"/>
              </w:rPr>
            </w:pPr>
          </w:p>
        </w:tc>
      </w:tr>
      <w:tr w14:paraId="39B76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F78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E9FB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B76D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404.49</w:t>
            </w:r>
          </w:p>
        </w:tc>
        <w:tc>
          <w:tcPr>
            <w:tcW w:w="2800" w:type="dxa"/>
            <w:noWrap w:val="0"/>
            <w:vAlign w:val="center"/>
          </w:tcPr>
          <w:p w14:paraId="1B790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5D8D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6AF1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404.49</w:t>
            </w:r>
          </w:p>
        </w:tc>
        <w:tc>
          <w:tcPr>
            <w:tcW w:w="1280" w:type="dxa"/>
            <w:noWrap w:val="0"/>
            <w:vAlign w:val="center"/>
          </w:tcPr>
          <w:p w14:paraId="7B540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391.38</w:t>
            </w:r>
          </w:p>
        </w:tc>
        <w:tc>
          <w:tcPr>
            <w:tcW w:w="1280" w:type="dxa"/>
            <w:noWrap w:val="0"/>
            <w:vAlign w:val="center"/>
          </w:tcPr>
          <w:p w14:paraId="6C662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13.11</w:t>
            </w:r>
          </w:p>
        </w:tc>
        <w:tc>
          <w:tcPr>
            <w:tcW w:w="1364" w:type="dxa"/>
            <w:noWrap w:val="0"/>
            <w:vAlign w:val="center"/>
          </w:tcPr>
          <w:p w14:paraId="55104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911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E320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B05F700">
            <w:pPr>
              <w:widowControl w:val="0"/>
              <w:jc w:val="both"/>
              <w:rPr>
                <w:rFonts w:ascii="Calibri" w:hAnsi="Calibri" w:eastAsia="仿宋_GB2312" w:cs="Arial"/>
                <w:kern w:val="2"/>
                <w:sz w:val="32"/>
                <w:szCs w:val="24"/>
                <w:lang w:val="en-US" w:eastAsia="zh-CN" w:bidi="ar-SA"/>
              </w:rPr>
            </w:pPr>
          </w:p>
        </w:tc>
      </w:tr>
    </w:tbl>
    <w:p w14:paraId="68E7051F">
      <w:pPr>
        <w:sectPr>
          <w:pgSz w:w="16838" w:h="11906" w:orient="landscape"/>
          <w:pgMar w:top="669" w:right="2007" w:bottom="669" w:left="2007" w:header="720" w:footer="720" w:gutter="0"/>
          <w:pgNumType w:fmt="numberInDash"/>
          <w:cols w:space="720" w:num="1"/>
          <w:docGrid w:type="lines" w:linePitch="312" w:charSpace="0"/>
        </w:sectPr>
      </w:pPr>
    </w:p>
    <w:p w14:paraId="3D94658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E826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EF75E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6C9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836FC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单位：许昌市中心医院康复医院</w:t>
            </w:r>
          </w:p>
        </w:tc>
        <w:tc>
          <w:tcPr>
            <w:tcW w:w="2000" w:type="dxa"/>
            <w:noWrap w:val="0"/>
            <w:vAlign w:val="center"/>
          </w:tcPr>
          <w:p w14:paraId="28744B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DDB90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9C3EA9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E4EB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6DDB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698F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9859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C907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BA00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4883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22DC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28C7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9A0C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379856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4DFD3A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DB7F6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39502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E36454">
            <w:pPr>
              <w:widowControl w:val="0"/>
              <w:jc w:val="both"/>
              <w:rPr>
                <w:rFonts w:ascii="Calibri" w:hAnsi="Calibri" w:eastAsia="仿宋_GB2312" w:cs="Arial"/>
                <w:kern w:val="2"/>
                <w:sz w:val="32"/>
                <w:szCs w:val="24"/>
                <w:lang w:val="en-US" w:eastAsia="zh-CN" w:bidi="ar-SA"/>
              </w:rPr>
            </w:pPr>
          </w:p>
        </w:tc>
      </w:tr>
      <w:tr w14:paraId="7F45F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B83F2F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ADE06C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92ECD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A831B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FFF424D">
            <w:pPr>
              <w:widowControl w:val="0"/>
              <w:jc w:val="both"/>
              <w:rPr>
                <w:rFonts w:ascii="Calibri" w:hAnsi="Calibri" w:eastAsia="仿宋_GB2312" w:cs="Arial"/>
                <w:kern w:val="2"/>
                <w:sz w:val="32"/>
                <w:szCs w:val="24"/>
                <w:lang w:val="en-US" w:eastAsia="zh-CN" w:bidi="ar-SA"/>
              </w:rPr>
            </w:pPr>
          </w:p>
        </w:tc>
      </w:tr>
      <w:tr w14:paraId="1D488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AFA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0923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2A6D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FAD9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02C7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0132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4221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391.38</w:t>
            </w:r>
          </w:p>
        </w:tc>
        <w:tc>
          <w:tcPr>
            <w:tcW w:w="1400" w:type="dxa"/>
            <w:noWrap w:val="0"/>
            <w:vAlign w:val="center"/>
          </w:tcPr>
          <w:p w14:paraId="3F3D9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c>
          <w:tcPr>
            <w:tcW w:w="1386" w:type="dxa"/>
            <w:noWrap w:val="0"/>
            <w:vAlign w:val="center"/>
          </w:tcPr>
          <w:p w14:paraId="09AE7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391.38</w:t>
            </w:r>
          </w:p>
        </w:tc>
      </w:tr>
      <w:tr w14:paraId="11CFA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FE0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9F23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1135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c>
          <w:tcPr>
            <w:tcW w:w="1400" w:type="dxa"/>
            <w:noWrap w:val="0"/>
            <w:vAlign w:val="center"/>
          </w:tcPr>
          <w:p w14:paraId="601A2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E34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r>
      <w:tr w14:paraId="4D545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038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8B25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FA2A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c>
          <w:tcPr>
            <w:tcW w:w="1400" w:type="dxa"/>
            <w:noWrap w:val="0"/>
            <w:vAlign w:val="center"/>
          </w:tcPr>
          <w:p w14:paraId="15EB7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938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r>
      <w:tr w14:paraId="3AFD9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45D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AB76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A78C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c>
          <w:tcPr>
            <w:tcW w:w="1400" w:type="dxa"/>
            <w:noWrap w:val="0"/>
            <w:vAlign w:val="center"/>
          </w:tcPr>
          <w:p w14:paraId="52AAE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004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r>
      <w:tr w14:paraId="17EF7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03E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AC00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283E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c>
          <w:tcPr>
            <w:tcW w:w="1400" w:type="dxa"/>
            <w:noWrap w:val="0"/>
            <w:vAlign w:val="center"/>
          </w:tcPr>
          <w:p w14:paraId="55FBB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D3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r>
      <w:tr w14:paraId="689CA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842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7B621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05F38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c>
          <w:tcPr>
            <w:tcW w:w="1400" w:type="dxa"/>
            <w:noWrap w:val="0"/>
            <w:vAlign w:val="center"/>
          </w:tcPr>
          <w:p w14:paraId="4B87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30F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r>
      <w:tr w14:paraId="43DAB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D91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2100212</w:t>
            </w:r>
          </w:p>
        </w:tc>
        <w:tc>
          <w:tcPr>
            <w:tcW w:w="3040" w:type="dxa"/>
            <w:noWrap w:val="0"/>
            <w:vAlign w:val="center"/>
          </w:tcPr>
          <w:p w14:paraId="49776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康复医院</w:t>
            </w:r>
          </w:p>
        </w:tc>
        <w:tc>
          <w:tcPr>
            <w:tcW w:w="1400" w:type="dxa"/>
            <w:noWrap w:val="0"/>
            <w:vAlign w:val="center"/>
          </w:tcPr>
          <w:p w14:paraId="39DA7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c>
          <w:tcPr>
            <w:tcW w:w="1400" w:type="dxa"/>
            <w:noWrap w:val="0"/>
            <w:vAlign w:val="center"/>
          </w:tcPr>
          <w:p w14:paraId="10676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500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364.95</w:t>
            </w:r>
          </w:p>
        </w:tc>
      </w:tr>
      <w:tr w14:paraId="19A35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F139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1959A54">
      <w:pPr>
        <w:sectPr>
          <w:pgSz w:w="11906" w:h="16838"/>
          <w:pgMar w:top="873" w:right="1440" w:bottom="873" w:left="1440" w:header="720" w:footer="720" w:gutter="0"/>
          <w:pgNumType w:fmt="numberInDash"/>
          <w:cols w:space="720" w:num="1"/>
          <w:docGrid w:type="lines" w:linePitch="312" w:charSpace="0"/>
        </w:sectPr>
      </w:pPr>
    </w:p>
    <w:p w14:paraId="1917C96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7D8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96A5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524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81255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单位：许昌市中心医院康复医院</w:t>
            </w:r>
          </w:p>
        </w:tc>
        <w:tc>
          <w:tcPr>
            <w:tcW w:w="2000" w:type="dxa"/>
            <w:noWrap w:val="0"/>
            <w:vAlign w:val="center"/>
          </w:tcPr>
          <w:p w14:paraId="632F93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B6C32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586A6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A078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31C1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95BD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9D6A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A44F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2A30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8779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CB6A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8C49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86C5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2120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D09CD2F">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054EC6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8F4EC8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657F417">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1F8535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E83F5F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DADC15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D1622D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8098968">
            <w:pPr>
              <w:widowControl w:val="0"/>
              <w:jc w:val="both"/>
              <w:rPr>
                <w:rFonts w:ascii="Calibri" w:hAnsi="Calibri" w:eastAsia="仿宋_GB2312" w:cs="Arial"/>
                <w:kern w:val="2"/>
                <w:sz w:val="32"/>
                <w:szCs w:val="24"/>
                <w:lang w:val="en-US" w:eastAsia="zh-CN" w:bidi="ar-SA"/>
              </w:rPr>
            </w:pPr>
          </w:p>
        </w:tc>
      </w:tr>
      <w:tr w14:paraId="13B6F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875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BF48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19C3F9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6C0E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FF13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FFBB99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8B7B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10E8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E996620">
            <w:pPr>
              <w:widowControl w:val="0"/>
              <w:jc w:val="both"/>
              <w:rPr>
                <w:rFonts w:ascii="Calibri" w:hAnsi="Calibri" w:eastAsia="仿宋_GB2312" w:cs="Arial"/>
                <w:kern w:val="2"/>
                <w:sz w:val="32"/>
                <w:szCs w:val="24"/>
                <w:lang w:val="en-US" w:eastAsia="zh-CN" w:bidi="ar-SA"/>
              </w:rPr>
            </w:pPr>
          </w:p>
        </w:tc>
      </w:tr>
      <w:tr w14:paraId="20524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352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00D1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C2A619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D1B7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B75D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1F7252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FA18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05C0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8E57333">
            <w:pPr>
              <w:widowControl w:val="0"/>
              <w:jc w:val="both"/>
              <w:rPr>
                <w:rFonts w:ascii="Calibri" w:hAnsi="Calibri" w:eastAsia="仿宋_GB2312" w:cs="Arial"/>
                <w:kern w:val="2"/>
                <w:sz w:val="32"/>
                <w:szCs w:val="24"/>
                <w:lang w:val="en-US" w:eastAsia="zh-CN" w:bidi="ar-SA"/>
              </w:rPr>
            </w:pPr>
          </w:p>
        </w:tc>
      </w:tr>
      <w:tr w14:paraId="58ACC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BD7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E49F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0C9D99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BE8E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BA77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9E92EA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5F70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A406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C5F1074">
            <w:pPr>
              <w:widowControl w:val="0"/>
              <w:jc w:val="both"/>
              <w:rPr>
                <w:rFonts w:ascii="Calibri" w:hAnsi="Calibri" w:eastAsia="仿宋_GB2312" w:cs="Arial"/>
                <w:kern w:val="2"/>
                <w:sz w:val="32"/>
                <w:szCs w:val="24"/>
                <w:lang w:val="en-US" w:eastAsia="zh-CN" w:bidi="ar-SA"/>
              </w:rPr>
            </w:pPr>
          </w:p>
        </w:tc>
      </w:tr>
      <w:tr w14:paraId="59A16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11D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38F2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2D19E9B">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86AD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7E01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BD2D99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FD44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4973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7D9A4F9">
            <w:pPr>
              <w:widowControl w:val="0"/>
              <w:jc w:val="both"/>
              <w:rPr>
                <w:rFonts w:ascii="Calibri" w:hAnsi="Calibri" w:eastAsia="仿宋_GB2312" w:cs="Arial"/>
                <w:kern w:val="2"/>
                <w:sz w:val="32"/>
                <w:szCs w:val="24"/>
                <w:lang w:val="en-US" w:eastAsia="zh-CN" w:bidi="ar-SA"/>
              </w:rPr>
            </w:pPr>
          </w:p>
        </w:tc>
      </w:tr>
      <w:tr w14:paraId="72405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E31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1672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C20FD5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583B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A9F5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77D5DCA">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90C0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5293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859B7B6">
            <w:pPr>
              <w:widowControl w:val="0"/>
              <w:jc w:val="both"/>
              <w:rPr>
                <w:rFonts w:ascii="Calibri" w:hAnsi="Calibri" w:eastAsia="仿宋_GB2312" w:cs="Arial"/>
                <w:kern w:val="2"/>
                <w:sz w:val="32"/>
                <w:szCs w:val="24"/>
                <w:lang w:val="en-US" w:eastAsia="zh-CN" w:bidi="ar-SA"/>
              </w:rPr>
            </w:pPr>
          </w:p>
        </w:tc>
      </w:tr>
      <w:tr w14:paraId="2CFA5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602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1AD4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DF68528">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DFAA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45DE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E2BF49A">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4466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2782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0C117FC">
            <w:pPr>
              <w:widowControl w:val="0"/>
              <w:jc w:val="both"/>
              <w:rPr>
                <w:rFonts w:ascii="Calibri" w:hAnsi="Calibri" w:eastAsia="仿宋_GB2312" w:cs="Arial"/>
                <w:kern w:val="2"/>
                <w:sz w:val="32"/>
                <w:szCs w:val="24"/>
                <w:lang w:val="en-US" w:eastAsia="zh-CN" w:bidi="ar-SA"/>
              </w:rPr>
            </w:pPr>
          </w:p>
        </w:tc>
      </w:tr>
      <w:tr w14:paraId="310BD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771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1ACB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49756F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5B05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0955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1EB805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9772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3DD9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3374F11">
            <w:pPr>
              <w:widowControl w:val="0"/>
              <w:jc w:val="both"/>
              <w:rPr>
                <w:rFonts w:ascii="Calibri" w:hAnsi="Calibri" w:eastAsia="仿宋_GB2312" w:cs="Arial"/>
                <w:kern w:val="2"/>
                <w:sz w:val="32"/>
                <w:szCs w:val="24"/>
                <w:lang w:val="en-US" w:eastAsia="zh-CN" w:bidi="ar-SA"/>
              </w:rPr>
            </w:pPr>
          </w:p>
        </w:tc>
      </w:tr>
      <w:tr w14:paraId="2177B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F3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559D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4B1748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5867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B0EC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9916AE6">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0520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8808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7DFBEC1">
            <w:pPr>
              <w:widowControl w:val="0"/>
              <w:jc w:val="both"/>
              <w:rPr>
                <w:rFonts w:ascii="Calibri" w:hAnsi="Calibri" w:eastAsia="仿宋_GB2312" w:cs="Arial"/>
                <w:kern w:val="2"/>
                <w:sz w:val="32"/>
                <w:szCs w:val="24"/>
                <w:lang w:val="en-US" w:eastAsia="zh-CN" w:bidi="ar-SA"/>
              </w:rPr>
            </w:pPr>
          </w:p>
        </w:tc>
      </w:tr>
      <w:tr w14:paraId="7B4E1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643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86A1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DFC9A5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61FC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042C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CCC28B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FDD5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0A3B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9F3C26E">
            <w:pPr>
              <w:widowControl w:val="0"/>
              <w:jc w:val="both"/>
              <w:rPr>
                <w:rFonts w:ascii="Calibri" w:hAnsi="Calibri" w:eastAsia="仿宋_GB2312" w:cs="Arial"/>
                <w:kern w:val="2"/>
                <w:sz w:val="32"/>
                <w:szCs w:val="24"/>
                <w:lang w:val="en-US" w:eastAsia="zh-CN" w:bidi="ar-SA"/>
              </w:rPr>
            </w:pPr>
          </w:p>
        </w:tc>
      </w:tr>
      <w:tr w14:paraId="52C4A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371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05E9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A47319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CB26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32E2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13DE620">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7EF9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B88D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BAF2FB6">
            <w:pPr>
              <w:widowControl w:val="0"/>
              <w:jc w:val="both"/>
              <w:rPr>
                <w:rFonts w:ascii="Calibri" w:hAnsi="Calibri" w:eastAsia="仿宋_GB2312" w:cs="Arial"/>
                <w:kern w:val="2"/>
                <w:sz w:val="32"/>
                <w:szCs w:val="24"/>
                <w:lang w:val="en-US" w:eastAsia="zh-CN" w:bidi="ar-SA"/>
              </w:rPr>
            </w:pPr>
          </w:p>
        </w:tc>
      </w:tr>
      <w:tr w14:paraId="340CE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899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B44F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C9AFC3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59E9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B8C5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8BACC86">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8452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67AD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FDD2155">
            <w:pPr>
              <w:widowControl w:val="0"/>
              <w:jc w:val="both"/>
              <w:rPr>
                <w:rFonts w:ascii="Calibri" w:hAnsi="Calibri" w:eastAsia="仿宋_GB2312" w:cs="Arial"/>
                <w:kern w:val="2"/>
                <w:sz w:val="32"/>
                <w:szCs w:val="24"/>
                <w:lang w:val="en-US" w:eastAsia="zh-CN" w:bidi="ar-SA"/>
              </w:rPr>
            </w:pPr>
          </w:p>
        </w:tc>
      </w:tr>
      <w:tr w14:paraId="31F59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438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CF75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AAA909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C41A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9F35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0BCE27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E57C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CD2C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E0F2A8C">
            <w:pPr>
              <w:widowControl w:val="0"/>
              <w:jc w:val="both"/>
              <w:rPr>
                <w:rFonts w:ascii="Calibri" w:hAnsi="Calibri" w:eastAsia="仿宋_GB2312" w:cs="Arial"/>
                <w:kern w:val="2"/>
                <w:sz w:val="32"/>
                <w:szCs w:val="24"/>
                <w:lang w:val="en-US" w:eastAsia="zh-CN" w:bidi="ar-SA"/>
              </w:rPr>
            </w:pPr>
          </w:p>
        </w:tc>
      </w:tr>
      <w:tr w14:paraId="098EA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B85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3AC9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C727DD0">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64EA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8749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8D7F840">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AEBB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332B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07C0830">
            <w:pPr>
              <w:widowControl w:val="0"/>
              <w:jc w:val="both"/>
              <w:rPr>
                <w:rFonts w:ascii="Calibri" w:hAnsi="Calibri" w:eastAsia="仿宋_GB2312" w:cs="Arial"/>
                <w:kern w:val="2"/>
                <w:sz w:val="32"/>
                <w:szCs w:val="24"/>
                <w:lang w:val="en-US" w:eastAsia="zh-CN" w:bidi="ar-SA"/>
              </w:rPr>
            </w:pPr>
          </w:p>
        </w:tc>
      </w:tr>
      <w:tr w14:paraId="691AC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6DD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609C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553484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B117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1652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D5C6FD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9974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9430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12AB842">
            <w:pPr>
              <w:widowControl w:val="0"/>
              <w:jc w:val="both"/>
              <w:rPr>
                <w:rFonts w:ascii="Calibri" w:hAnsi="Calibri" w:eastAsia="仿宋_GB2312" w:cs="Arial"/>
                <w:kern w:val="2"/>
                <w:sz w:val="32"/>
                <w:szCs w:val="24"/>
                <w:lang w:val="en-US" w:eastAsia="zh-CN" w:bidi="ar-SA"/>
              </w:rPr>
            </w:pPr>
          </w:p>
        </w:tc>
      </w:tr>
      <w:tr w14:paraId="52420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F75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A2E1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D77328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5D14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6167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E4A149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C157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C57D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2127385">
            <w:pPr>
              <w:widowControl w:val="0"/>
              <w:jc w:val="both"/>
              <w:rPr>
                <w:rFonts w:ascii="Calibri" w:hAnsi="Calibri" w:eastAsia="仿宋_GB2312" w:cs="Arial"/>
                <w:kern w:val="2"/>
                <w:sz w:val="32"/>
                <w:szCs w:val="24"/>
                <w:lang w:val="en-US" w:eastAsia="zh-CN" w:bidi="ar-SA"/>
              </w:rPr>
            </w:pPr>
          </w:p>
        </w:tc>
      </w:tr>
      <w:tr w14:paraId="0D3BB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E88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0A56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F881B6A">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531E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2B1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0AA6966">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0E7B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1822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D4EDAA9">
            <w:pPr>
              <w:widowControl w:val="0"/>
              <w:jc w:val="both"/>
              <w:rPr>
                <w:rFonts w:ascii="Calibri" w:hAnsi="Calibri" w:eastAsia="仿宋_GB2312" w:cs="Arial"/>
                <w:kern w:val="2"/>
                <w:sz w:val="32"/>
                <w:szCs w:val="24"/>
                <w:lang w:val="en-US" w:eastAsia="zh-CN" w:bidi="ar-SA"/>
              </w:rPr>
            </w:pPr>
          </w:p>
        </w:tc>
      </w:tr>
      <w:tr w14:paraId="2BFE3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C3B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30E6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353B3F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CDD2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1B37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BE5404D">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3C66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178B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B4CCA77">
            <w:pPr>
              <w:widowControl w:val="0"/>
              <w:jc w:val="both"/>
              <w:rPr>
                <w:rFonts w:ascii="Calibri" w:hAnsi="Calibri" w:eastAsia="仿宋_GB2312" w:cs="Arial"/>
                <w:kern w:val="2"/>
                <w:sz w:val="32"/>
                <w:szCs w:val="24"/>
                <w:lang w:val="en-US" w:eastAsia="zh-CN" w:bidi="ar-SA"/>
              </w:rPr>
            </w:pPr>
          </w:p>
        </w:tc>
      </w:tr>
      <w:tr w14:paraId="5A0E6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1A6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8DE2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53CAC90">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2B2E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DA7C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68F82B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D177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2194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4198279">
            <w:pPr>
              <w:widowControl w:val="0"/>
              <w:jc w:val="both"/>
              <w:rPr>
                <w:rFonts w:ascii="Calibri" w:hAnsi="Calibri" w:eastAsia="仿宋_GB2312" w:cs="Arial"/>
                <w:kern w:val="2"/>
                <w:sz w:val="32"/>
                <w:szCs w:val="24"/>
                <w:lang w:val="en-US" w:eastAsia="zh-CN" w:bidi="ar-SA"/>
              </w:rPr>
            </w:pPr>
          </w:p>
        </w:tc>
      </w:tr>
      <w:tr w14:paraId="048B3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2EF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D2AB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CCECED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8F91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0762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A06950A">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60AA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F889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A72DCFD">
            <w:pPr>
              <w:widowControl w:val="0"/>
              <w:jc w:val="both"/>
              <w:rPr>
                <w:rFonts w:ascii="Calibri" w:hAnsi="Calibri" w:eastAsia="仿宋_GB2312" w:cs="Arial"/>
                <w:kern w:val="2"/>
                <w:sz w:val="32"/>
                <w:szCs w:val="24"/>
                <w:lang w:val="en-US" w:eastAsia="zh-CN" w:bidi="ar-SA"/>
              </w:rPr>
            </w:pPr>
          </w:p>
        </w:tc>
      </w:tr>
      <w:tr w14:paraId="2EA6D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5F4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FAB7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7B1C2F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6C4E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C32F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EA1FE8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64A1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BACA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352AAE0">
            <w:pPr>
              <w:widowControl w:val="0"/>
              <w:jc w:val="both"/>
              <w:rPr>
                <w:rFonts w:ascii="Calibri" w:hAnsi="Calibri" w:eastAsia="仿宋_GB2312" w:cs="Arial"/>
                <w:kern w:val="2"/>
                <w:sz w:val="32"/>
                <w:szCs w:val="24"/>
                <w:lang w:val="en-US" w:eastAsia="zh-CN" w:bidi="ar-SA"/>
              </w:rPr>
            </w:pPr>
          </w:p>
        </w:tc>
      </w:tr>
      <w:tr w14:paraId="41210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A59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C568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2587B2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97A2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017E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17B7D8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6EC95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C20D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A8BD117">
            <w:pPr>
              <w:widowControl w:val="0"/>
              <w:jc w:val="both"/>
              <w:rPr>
                <w:rFonts w:ascii="Calibri" w:hAnsi="Calibri" w:eastAsia="仿宋_GB2312" w:cs="Arial"/>
                <w:kern w:val="2"/>
                <w:sz w:val="32"/>
                <w:szCs w:val="24"/>
                <w:lang w:val="en-US" w:eastAsia="zh-CN" w:bidi="ar-SA"/>
              </w:rPr>
            </w:pPr>
          </w:p>
        </w:tc>
      </w:tr>
      <w:tr w14:paraId="5079F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A5C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62AA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6046DA2">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FA0B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0A78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B0469E6">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08753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A2DC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3AA21E1">
            <w:pPr>
              <w:widowControl w:val="0"/>
              <w:jc w:val="both"/>
              <w:rPr>
                <w:rFonts w:ascii="Calibri" w:hAnsi="Calibri" w:eastAsia="仿宋_GB2312" w:cs="Arial"/>
                <w:kern w:val="2"/>
                <w:sz w:val="32"/>
                <w:szCs w:val="24"/>
                <w:lang w:val="en-US" w:eastAsia="zh-CN" w:bidi="ar-SA"/>
              </w:rPr>
            </w:pPr>
          </w:p>
        </w:tc>
      </w:tr>
      <w:tr w14:paraId="3255D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BD3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176D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652056F">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76B2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C137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19B0D4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B6A0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6F59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727AC1E">
            <w:pPr>
              <w:widowControl w:val="0"/>
              <w:jc w:val="both"/>
              <w:rPr>
                <w:rFonts w:ascii="Calibri" w:hAnsi="Calibri" w:eastAsia="仿宋_GB2312" w:cs="Arial"/>
                <w:kern w:val="2"/>
                <w:sz w:val="32"/>
                <w:szCs w:val="24"/>
                <w:lang w:val="en-US" w:eastAsia="zh-CN" w:bidi="ar-SA"/>
              </w:rPr>
            </w:pPr>
          </w:p>
        </w:tc>
      </w:tr>
      <w:tr w14:paraId="47871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BDB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8851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556D2EE">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4734D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FBD8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30ACE47">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2709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74B0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5BD0B7B">
            <w:pPr>
              <w:widowControl w:val="0"/>
              <w:jc w:val="both"/>
              <w:rPr>
                <w:rFonts w:ascii="Calibri" w:hAnsi="Calibri" w:eastAsia="仿宋_GB2312" w:cs="Arial"/>
                <w:kern w:val="2"/>
                <w:sz w:val="32"/>
                <w:szCs w:val="24"/>
                <w:lang w:val="en-US" w:eastAsia="zh-CN" w:bidi="ar-SA"/>
              </w:rPr>
            </w:pPr>
          </w:p>
        </w:tc>
      </w:tr>
      <w:tr w14:paraId="25DCE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620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7C7C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4E5E81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267D4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BBBE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BA75FD5">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7E135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83D1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A6C5DFA">
            <w:pPr>
              <w:widowControl w:val="0"/>
              <w:jc w:val="both"/>
              <w:rPr>
                <w:rFonts w:ascii="Calibri" w:hAnsi="Calibri" w:eastAsia="仿宋_GB2312" w:cs="Arial"/>
                <w:kern w:val="2"/>
                <w:sz w:val="32"/>
                <w:szCs w:val="24"/>
                <w:lang w:val="en-US" w:eastAsia="zh-CN" w:bidi="ar-SA"/>
              </w:rPr>
            </w:pPr>
          </w:p>
        </w:tc>
      </w:tr>
      <w:tr w14:paraId="48E7B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160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BE08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F0DE7CC">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44A0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0F8A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701D38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378E9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5DCA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4DD2400">
            <w:pPr>
              <w:widowControl w:val="0"/>
              <w:jc w:val="both"/>
              <w:rPr>
                <w:rFonts w:ascii="Calibri" w:hAnsi="Calibri" w:eastAsia="仿宋_GB2312" w:cs="Arial"/>
                <w:kern w:val="2"/>
                <w:sz w:val="32"/>
                <w:szCs w:val="24"/>
                <w:lang w:val="en-US" w:eastAsia="zh-CN" w:bidi="ar-SA"/>
              </w:rPr>
            </w:pPr>
          </w:p>
        </w:tc>
      </w:tr>
      <w:tr w14:paraId="0FF6E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6BF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3C98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61FC604">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16E67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748C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B9D4379">
            <w:pPr>
              <w:widowControl w:val="0"/>
              <w:jc w:val="both"/>
              <w:rPr>
                <w:rFonts w:ascii="Calibri" w:hAnsi="Calibri" w:eastAsia="仿宋_GB2312" w:cs="Arial"/>
                <w:kern w:val="2"/>
                <w:sz w:val="32"/>
                <w:szCs w:val="24"/>
                <w:lang w:val="en-US" w:eastAsia="zh-CN" w:bidi="ar-SA"/>
              </w:rPr>
            </w:pPr>
          </w:p>
        </w:tc>
        <w:tc>
          <w:tcPr>
            <w:tcW w:w="740" w:type="dxa"/>
            <w:noWrap w:val="0"/>
            <w:vAlign w:val="center"/>
          </w:tcPr>
          <w:p w14:paraId="599A838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02121E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33F5A62">
            <w:pPr>
              <w:widowControl w:val="0"/>
              <w:jc w:val="both"/>
              <w:rPr>
                <w:rFonts w:ascii="Calibri" w:hAnsi="Calibri" w:eastAsia="仿宋_GB2312" w:cs="Arial"/>
                <w:kern w:val="2"/>
                <w:sz w:val="32"/>
                <w:szCs w:val="24"/>
                <w:lang w:val="en-US" w:eastAsia="zh-CN" w:bidi="ar-SA"/>
              </w:rPr>
            </w:pPr>
          </w:p>
        </w:tc>
      </w:tr>
      <w:tr w14:paraId="68D52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CB29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159C2A9">
            <w:pPr>
              <w:widowControl w:val="0"/>
              <w:jc w:val="both"/>
              <w:rPr>
                <w:rFonts w:ascii="Calibri" w:hAnsi="Calibri" w:eastAsia="仿宋_GB2312" w:cs="Arial"/>
                <w:kern w:val="2"/>
                <w:sz w:val="32"/>
                <w:szCs w:val="24"/>
                <w:lang w:val="en-US" w:eastAsia="zh-CN" w:bidi="ar-SA"/>
              </w:rPr>
            </w:pPr>
          </w:p>
        </w:tc>
        <w:tc>
          <w:tcPr>
            <w:tcW w:w="7440" w:type="dxa"/>
            <w:gridSpan w:val="5"/>
            <w:noWrap w:val="0"/>
            <w:vAlign w:val="center"/>
          </w:tcPr>
          <w:p w14:paraId="18E3C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28F75D5">
            <w:pPr>
              <w:widowControl w:val="0"/>
              <w:jc w:val="both"/>
              <w:rPr>
                <w:rFonts w:ascii="Calibri" w:hAnsi="Calibri" w:eastAsia="仿宋_GB2312" w:cs="Arial"/>
                <w:kern w:val="2"/>
                <w:sz w:val="32"/>
                <w:szCs w:val="24"/>
                <w:lang w:val="en-US" w:eastAsia="zh-CN" w:bidi="ar-SA"/>
              </w:rPr>
            </w:pPr>
          </w:p>
        </w:tc>
      </w:tr>
      <w:tr w14:paraId="6A0EE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325C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E8E9C99">
      <w:pPr>
        <w:sectPr>
          <w:pgSz w:w="16838" w:h="11906" w:orient="landscape"/>
          <w:pgMar w:top="669" w:right="2007" w:bottom="669" w:left="2007" w:header="720" w:footer="720" w:gutter="0"/>
          <w:pgNumType w:fmt="numberInDash"/>
          <w:cols w:space="720" w:num="1"/>
          <w:docGrid w:type="lines" w:linePitch="312" w:charSpace="0"/>
        </w:sectPr>
      </w:pPr>
    </w:p>
    <w:p w14:paraId="47167FD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230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F41F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9FCB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BEA76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单位：许昌市中心医院康复医院</w:t>
            </w:r>
          </w:p>
        </w:tc>
        <w:tc>
          <w:tcPr>
            <w:tcW w:w="2000" w:type="dxa"/>
            <w:noWrap w:val="0"/>
            <w:vAlign w:val="center"/>
          </w:tcPr>
          <w:p w14:paraId="5BA8C7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EE1EA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8A71D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FE6D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5B1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522E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96BC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588A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2056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6136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4329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C5C9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DF940C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9F36F2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EDE8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E58C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30F6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629EBC3">
            <w:pPr>
              <w:widowControl w:val="0"/>
              <w:jc w:val="both"/>
              <w:rPr>
                <w:rFonts w:ascii="Calibri" w:hAnsi="Calibri" w:eastAsia="仿宋_GB2312" w:cs="Arial"/>
                <w:kern w:val="2"/>
                <w:sz w:val="32"/>
                <w:szCs w:val="24"/>
                <w:lang w:val="en-US" w:eastAsia="zh-CN" w:bidi="ar-SA"/>
              </w:rPr>
            </w:pPr>
          </w:p>
        </w:tc>
      </w:tr>
      <w:tr w14:paraId="42141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70CABC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2A86FD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3F4D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266B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AE75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87C8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CF172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DBEBEA">
            <w:pPr>
              <w:widowControl w:val="0"/>
              <w:jc w:val="both"/>
              <w:rPr>
                <w:rFonts w:ascii="Calibri" w:hAnsi="Calibri" w:eastAsia="仿宋_GB2312" w:cs="Arial"/>
                <w:kern w:val="2"/>
                <w:sz w:val="32"/>
                <w:szCs w:val="24"/>
                <w:lang w:val="en-US" w:eastAsia="zh-CN" w:bidi="ar-SA"/>
              </w:rPr>
            </w:pPr>
          </w:p>
        </w:tc>
      </w:tr>
      <w:tr w14:paraId="6EAF0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9317F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76877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F2FFC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7040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727C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1EC1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764DF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008F4BF">
            <w:pPr>
              <w:widowControl w:val="0"/>
              <w:jc w:val="both"/>
              <w:rPr>
                <w:rFonts w:ascii="Calibri" w:hAnsi="Calibri" w:eastAsia="仿宋_GB2312" w:cs="Arial"/>
                <w:kern w:val="2"/>
                <w:sz w:val="32"/>
                <w:szCs w:val="24"/>
                <w:lang w:val="en-US" w:eastAsia="zh-CN" w:bidi="ar-SA"/>
              </w:rPr>
            </w:pPr>
          </w:p>
        </w:tc>
      </w:tr>
      <w:tr w14:paraId="39CF4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F1D4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C5BD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CF8B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759B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0718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011B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374C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3087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0A67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29AC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1DCE5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13.11</w:t>
            </w:r>
          </w:p>
        </w:tc>
        <w:tc>
          <w:tcPr>
            <w:tcW w:w="1520" w:type="dxa"/>
            <w:noWrap w:val="0"/>
            <w:vAlign w:val="center"/>
          </w:tcPr>
          <w:p w14:paraId="14BA0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13.11</w:t>
            </w:r>
          </w:p>
        </w:tc>
        <w:tc>
          <w:tcPr>
            <w:tcW w:w="1520" w:type="dxa"/>
            <w:noWrap w:val="0"/>
            <w:vAlign w:val="center"/>
          </w:tcPr>
          <w:p w14:paraId="28BFE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395A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13.11</w:t>
            </w:r>
          </w:p>
        </w:tc>
        <w:tc>
          <w:tcPr>
            <w:tcW w:w="1638" w:type="dxa"/>
            <w:noWrap w:val="0"/>
            <w:vAlign w:val="center"/>
          </w:tcPr>
          <w:p w14:paraId="2C331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53D62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EDB9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778FB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54855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22CB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1EB5F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4A0C7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E250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638" w:type="dxa"/>
            <w:noWrap w:val="0"/>
            <w:vAlign w:val="center"/>
          </w:tcPr>
          <w:p w14:paraId="3AAE9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2CB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E8D1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1D51A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7F31F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9B14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49696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326D9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7FFF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638" w:type="dxa"/>
            <w:noWrap w:val="0"/>
            <w:vAlign w:val="center"/>
          </w:tcPr>
          <w:p w14:paraId="290F2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8F7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F5E0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2296099</w:t>
            </w:r>
          </w:p>
        </w:tc>
        <w:tc>
          <w:tcPr>
            <w:tcW w:w="3580" w:type="dxa"/>
            <w:noWrap w:val="0"/>
            <w:vAlign w:val="center"/>
          </w:tcPr>
          <w:p w14:paraId="03C18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用于其他社会公益事业的彩票公益金支出</w:t>
            </w:r>
          </w:p>
        </w:tc>
        <w:tc>
          <w:tcPr>
            <w:tcW w:w="1640" w:type="dxa"/>
            <w:noWrap w:val="0"/>
            <w:vAlign w:val="center"/>
          </w:tcPr>
          <w:p w14:paraId="7835E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1DC3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3E1DE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520" w:type="dxa"/>
            <w:noWrap w:val="0"/>
            <w:vAlign w:val="center"/>
          </w:tcPr>
          <w:p w14:paraId="31ADA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C62A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13.11</w:t>
            </w:r>
          </w:p>
        </w:tc>
        <w:tc>
          <w:tcPr>
            <w:tcW w:w="1638" w:type="dxa"/>
            <w:noWrap w:val="0"/>
            <w:vAlign w:val="center"/>
          </w:tcPr>
          <w:p w14:paraId="65656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3DF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2668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DC60765">
      <w:pPr>
        <w:sectPr>
          <w:pgSz w:w="16838" w:h="11906" w:orient="landscape"/>
          <w:pgMar w:top="1800" w:right="1440" w:bottom="1800" w:left="1440" w:header="720" w:footer="720" w:gutter="0"/>
          <w:pgNumType w:fmt="numberInDash"/>
          <w:cols w:space="720" w:num="1"/>
          <w:docGrid w:type="lines" w:linePitch="312" w:charSpace="0"/>
        </w:sectPr>
      </w:pPr>
    </w:p>
    <w:p w14:paraId="2C07000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73F2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56E02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E531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1F5C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单位：许昌市中心医院康复医院</w:t>
            </w:r>
          </w:p>
        </w:tc>
        <w:tc>
          <w:tcPr>
            <w:tcW w:w="2000" w:type="dxa"/>
            <w:noWrap w:val="0"/>
            <w:vAlign w:val="center"/>
          </w:tcPr>
          <w:p w14:paraId="452BBB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466A8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6EE28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6860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F481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00E0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341E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066D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B827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7BB3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81BB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53F9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365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67A3A2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7427F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0FB3E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3412B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9BD313">
            <w:pPr>
              <w:widowControl w:val="0"/>
              <w:jc w:val="both"/>
              <w:rPr>
                <w:rFonts w:ascii="Calibri" w:hAnsi="Calibri" w:eastAsia="仿宋_GB2312" w:cs="Arial"/>
                <w:kern w:val="2"/>
                <w:sz w:val="32"/>
                <w:szCs w:val="24"/>
                <w:lang w:val="en-US" w:eastAsia="zh-CN" w:bidi="ar-SA"/>
              </w:rPr>
            </w:pPr>
          </w:p>
        </w:tc>
      </w:tr>
      <w:tr w14:paraId="50F65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22FF1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BA64C9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EEEFB9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4177B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48791D5">
            <w:pPr>
              <w:widowControl w:val="0"/>
              <w:jc w:val="both"/>
              <w:rPr>
                <w:rFonts w:ascii="Calibri" w:hAnsi="Calibri" w:eastAsia="仿宋_GB2312" w:cs="Arial"/>
                <w:kern w:val="2"/>
                <w:sz w:val="32"/>
                <w:szCs w:val="24"/>
                <w:lang w:val="en-US" w:eastAsia="zh-CN" w:bidi="ar-SA"/>
              </w:rPr>
            </w:pPr>
          </w:p>
        </w:tc>
      </w:tr>
      <w:tr w14:paraId="3958B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1A6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641A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6C42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1227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8BAF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697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8809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5C66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09BB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30E4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A44F4A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1CD25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7EE09E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F90794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89F5408">
            <w:pPr>
              <w:widowControl w:val="0"/>
              <w:jc w:val="both"/>
              <w:rPr>
                <w:rFonts w:ascii="Calibri" w:hAnsi="Calibri" w:eastAsia="仿宋_GB2312" w:cs="Arial"/>
                <w:kern w:val="2"/>
                <w:sz w:val="32"/>
                <w:szCs w:val="24"/>
                <w:lang w:val="en-US" w:eastAsia="zh-CN" w:bidi="ar-SA"/>
              </w:rPr>
            </w:pPr>
          </w:p>
        </w:tc>
      </w:tr>
      <w:tr w14:paraId="3759C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B636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A5506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944A48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CF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6A64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BBCE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CF36C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单位：许昌市中心医院康复医院</w:t>
            </w:r>
          </w:p>
        </w:tc>
        <w:tc>
          <w:tcPr>
            <w:tcW w:w="2000" w:type="dxa"/>
            <w:noWrap w:val="0"/>
            <w:vAlign w:val="center"/>
          </w:tcPr>
          <w:p w14:paraId="36288E8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4B63A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1C84B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B39D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0719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66C6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A17A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440E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29B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AD51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B468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DE72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A1DB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DC41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003D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D8C3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BA61A0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797219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E3E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97F0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DDF2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2C30E7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FF56D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F387D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1F98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6E9C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0724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D19E8E9">
            <w:pPr>
              <w:widowControl w:val="0"/>
              <w:jc w:val="both"/>
              <w:rPr>
                <w:rFonts w:ascii="Calibri" w:hAnsi="Calibri" w:eastAsia="仿宋_GB2312" w:cs="Arial"/>
                <w:kern w:val="2"/>
                <w:sz w:val="32"/>
                <w:szCs w:val="24"/>
                <w:lang w:val="en-US" w:eastAsia="zh-CN" w:bidi="ar-SA"/>
              </w:rPr>
            </w:pPr>
          </w:p>
        </w:tc>
      </w:tr>
      <w:tr w14:paraId="218F7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5C60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3C92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05BE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0919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D45E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1EB6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3D7A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FA48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54C6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26BA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0F24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35F1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8567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1791E0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3D1800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0DB6C9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8677B0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AB6F73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85C1A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28478B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1136E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96C8C2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A9E0C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88E30D8">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3913EC16">
            <w:pPr>
              <w:widowControl w:val="0"/>
              <w:jc w:val="both"/>
              <w:rPr>
                <w:rFonts w:ascii="Calibri" w:hAnsi="Calibri" w:eastAsia="仿宋_GB2312" w:cs="Arial"/>
                <w:kern w:val="2"/>
                <w:sz w:val="32"/>
                <w:szCs w:val="24"/>
                <w:lang w:val="en-US" w:eastAsia="zh-CN" w:bidi="ar-SA"/>
              </w:rPr>
            </w:pPr>
          </w:p>
        </w:tc>
      </w:tr>
      <w:tr w14:paraId="02834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4FC5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4E473D9">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090A4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CA87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FAED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40E4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C005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76C5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0796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2AA9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29D57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937AE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773EC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5D6912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2440.09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与上年度相比，收、支总计各减少995.67万元，下降28.98%，主要原因是2024年项目拨款较多。</w:t>
      </w:r>
    </w:p>
    <w:p w14:paraId="23D635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46FA9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2025年度收入合计2440.09万元，其中：财政拨款收入404.49万元，占16.58%;事业收入2035.60万元，占83.42%。</w:t>
      </w:r>
    </w:p>
    <w:p w14:paraId="63F07B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73E94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2025年度支出合计2440.09万元，其中：基本支出2035.60万元，占83.42%;项目支出404.49万元，占16.58%。</w:t>
      </w:r>
    </w:p>
    <w:p w14:paraId="347AF7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110761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2025年度财政拨款收、支总计均为404.49万元。与上年度相比，财政拨款收、支总计各减少741.87万元，下降64.72%，主要原因是2024年项目拨款较多。</w:t>
      </w:r>
    </w:p>
    <w:p w14:paraId="640B0E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D8BFC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F4CC3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2025年度一般公共预算财政拨款支出391.38万元，占支出合计的16.04%。与上年度相比，一般公共预算财政拨款支出减少754.98万元，下降65.86%，主要原因是2024年项目拨款较多。</w:t>
      </w:r>
    </w:p>
    <w:p w14:paraId="3AA4FB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6607E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2025年度一般公共预算财政拨款支出391.38万元，主要用于以下方面：社会保障和就业（类）支出26.43万元，占6.75%;卫生健康（类）支出364.95万元，占93.25%。</w:t>
      </w:r>
    </w:p>
    <w:p w14:paraId="01001A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28989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2025年度一般公共预算财政拨款支出年初预算为52.53万元，支出决算为391.38万元，完成年初预算的745.07%。其中：</w:t>
      </w:r>
    </w:p>
    <w:p w14:paraId="52B9D3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。年初预算为0.00万元，支出决算为26.43万元。决算数与年初预算数存在差异的主要原因是本院退休人员死亡抚恤金为当年度申请资金，年初无预算，所以决算数与年初预算数存在差异。。</w:t>
      </w:r>
    </w:p>
    <w:p w14:paraId="77A872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卫生健康支出（类）公立医院（款）康复医院（项）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。年初预算为0.00万元，支出决算为364.95万元。决算数与年初预算数存在差异的主要原因是卫生健康支出公立医院款为本院退休职工各项补助，为当年申请资金，年初无预算，所以存在差异。。</w:t>
      </w:r>
    </w:p>
    <w:p w14:paraId="2EE6A9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73DE1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2025年度一般公共预算财政拨款基本支出0.00万元。其中：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0.00万元，主要包括：基本工资；</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0BEF57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589D1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2025年度政府性基金预算财政拨款支出年初预算为13.11万元，支出决算为13.11万元，完成年初预算的100.00%。主要用于医养结合适老化装修改造。年末无结转结余资金。</w:t>
      </w:r>
    </w:p>
    <w:p w14:paraId="26F22B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9B660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7C85E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5A97E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797DD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5FE3E3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C4047F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62192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148EC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4F1110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3DD88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D39EB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6EDFF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14B00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F9E6A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DC611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C1025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06566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3BCEC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95BBC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62A41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DFD09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9AB694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根据预算绩效管理要求，本部门全面开展2025年度预算项目支出绩效自评，涉及项目0个，预算支出0万元。</w:t>
      </w:r>
    </w:p>
    <w:p w14:paraId="583DAE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800565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死亡抚恤金、公立医院遗留问题退休人员补助和彩票公益金项目等3个项目的绩效自评结果。经自评，款项均已拨付并支付完成，绩效评价得到分值较高，涉及相关满意度均好评。</w:t>
      </w:r>
    </w:p>
    <w:p w14:paraId="0F6619F5">
      <w:pPr>
        <w:pStyle w:val="2"/>
        <w:rPr>
          <w:rFonts w:ascii="仿宋" w:hAnsi="仿宋" w:eastAsia="仿宋" w:cs="仿宋"/>
          <w:kern w:val="0"/>
          <w:sz w:val="32"/>
          <w:szCs w:val="32"/>
          <w:lang w:val="en-US" w:eastAsia="zh-CN"/>
        </w:rPr>
      </w:pPr>
    </w:p>
    <w:p w14:paraId="6FA8C31F">
      <w:pPr>
        <w:pStyle w:val="2"/>
        <w:rPr>
          <w:rFonts w:ascii="仿宋" w:hAnsi="仿宋" w:eastAsia="仿宋" w:cs="仿宋"/>
          <w:kern w:val="0"/>
          <w:sz w:val="32"/>
          <w:szCs w:val="32"/>
          <w:lang w:val="en-US" w:eastAsia="zh-CN"/>
        </w:rPr>
      </w:pPr>
    </w:p>
    <w:p w14:paraId="2E5B77A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60BCFA6D">
      <w:pPr>
        <w:pStyle w:val="2"/>
        <w:rPr>
          <w:rFonts w:ascii="仿宋" w:hAnsi="仿宋" w:eastAsia="仿宋" w:cs="仿宋"/>
          <w:kern w:val="0"/>
          <w:sz w:val="32"/>
          <w:szCs w:val="32"/>
          <w:lang w:val="en-US" w:eastAsia="zh-CN"/>
        </w:rPr>
      </w:pPr>
    </w:p>
    <w:p w14:paraId="0D51B478">
      <w:pPr>
        <w:rPr>
          <w:rFonts w:hint="eastAsia"/>
        </w:rPr>
      </w:pPr>
      <w:r>
        <w:rPr>
          <w:rFonts w:hint="eastAsia" w:ascii="黑体" w:hAnsi="宋体" w:eastAsia="黑体" w:cs="宋体"/>
          <w:kern w:val="0"/>
          <w:sz w:val="28"/>
          <w:szCs w:val="28"/>
          <w:lang w:eastAsia="zh-CN"/>
        </w:rPr>
        <w:tab/>
      </w:r>
      <w:r>
        <w:rPr>
          <w:rFonts w:hint="eastAsia"/>
          <w:lang w:eastAsia="zh-CN"/>
        </w:rPr>
        <w:tab/>
      </w:r>
    </w:p>
    <w:p w14:paraId="088534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76AB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5F32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93A2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0F3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D2030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B0F6A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4097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86119A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0856E97">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75C08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8BE0E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23179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0E438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E8B50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1FACE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1DA4B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F6CD7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A58BC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960A0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6A4A1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43E03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0D9E4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4277F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E3D47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41C8E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84A4E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97425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D8E3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1C4C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4863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4396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133E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1974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240F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D3CF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150B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AE21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3535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374A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9696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9E7F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9B7D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6CA2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01AE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0C5F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BCB8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E539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657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EA0E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8934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E0DA4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8713"/>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761A94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AC37BC"/>
    <w:tbl>
      <w:tblPr>
        <w:tblStyle w:val="5"/>
        <w:tblW w:w="5000" w:type="pct"/>
        <w:jc w:val="center"/>
        <w:tblLayout w:type="fixed"/>
        <w:tblCellMar>
          <w:top w:w="0" w:type="dxa"/>
          <w:left w:w="20" w:type="dxa"/>
          <w:bottom w:w="0" w:type="dxa"/>
          <w:right w:w="20" w:type="dxa"/>
        </w:tblCellMar>
      </w:tblPr>
      <w:tblGrid>
        <w:gridCol w:w="758"/>
        <w:gridCol w:w="758"/>
        <w:gridCol w:w="758"/>
        <w:gridCol w:w="759"/>
        <w:gridCol w:w="759"/>
        <w:gridCol w:w="759"/>
        <w:gridCol w:w="759"/>
        <w:gridCol w:w="759"/>
        <w:gridCol w:w="759"/>
        <w:gridCol w:w="759"/>
        <w:gridCol w:w="759"/>
      </w:tblGrid>
      <w:tr w14:paraId="4CDAE217">
        <w:tblPrEx>
          <w:tblCellMar>
            <w:top w:w="0" w:type="dxa"/>
            <w:left w:w="20" w:type="dxa"/>
            <w:bottom w:w="0" w:type="dxa"/>
            <w:right w:w="20" w:type="dxa"/>
          </w:tblCellMar>
        </w:tblPrEx>
        <w:trPr>
          <w:trHeight w:val="142"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2B5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50F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98C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24C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215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1A3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48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D1C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D96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042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F32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9D8712">
        <w:tblPrEx>
          <w:tblCellMar>
            <w:top w:w="0" w:type="dxa"/>
            <w:left w:w="20" w:type="dxa"/>
            <w:bottom w:w="0" w:type="dxa"/>
            <w:right w:w="20" w:type="dxa"/>
          </w:tblCellMar>
        </w:tblPrEx>
        <w:trPr>
          <w:trHeight w:val="211" w:hRule="atLeast"/>
          <w:jc w:val="center"/>
        </w:trPr>
        <w:tc>
          <w:tcPr>
            <w:tcW w:w="6644"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9B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方正小标宋_GBK" w:hAnsi="方正小标宋_GBK" w:eastAsia="方正小标宋_GBK" w:cs="方正小标宋_GBK"/>
                <w:b/>
                <w:i w:val="0"/>
                <w:color w:val="auto"/>
                <w:kern w:val="2"/>
                <w:sz w:val="21"/>
                <w:szCs w:val="24"/>
                <w:lang w:val="en-US" w:eastAsia="zh-CN" w:bidi="ar-SA"/>
              </w:rPr>
              <w:t>中央对地方转移支付项目绩效评价表</w:t>
            </w:r>
          </w:p>
        </w:tc>
      </w:tr>
      <w:tr w14:paraId="7D3AF33F">
        <w:tblPrEx>
          <w:tblCellMar>
            <w:top w:w="0" w:type="dxa"/>
            <w:left w:w="20" w:type="dxa"/>
            <w:bottom w:w="0" w:type="dxa"/>
            <w:right w:w="20" w:type="dxa"/>
          </w:tblCellMar>
        </w:tblPrEx>
        <w:trPr>
          <w:trHeight w:val="121" w:hRule="atLeast"/>
          <w:jc w:val="center"/>
        </w:trPr>
        <w:tc>
          <w:tcPr>
            <w:tcW w:w="6644"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A2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楷体_GB2312" w:hAnsi="楷体_GB2312" w:eastAsia="楷体_GB2312" w:cs="楷体_GB2312"/>
                <w:b w:val="0"/>
                <w:i w:val="0"/>
                <w:color w:val="auto"/>
                <w:kern w:val="2"/>
                <w:sz w:val="21"/>
                <w:szCs w:val="24"/>
                <w:lang w:val="en-US" w:eastAsia="zh-CN" w:bidi="ar-SA"/>
              </w:rPr>
              <w:t xml:space="preserve">（2025年度）                                             </w:t>
            </w:r>
          </w:p>
        </w:tc>
      </w:tr>
      <w:tr w14:paraId="13EFBCC4">
        <w:tblPrEx>
          <w:tblCellMar>
            <w:top w:w="0" w:type="dxa"/>
            <w:left w:w="20" w:type="dxa"/>
            <w:bottom w:w="0" w:type="dxa"/>
            <w:right w:w="20" w:type="dxa"/>
          </w:tblCellMar>
        </w:tblPrEx>
        <w:trPr>
          <w:trHeight w:val="137" w:hRule="atLeast"/>
          <w:jc w:val="center"/>
        </w:trPr>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19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228"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54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医疗服务与保障能力提升（公立医院综合改革）补助资金</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EB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备注</w:t>
            </w:r>
          </w:p>
        </w:tc>
      </w:tr>
      <w:tr w14:paraId="3FDF7B8B">
        <w:tblPrEx>
          <w:tblCellMar>
            <w:top w:w="0" w:type="dxa"/>
            <w:left w:w="20" w:type="dxa"/>
            <w:bottom w:w="0" w:type="dxa"/>
            <w:right w:w="20" w:type="dxa"/>
          </w:tblCellMar>
        </w:tblPrEx>
        <w:trPr>
          <w:trHeight w:val="137" w:hRule="atLeast"/>
          <w:jc w:val="center"/>
        </w:trPr>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AB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地方主管部门</w:t>
            </w:r>
          </w:p>
        </w:tc>
        <w:tc>
          <w:tcPr>
            <w:tcW w:w="24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8A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AA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2D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10B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037068">
        <w:tblPrEx>
          <w:tblCellMar>
            <w:top w:w="0" w:type="dxa"/>
            <w:left w:w="20" w:type="dxa"/>
            <w:bottom w:w="0" w:type="dxa"/>
            <w:right w:w="20" w:type="dxa"/>
          </w:tblCellMar>
        </w:tblPrEx>
        <w:trPr>
          <w:trHeight w:val="247" w:hRule="atLeast"/>
          <w:jc w:val="center"/>
        </w:trPr>
        <w:tc>
          <w:tcPr>
            <w:tcW w:w="18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95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p w14:paraId="56380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（不含示范项目）</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C1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资金分类</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B7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全年预算数（A）</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92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全年执行数（B）</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B6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预算执行率（B÷A）</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5D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37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6A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892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45023B">
        <w:tblPrEx>
          <w:tblCellMar>
            <w:top w:w="0" w:type="dxa"/>
            <w:left w:w="20" w:type="dxa"/>
            <w:bottom w:w="0" w:type="dxa"/>
            <w:right w:w="20" w:type="dxa"/>
          </w:tblCellMar>
        </w:tblPrEx>
        <w:trPr>
          <w:trHeight w:val="174" w:hRule="atLeast"/>
          <w:jc w:val="center"/>
        </w:trPr>
        <w:tc>
          <w:tcPr>
            <w:tcW w:w="18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8E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D6F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w:t>
            </w:r>
          </w:p>
        </w:tc>
        <w:tc>
          <w:tcPr>
            <w:tcW w:w="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7F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43.37</w:t>
            </w:r>
          </w:p>
        </w:tc>
        <w:tc>
          <w:tcPr>
            <w:tcW w:w="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7E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43.37</w:t>
            </w:r>
          </w:p>
        </w:tc>
        <w:tc>
          <w:tcPr>
            <w:tcW w:w="6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74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E6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5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03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470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本栏目为省动汇总数据，请勿填写数据。</w:t>
            </w:r>
          </w:p>
        </w:tc>
      </w:tr>
      <w:tr w14:paraId="345A7261">
        <w:tblPrEx>
          <w:tblCellMar>
            <w:top w:w="0" w:type="dxa"/>
            <w:left w:w="20" w:type="dxa"/>
            <w:bottom w:w="0" w:type="dxa"/>
            <w:right w:w="20" w:type="dxa"/>
          </w:tblCellMar>
        </w:tblPrEx>
        <w:trPr>
          <w:trHeight w:val="279" w:hRule="atLeast"/>
          <w:jc w:val="center"/>
        </w:trPr>
        <w:tc>
          <w:tcPr>
            <w:tcW w:w="18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5E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79C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其中：中央补助</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54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F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F6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B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EB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67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B7F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CDC622">
        <w:tblPrEx>
          <w:tblCellMar>
            <w:top w:w="0" w:type="dxa"/>
            <w:left w:w="20" w:type="dxa"/>
            <w:bottom w:w="0" w:type="dxa"/>
            <w:right w:w="20" w:type="dxa"/>
          </w:tblCellMar>
        </w:tblPrEx>
        <w:trPr>
          <w:trHeight w:val="174" w:hRule="atLeast"/>
          <w:jc w:val="center"/>
        </w:trPr>
        <w:tc>
          <w:tcPr>
            <w:tcW w:w="18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FA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DEA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地方资金</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E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A7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E3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FE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78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6B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639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431D5A">
        <w:tblPrEx>
          <w:tblCellMar>
            <w:top w:w="0" w:type="dxa"/>
            <w:left w:w="20" w:type="dxa"/>
            <w:bottom w:w="0" w:type="dxa"/>
            <w:right w:w="20" w:type="dxa"/>
          </w:tblCellMar>
        </w:tblPrEx>
        <w:trPr>
          <w:trHeight w:val="174" w:hRule="atLeast"/>
          <w:jc w:val="center"/>
        </w:trPr>
        <w:tc>
          <w:tcPr>
            <w:tcW w:w="18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C2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0B95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其他资金（包括结转结余）</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3E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C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B0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85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23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15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4EE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6BA69FB">
        <w:tblPrEx>
          <w:tblCellMar>
            <w:top w:w="0" w:type="dxa"/>
            <w:left w:w="20" w:type="dxa"/>
            <w:bottom w:w="0" w:type="dxa"/>
            <w:right w:w="20" w:type="dxa"/>
          </w:tblCellMar>
        </w:tblPrEx>
        <w:trPr>
          <w:trHeight w:val="137"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4E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4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D6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年初设定目标</w:t>
            </w:r>
          </w:p>
        </w:tc>
        <w:tc>
          <w:tcPr>
            <w:tcW w:w="30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49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全年实际完成情况</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986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05B03F">
        <w:tblPrEx>
          <w:tblCellMar>
            <w:top w:w="0" w:type="dxa"/>
            <w:left w:w="20" w:type="dxa"/>
            <w:bottom w:w="0" w:type="dxa"/>
            <w:right w:w="20" w:type="dxa"/>
          </w:tblCellMar>
        </w:tblPrEx>
        <w:trPr>
          <w:trHeight w:val="679"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8B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4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B1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0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39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A46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E84CBD">
        <w:tblPrEx>
          <w:tblCellMar>
            <w:top w:w="0" w:type="dxa"/>
            <w:left w:w="20" w:type="dxa"/>
            <w:bottom w:w="0" w:type="dxa"/>
            <w:right w:w="20" w:type="dxa"/>
          </w:tblCellMar>
        </w:tblPrEx>
        <w:trPr>
          <w:trHeight w:val="242"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CF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F6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w:t>
            </w:r>
          </w:p>
          <w:p w14:paraId="0C65C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DE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4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46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B8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27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10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2024年数值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DC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2025年数值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D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未完成原因和改进措施</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3D9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F21533">
        <w:tblPrEx>
          <w:tblCellMar>
            <w:top w:w="0" w:type="dxa"/>
            <w:left w:w="20" w:type="dxa"/>
            <w:bottom w:w="0" w:type="dxa"/>
            <w:right w:w="20" w:type="dxa"/>
          </w:tblCellMar>
        </w:tblPrEx>
        <w:trPr>
          <w:trHeight w:val="221"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CC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77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w:t>
            </w:r>
          </w:p>
          <w:p w14:paraId="31BC0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出</w:t>
            </w:r>
          </w:p>
          <w:p w14:paraId="361D8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w:t>
            </w:r>
          </w:p>
          <w:p w14:paraId="4E442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8E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AB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公立医院医疗服务收入（不含药品、耗材、检查、化验收入）占医疗收入的比例</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B9A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较上年提高或高于全国平均值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88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78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A7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9043673.94</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03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7058493.68</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9F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较上年略微持平。因我院处于市中心，辖区居民多为慢性病病人，目前医疗服务收入趋于稳定。</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619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FB5796">
        <w:tblPrEx>
          <w:tblCellMar>
            <w:top w:w="0" w:type="dxa"/>
            <w:left w:w="20" w:type="dxa"/>
            <w:bottom w:w="0" w:type="dxa"/>
            <w:right w:w="20" w:type="dxa"/>
          </w:tblCellMar>
        </w:tblPrEx>
        <w:trPr>
          <w:trHeight w:val="221"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87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16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EA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E4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B339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4B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7A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90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21250860.08</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8D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16745045.48</w:t>
            </w: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C0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AFC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6DF3BB">
        <w:tblPrEx>
          <w:tblCellMar>
            <w:top w:w="0" w:type="dxa"/>
            <w:left w:w="20" w:type="dxa"/>
            <w:bottom w:w="0" w:type="dxa"/>
            <w:right w:w="20" w:type="dxa"/>
          </w:tblCellMar>
        </w:tblPrEx>
        <w:trPr>
          <w:trHeight w:val="221"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A1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7F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FB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4ED1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按病种付费（DIP、单病种、按床日付费）的住院参保人员占总住院参保人员的比例</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546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较上年提高或高于全国平均值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B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06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BD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1156</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D7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1366</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87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1AA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0752EC">
        <w:tblPrEx>
          <w:tblCellMar>
            <w:top w:w="0" w:type="dxa"/>
            <w:left w:w="20" w:type="dxa"/>
            <w:bottom w:w="0" w:type="dxa"/>
            <w:right w:w="20" w:type="dxa"/>
          </w:tblCellMar>
        </w:tblPrEx>
        <w:trPr>
          <w:trHeight w:val="221"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A8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FD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60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3F47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628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15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66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72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1258</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94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1436</w:t>
            </w: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F3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8F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2B5A95">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9B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51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08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8B5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三级公立医院安检覆盖率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5A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0C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72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7B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42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D809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1DE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11AB00">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A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E7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83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809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5C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4D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CF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FE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11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EC0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3AD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572990">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CB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B1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FB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410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三级公立医院安防系统建设达标率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A0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AC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5B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B6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94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1E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2CE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905091">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24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8B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CB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056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C9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3E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6E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B5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C9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2B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85F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E919CE">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AA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43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C6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FD3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三级公立医院平均住院日</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1CE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较上年降低或低于全国平均值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D4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52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天</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FD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94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BBB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6A6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2128A1">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E6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2B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97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6E0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900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4A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1A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37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2E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A23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B13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359B5F">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95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4E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3F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117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基层医疗卫生机构诊疗量占总诊疗量的比例</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ED2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较上年提高或高于全国平均值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00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79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0F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53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467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873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1AD5C6">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4F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25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5A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0BA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895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03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96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FB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2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860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C6C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ACAEDF">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B7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86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A6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56C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三级公立医院门诊人次数与出院人次数比</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EFE5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较上年降低或低于全国平均值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11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0F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E1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10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575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9A1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9A6C0A">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7B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A5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3C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4A7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CCE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63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2F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4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86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7834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92A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1991F7">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98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C0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A2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可持续影响指标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76D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公立医院资产负债率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179E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较上年降低或低于全国平均值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26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68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AF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51916066.61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76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56014536.84</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AB5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近年来我院虽收归公立，但无人员经费，且面临人员工资和社保上浮调整，支出较大，虽节支增收，但收效甚微，入不敷出，资产负债率较上年增加。</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A34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CBDEB3">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7B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96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33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E6F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0049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F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3A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DC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40223807.24</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CC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38605005.75</w:t>
            </w: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E785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DDB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4C582B">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15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20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4A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F60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实现收支平衡的公立医院数占公立医院总数的比例</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EB41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较上年提高或高于全国平均值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FA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1B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BA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46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E9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1F3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FA52F0">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39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9F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1B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1BD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DD3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DD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14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3A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6B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70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8E8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E1493B">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FD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77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CA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服务对象受益程度指标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8A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公立医院次均门诊费用增幅（请下拉表格，在下方填具体数值）</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B952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较上年降低或低于全国平均值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D3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04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E8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167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9B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146.84</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3E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5F1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3314E8">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A7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A7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75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85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E764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37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4E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5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175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F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167</w:t>
            </w: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40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963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ACCB0F">
        <w:tblPrEx>
          <w:tblCellMar>
            <w:top w:w="0" w:type="dxa"/>
            <w:left w:w="20" w:type="dxa"/>
            <w:bottom w:w="0" w:type="dxa"/>
            <w:right w:w="20" w:type="dxa"/>
          </w:tblCellMar>
        </w:tblPrEx>
        <w:trPr>
          <w:trHeight w:val="23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C2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73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E3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3F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公立医院人均住院费用增幅（（请下拉表格，在下方填具体数值））</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56E5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较上年降低或低于全国平均值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07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52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1F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5948</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4D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5116.68</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D4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9A8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498961">
        <w:tblPrEx>
          <w:tblCellMar>
            <w:top w:w="0" w:type="dxa"/>
            <w:left w:w="20" w:type="dxa"/>
            <w:bottom w:w="0" w:type="dxa"/>
            <w:right w:w="20" w:type="dxa"/>
          </w:tblCellMar>
        </w:tblPrEx>
        <w:trPr>
          <w:trHeight w:val="221"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A5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D6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27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5D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12A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27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9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06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6325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58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5948</w:t>
            </w: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AF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6DF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6629B3">
        <w:tblPrEx>
          <w:tblCellMar>
            <w:top w:w="0" w:type="dxa"/>
            <w:left w:w="20" w:type="dxa"/>
            <w:bottom w:w="0" w:type="dxa"/>
            <w:right w:w="20" w:type="dxa"/>
          </w:tblCellMar>
        </w:tblPrEx>
        <w:trPr>
          <w:trHeight w:val="221"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D1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73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84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33C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二级公立医院安检覆盖率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F9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53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84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37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54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45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55C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AF9AED">
        <w:tblPrEx>
          <w:tblCellMar>
            <w:top w:w="0" w:type="dxa"/>
            <w:left w:w="20" w:type="dxa"/>
            <w:bottom w:w="0" w:type="dxa"/>
            <w:right w:w="20" w:type="dxa"/>
          </w:tblCellMar>
        </w:tblPrEx>
        <w:trPr>
          <w:trHeight w:val="221"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50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1E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63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6035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D4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D8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F2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F4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1F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FA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F67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53BE02">
        <w:tblPrEx>
          <w:tblCellMar>
            <w:top w:w="0" w:type="dxa"/>
            <w:left w:w="20" w:type="dxa"/>
            <w:bottom w:w="0" w:type="dxa"/>
            <w:right w:w="20" w:type="dxa"/>
          </w:tblCellMar>
        </w:tblPrEx>
        <w:trPr>
          <w:trHeight w:val="221"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6C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FF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78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D9B8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二级公立医院安防系统建设达标率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60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0B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分子</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E5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D5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69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E8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3F9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0CA1C7">
        <w:tblPrEx>
          <w:tblCellMar>
            <w:top w:w="0" w:type="dxa"/>
            <w:left w:w="20" w:type="dxa"/>
            <w:bottom w:w="0" w:type="dxa"/>
            <w:right w:w="20" w:type="dxa"/>
          </w:tblCellMar>
        </w:tblPrEx>
        <w:trPr>
          <w:trHeight w:val="221"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CD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4F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36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C3A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47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13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分母</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82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个</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DD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2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0A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943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ADB544">
        <w:tblPrEx>
          <w:tblCellMar>
            <w:top w:w="0" w:type="dxa"/>
            <w:left w:w="20" w:type="dxa"/>
            <w:bottom w:w="0" w:type="dxa"/>
            <w:right w:w="20" w:type="dxa"/>
          </w:tblCellMar>
        </w:tblPrEx>
        <w:trPr>
          <w:trHeight w:val="332" w:hRule="atLeast"/>
          <w:jc w:val="center"/>
        </w:trPr>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0D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受益人数（万人）</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C6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5A4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 ——</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5C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CB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54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 xml:space="preserve">—— —— —— </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08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 xml:space="preserve">—— —— —— </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F0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Arial Narrow" w:hAnsi="Arial Narrow" w:eastAsia="Arial Narrow" w:cs="Arial Narrow"/>
                <w:b w:val="0"/>
                <w:i w:val="0"/>
                <w:color w:val="auto"/>
                <w:kern w:val="2"/>
                <w:sz w:val="21"/>
                <w:szCs w:val="24"/>
                <w:lang w:val="en-US" w:eastAsia="zh-CN" w:bidi="ar-SA"/>
              </w:rPr>
              <w:t xml:space="preserve">—— —— —— </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98D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保留两位小数。请以本地政府公开的人数为准填写。</w:t>
            </w:r>
          </w:p>
        </w:tc>
      </w:tr>
      <w:tr w14:paraId="401D93EA">
        <w:tblPrEx>
          <w:tblCellMar>
            <w:top w:w="0" w:type="dxa"/>
            <w:left w:w="20" w:type="dxa"/>
            <w:bottom w:w="0" w:type="dxa"/>
            <w:right w:w="20" w:type="dxa"/>
          </w:tblCellMar>
        </w:tblPrEx>
        <w:trPr>
          <w:trHeight w:val="816" w:hRule="atLeast"/>
          <w:jc w:val="center"/>
        </w:trPr>
        <w:tc>
          <w:tcPr>
            <w:tcW w:w="6644"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86C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说明：</w:t>
            </w:r>
          </w:p>
          <w:p w14:paraId="2CCD3B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1.严禁改变本表任何结构，严禁另行设置数字格式，只可按要求填写数据。</w:t>
            </w:r>
          </w:p>
          <w:p w14:paraId="0D22450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2.资金单位。“项目资金”的金额单位为万元；“绩效指标”中涉及到的金额单位为元（与财务年报保持一致）；所有资金金额和百分率均保留两位小数。</w:t>
            </w:r>
          </w:p>
          <w:p w14:paraId="361324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3.年度资金总额等于中央补助、地方资金和其他资金之和，其他资金包括项目单位自有资金、社会捐赠资金等。“项目资金（万元）”的“年度资金总额”为合计栏，请勿填写数字，有关数字在相应的栏内填写。</w:t>
            </w:r>
          </w:p>
          <w:p w14:paraId="50B2B4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4.请注意各项绩效指标的“单位”，抓取的数据“单位”与本表“单位”不一致时，要以本表单位为准，进行转换。</w:t>
            </w:r>
          </w:p>
          <w:p w14:paraId="6CF464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5.请依据政策规定要求为据实填写，自觉克服随意性、想当然，坚决杜绝以指标值编造完成值，确保评价工作真实、高质量。</w:t>
            </w:r>
          </w:p>
          <w:p w14:paraId="4B826A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7A357AF">
        <w:tblPrEx>
          <w:tblCellMar>
            <w:top w:w="0" w:type="dxa"/>
            <w:left w:w="20" w:type="dxa"/>
            <w:bottom w:w="0" w:type="dxa"/>
            <w:right w:w="20" w:type="dxa"/>
          </w:tblCellMar>
        </w:tblPrEx>
        <w:trPr>
          <w:trHeight w:val="132" w:hRule="atLeast"/>
          <w:jc w:val="center"/>
        </w:trPr>
        <w:tc>
          <w:tcPr>
            <w:tcW w:w="604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992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853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2B9BD1">
        <w:tblPrEx>
          <w:tblCellMar>
            <w:top w:w="0" w:type="dxa"/>
            <w:left w:w="20" w:type="dxa"/>
            <w:bottom w:w="0" w:type="dxa"/>
            <w:right w:w="20" w:type="dxa"/>
          </w:tblCellMar>
        </w:tblPrEx>
        <w:trPr>
          <w:trHeight w:val="137"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3A1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F35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3B8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7FB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C8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2023年</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B4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2024年</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7C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2025年</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E2E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64D113">
        <w:tblPrEx>
          <w:tblCellMar>
            <w:top w:w="0" w:type="dxa"/>
            <w:left w:w="20" w:type="dxa"/>
            <w:bottom w:w="0" w:type="dxa"/>
            <w:right w:w="20" w:type="dxa"/>
          </w:tblCellMar>
        </w:tblPrEx>
        <w:trPr>
          <w:trHeight w:val="137"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DD6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6A4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D5B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94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公立医院次均门诊费用增幅</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E08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门急诊费用</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EB4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12040527.72</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D19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门急诊费用</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43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10644875.17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1CE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门急诊费用</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C50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8788602.61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1D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8F1F5C">
        <w:tblPrEx>
          <w:tblCellMar>
            <w:top w:w="0" w:type="dxa"/>
            <w:left w:w="20" w:type="dxa"/>
            <w:bottom w:w="0" w:type="dxa"/>
            <w:right w:w="20" w:type="dxa"/>
          </w:tblCellMar>
        </w:tblPrEx>
        <w:trPr>
          <w:trHeight w:val="137"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B34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D01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44E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CA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E05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门急诊人次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B1A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68803</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D7B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门急诊人次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78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63757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F58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门急诊人次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076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59850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672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950467">
        <w:tblPrEx>
          <w:tblCellMar>
            <w:top w:w="0" w:type="dxa"/>
            <w:left w:w="20" w:type="dxa"/>
            <w:bottom w:w="0" w:type="dxa"/>
            <w:right w:w="20" w:type="dxa"/>
          </w:tblCellMar>
        </w:tblPrEx>
        <w:trPr>
          <w:trHeight w:val="137"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131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0D1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8B0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B5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公立医院次均住院费用增幅</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04B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住院费用</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2E6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12980381.37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653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住院费用</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48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10605984.91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EA0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住院费用</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5A3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7956442.87</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EF2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74E002">
        <w:tblPrEx>
          <w:tblCellMar>
            <w:top w:w="0" w:type="dxa"/>
            <w:left w:w="20" w:type="dxa"/>
            <w:bottom w:w="0" w:type="dxa"/>
            <w:right w:w="20" w:type="dxa"/>
          </w:tblCellMar>
        </w:tblPrEx>
        <w:trPr>
          <w:trHeight w:val="137"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3EE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CAD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EEA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2E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042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住院人次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045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2052</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F1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住院人次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20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1783</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50A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住院人次</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146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1555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256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bl>
    <w:p w14:paraId="21ED983D">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00"/>
    <w:family w:val="auto"/>
    <w:pitch w:val="default"/>
    <w:sig w:usb0="00000000" w:usb1="00000000" w:usb2="00000000" w:usb3="00000000" w:csb0="00040001" w:csb1="00000000"/>
  </w:font>
  <w:font w:name="楷体_GB2312">
    <w:panose1 w:val="02010609030101010101"/>
    <w:charset w:val="86"/>
    <w:family w:val="auto"/>
    <w:pitch w:val="default"/>
    <w:sig w:usb0="00000001" w:usb1="080E0000" w:usb2="00000000" w:usb3="00000000" w:csb0="00040000"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8C66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1ABE4F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1ABE4F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9114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E7759EE0B5B34BA4B9CE9D538323B83F_13</vt:lpwstr>
  </property>
  <property fmtid="{D5CDD505-2E9C-101B-9397-08002B2CF9AE}" pid="4" name="KSOTemplateDocerSaveRecord">
    <vt:lpwstr>eyJoZGlkIjoiZmIwMTc5OTE1MDY5YmI4MDI5OTU3NDY3M2YzYTMzNDYiLCJ1c2VySWQiOiI3NDI2NTYzNTgifQ==</vt:lpwstr>
  </property>
</Properties>
</file>