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3C9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7D8B16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DCED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E7E5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D025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41F9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C32FC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5A09C9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许昌实验小学</w:t>
      </w:r>
      <w:r>
        <w:rPr>
          <w:rFonts w:hint="eastAsia" w:ascii="黑体" w:hAnsi="宋体" w:eastAsia="黑体" w:cs="黑体"/>
          <w:kern w:val="2"/>
          <w:sz w:val="44"/>
          <w:szCs w:val="44"/>
          <w:lang w:val="en-US" w:eastAsia="zh-CN"/>
        </w:rPr>
        <w:t>单位决算</w:t>
      </w:r>
    </w:p>
    <w:p w14:paraId="010381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ED784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C0682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22D5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0113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9DB80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74CAF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6B59A4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55C050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许昌实验小学概况</w:t>
      </w:r>
    </w:p>
    <w:p w14:paraId="18129BF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5E7AD5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5FAEEC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6871B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48AAB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F0DB5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4B6E9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0DE74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F33C6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CD93F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224F1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AEC52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8FED9D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1F835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03244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C26F1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BA0E9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1B17D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46531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827C6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9CB29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E38EA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0DB7D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DE5F8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51395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3D735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BC482D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1FC30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4E4F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AD6C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532D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ECA2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8BF5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F1C9E39">
      <w:pPr>
        <w:bidi w:val="0"/>
        <w:rPr>
          <w:rFonts w:hint="eastAsia"/>
          <w:lang w:val="en-US" w:eastAsia="zh-CN"/>
        </w:rPr>
      </w:pPr>
    </w:p>
    <w:p w14:paraId="1D488C48">
      <w:pPr>
        <w:bidi w:val="0"/>
        <w:rPr>
          <w:rFonts w:hint="eastAsia"/>
          <w:lang w:val="en-US" w:eastAsia="zh-CN"/>
        </w:rPr>
      </w:pPr>
    </w:p>
    <w:p w14:paraId="4E0C2A62">
      <w:pPr>
        <w:bidi w:val="0"/>
        <w:rPr>
          <w:rFonts w:hint="eastAsia"/>
          <w:lang w:val="en-US" w:eastAsia="zh-CN"/>
        </w:rPr>
      </w:pPr>
    </w:p>
    <w:p w14:paraId="4B75D54A">
      <w:pPr>
        <w:bidi w:val="0"/>
        <w:rPr>
          <w:rFonts w:hint="eastAsia"/>
          <w:lang w:val="en-US" w:eastAsia="zh-CN"/>
        </w:rPr>
      </w:pPr>
    </w:p>
    <w:p w14:paraId="7726376B">
      <w:pPr>
        <w:bidi w:val="0"/>
        <w:rPr>
          <w:rFonts w:hint="eastAsia"/>
          <w:lang w:val="en-US" w:eastAsia="zh-CN"/>
        </w:rPr>
      </w:pPr>
    </w:p>
    <w:p w14:paraId="27EBBF5C">
      <w:pPr>
        <w:bidi w:val="0"/>
        <w:rPr>
          <w:rFonts w:hint="eastAsia"/>
          <w:lang w:val="en-US" w:eastAsia="zh-CN"/>
        </w:rPr>
      </w:pPr>
    </w:p>
    <w:p w14:paraId="035C960D">
      <w:pPr>
        <w:bidi w:val="0"/>
        <w:rPr>
          <w:rFonts w:hint="eastAsia"/>
          <w:lang w:val="en-US" w:eastAsia="zh-CN"/>
        </w:rPr>
      </w:pPr>
    </w:p>
    <w:p w14:paraId="31E45A3D">
      <w:pPr>
        <w:bidi w:val="0"/>
        <w:rPr>
          <w:rFonts w:hint="eastAsia"/>
          <w:lang w:val="en-US" w:eastAsia="zh-CN"/>
        </w:rPr>
      </w:pPr>
    </w:p>
    <w:p w14:paraId="3DFD6D75">
      <w:pPr>
        <w:bidi w:val="0"/>
        <w:rPr>
          <w:rFonts w:hint="eastAsia"/>
          <w:lang w:val="en-US" w:eastAsia="zh-CN"/>
        </w:rPr>
      </w:pPr>
    </w:p>
    <w:p w14:paraId="20950322">
      <w:pPr>
        <w:bidi w:val="0"/>
        <w:rPr>
          <w:rFonts w:hint="eastAsia"/>
          <w:lang w:val="en-US" w:eastAsia="zh-CN"/>
        </w:rPr>
      </w:pPr>
    </w:p>
    <w:p w14:paraId="740D3A6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第一部分许昌实验小学概况</w:t>
      </w:r>
    </w:p>
    <w:p w14:paraId="70E792ED">
      <w:pPr>
        <w:bidi w:val="0"/>
        <w:rPr>
          <w:rFonts w:hint="eastAsia"/>
        </w:rPr>
      </w:pPr>
    </w:p>
    <w:p w14:paraId="0BB8109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9F40AF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F2422F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（一)全面贯彻执行党和国家的教育方针、政策和法规，实施小学义务教育，促进基础教育发展。</w:t>
      </w:r>
    </w:p>
    <w:p w14:paraId="3094EC5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（二）负责依法制定学校章程，并按照章程自主管理。</w:t>
      </w:r>
    </w:p>
    <w:p w14:paraId="43B65B5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（三）负责制定学校教育发展规划，并抓好组织实施和落实工作。</w:t>
      </w:r>
    </w:p>
    <w:p w14:paraId="266399B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（四）负责按照教育主管部门发布的指导性教育计划、教学大纲，组织实施教育教学活动。</w:t>
      </w:r>
    </w:p>
    <w:p w14:paraId="3DE94DA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（五）负责依据国家教育主管部门有关教学计划、课程设置等方面的规定，决定和实施本校的教学计划，组织教学评比、集体备课，对学生进行统一考核、考试等。</w:t>
      </w:r>
    </w:p>
    <w:p w14:paraId="4E7D68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（六）负责科学管理、合理使用学校的设施和经费，并积极筹措资金，改善办学条件。</w:t>
      </w:r>
    </w:p>
    <w:p w14:paraId="0CBE6EA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（七）负责维护学校、师生的合法权益，有权拒绝任何组织和个人对教育教学活动进行非法干涉。</w:t>
      </w:r>
    </w:p>
    <w:p w14:paraId="7B16CFF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（八）依法接受各级教育行政部门的检查指导和人民群众的监督。</w:t>
      </w:r>
    </w:p>
    <w:p w14:paraId="7FE5CDB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E70322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许昌实验小学内设机构4个，包括：教务处、总务处、办公室、保卫科。</w:t>
      </w:r>
    </w:p>
    <w:p w14:paraId="4B63DC4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纳入本单位2025年度部门决算范围的为许昌实验小学</w:t>
      </w:r>
      <w:bookmarkStart w:id="0" w:name="_GoBack"/>
      <w:bookmarkEnd w:id="0"/>
      <w:r>
        <w:rPr>
          <w:rFonts w:hint="eastAsia" w:ascii="仿宋" w:hAnsi="仿宋" w:eastAsia="仿宋" w:cs="仿宋"/>
          <w:kern w:val="0"/>
          <w:sz w:val="32"/>
          <w:szCs w:val="32"/>
          <w:lang w:val="en-US" w:eastAsia="zh-CN" w:bidi="ar-SA"/>
        </w:rPr>
        <w:t>。</w:t>
      </w:r>
    </w:p>
    <w:p w14:paraId="4A926CD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FC5D369">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45FEBF4B">
      <w:pPr>
        <w:bidi w:val="0"/>
        <w:rPr>
          <w:rFonts w:hint="eastAsia"/>
          <w:lang w:val="en-US" w:eastAsia="zh-CN"/>
        </w:rPr>
      </w:pPr>
    </w:p>
    <w:p w14:paraId="659D2CB9">
      <w:pPr>
        <w:bidi w:val="0"/>
        <w:rPr>
          <w:rFonts w:hint="eastAsia"/>
          <w:lang w:val="en-US" w:eastAsia="zh-CN"/>
        </w:rPr>
      </w:pPr>
    </w:p>
    <w:p w14:paraId="38B37A58">
      <w:pPr>
        <w:bidi w:val="0"/>
        <w:rPr>
          <w:lang w:val="en-US" w:eastAsia="zh-CN"/>
        </w:rPr>
      </w:pPr>
    </w:p>
    <w:p w14:paraId="6150C49E">
      <w:pPr>
        <w:bidi w:val="0"/>
        <w:rPr>
          <w:rFonts w:hint="eastAsia"/>
          <w:lang w:val="en-US" w:eastAsia="zh-CN"/>
        </w:rPr>
      </w:pPr>
      <w:r>
        <w:rPr>
          <w:rFonts w:hint="eastAsia"/>
          <w:lang w:val="en-US" w:eastAsia="zh-CN"/>
        </w:rPr>
        <w:t xml:space="preserve"> </w:t>
      </w:r>
    </w:p>
    <w:p w14:paraId="5C771003">
      <w:pPr>
        <w:bidi w:val="0"/>
        <w:rPr>
          <w:rFonts w:hint="eastAsia"/>
        </w:rPr>
      </w:pPr>
      <w:r>
        <w:rPr>
          <w:rFonts w:hint="eastAsia"/>
          <w:lang w:val="en-US" w:eastAsia="zh-CN"/>
        </w:rPr>
        <w:t xml:space="preserve"> </w:t>
      </w:r>
    </w:p>
    <w:p w14:paraId="388EB0EB">
      <w:pPr>
        <w:bidi w:val="0"/>
        <w:rPr>
          <w:rFonts w:hint="eastAsia"/>
        </w:rPr>
      </w:pPr>
      <w:r>
        <w:rPr>
          <w:rFonts w:hint="eastAsia"/>
          <w:lang w:val="en-US" w:eastAsia="zh-CN"/>
        </w:rPr>
        <w:t xml:space="preserve"> </w:t>
      </w:r>
    </w:p>
    <w:p w14:paraId="3A9128E1">
      <w:pPr>
        <w:bidi w:val="0"/>
        <w:rPr>
          <w:rFonts w:hint="eastAsia"/>
        </w:rPr>
      </w:pPr>
      <w:r>
        <w:rPr>
          <w:rFonts w:hint="eastAsia"/>
          <w:lang w:val="en-US" w:eastAsia="zh-CN"/>
        </w:rPr>
        <w:t xml:space="preserve"> </w:t>
      </w:r>
    </w:p>
    <w:p w14:paraId="7BE9D6AE">
      <w:pPr>
        <w:bidi w:val="0"/>
        <w:rPr>
          <w:rFonts w:hint="eastAsia"/>
        </w:rPr>
      </w:pPr>
      <w:r>
        <w:rPr>
          <w:rFonts w:hint="eastAsia"/>
          <w:lang w:val="en-US" w:eastAsia="zh-CN"/>
        </w:rPr>
        <w:t xml:space="preserve"> </w:t>
      </w:r>
    </w:p>
    <w:p w14:paraId="7E7F8B5E">
      <w:pPr>
        <w:bidi w:val="0"/>
        <w:rPr>
          <w:rFonts w:hint="eastAsia"/>
        </w:rPr>
      </w:pPr>
      <w:r>
        <w:rPr>
          <w:rFonts w:hint="eastAsia"/>
          <w:lang w:val="en-US" w:eastAsia="zh-CN"/>
        </w:rPr>
        <w:t xml:space="preserve"> </w:t>
      </w:r>
    </w:p>
    <w:p w14:paraId="11CE0B56">
      <w:pPr>
        <w:bidi w:val="0"/>
        <w:rPr>
          <w:rFonts w:hint="eastAsia"/>
        </w:rPr>
      </w:pPr>
      <w:r>
        <w:rPr>
          <w:rFonts w:hint="eastAsia"/>
          <w:lang w:val="en-US" w:eastAsia="zh-CN"/>
        </w:rPr>
        <w:t xml:space="preserve"> </w:t>
      </w:r>
    </w:p>
    <w:p w14:paraId="3EAAE90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5C409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7532993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331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4A44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C66B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4AF55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单位：许昌实验小学</w:t>
            </w:r>
          </w:p>
        </w:tc>
        <w:tc>
          <w:tcPr>
            <w:tcW w:w="2000" w:type="dxa"/>
            <w:noWrap w:val="0"/>
            <w:vAlign w:val="center"/>
          </w:tcPr>
          <w:p w14:paraId="674F6C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A8CC6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EA2D0F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79CA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4A8A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7E99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B022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477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821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85F9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B5C1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5A1A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6B41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A3F7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61C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21A0E0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9B7E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E7FC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FC84A0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94E6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DDEB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105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D5AD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7D46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6,846.34</w:t>
            </w:r>
          </w:p>
        </w:tc>
        <w:tc>
          <w:tcPr>
            <w:tcW w:w="3780" w:type="dxa"/>
            <w:noWrap w:val="0"/>
            <w:vAlign w:val="center"/>
          </w:tcPr>
          <w:p w14:paraId="68AC0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76F8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68A4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3B0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26C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7763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F544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2AF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0854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E238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9E3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1F0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6292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2A78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B2D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F48C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FE27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82E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C69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0D07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80EC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405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8AE4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E2F3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4A1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9A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9D2B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C1F4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D51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AF1C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C76C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7,122.11</w:t>
            </w:r>
          </w:p>
        </w:tc>
      </w:tr>
      <w:tr w14:paraId="17D06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0EC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6F84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CC46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A53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898C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3598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61C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CB6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C8FF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7565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50E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737F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BAF5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0F9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28D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5CBA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9BF6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321.58</w:t>
            </w:r>
          </w:p>
        </w:tc>
        <w:tc>
          <w:tcPr>
            <w:tcW w:w="3780" w:type="dxa"/>
            <w:noWrap w:val="0"/>
            <w:vAlign w:val="center"/>
          </w:tcPr>
          <w:p w14:paraId="5FB3B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3EDD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6A43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46.57</w:t>
            </w:r>
          </w:p>
        </w:tc>
      </w:tr>
      <w:tr w14:paraId="1BE50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E990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7F1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26AD9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3F7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D0E7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4217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7.09</w:t>
            </w:r>
          </w:p>
        </w:tc>
      </w:tr>
      <w:tr w14:paraId="08D58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07A6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C85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EEE92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D11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7DFC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6A35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83D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69AA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E48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E2358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8D2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3F2D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5A09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037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D7B0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910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662BB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60A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0A41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E1A6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8FC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A3AD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E22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4ACB7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AE4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86EE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D77F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AA3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C5E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EA2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5A42E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A7F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948C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8331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2FA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D1E6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DD4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3FC9C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79B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C854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7597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E2D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D643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ABD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30C9B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1A9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4724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8BDD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A7B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D4EC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E31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F2CFB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AAA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1304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DDAA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F5E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6620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11B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8ABE2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B2A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E937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CFB6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61F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B6F6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642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FC3D3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7A6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9109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AAB6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1.02</w:t>
            </w:r>
          </w:p>
        </w:tc>
      </w:tr>
      <w:tr w14:paraId="444B5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41B4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CDF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C8DC6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6E3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BC6E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EDEB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77B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2E04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0DB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2A4E4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141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B404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D5B3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121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19DE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442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3E333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738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278F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55DA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0E5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6EA6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565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850EA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8F6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0926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544E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47E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0EB8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43E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F397E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6FD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E2DE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2F04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71C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E82B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B7E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EB232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A0E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0AAB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4161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FF5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7BC2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A26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1444E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CC6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9816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A28B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555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896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F6D6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E47B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7,167.92</w:t>
            </w:r>
          </w:p>
        </w:tc>
        <w:tc>
          <w:tcPr>
            <w:tcW w:w="3780" w:type="dxa"/>
            <w:noWrap w:val="0"/>
            <w:vAlign w:val="center"/>
          </w:tcPr>
          <w:p w14:paraId="2AA08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F5C4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B790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7,176.80</w:t>
            </w:r>
          </w:p>
        </w:tc>
      </w:tr>
      <w:tr w14:paraId="58B42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726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9E86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5FBF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369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2D41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3A57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02C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769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1750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C952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32.89</w:t>
            </w:r>
          </w:p>
        </w:tc>
        <w:tc>
          <w:tcPr>
            <w:tcW w:w="3780" w:type="dxa"/>
            <w:noWrap w:val="0"/>
            <w:vAlign w:val="center"/>
          </w:tcPr>
          <w:p w14:paraId="35C76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8B19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BF44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24.02</w:t>
            </w:r>
          </w:p>
        </w:tc>
      </w:tr>
      <w:tr w14:paraId="00375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4C4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7FD6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7361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7,200.82</w:t>
            </w:r>
          </w:p>
        </w:tc>
        <w:tc>
          <w:tcPr>
            <w:tcW w:w="3780" w:type="dxa"/>
            <w:noWrap w:val="0"/>
            <w:vAlign w:val="center"/>
          </w:tcPr>
          <w:p w14:paraId="20407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E8CD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0C11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7,200.82</w:t>
            </w:r>
          </w:p>
        </w:tc>
      </w:tr>
      <w:tr w14:paraId="24954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A0D7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F5A2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B135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98085C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D61060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4ADB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EDB14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1B99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08A0D5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单位：许昌实验小学</w:t>
            </w:r>
          </w:p>
        </w:tc>
        <w:tc>
          <w:tcPr>
            <w:tcW w:w="2000" w:type="dxa"/>
            <w:noWrap w:val="0"/>
            <w:vAlign w:val="center"/>
          </w:tcPr>
          <w:p w14:paraId="169E2F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8941A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EB361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5181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5402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B534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5A66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5225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2358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39D7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2125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B374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7580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D12C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46CA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17932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A018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9E6B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4327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1EE7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972D4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2EFC8E3">
            <w:pPr>
              <w:widowControl w:val="0"/>
              <w:jc w:val="both"/>
              <w:rPr>
                <w:rFonts w:ascii="Calibri" w:hAnsi="Calibri" w:eastAsia="仿宋_GB2312" w:cs="Arial"/>
                <w:kern w:val="2"/>
                <w:sz w:val="32"/>
                <w:szCs w:val="24"/>
                <w:lang w:val="en-US" w:eastAsia="zh-CN" w:bidi="ar-SA"/>
              </w:rPr>
            </w:pPr>
          </w:p>
        </w:tc>
      </w:tr>
      <w:tr w14:paraId="40248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2CA3AF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79280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852D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6252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DC8B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37BC8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41D2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093F6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8C5697">
            <w:pPr>
              <w:widowControl w:val="0"/>
              <w:jc w:val="both"/>
              <w:rPr>
                <w:rFonts w:ascii="Calibri" w:hAnsi="Calibri" w:eastAsia="仿宋_GB2312" w:cs="Arial"/>
                <w:kern w:val="2"/>
                <w:sz w:val="32"/>
                <w:szCs w:val="24"/>
                <w:lang w:val="en-US" w:eastAsia="zh-CN" w:bidi="ar-SA"/>
              </w:rPr>
            </w:pPr>
          </w:p>
        </w:tc>
      </w:tr>
      <w:tr w14:paraId="52CDC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311750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074BE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C3D6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1424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69A1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83FB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AE8CA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463F3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677DB44">
            <w:pPr>
              <w:widowControl w:val="0"/>
              <w:jc w:val="both"/>
              <w:rPr>
                <w:rFonts w:ascii="Calibri" w:hAnsi="Calibri" w:eastAsia="仿宋_GB2312" w:cs="Arial"/>
                <w:kern w:val="2"/>
                <w:sz w:val="32"/>
                <w:szCs w:val="24"/>
                <w:lang w:val="en-US" w:eastAsia="zh-CN" w:bidi="ar-SA"/>
              </w:rPr>
            </w:pPr>
          </w:p>
        </w:tc>
      </w:tr>
      <w:tr w14:paraId="71B0D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6FEB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2E8A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0CD3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F516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117E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C5DE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69D2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DB8B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C067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8884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708E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7,167.92</w:t>
            </w:r>
          </w:p>
        </w:tc>
        <w:tc>
          <w:tcPr>
            <w:tcW w:w="880" w:type="dxa"/>
            <w:noWrap w:val="0"/>
            <w:vAlign w:val="center"/>
          </w:tcPr>
          <w:p w14:paraId="1A157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6,846.34</w:t>
            </w:r>
          </w:p>
        </w:tc>
        <w:tc>
          <w:tcPr>
            <w:tcW w:w="880" w:type="dxa"/>
            <w:noWrap w:val="0"/>
            <w:vAlign w:val="center"/>
          </w:tcPr>
          <w:p w14:paraId="24263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6D6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FB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3D6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30A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321.58</w:t>
            </w:r>
          </w:p>
        </w:tc>
      </w:tr>
      <w:tr w14:paraId="386FB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1BF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338EC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0CD28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7,113.23</w:t>
            </w:r>
          </w:p>
        </w:tc>
        <w:tc>
          <w:tcPr>
            <w:tcW w:w="880" w:type="dxa"/>
            <w:noWrap w:val="0"/>
            <w:vAlign w:val="center"/>
          </w:tcPr>
          <w:p w14:paraId="31EF6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6,791.65</w:t>
            </w:r>
          </w:p>
        </w:tc>
        <w:tc>
          <w:tcPr>
            <w:tcW w:w="880" w:type="dxa"/>
            <w:noWrap w:val="0"/>
            <w:vAlign w:val="center"/>
          </w:tcPr>
          <w:p w14:paraId="2542C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D51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357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AAC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E0F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321.58</w:t>
            </w:r>
          </w:p>
        </w:tc>
      </w:tr>
      <w:tr w14:paraId="0DFE1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E65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w:t>
            </w:r>
          </w:p>
        </w:tc>
        <w:tc>
          <w:tcPr>
            <w:tcW w:w="2080" w:type="dxa"/>
            <w:noWrap w:val="0"/>
            <w:vAlign w:val="center"/>
          </w:tcPr>
          <w:p w14:paraId="50069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教育管理事务</w:t>
            </w:r>
          </w:p>
        </w:tc>
        <w:tc>
          <w:tcPr>
            <w:tcW w:w="880" w:type="dxa"/>
            <w:noWrap w:val="0"/>
            <w:vAlign w:val="center"/>
          </w:tcPr>
          <w:p w14:paraId="10286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417A3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42906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487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14A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6F2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256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9E3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4A6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2050199</w:t>
            </w:r>
          </w:p>
        </w:tc>
        <w:tc>
          <w:tcPr>
            <w:tcW w:w="2080" w:type="dxa"/>
            <w:noWrap w:val="0"/>
            <w:vAlign w:val="center"/>
          </w:tcPr>
          <w:p w14:paraId="77F96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其他教育管理事务支出</w:t>
            </w:r>
          </w:p>
        </w:tc>
        <w:tc>
          <w:tcPr>
            <w:tcW w:w="880" w:type="dxa"/>
            <w:noWrap w:val="0"/>
            <w:vAlign w:val="center"/>
          </w:tcPr>
          <w:p w14:paraId="134B1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7D3EC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5C28B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84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512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7D1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E59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157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80D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4631B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4BA27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7,103.23</w:t>
            </w:r>
          </w:p>
        </w:tc>
        <w:tc>
          <w:tcPr>
            <w:tcW w:w="880" w:type="dxa"/>
            <w:noWrap w:val="0"/>
            <w:vAlign w:val="center"/>
          </w:tcPr>
          <w:p w14:paraId="36853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6,781.65</w:t>
            </w:r>
          </w:p>
        </w:tc>
        <w:tc>
          <w:tcPr>
            <w:tcW w:w="880" w:type="dxa"/>
            <w:noWrap w:val="0"/>
            <w:vAlign w:val="center"/>
          </w:tcPr>
          <w:p w14:paraId="1DD1F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08A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AE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2D3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CED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321.58</w:t>
            </w:r>
          </w:p>
        </w:tc>
      </w:tr>
      <w:tr w14:paraId="3E194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8D7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2050202</w:t>
            </w:r>
          </w:p>
        </w:tc>
        <w:tc>
          <w:tcPr>
            <w:tcW w:w="2080" w:type="dxa"/>
            <w:noWrap w:val="0"/>
            <w:vAlign w:val="center"/>
          </w:tcPr>
          <w:p w14:paraId="2C2E4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小学教育</w:t>
            </w:r>
          </w:p>
        </w:tc>
        <w:tc>
          <w:tcPr>
            <w:tcW w:w="880" w:type="dxa"/>
            <w:noWrap w:val="0"/>
            <w:vAlign w:val="center"/>
          </w:tcPr>
          <w:p w14:paraId="40B71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6,183.33</w:t>
            </w:r>
          </w:p>
        </w:tc>
        <w:tc>
          <w:tcPr>
            <w:tcW w:w="880" w:type="dxa"/>
            <w:noWrap w:val="0"/>
            <w:vAlign w:val="center"/>
          </w:tcPr>
          <w:p w14:paraId="12FE4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5,861.74</w:t>
            </w:r>
          </w:p>
        </w:tc>
        <w:tc>
          <w:tcPr>
            <w:tcW w:w="880" w:type="dxa"/>
            <w:noWrap w:val="0"/>
            <w:vAlign w:val="center"/>
          </w:tcPr>
          <w:p w14:paraId="3E435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3F0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08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8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4DD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321.58</w:t>
            </w:r>
          </w:p>
        </w:tc>
      </w:tr>
      <w:tr w14:paraId="50C1C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103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4B32A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1DD80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919.90</w:t>
            </w:r>
          </w:p>
        </w:tc>
        <w:tc>
          <w:tcPr>
            <w:tcW w:w="880" w:type="dxa"/>
            <w:noWrap w:val="0"/>
            <w:vAlign w:val="center"/>
          </w:tcPr>
          <w:p w14:paraId="0775E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919.90</w:t>
            </w:r>
          </w:p>
        </w:tc>
        <w:tc>
          <w:tcPr>
            <w:tcW w:w="880" w:type="dxa"/>
            <w:noWrap w:val="0"/>
            <w:vAlign w:val="center"/>
          </w:tcPr>
          <w:p w14:paraId="246C3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32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49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E2C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1FA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582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9D6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3DB8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DBC8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46.57</w:t>
            </w:r>
          </w:p>
        </w:tc>
        <w:tc>
          <w:tcPr>
            <w:tcW w:w="880" w:type="dxa"/>
            <w:noWrap w:val="0"/>
            <w:vAlign w:val="center"/>
          </w:tcPr>
          <w:p w14:paraId="721E2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46.57</w:t>
            </w:r>
          </w:p>
        </w:tc>
        <w:tc>
          <w:tcPr>
            <w:tcW w:w="880" w:type="dxa"/>
            <w:noWrap w:val="0"/>
            <w:vAlign w:val="center"/>
          </w:tcPr>
          <w:p w14:paraId="1CE98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F9E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53F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6D6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856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5EE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F98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5056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1538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w:t>
            </w:r>
          </w:p>
        </w:tc>
        <w:tc>
          <w:tcPr>
            <w:tcW w:w="880" w:type="dxa"/>
            <w:noWrap w:val="0"/>
            <w:vAlign w:val="center"/>
          </w:tcPr>
          <w:p w14:paraId="54BE6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w:t>
            </w:r>
          </w:p>
        </w:tc>
        <w:tc>
          <w:tcPr>
            <w:tcW w:w="880" w:type="dxa"/>
            <w:noWrap w:val="0"/>
            <w:vAlign w:val="center"/>
          </w:tcPr>
          <w:p w14:paraId="55A0A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340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D9D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550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0B7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534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96C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AFE4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2425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w:t>
            </w:r>
          </w:p>
        </w:tc>
        <w:tc>
          <w:tcPr>
            <w:tcW w:w="880" w:type="dxa"/>
            <w:noWrap w:val="0"/>
            <w:vAlign w:val="center"/>
          </w:tcPr>
          <w:p w14:paraId="5E3D3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w:t>
            </w:r>
          </w:p>
        </w:tc>
        <w:tc>
          <w:tcPr>
            <w:tcW w:w="880" w:type="dxa"/>
            <w:noWrap w:val="0"/>
            <w:vAlign w:val="center"/>
          </w:tcPr>
          <w:p w14:paraId="4C23B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E24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CE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B5A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6AB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8CB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F00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02C5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2DF08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45.18</w:t>
            </w:r>
          </w:p>
        </w:tc>
        <w:tc>
          <w:tcPr>
            <w:tcW w:w="880" w:type="dxa"/>
            <w:noWrap w:val="0"/>
            <w:vAlign w:val="center"/>
          </w:tcPr>
          <w:p w14:paraId="5AB70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45.18</w:t>
            </w:r>
          </w:p>
        </w:tc>
        <w:tc>
          <w:tcPr>
            <w:tcW w:w="880" w:type="dxa"/>
            <w:noWrap w:val="0"/>
            <w:vAlign w:val="center"/>
          </w:tcPr>
          <w:p w14:paraId="22B65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FF3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83F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979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7B3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033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04E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02128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0F9B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45.18</w:t>
            </w:r>
          </w:p>
        </w:tc>
        <w:tc>
          <w:tcPr>
            <w:tcW w:w="880" w:type="dxa"/>
            <w:noWrap w:val="0"/>
            <w:vAlign w:val="center"/>
          </w:tcPr>
          <w:p w14:paraId="7CEA5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45.18</w:t>
            </w:r>
          </w:p>
        </w:tc>
        <w:tc>
          <w:tcPr>
            <w:tcW w:w="880" w:type="dxa"/>
            <w:noWrap w:val="0"/>
            <w:vAlign w:val="center"/>
          </w:tcPr>
          <w:p w14:paraId="253F8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243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3AB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AB4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EF6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43B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F9F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CDD7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F765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7.09</w:t>
            </w:r>
          </w:p>
        </w:tc>
        <w:tc>
          <w:tcPr>
            <w:tcW w:w="880" w:type="dxa"/>
            <w:noWrap w:val="0"/>
            <w:vAlign w:val="center"/>
          </w:tcPr>
          <w:p w14:paraId="61FF0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7.09</w:t>
            </w:r>
          </w:p>
        </w:tc>
        <w:tc>
          <w:tcPr>
            <w:tcW w:w="880" w:type="dxa"/>
            <w:noWrap w:val="0"/>
            <w:vAlign w:val="center"/>
          </w:tcPr>
          <w:p w14:paraId="141F2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5CA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F45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60B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BE2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FF2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391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C84B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4F29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7.09</w:t>
            </w:r>
          </w:p>
        </w:tc>
        <w:tc>
          <w:tcPr>
            <w:tcW w:w="880" w:type="dxa"/>
            <w:noWrap w:val="0"/>
            <w:vAlign w:val="center"/>
          </w:tcPr>
          <w:p w14:paraId="6D03B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7.09</w:t>
            </w:r>
          </w:p>
        </w:tc>
        <w:tc>
          <w:tcPr>
            <w:tcW w:w="880" w:type="dxa"/>
            <w:noWrap w:val="0"/>
            <w:vAlign w:val="center"/>
          </w:tcPr>
          <w:p w14:paraId="2F3ED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89F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03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19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0AD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D0B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690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4C17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EB97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0.57</w:t>
            </w:r>
          </w:p>
        </w:tc>
        <w:tc>
          <w:tcPr>
            <w:tcW w:w="880" w:type="dxa"/>
            <w:noWrap w:val="0"/>
            <w:vAlign w:val="center"/>
          </w:tcPr>
          <w:p w14:paraId="3FCAD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0.57</w:t>
            </w:r>
          </w:p>
        </w:tc>
        <w:tc>
          <w:tcPr>
            <w:tcW w:w="880" w:type="dxa"/>
            <w:noWrap w:val="0"/>
            <w:vAlign w:val="center"/>
          </w:tcPr>
          <w:p w14:paraId="1AC8A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CA1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655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CAF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359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886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3DF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0655E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69460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6.53</w:t>
            </w:r>
          </w:p>
        </w:tc>
        <w:tc>
          <w:tcPr>
            <w:tcW w:w="880" w:type="dxa"/>
            <w:noWrap w:val="0"/>
            <w:vAlign w:val="center"/>
          </w:tcPr>
          <w:p w14:paraId="23D4E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6.53</w:t>
            </w:r>
          </w:p>
        </w:tc>
        <w:tc>
          <w:tcPr>
            <w:tcW w:w="880" w:type="dxa"/>
            <w:noWrap w:val="0"/>
            <w:vAlign w:val="center"/>
          </w:tcPr>
          <w:p w14:paraId="011DC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892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47C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F33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E80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F7B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713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5C68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C82A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7E547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106FE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EC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AC0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E91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5F4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800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69A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6B94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5638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48655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1ED68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A7E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CC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231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BFE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F94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7D6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98E8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E946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6DAC3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6F60B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FA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5CC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440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E0D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692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B78C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F2E61C0">
      <w:pPr>
        <w:sectPr>
          <w:pgSz w:w="11906" w:h="16838"/>
          <w:pgMar w:top="873" w:right="1417" w:bottom="873" w:left="1440" w:header="720" w:footer="720" w:gutter="0"/>
          <w:pgNumType w:fmt="numberInDash"/>
          <w:cols w:space="720" w:num="1"/>
          <w:docGrid w:type="lines" w:linePitch="312" w:charSpace="0"/>
        </w:sectPr>
      </w:pPr>
    </w:p>
    <w:p w14:paraId="1B9CDB6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138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7F50F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117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16E7B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单位：许昌实验小学</w:t>
            </w:r>
          </w:p>
        </w:tc>
        <w:tc>
          <w:tcPr>
            <w:tcW w:w="2000" w:type="dxa"/>
            <w:noWrap w:val="0"/>
            <w:vAlign w:val="center"/>
          </w:tcPr>
          <w:p w14:paraId="24265E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82C53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11B832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A572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C224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ACC9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2EED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AB9C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4AB0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C2B1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8B4E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D86E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F835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D275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96C0B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4183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B792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4B73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2F880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36059EE">
            <w:pPr>
              <w:widowControl w:val="0"/>
              <w:jc w:val="both"/>
              <w:rPr>
                <w:rFonts w:ascii="Calibri" w:hAnsi="Calibri" w:eastAsia="仿宋_GB2312" w:cs="Arial"/>
                <w:kern w:val="2"/>
                <w:sz w:val="32"/>
                <w:szCs w:val="24"/>
                <w:lang w:val="en-US" w:eastAsia="zh-CN" w:bidi="ar-SA"/>
              </w:rPr>
            </w:pPr>
          </w:p>
        </w:tc>
      </w:tr>
      <w:tr w14:paraId="3F716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77D534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6C6FBF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0675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47C4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E0A7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E919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ECA88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5EF2C3A">
            <w:pPr>
              <w:widowControl w:val="0"/>
              <w:jc w:val="both"/>
              <w:rPr>
                <w:rFonts w:ascii="Calibri" w:hAnsi="Calibri" w:eastAsia="仿宋_GB2312" w:cs="Arial"/>
                <w:kern w:val="2"/>
                <w:sz w:val="32"/>
                <w:szCs w:val="24"/>
                <w:lang w:val="en-US" w:eastAsia="zh-CN" w:bidi="ar-SA"/>
              </w:rPr>
            </w:pPr>
          </w:p>
        </w:tc>
      </w:tr>
      <w:tr w14:paraId="2829E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334FAD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A32F3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6DDA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CBEB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9A894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3979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DAB23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DA2FEE2">
            <w:pPr>
              <w:widowControl w:val="0"/>
              <w:jc w:val="both"/>
              <w:rPr>
                <w:rFonts w:ascii="Calibri" w:hAnsi="Calibri" w:eastAsia="仿宋_GB2312" w:cs="Arial"/>
                <w:kern w:val="2"/>
                <w:sz w:val="32"/>
                <w:szCs w:val="24"/>
                <w:lang w:val="en-US" w:eastAsia="zh-CN" w:bidi="ar-SA"/>
              </w:rPr>
            </w:pPr>
          </w:p>
        </w:tc>
      </w:tr>
      <w:tr w14:paraId="4AE5A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02D7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7B2A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A289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9B1B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DCE1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C671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679E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3DDA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3F4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9CD5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7,176.80</w:t>
            </w:r>
          </w:p>
        </w:tc>
        <w:tc>
          <w:tcPr>
            <w:tcW w:w="960" w:type="dxa"/>
            <w:noWrap w:val="0"/>
            <w:vAlign w:val="center"/>
          </w:tcPr>
          <w:p w14:paraId="00D3E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5,479.08</w:t>
            </w:r>
          </w:p>
        </w:tc>
        <w:tc>
          <w:tcPr>
            <w:tcW w:w="960" w:type="dxa"/>
            <w:noWrap w:val="0"/>
            <w:vAlign w:val="center"/>
          </w:tcPr>
          <w:p w14:paraId="7E456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1,697.72</w:t>
            </w:r>
          </w:p>
        </w:tc>
        <w:tc>
          <w:tcPr>
            <w:tcW w:w="960" w:type="dxa"/>
            <w:noWrap w:val="0"/>
            <w:vAlign w:val="center"/>
          </w:tcPr>
          <w:p w14:paraId="26B6C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B34A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8242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2161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18B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67C7E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00542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7,122.11</w:t>
            </w:r>
          </w:p>
        </w:tc>
        <w:tc>
          <w:tcPr>
            <w:tcW w:w="960" w:type="dxa"/>
            <w:noWrap w:val="0"/>
            <w:vAlign w:val="center"/>
          </w:tcPr>
          <w:p w14:paraId="3F7D0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5,424.39</w:t>
            </w:r>
          </w:p>
        </w:tc>
        <w:tc>
          <w:tcPr>
            <w:tcW w:w="960" w:type="dxa"/>
            <w:noWrap w:val="0"/>
            <w:vAlign w:val="center"/>
          </w:tcPr>
          <w:p w14:paraId="3F0D2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1,697.72</w:t>
            </w:r>
          </w:p>
        </w:tc>
        <w:tc>
          <w:tcPr>
            <w:tcW w:w="960" w:type="dxa"/>
            <w:noWrap w:val="0"/>
            <w:vAlign w:val="center"/>
          </w:tcPr>
          <w:p w14:paraId="16A2F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CCA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C6A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6EE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AA1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w:t>
            </w:r>
          </w:p>
        </w:tc>
        <w:tc>
          <w:tcPr>
            <w:tcW w:w="2340" w:type="dxa"/>
            <w:noWrap w:val="0"/>
            <w:vAlign w:val="center"/>
          </w:tcPr>
          <w:p w14:paraId="4D4C0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教育管理事务</w:t>
            </w:r>
          </w:p>
        </w:tc>
        <w:tc>
          <w:tcPr>
            <w:tcW w:w="960" w:type="dxa"/>
            <w:noWrap w:val="0"/>
            <w:vAlign w:val="center"/>
          </w:tcPr>
          <w:p w14:paraId="47FD8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0BB9F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DD4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7B74A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3D4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E6F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6D2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0DA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2050199</w:t>
            </w:r>
          </w:p>
        </w:tc>
        <w:tc>
          <w:tcPr>
            <w:tcW w:w="2340" w:type="dxa"/>
            <w:noWrap w:val="0"/>
            <w:vAlign w:val="center"/>
          </w:tcPr>
          <w:p w14:paraId="2C575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其他教育管理事务支出</w:t>
            </w:r>
          </w:p>
        </w:tc>
        <w:tc>
          <w:tcPr>
            <w:tcW w:w="960" w:type="dxa"/>
            <w:noWrap w:val="0"/>
            <w:vAlign w:val="center"/>
          </w:tcPr>
          <w:p w14:paraId="202B5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288D6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D91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6F630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57D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33C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382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468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4DCDE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2ED6D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7,102.05</w:t>
            </w:r>
          </w:p>
        </w:tc>
        <w:tc>
          <w:tcPr>
            <w:tcW w:w="960" w:type="dxa"/>
            <w:noWrap w:val="0"/>
            <w:vAlign w:val="center"/>
          </w:tcPr>
          <w:p w14:paraId="020A4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5,424.39</w:t>
            </w:r>
          </w:p>
        </w:tc>
        <w:tc>
          <w:tcPr>
            <w:tcW w:w="960" w:type="dxa"/>
            <w:noWrap w:val="0"/>
            <w:vAlign w:val="center"/>
          </w:tcPr>
          <w:p w14:paraId="1C2A4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1,677.67</w:t>
            </w:r>
          </w:p>
        </w:tc>
        <w:tc>
          <w:tcPr>
            <w:tcW w:w="960" w:type="dxa"/>
            <w:noWrap w:val="0"/>
            <w:vAlign w:val="center"/>
          </w:tcPr>
          <w:p w14:paraId="6B18F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E3F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3D9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B94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AEA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340" w:type="dxa"/>
            <w:noWrap w:val="0"/>
            <w:vAlign w:val="center"/>
          </w:tcPr>
          <w:p w14:paraId="38C41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60" w:type="dxa"/>
            <w:noWrap w:val="0"/>
            <w:vAlign w:val="center"/>
          </w:tcPr>
          <w:p w14:paraId="338F8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6,182.15</w:t>
            </w:r>
          </w:p>
        </w:tc>
        <w:tc>
          <w:tcPr>
            <w:tcW w:w="960" w:type="dxa"/>
            <w:noWrap w:val="0"/>
            <w:vAlign w:val="center"/>
          </w:tcPr>
          <w:p w14:paraId="55D84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5,401.82</w:t>
            </w:r>
          </w:p>
        </w:tc>
        <w:tc>
          <w:tcPr>
            <w:tcW w:w="960" w:type="dxa"/>
            <w:noWrap w:val="0"/>
            <w:vAlign w:val="center"/>
          </w:tcPr>
          <w:p w14:paraId="01CF5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780.33</w:t>
            </w:r>
          </w:p>
        </w:tc>
        <w:tc>
          <w:tcPr>
            <w:tcW w:w="960" w:type="dxa"/>
            <w:noWrap w:val="0"/>
            <w:vAlign w:val="center"/>
          </w:tcPr>
          <w:p w14:paraId="1A456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B6A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43D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F90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275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65C0F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0821C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919.90</w:t>
            </w:r>
          </w:p>
        </w:tc>
        <w:tc>
          <w:tcPr>
            <w:tcW w:w="960" w:type="dxa"/>
            <w:noWrap w:val="0"/>
            <w:vAlign w:val="center"/>
          </w:tcPr>
          <w:p w14:paraId="7CE29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22.56</w:t>
            </w:r>
          </w:p>
        </w:tc>
        <w:tc>
          <w:tcPr>
            <w:tcW w:w="960" w:type="dxa"/>
            <w:noWrap w:val="0"/>
            <w:vAlign w:val="center"/>
          </w:tcPr>
          <w:p w14:paraId="2E908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897.34</w:t>
            </w:r>
          </w:p>
        </w:tc>
        <w:tc>
          <w:tcPr>
            <w:tcW w:w="960" w:type="dxa"/>
            <w:noWrap w:val="0"/>
            <w:vAlign w:val="center"/>
          </w:tcPr>
          <w:p w14:paraId="2B547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642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BC0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0E0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291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20507</w:t>
            </w:r>
          </w:p>
        </w:tc>
        <w:tc>
          <w:tcPr>
            <w:tcW w:w="2340" w:type="dxa"/>
            <w:noWrap w:val="0"/>
            <w:vAlign w:val="center"/>
          </w:tcPr>
          <w:p w14:paraId="7AF8F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特殊教育</w:t>
            </w:r>
          </w:p>
        </w:tc>
        <w:tc>
          <w:tcPr>
            <w:tcW w:w="960" w:type="dxa"/>
            <w:noWrap w:val="0"/>
            <w:vAlign w:val="center"/>
          </w:tcPr>
          <w:p w14:paraId="664B3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10.05</w:t>
            </w:r>
          </w:p>
        </w:tc>
        <w:tc>
          <w:tcPr>
            <w:tcW w:w="960" w:type="dxa"/>
            <w:noWrap w:val="0"/>
            <w:vAlign w:val="center"/>
          </w:tcPr>
          <w:p w14:paraId="14B37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613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10.05</w:t>
            </w:r>
          </w:p>
        </w:tc>
        <w:tc>
          <w:tcPr>
            <w:tcW w:w="960" w:type="dxa"/>
            <w:noWrap w:val="0"/>
            <w:vAlign w:val="center"/>
          </w:tcPr>
          <w:p w14:paraId="76F04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E41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EB2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763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4E3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2050799</w:t>
            </w:r>
          </w:p>
        </w:tc>
        <w:tc>
          <w:tcPr>
            <w:tcW w:w="2340" w:type="dxa"/>
            <w:noWrap w:val="0"/>
            <w:vAlign w:val="center"/>
          </w:tcPr>
          <w:p w14:paraId="42065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其他特殊教育支出</w:t>
            </w:r>
          </w:p>
        </w:tc>
        <w:tc>
          <w:tcPr>
            <w:tcW w:w="960" w:type="dxa"/>
            <w:noWrap w:val="0"/>
            <w:vAlign w:val="center"/>
          </w:tcPr>
          <w:p w14:paraId="0B580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10.05</w:t>
            </w:r>
          </w:p>
        </w:tc>
        <w:tc>
          <w:tcPr>
            <w:tcW w:w="960" w:type="dxa"/>
            <w:noWrap w:val="0"/>
            <w:vAlign w:val="center"/>
          </w:tcPr>
          <w:p w14:paraId="527F1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3BC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10.05</w:t>
            </w:r>
          </w:p>
        </w:tc>
        <w:tc>
          <w:tcPr>
            <w:tcW w:w="960" w:type="dxa"/>
            <w:noWrap w:val="0"/>
            <w:vAlign w:val="center"/>
          </w:tcPr>
          <w:p w14:paraId="4751D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3D4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5DC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F93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F05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715B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5198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46.57</w:t>
            </w:r>
          </w:p>
        </w:tc>
        <w:tc>
          <w:tcPr>
            <w:tcW w:w="960" w:type="dxa"/>
            <w:noWrap w:val="0"/>
            <w:vAlign w:val="center"/>
          </w:tcPr>
          <w:p w14:paraId="05DF5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46.57</w:t>
            </w:r>
          </w:p>
        </w:tc>
        <w:tc>
          <w:tcPr>
            <w:tcW w:w="960" w:type="dxa"/>
            <w:noWrap w:val="0"/>
            <w:vAlign w:val="center"/>
          </w:tcPr>
          <w:p w14:paraId="3F0CD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DBC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174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9A8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678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1B9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AD41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93A4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w:t>
            </w:r>
          </w:p>
        </w:tc>
        <w:tc>
          <w:tcPr>
            <w:tcW w:w="960" w:type="dxa"/>
            <w:noWrap w:val="0"/>
            <w:vAlign w:val="center"/>
          </w:tcPr>
          <w:p w14:paraId="1C12D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w:t>
            </w:r>
          </w:p>
        </w:tc>
        <w:tc>
          <w:tcPr>
            <w:tcW w:w="960" w:type="dxa"/>
            <w:noWrap w:val="0"/>
            <w:vAlign w:val="center"/>
          </w:tcPr>
          <w:p w14:paraId="5984B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2DF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103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169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2B2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162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6B94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35C0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w:t>
            </w:r>
          </w:p>
        </w:tc>
        <w:tc>
          <w:tcPr>
            <w:tcW w:w="960" w:type="dxa"/>
            <w:noWrap w:val="0"/>
            <w:vAlign w:val="center"/>
          </w:tcPr>
          <w:p w14:paraId="41E05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w:t>
            </w:r>
          </w:p>
        </w:tc>
        <w:tc>
          <w:tcPr>
            <w:tcW w:w="960" w:type="dxa"/>
            <w:noWrap w:val="0"/>
            <w:vAlign w:val="center"/>
          </w:tcPr>
          <w:p w14:paraId="595C3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33E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6BF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AE4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F87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FB8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3C82C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82B4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45.18</w:t>
            </w:r>
          </w:p>
        </w:tc>
        <w:tc>
          <w:tcPr>
            <w:tcW w:w="960" w:type="dxa"/>
            <w:noWrap w:val="0"/>
            <w:vAlign w:val="center"/>
          </w:tcPr>
          <w:p w14:paraId="6C4EB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45.18</w:t>
            </w:r>
          </w:p>
        </w:tc>
        <w:tc>
          <w:tcPr>
            <w:tcW w:w="960" w:type="dxa"/>
            <w:noWrap w:val="0"/>
            <w:vAlign w:val="center"/>
          </w:tcPr>
          <w:p w14:paraId="5ECDE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124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C54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A52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C3B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FFC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2257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D643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45.18</w:t>
            </w:r>
          </w:p>
        </w:tc>
        <w:tc>
          <w:tcPr>
            <w:tcW w:w="960" w:type="dxa"/>
            <w:noWrap w:val="0"/>
            <w:vAlign w:val="center"/>
          </w:tcPr>
          <w:p w14:paraId="7C54B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45.18</w:t>
            </w:r>
          </w:p>
        </w:tc>
        <w:tc>
          <w:tcPr>
            <w:tcW w:w="960" w:type="dxa"/>
            <w:noWrap w:val="0"/>
            <w:vAlign w:val="center"/>
          </w:tcPr>
          <w:p w14:paraId="4B61B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B15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B57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5A6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B25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C61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6DCE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66C2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7.09</w:t>
            </w:r>
          </w:p>
        </w:tc>
        <w:tc>
          <w:tcPr>
            <w:tcW w:w="960" w:type="dxa"/>
            <w:noWrap w:val="0"/>
            <w:vAlign w:val="center"/>
          </w:tcPr>
          <w:p w14:paraId="7F184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7.09</w:t>
            </w:r>
          </w:p>
        </w:tc>
        <w:tc>
          <w:tcPr>
            <w:tcW w:w="960" w:type="dxa"/>
            <w:noWrap w:val="0"/>
            <w:vAlign w:val="center"/>
          </w:tcPr>
          <w:p w14:paraId="0FBBB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9BF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792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A26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0ED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6ED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2C99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F126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7.09</w:t>
            </w:r>
          </w:p>
        </w:tc>
        <w:tc>
          <w:tcPr>
            <w:tcW w:w="960" w:type="dxa"/>
            <w:noWrap w:val="0"/>
            <w:vAlign w:val="center"/>
          </w:tcPr>
          <w:p w14:paraId="09F01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7.09</w:t>
            </w:r>
          </w:p>
        </w:tc>
        <w:tc>
          <w:tcPr>
            <w:tcW w:w="960" w:type="dxa"/>
            <w:noWrap w:val="0"/>
            <w:vAlign w:val="center"/>
          </w:tcPr>
          <w:p w14:paraId="1F99D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5BB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339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273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596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FEA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FABD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86C0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0.57</w:t>
            </w:r>
          </w:p>
        </w:tc>
        <w:tc>
          <w:tcPr>
            <w:tcW w:w="960" w:type="dxa"/>
            <w:noWrap w:val="0"/>
            <w:vAlign w:val="center"/>
          </w:tcPr>
          <w:p w14:paraId="514F4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0.57</w:t>
            </w:r>
          </w:p>
        </w:tc>
        <w:tc>
          <w:tcPr>
            <w:tcW w:w="960" w:type="dxa"/>
            <w:noWrap w:val="0"/>
            <w:vAlign w:val="center"/>
          </w:tcPr>
          <w:p w14:paraId="66FFC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A81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32F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3EB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A17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B60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2E411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16B55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6.53</w:t>
            </w:r>
          </w:p>
        </w:tc>
        <w:tc>
          <w:tcPr>
            <w:tcW w:w="960" w:type="dxa"/>
            <w:noWrap w:val="0"/>
            <w:vAlign w:val="center"/>
          </w:tcPr>
          <w:p w14:paraId="00AC0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6.53</w:t>
            </w:r>
          </w:p>
        </w:tc>
        <w:tc>
          <w:tcPr>
            <w:tcW w:w="960" w:type="dxa"/>
            <w:noWrap w:val="0"/>
            <w:vAlign w:val="center"/>
          </w:tcPr>
          <w:p w14:paraId="30B10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DDE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04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77E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D60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B98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5727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0827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46F83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2CC1F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F93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B33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FC2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F81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534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0BF7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9DB9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4BB78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427D6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C82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388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C89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348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3C7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AA97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2723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6D6F3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58FFC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02A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416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8A8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763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0B7D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13AF511">
      <w:pPr>
        <w:sectPr>
          <w:pgSz w:w="11906" w:h="16838"/>
          <w:pgMar w:top="873" w:right="1440" w:bottom="873" w:left="1440" w:header="720" w:footer="720" w:gutter="0"/>
          <w:pgNumType w:fmt="numberInDash"/>
          <w:cols w:space="720" w:num="1"/>
          <w:docGrid w:type="lines" w:linePitch="312" w:charSpace="0"/>
        </w:sectPr>
      </w:pPr>
    </w:p>
    <w:p w14:paraId="7D5CC4F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3DB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CFA44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66CF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D7E50C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单位：许昌实验小学</w:t>
            </w:r>
          </w:p>
        </w:tc>
        <w:tc>
          <w:tcPr>
            <w:tcW w:w="2000" w:type="dxa"/>
            <w:noWrap w:val="0"/>
            <w:vAlign w:val="center"/>
          </w:tcPr>
          <w:p w14:paraId="64A30E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4DE71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D85E1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4121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40BE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5574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C790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A7C7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D2D8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1E65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E911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56DD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7F27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4684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F6E5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4E77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0CAE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F4E890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8337B2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44E653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341271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6B172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08278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A67CC5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B81907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EB66E77">
            <w:pPr>
              <w:widowControl w:val="0"/>
              <w:jc w:val="both"/>
              <w:rPr>
                <w:rFonts w:ascii="Calibri" w:hAnsi="Calibri" w:eastAsia="仿宋_GB2312" w:cs="Arial"/>
                <w:kern w:val="2"/>
                <w:sz w:val="32"/>
                <w:szCs w:val="24"/>
                <w:lang w:val="en-US" w:eastAsia="zh-CN" w:bidi="ar-SA"/>
              </w:rPr>
            </w:pPr>
          </w:p>
        </w:tc>
      </w:tr>
      <w:tr w14:paraId="796D0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9EE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B4641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80F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C5A6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584A5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DD4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376A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203E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F44D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1951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BC0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6C31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BE3A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6,846.34</w:t>
            </w:r>
          </w:p>
        </w:tc>
        <w:tc>
          <w:tcPr>
            <w:tcW w:w="2800" w:type="dxa"/>
            <w:noWrap w:val="0"/>
            <w:vAlign w:val="center"/>
          </w:tcPr>
          <w:p w14:paraId="5E29B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4887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05A9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5DE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E62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A01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9CC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861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DDE1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6C8A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0EA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5A7E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F52A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DBD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C62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8C7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C80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534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254C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F995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2AF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EDBC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07A8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AEE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DE8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E4D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904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6456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825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207E9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954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5CB9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40A3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402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68E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A47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404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75C9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ED1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CAC19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A1C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F033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903B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6,791.65</w:t>
            </w:r>
          </w:p>
        </w:tc>
        <w:tc>
          <w:tcPr>
            <w:tcW w:w="1280" w:type="dxa"/>
            <w:noWrap w:val="0"/>
            <w:vAlign w:val="center"/>
          </w:tcPr>
          <w:p w14:paraId="5766D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6,791.65</w:t>
            </w:r>
          </w:p>
        </w:tc>
        <w:tc>
          <w:tcPr>
            <w:tcW w:w="1280" w:type="dxa"/>
            <w:noWrap w:val="0"/>
            <w:vAlign w:val="center"/>
          </w:tcPr>
          <w:p w14:paraId="7E6C9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151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7F7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2799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3AA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F0371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6B0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B3B1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29C9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2EC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935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81B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F79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13E3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40B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B1BE7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AEE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753E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14A0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65E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FB4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C07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CDA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0A0E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956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B8C60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7ED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7C90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7F7C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46.57</w:t>
            </w:r>
          </w:p>
        </w:tc>
        <w:tc>
          <w:tcPr>
            <w:tcW w:w="1280" w:type="dxa"/>
            <w:noWrap w:val="0"/>
            <w:vAlign w:val="center"/>
          </w:tcPr>
          <w:p w14:paraId="6EA13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46.57</w:t>
            </w:r>
          </w:p>
        </w:tc>
        <w:tc>
          <w:tcPr>
            <w:tcW w:w="1280" w:type="dxa"/>
            <w:noWrap w:val="0"/>
            <w:vAlign w:val="center"/>
          </w:tcPr>
          <w:p w14:paraId="2D922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D46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DDA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561A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1C7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8053B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715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8ADA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CFCA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w:t>
            </w:r>
          </w:p>
        </w:tc>
        <w:tc>
          <w:tcPr>
            <w:tcW w:w="1280" w:type="dxa"/>
            <w:noWrap w:val="0"/>
            <w:vAlign w:val="center"/>
          </w:tcPr>
          <w:p w14:paraId="1ADBE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7.09</w:t>
            </w:r>
          </w:p>
        </w:tc>
        <w:tc>
          <w:tcPr>
            <w:tcW w:w="1280" w:type="dxa"/>
            <w:noWrap w:val="0"/>
            <w:vAlign w:val="center"/>
          </w:tcPr>
          <w:p w14:paraId="72B35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C90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7D5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CE8A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E16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76CF7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548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0149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A092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3D4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33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D79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025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2F40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29C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16DFB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664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09C3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C924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211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00E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772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61C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C472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E08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C8980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E8D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CC64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1093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306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BE6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513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087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4427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316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0E6ED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397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BC51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6C7D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36E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54E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7D9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EE0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B4F3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0E2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7E4B4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7F5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2A04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6E39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78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404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EDF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E49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0786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673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BA339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EEE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C593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51E3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9C5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EFF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99E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A2F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291E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213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5A7C5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3EA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E9AB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CE5A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324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5BB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5F0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331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48CD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3BF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AF9BB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53A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AA20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59A6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C0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41E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C96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D75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180A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04E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19194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D04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9F11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550B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42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69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67E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189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726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E40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C7863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65E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539E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99FD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1.02</w:t>
            </w:r>
          </w:p>
        </w:tc>
        <w:tc>
          <w:tcPr>
            <w:tcW w:w="1280" w:type="dxa"/>
            <w:noWrap w:val="0"/>
            <w:vAlign w:val="center"/>
          </w:tcPr>
          <w:p w14:paraId="129A6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1.02</w:t>
            </w:r>
          </w:p>
        </w:tc>
        <w:tc>
          <w:tcPr>
            <w:tcW w:w="1280" w:type="dxa"/>
            <w:noWrap w:val="0"/>
            <w:vAlign w:val="center"/>
          </w:tcPr>
          <w:p w14:paraId="4465E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5AA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625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E6DC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A4F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7875F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AD2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B852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CFDE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4C4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66E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40D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68F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E695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256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B018D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472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300B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87EB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358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F4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470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4BD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96A6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B41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FDD58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49A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96D6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13E3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DA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2F9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A40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31E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DE7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62D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B9350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1B0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62DC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FC24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75A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56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A90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F6C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C906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058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09965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8E1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C93E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E07C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E21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1E2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ECA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FCB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B17E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E49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05BDA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8DB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4E50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8F5B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F7E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669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CB7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672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E2B0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086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2A56C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A1D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B9EA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686B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76A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4E6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B67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23A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DF4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0432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1AC5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6,846.34</w:t>
            </w:r>
          </w:p>
        </w:tc>
        <w:tc>
          <w:tcPr>
            <w:tcW w:w="2800" w:type="dxa"/>
            <w:noWrap w:val="0"/>
            <w:vAlign w:val="center"/>
          </w:tcPr>
          <w:p w14:paraId="24E6C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1246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753E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6,846.34</w:t>
            </w:r>
          </w:p>
        </w:tc>
        <w:tc>
          <w:tcPr>
            <w:tcW w:w="1280" w:type="dxa"/>
            <w:noWrap w:val="0"/>
            <w:vAlign w:val="center"/>
          </w:tcPr>
          <w:p w14:paraId="15576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6,846.34</w:t>
            </w:r>
          </w:p>
        </w:tc>
        <w:tc>
          <w:tcPr>
            <w:tcW w:w="1280" w:type="dxa"/>
            <w:noWrap w:val="0"/>
            <w:vAlign w:val="center"/>
          </w:tcPr>
          <w:p w14:paraId="37659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89F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66F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425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C876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58A0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8B1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5A51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985D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879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47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1A3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B2D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1A3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CD3D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4509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E228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832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24B69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10459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EC484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00E57AB">
            <w:pPr>
              <w:widowControl w:val="0"/>
              <w:jc w:val="both"/>
              <w:rPr>
                <w:rFonts w:ascii="Calibri" w:hAnsi="Calibri" w:eastAsia="仿宋_GB2312" w:cs="Arial"/>
                <w:kern w:val="2"/>
                <w:sz w:val="32"/>
                <w:szCs w:val="24"/>
                <w:lang w:val="en-US" w:eastAsia="zh-CN" w:bidi="ar-SA"/>
              </w:rPr>
            </w:pPr>
          </w:p>
        </w:tc>
      </w:tr>
      <w:tr w14:paraId="3D7E2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628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7291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7BB8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5DE6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64B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086122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D0C8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3F017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A98D6E">
            <w:pPr>
              <w:widowControl w:val="0"/>
              <w:jc w:val="both"/>
              <w:rPr>
                <w:rFonts w:ascii="Calibri" w:hAnsi="Calibri" w:eastAsia="仿宋_GB2312" w:cs="Arial"/>
                <w:kern w:val="2"/>
                <w:sz w:val="32"/>
                <w:szCs w:val="24"/>
                <w:lang w:val="en-US" w:eastAsia="zh-CN" w:bidi="ar-SA"/>
              </w:rPr>
            </w:pPr>
          </w:p>
        </w:tc>
      </w:tr>
      <w:tr w14:paraId="72AF0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CF0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1E05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B79A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5BC0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D66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8E291D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4BB8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F4772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1B9498C">
            <w:pPr>
              <w:widowControl w:val="0"/>
              <w:jc w:val="both"/>
              <w:rPr>
                <w:rFonts w:ascii="Calibri" w:hAnsi="Calibri" w:eastAsia="仿宋_GB2312" w:cs="Arial"/>
                <w:kern w:val="2"/>
                <w:sz w:val="32"/>
                <w:szCs w:val="24"/>
                <w:lang w:val="en-US" w:eastAsia="zh-CN" w:bidi="ar-SA"/>
              </w:rPr>
            </w:pPr>
          </w:p>
        </w:tc>
      </w:tr>
      <w:tr w14:paraId="641BF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361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1158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1A4A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6,846.34</w:t>
            </w:r>
          </w:p>
        </w:tc>
        <w:tc>
          <w:tcPr>
            <w:tcW w:w="2800" w:type="dxa"/>
            <w:noWrap w:val="0"/>
            <w:vAlign w:val="center"/>
          </w:tcPr>
          <w:p w14:paraId="081D4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7F19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60B7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6,846.34</w:t>
            </w:r>
          </w:p>
        </w:tc>
        <w:tc>
          <w:tcPr>
            <w:tcW w:w="1280" w:type="dxa"/>
            <w:noWrap w:val="0"/>
            <w:vAlign w:val="center"/>
          </w:tcPr>
          <w:p w14:paraId="4C2DB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6,846.34</w:t>
            </w:r>
          </w:p>
        </w:tc>
        <w:tc>
          <w:tcPr>
            <w:tcW w:w="1280" w:type="dxa"/>
            <w:noWrap w:val="0"/>
            <w:vAlign w:val="center"/>
          </w:tcPr>
          <w:p w14:paraId="36643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74E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121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64F6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E694518">
            <w:pPr>
              <w:widowControl w:val="0"/>
              <w:jc w:val="both"/>
              <w:rPr>
                <w:rFonts w:ascii="Calibri" w:hAnsi="Calibri" w:eastAsia="仿宋_GB2312" w:cs="Arial"/>
                <w:kern w:val="2"/>
                <w:sz w:val="32"/>
                <w:szCs w:val="24"/>
                <w:lang w:val="en-US" w:eastAsia="zh-CN" w:bidi="ar-SA"/>
              </w:rPr>
            </w:pPr>
          </w:p>
        </w:tc>
      </w:tr>
    </w:tbl>
    <w:p w14:paraId="6CC2C14A">
      <w:pPr>
        <w:sectPr>
          <w:pgSz w:w="16838" w:h="11906" w:orient="landscape"/>
          <w:pgMar w:top="669" w:right="2007" w:bottom="669" w:left="2007" w:header="720" w:footer="720" w:gutter="0"/>
          <w:pgNumType w:fmt="numberInDash"/>
          <w:cols w:space="720" w:num="1"/>
          <w:docGrid w:type="lines" w:linePitch="312" w:charSpace="0"/>
        </w:sectPr>
      </w:pPr>
    </w:p>
    <w:p w14:paraId="0830D75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B40A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B6D06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1A45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8420E4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单位：许昌实验小学</w:t>
            </w:r>
          </w:p>
        </w:tc>
        <w:tc>
          <w:tcPr>
            <w:tcW w:w="2000" w:type="dxa"/>
            <w:noWrap w:val="0"/>
            <w:vAlign w:val="center"/>
          </w:tcPr>
          <w:p w14:paraId="7D9D00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B8756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DC742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A866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8BA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B04E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C94B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03BE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924D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4E29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02C2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6BAA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FEF0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C75E88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DA6959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7101D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20C7DD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574EF8C">
            <w:pPr>
              <w:widowControl w:val="0"/>
              <w:jc w:val="both"/>
              <w:rPr>
                <w:rFonts w:ascii="Calibri" w:hAnsi="Calibri" w:eastAsia="仿宋_GB2312" w:cs="Arial"/>
                <w:kern w:val="2"/>
                <w:sz w:val="32"/>
                <w:szCs w:val="24"/>
                <w:lang w:val="en-US" w:eastAsia="zh-CN" w:bidi="ar-SA"/>
              </w:rPr>
            </w:pPr>
          </w:p>
        </w:tc>
      </w:tr>
      <w:tr w14:paraId="0EB3B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1ADD1E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A1980A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9A37F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7B4CC1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3AAC377">
            <w:pPr>
              <w:widowControl w:val="0"/>
              <w:jc w:val="both"/>
              <w:rPr>
                <w:rFonts w:ascii="Calibri" w:hAnsi="Calibri" w:eastAsia="仿宋_GB2312" w:cs="Arial"/>
                <w:kern w:val="2"/>
                <w:sz w:val="32"/>
                <w:szCs w:val="24"/>
                <w:lang w:val="en-US" w:eastAsia="zh-CN" w:bidi="ar-SA"/>
              </w:rPr>
            </w:pPr>
          </w:p>
        </w:tc>
      </w:tr>
      <w:tr w14:paraId="63E91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173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E130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9694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9B7B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0FD0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0E61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3DD2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6,846.34</w:t>
            </w:r>
          </w:p>
        </w:tc>
        <w:tc>
          <w:tcPr>
            <w:tcW w:w="1400" w:type="dxa"/>
            <w:noWrap w:val="0"/>
            <w:vAlign w:val="center"/>
          </w:tcPr>
          <w:p w14:paraId="23DD2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5,479.08</w:t>
            </w:r>
          </w:p>
        </w:tc>
        <w:tc>
          <w:tcPr>
            <w:tcW w:w="1386" w:type="dxa"/>
            <w:noWrap w:val="0"/>
            <w:vAlign w:val="center"/>
          </w:tcPr>
          <w:p w14:paraId="3FAB8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1,367.26</w:t>
            </w:r>
          </w:p>
        </w:tc>
      </w:tr>
      <w:tr w14:paraId="46F04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59F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5438D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185C8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6,791.65</w:t>
            </w:r>
          </w:p>
        </w:tc>
        <w:tc>
          <w:tcPr>
            <w:tcW w:w="1400" w:type="dxa"/>
            <w:noWrap w:val="0"/>
            <w:vAlign w:val="center"/>
          </w:tcPr>
          <w:p w14:paraId="105F4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5,424.39</w:t>
            </w:r>
          </w:p>
        </w:tc>
        <w:tc>
          <w:tcPr>
            <w:tcW w:w="1386" w:type="dxa"/>
            <w:noWrap w:val="0"/>
            <w:vAlign w:val="center"/>
          </w:tcPr>
          <w:p w14:paraId="68A35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1,367.26</w:t>
            </w:r>
          </w:p>
        </w:tc>
      </w:tr>
      <w:tr w14:paraId="2C38D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C8D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w:t>
            </w:r>
          </w:p>
        </w:tc>
        <w:tc>
          <w:tcPr>
            <w:tcW w:w="3040" w:type="dxa"/>
            <w:noWrap w:val="0"/>
            <w:vAlign w:val="center"/>
          </w:tcPr>
          <w:p w14:paraId="2E545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教育管理事务</w:t>
            </w:r>
          </w:p>
        </w:tc>
        <w:tc>
          <w:tcPr>
            <w:tcW w:w="1400" w:type="dxa"/>
            <w:noWrap w:val="0"/>
            <w:vAlign w:val="center"/>
          </w:tcPr>
          <w:p w14:paraId="71758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1E304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829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4A4E3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24D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2050199</w:t>
            </w:r>
          </w:p>
        </w:tc>
        <w:tc>
          <w:tcPr>
            <w:tcW w:w="3040" w:type="dxa"/>
            <w:noWrap w:val="0"/>
            <w:vAlign w:val="center"/>
          </w:tcPr>
          <w:p w14:paraId="11814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其他教育管理事务支出</w:t>
            </w:r>
          </w:p>
        </w:tc>
        <w:tc>
          <w:tcPr>
            <w:tcW w:w="1400" w:type="dxa"/>
            <w:noWrap w:val="0"/>
            <w:vAlign w:val="center"/>
          </w:tcPr>
          <w:p w14:paraId="75A3C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1982B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A87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70671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A01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7B630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322BB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6,781.65</w:t>
            </w:r>
          </w:p>
        </w:tc>
        <w:tc>
          <w:tcPr>
            <w:tcW w:w="1400" w:type="dxa"/>
            <w:noWrap w:val="0"/>
            <w:vAlign w:val="center"/>
          </w:tcPr>
          <w:p w14:paraId="0D57C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5,424.39</w:t>
            </w:r>
          </w:p>
        </w:tc>
        <w:tc>
          <w:tcPr>
            <w:tcW w:w="1386" w:type="dxa"/>
            <w:noWrap w:val="0"/>
            <w:vAlign w:val="center"/>
          </w:tcPr>
          <w:p w14:paraId="30892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1,357.26</w:t>
            </w:r>
          </w:p>
        </w:tc>
      </w:tr>
      <w:tr w14:paraId="29FBC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060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w:t>
            </w:r>
          </w:p>
        </w:tc>
        <w:tc>
          <w:tcPr>
            <w:tcW w:w="3040" w:type="dxa"/>
            <w:noWrap w:val="0"/>
            <w:vAlign w:val="center"/>
          </w:tcPr>
          <w:p w14:paraId="05F29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2A394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5,861.74</w:t>
            </w:r>
          </w:p>
        </w:tc>
        <w:tc>
          <w:tcPr>
            <w:tcW w:w="1400" w:type="dxa"/>
            <w:noWrap w:val="0"/>
            <w:vAlign w:val="center"/>
          </w:tcPr>
          <w:p w14:paraId="2CBC9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5,401.82</w:t>
            </w:r>
          </w:p>
        </w:tc>
        <w:tc>
          <w:tcPr>
            <w:tcW w:w="1386" w:type="dxa"/>
            <w:noWrap w:val="0"/>
            <w:vAlign w:val="center"/>
          </w:tcPr>
          <w:p w14:paraId="49FCD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459.92</w:t>
            </w:r>
          </w:p>
        </w:tc>
      </w:tr>
      <w:tr w14:paraId="1002A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A5F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51423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2F0F1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919.90</w:t>
            </w:r>
          </w:p>
        </w:tc>
        <w:tc>
          <w:tcPr>
            <w:tcW w:w="1400" w:type="dxa"/>
            <w:noWrap w:val="0"/>
            <w:vAlign w:val="center"/>
          </w:tcPr>
          <w:p w14:paraId="1EB8E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22.56</w:t>
            </w:r>
          </w:p>
        </w:tc>
        <w:tc>
          <w:tcPr>
            <w:tcW w:w="1386" w:type="dxa"/>
            <w:noWrap w:val="0"/>
            <w:vAlign w:val="center"/>
          </w:tcPr>
          <w:p w14:paraId="796CC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897.34</w:t>
            </w:r>
          </w:p>
        </w:tc>
      </w:tr>
      <w:tr w14:paraId="4CFCA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3D7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979D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E1F5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46.57</w:t>
            </w:r>
          </w:p>
        </w:tc>
        <w:tc>
          <w:tcPr>
            <w:tcW w:w="1400" w:type="dxa"/>
            <w:noWrap w:val="0"/>
            <w:vAlign w:val="center"/>
          </w:tcPr>
          <w:p w14:paraId="66D7C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46.57</w:t>
            </w:r>
          </w:p>
        </w:tc>
        <w:tc>
          <w:tcPr>
            <w:tcW w:w="1386" w:type="dxa"/>
            <w:noWrap w:val="0"/>
            <w:vAlign w:val="center"/>
          </w:tcPr>
          <w:p w14:paraId="2FE7B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21C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478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6EB2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2934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w:t>
            </w:r>
          </w:p>
        </w:tc>
        <w:tc>
          <w:tcPr>
            <w:tcW w:w="1400" w:type="dxa"/>
            <w:noWrap w:val="0"/>
            <w:vAlign w:val="center"/>
          </w:tcPr>
          <w:p w14:paraId="34E97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w:t>
            </w:r>
          </w:p>
        </w:tc>
        <w:tc>
          <w:tcPr>
            <w:tcW w:w="1386" w:type="dxa"/>
            <w:noWrap w:val="0"/>
            <w:vAlign w:val="center"/>
          </w:tcPr>
          <w:p w14:paraId="0C526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65B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F98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5363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2D5F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w:t>
            </w:r>
          </w:p>
        </w:tc>
        <w:tc>
          <w:tcPr>
            <w:tcW w:w="1400" w:type="dxa"/>
            <w:noWrap w:val="0"/>
            <w:vAlign w:val="center"/>
          </w:tcPr>
          <w:p w14:paraId="01FBE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w:t>
            </w:r>
          </w:p>
        </w:tc>
        <w:tc>
          <w:tcPr>
            <w:tcW w:w="1386" w:type="dxa"/>
            <w:noWrap w:val="0"/>
            <w:vAlign w:val="center"/>
          </w:tcPr>
          <w:p w14:paraId="2B3D3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B60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6C4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A112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2C8A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45.18</w:t>
            </w:r>
          </w:p>
        </w:tc>
        <w:tc>
          <w:tcPr>
            <w:tcW w:w="1400" w:type="dxa"/>
            <w:noWrap w:val="0"/>
            <w:vAlign w:val="center"/>
          </w:tcPr>
          <w:p w14:paraId="38A50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45.18</w:t>
            </w:r>
          </w:p>
        </w:tc>
        <w:tc>
          <w:tcPr>
            <w:tcW w:w="1386" w:type="dxa"/>
            <w:noWrap w:val="0"/>
            <w:vAlign w:val="center"/>
          </w:tcPr>
          <w:p w14:paraId="6DB14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8E8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F14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DECC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11E2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45.18</w:t>
            </w:r>
          </w:p>
        </w:tc>
        <w:tc>
          <w:tcPr>
            <w:tcW w:w="1400" w:type="dxa"/>
            <w:noWrap w:val="0"/>
            <w:vAlign w:val="center"/>
          </w:tcPr>
          <w:p w14:paraId="365EE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45.18</w:t>
            </w:r>
          </w:p>
        </w:tc>
        <w:tc>
          <w:tcPr>
            <w:tcW w:w="1386" w:type="dxa"/>
            <w:noWrap w:val="0"/>
            <w:vAlign w:val="center"/>
          </w:tcPr>
          <w:p w14:paraId="18C0A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7F3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BB5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5531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2FE9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7.09</w:t>
            </w:r>
          </w:p>
        </w:tc>
        <w:tc>
          <w:tcPr>
            <w:tcW w:w="1400" w:type="dxa"/>
            <w:noWrap w:val="0"/>
            <w:vAlign w:val="center"/>
          </w:tcPr>
          <w:p w14:paraId="665C2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7.09</w:t>
            </w:r>
          </w:p>
        </w:tc>
        <w:tc>
          <w:tcPr>
            <w:tcW w:w="1386" w:type="dxa"/>
            <w:noWrap w:val="0"/>
            <w:vAlign w:val="center"/>
          </w:tcPr>
          <w:p w14:paraId="11651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B49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250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FFD5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C37B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7.09</w:t>
            </w:r>
          </w:p>
        </w:tc>
        <w:tc>
          <w:tcPr>
            <w:tcW w:w="1400" w:type="dxa"/>
            <w:noWrap w:val="0"/>
            <w:vAlign w:val="center"/>
          </w:tcPr>
          <w:p w14:paraId="4C22F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7.09</w:t>
            </w:r>
          </w:p>
        </w:tc>
        <w:tc>
          <w:tcPr>
            <w:tcW w:w="1386" w:type="dxa"/>
            <w:noWrap w:val="0"/>
            <w:vAlign w:val="center"/>
          </w:tcPr>
          <w:p w14:paraId="4ACE9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AFE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33F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C2A4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239F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0.57</w:t>
            </w:r>
          </w:p>
        </w:tc>
        <w:tc>
          <w:tcPr>
            <w:tcW w:w="1400" w:type="dxa"/>
            <w:noWrap w:val="0"/>
            <w:vAlign w:val="center"/>
          </w:tcPr>
          <w:p w14:paraId="79B8A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0.57</w:t>
            </w:r>
          </w:p>
        </w:tc>
        <w:tc>
          <w:tcPr>
            <w:tcW w:w="1386" w:type="dxa"/>
            <w:noWrap w:val="0"/>
            <w:vAlign w:val="center"/>
          </w:tcPr>
          <w:p w14:paraId="369CC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779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9DA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6C186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300E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6.53</w:t>
            </w:r>
          </w:p>
        </w:tc>
        <w:tc>
          <w:tcPr>
            <w:tcW w:w="1400" w:type="dxa"/>
            <w:noWrap w:val="0"/>
            <w:vAlign w:val="center"/>
          </w:tcPr>
          <w:p w14:paraId="1CB5D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6.53</w:t>
            </w:r>
          </w:p>
        </w:tc>
        <w:tc>
          <w:tcPr>
            <w:tcW w:w="1386" w:type="dxa"/>
            <w:noWrap w:val="0"/>
            <w:vAlign w:val="center"/>
          </w:tcPr>
          <w:p w14:paraId="2BF77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2E2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BC4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1025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01F1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c>
          <w:tcPr>
            <w:tcW w:w="1400" w:type="dxa"/>
            <w:noWrap w:val="0"/>
            <w:vAlign w:val="center"/>
          </w:tcPr>
          <w:p w14:paraId="5C0E6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c>
          <w:tcPr>
            <w:tcW w:w="1386" w:type="dxa"/>
            <w:noWrap w:val="0"/>
            <w:vAlign w:val="center"/>
          </w:tcPr>
          <w:p w14:paraId="07F40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281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1F5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3BFC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E561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c>
          <w:tcPr>
            <w:tcW w:w="1400" w:type="dxa"/>
            <w:noWrap w:val="0"/>
            <w:vAlign w:val="center"/>
          </w:tcPr>
          <w:p w14:paraId="2B594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c>
          <w:tcPr>
            <w:tcW w:w="1386" w:type="dxa"/>
            <w:noWrap w:val="0"/>
            <w:vAlign w:val="center"/>
          </w:tcPr>
          <w:p w14:paraId="6D22E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682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EE2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D1ED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6B5D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c>
          <w:tcPr>
            <w:tcW w:w="1400" w:type="dxa"/>
            <w:noWrap w:val="0"/>
            <w:vAlign w:val="center"/>
          </w:tcPr>
          <w:p w14:paraId="455E0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c>
          <w:tcPr>
            <w:tcW w:w="1386" w:type="dxa"/>
            <w:noWrap w:val="0"/>
            <w:vAlign w:val="center"/>
          </w:tcPr>
          <w:p w14:paraId="6690D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13C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E676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9D6B7E5">
      <w:pPr>
        <w:sectPr>
          <w:pgSz w:w="11906" w:h="16838"/>
          <w:pgMar w:top="873" w:right="1440" w:bottom="873" w:left="1440" w:header="720" w:footer="720" w:gutter="0"/>
          <w:pgNumType w:fmt="numberInDash"/>
          <w:cols w:space="720" w:num="1"/>
          <w:docGrid w:type="lines" w:linePitch="312" w:charSpace="0"/>
        </w:sectPr>
      </w:pPr>
    </w:p>
    <w:p w14:paraId="64B4E0F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18A6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1BFD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B58F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EEC89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单位：许昌实验小学</w:t>
            </w:r>
          </w:p>
        </w:tc>
        <w:tc>
          <w:tcPr>
            <w:tcW w:w="2000" w:type="dxa"/>
            <w:noWrap w:val="0"/>
            <w:vAlign w:val="center"/>
          </w:tcPr>
          <w:p w14:paraId="632C2E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77750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E26B3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CEF9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513E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B324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0351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7EA3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96FA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7EDE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FB52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8C32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0224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F33A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67E2BE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4C437E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CD5A0F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090294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186760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026B44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7BBD80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E3BE44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9169E8F">
            <w:pPr>
              <w:widowControl w:val="0"/>
              <w:jc w:val="both"/>
              <w:rPr>
                <w:rFonts w:ascii="Calibri" w:hAnsi="Calibri" w:eastAsia="仿宋_GB2312" w:cs="Arial"/>
                <w:kern w:val="2"/>
                <w:sz w:val="32"/>
                <w:szCs w:val="24"/>
                <w:lang w:val="en-US" w:eastAsia="zh-CN" w:bidi="ar-SA"/>
              </w:rPr>
            </w:pPr>
          </w:p>
        </w:tc>
      </w:tr>
      <w:tr w14:paraId="4B213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E58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D9E9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52D3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4,979.54</w:t>
            </w:r>
          </w:p>
        </w:tc>
        <w:tc>
          <w:tcPr>
            <w:tcW w:w="740" w:type="dxa"/>
            <w:noWrap w:val="0"/>
            <w:vAlign w:val="center"/>
          </w:tcPr>
          <w:p w14:paraId="79BB2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6399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CAC0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89.42</w:t>
            </w:r>
          </w:p>
        </w:tc>
        <w:tc>
          <w:tcPr>
            <w:tcW w:w="740" w:type="dxa"/>
            <w:noWrap w:val="0"/>
            <w:vAlign w:val="center"/>
          </w:tcPr>
          <w:p w14:paraId="5597F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2C8B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C7B6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E5D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E6C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DDD0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A7EA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1,540.31</w:t>
            </w:r>
          </w:p>
        </w:tc>
        <w:tc>
          <w:tcPr>
            <w:tcW w:w="740" w:type="dxa"/>
            <w:noWrap w:val="0"/>
            <w:vAlign w:val="center"/>
          </w:tcPr>
          <w:p w14:paraId="03CAB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7475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E2BB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w:t>
            </w:r>
          </w:p>
        </w:tc>
        <w:tc>
          <w:tcPr>
            <w:tcW w:w="740" w:type="dxa"/>
            <w:noWrap w:val="0"/>
            <w:vAlign w:val="center"/>
          </w:tcPr>
          <w:p w14:paraId="1E286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5281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3164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37B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10C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E94B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22EE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320.01</w:t>
            </w:r>
          </w:p>
        </w:tc>
        <w:tc>
          <w:tcPr>
            <w:tcW w:w="740" w:type="dxa"/>
            <w:noWrap w:val="0"/>
            <w:vAlign w:val="center"/>
          </w:tcPr>
          <w:p w14:paraId="421A7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28C7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E7B4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740" w:type="dxa"/>
            <w:noWrap w:val="0"/>
            <w:vAlign w:val="center"/>
          </w:tcPr>
          <w:p w14:paraId="0345F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4468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C581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125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763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F3F7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2738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1,570.12</w:t>
            </w:r>
          </w:p>
        </w:tc>
        <w:tc>
          <w:tcPr>
            <w:tcW w:w="740" w:type="dxa"/>
            <w:noWrap w:val="0"/>
            <w:vAlign w:val="center"/>
          </w:tcPr>
          <w:p w14:paraId="3A746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317F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4C0E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EE7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DF77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0A4A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0.90</w:t>
            </w:r>
          </w:p>
        </w:tc>
      </w:tr>
      <w:tr w14:paraId="51D55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1C1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435B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7F24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875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81F7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8953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3FE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CB22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0718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DE1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F24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A580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468D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627.51</w:t>
            </w:r>
          </w:p>
        </w:tc>
        <w:tc>
          <w:tcPr>
            <w:tcW w:w="740" w:type="dxa"/>
            <w:noWrap w:val="0"/>
            <w:vAlign w:val="center"/>
          </w:tcPr>
          <w:p w14:paraId="6A08B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AADD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8DB2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B18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AF9A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7841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DB5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1C6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EE63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8FF3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302.90</w:t>
            </w:r>
          </w:p>
        </w:tc>
        <w:tc>
          <w:tcPr>
            <w:tcW w:w="740" w:type="dxa"/>
            <w:noWrap w:val="0"/>
            <w:vAlign w:val="center"/>
          </w:tcPr>
          <w:p w14:paraId="6839F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1779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BACD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98B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2729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702F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B2D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2A3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5396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7A65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C0E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D601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87C0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05D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3986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9301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FBD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375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47FF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643C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146.17</w:t>
            </w:r>
          </w:p>
        </w:tc>
        <w:tc>
          <w:tcPr>
            <w:tcW w:w="740" w:type="dxa"/>
            <w:noWrap w:val="0"/>
            <w:vAlign w:val="center"/>
          </w:tcPr>
          <w:p w14:paraId="00036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FAF5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25B0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w:t>
            </w:r>
          </w:p>
        </w:tc>
        <w:tc>
          <w:tcPr>
            <w:tcW w:w="740" w:type="dxa"/>
            <w:noWrap w:val="0"/>
            <w:vAlign w:val="center"/>
          </w:tcPr>
          <w:p w14:paraId="4578B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FD6F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020B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F73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DE3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63F7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49B6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04A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3E93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CB62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0.64</w:t>
            </w:r>
          </w:p>
        </w:tc>
        <w:tc>
          <w:tcPr>
            <w:tcW w:w="740" w:type="dxa"/>
            <w:noWrap w:val="0"/>
            <w:vAlign w:val="center"/>
          </w:tcPr>
          <w:p w14:paraId="7A037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9D6A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4899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BCD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F92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EB8A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50D1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20.44</w:t>
            </w:r>
          </w:p>
        </w:tc>
        <w:tc>
          <w:tcPr>
            <w:tcW w:w="740" w:type="dxa"/>
            <w:noWrap w:val="0"/>
            <w:vAlign w:val="center"/>
          </w:tcPr>
          <w:p w14:paraId="0B159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DC08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E615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9D2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71EF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27B7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60B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1C8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50AB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4AE3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271.63</w:t>
            </w:r>
          </w:p>
        </w:tc>
        <w:tc>
          <w:tcPr>
            <w:tcW w:w="740" w:type="dxa"/>
            <w:noWrap w:val="0"/>
            <w:vAlign w:val="center"/>
          </w:tcPr>
          <w:p w14:paraId="0791D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BB8B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EBBB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CC8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2D81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BCB7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ADD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AF7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920B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22C5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D4B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5F02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1CF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BE4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6E2B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7E78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6F3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601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FC3A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49E6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180.46</w:t>
            </w:r>
          </w:p>
        </w:tc>
        <w:tc>
          <w:tcPr>
            <w:tcW w:w="740" w:type="dxa"/>
            <w:noWrap w:val="0"/>
            <w:vAlign w:val="center"/>
          </w:tcPr>
          <w:p w14:paraId="2EC85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8FA5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B57F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BFC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A49E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33B6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699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26C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A8CE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A32F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409.21</w:t>
            </w:r>
          </w:p>
        </w:tc>
        <w:tc>
          <w:tcPr>
            <w:tcW w:w="740" w:type="dxa"/>
            <w:noWrap w:val="0"/>
            <w:vAlign w:val="center"/>
          </w:tcPr>
          <w:p w14:paraId="3D0C4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0B64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889B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11.88</w:t>
            </w:r>
          </w:p>
        </w:tc>
        <w:tc>
          <w:tcPr>
            <w:tcW w:w="740" w:type="dxa"/>
            <w:noWrap w:val="0"/>
            <w:vAlign w:val="center"/>
          </w:tcPr>
          <w:p w14:paraId="2A320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B121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9091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107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7FC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23F0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9E0E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53.51</w:t>
            </w:r>
          </w:p>
        </w:tc>
        <w:tc>
          <w:tcPr>
            <w:tcW w:w="740" w:type="dxa"/>
            <w:noWrap w:val="0"/>
            <w:vAlign w:val="center"/>
          </w:tcPr>
          <w:p w14:paraId="5CC51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599E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1DDF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A89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DC0E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8E84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DCB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A91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0A69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3259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305.08</w:t>
            </w:r>
          </w:p>
        </w:tc>
        <w:tc>
          <w:tcPr>
            <w:tcW w:w="740" w:type="dxa"/>
            <w:noWrap w:val="0"/>
            <w:vAlign w:val="center"/>
          </w:tcPr>
          <w:p w14:paraId="246B7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411D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207B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w:t>
            </w:r>
          </w:p>
        </w:tc>
        <w:tc>
          <w:tcPr>
            <w:tcW w:w="740" w:type="dxa"/>
            <w:noWrap w:val="0"/>
            <w:vAlign w:val="center"/>
          </w:tcPr>
          <w:p w14:paraId="3ABBA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A3C5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E035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581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771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BAAD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156D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C0D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647F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1640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10C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577B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D454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B98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DA7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9C8B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F78B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45.18</w:t>
            </w:r>
          </w:p>
        </w:tc>
        <w:tc>
          <w:tcPr>
            <w:tcW w:w="740" w:type="dxa"/>
            <w:noWrap w:val="0"/>
            <w:vAlign w:val="center"/>
          </w:tcPr>
          <w:p w14:paraId="79BEC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834A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6BA0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32A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CD9A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5AF4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809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EC0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3227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9C0E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5.44</w:t>
            </w:r>
          </w:p>
        </w:tc>
        <w:tc>
          <w:tcPr>
            <w:tcW w:w="740" w:type="dxa"/>
            <w:noWrap w:val="0"/>
            <w:vAlign w:val="center"/>
          </w:tcPr>
          <w:p w14:paraId="0D207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29BB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2B10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98C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E597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9A06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0.90</w:t>
            </w:r>
          </w:p>
        </w:tc>
      </w:tr>
      <w:tr w14:paraId="71A88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EFC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D3A2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BEC4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683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7B77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C534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493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9CEF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2B4E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D95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3CC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1573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12D2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96A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0DA3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2840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26.04</w:t>
            </w:r>
          </w:p>
        </w:tc>
        <w:tc>
          <w:tcPr>
            <w:tcW w:w="740" w:type="dxa"/>
            <w:noWrap w:val="0"/>
            <w:vAlign w:val="center"/>
          </w:tcPr>
          <w:p w14:paraId="1E5CD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3FC5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8B5E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53F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F91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84D2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310A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CE4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68CC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77CB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33.77</w:t>
            </w:r>
          </w:p>
        </w:tc>
        <w:tc>
          <w:tcPr>
            <w:tcW w:w="740" w:type="dxa"/>
            <w:noWrap w:val="0"/>
            <w:vAlign w:val="center"/>
          </w:tcPr>
          <w:p w14:paraId="0BBBD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DF3D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B41F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253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A68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8A7B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7CFC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E31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4869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76E6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754B3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25BE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A812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92D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195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6131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D2A9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62A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9C79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2B67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AFD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635B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41FF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106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2A2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F394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E8B2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238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92DE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3E65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404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5174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F238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2A5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11D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B3DB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A6C7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484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67E0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CA81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w:t>
            </w:r>
          </w:p>
        </w:tc>
        <w:tc>
          <w:tcPr>
            <w:tcW w:w="740" w:type="dxa"/>
            <w:noWrap w:val="0"/>
            <w:vAlign w:val="center"/>
          </w:tcPr>
          <w:p w14:paraId="65B1548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8152FA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D5F59C7">
            <w:pPr>
              <w:widowControl w:val="0"/>
              <w:jc w:val="both"/>
              <w:rPr>
                <w:rFonts w:ascii="Calibri" w:hAnsi="Calibri" w:eastAsia="仿宋_GB2312" w:cs="Arial"/>
                <w:kern w:val="2"/>
                <w:sz w:val="32"/>
                <w:szCs w:val="24"/>
                <w:lang w:val="en-US" w:eastAsia="zh-CN" w:bidi="ar-SA"/>
              </w:rPr>
            </w:pPr>
          </w:p>
        </w:tc>
      </w:tr>
      <w:tr w14:paraId="254DD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6AAC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3148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5,388.76</w:t>
            </w:r>
          </w:p>
        </w:tc>
        <w:tc>
          <w:tcPr>
            <w:tcW w:w="7440" w:type="dxa"/>
            <w:gridSpan w:val="5"/>
            <w:noWrap w:val="0"/>
            <w:vAlign w:val="center"/>
          </w:tcPr>
          <w:p w14:paraId="1FB21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136F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90.32</w:t>
            </w:r>
          </w:p>
        </w:tc>
      </w:tr>
      <w:tr w14:paraId="7340D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6417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18C32F7">
      <w:pPr>
        <w:sectPr>
          <w:pgSz w:w="16838" w:h="11906" w:orient="landscape"/>
          <w:pgMar w:top="669" w:right="2007" w:bottom="669" w:left="2007" w:header="720" w:footer="720" w:gutter="0"/>
          <w:pgNumType w:fmt="numberInDash"/>
          <w:cols w:space="720" w:num="1"/>
          <w:docGrid w:type="lines" w:linePitch="312" w:charSpace="0"/>
        </w:sectPr>
      </w:pPr>
    </w:p>
    <w:p w14:paraId="6482181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7017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D000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A34B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8B5B3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单位：许昌实验小学</w:t>
            </w:r>
          </w:p>
        </w:tc>
        <w:tc>
          <w:tcPr>
            <w:tcW w:w="2000" w:type="dxa"/>
            <w:noWrap w:val="0"/>
            <w:vAlign w:val="center"/>
          </w:tcPr>
          <w:p w14:paraId="5CE6BF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D270B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1E63A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0ACD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6430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DFA0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8503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F2CD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E278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063E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DC1B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0EFD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ADE4DA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2562CF">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A516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9153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C437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7543ADB">
            <w:pPr>
              <w:widowControl w:val="0"/>
              <w:jc w:val="both"/>
              <w:rPr>
                <w:rFonts w:ascii="Calibri" w:hAnsi="Calibri" w:eastAsia="仿宋_GB2312" w:cs="Arial"/>
                <w:kern w:val="2"/>
                <w:sz w:val="32"/>
                <w:szCs w:val="24"/>
                <w:lang w:val="en-US" w:eastAsia="zh-CN" w:bidi="ar-SA"/>
              </w:rPr>
            </w:pPr>
          </w:p>
        </w:tc>
      </w:tr>
      <w:tr w14:paraId="7CCCA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5E01AA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8011F6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E37734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EA5F9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1A3BA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0A44A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867258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0F06366">
            <w:pPr>
              <w:widowControl w:val="0"/>
              <w:jc w:val="both"/>
              <w:rPr>
                <w:rFonts w:ascii="Calibri" w:hAnsi="Calibri" w:eastAsia="仿宋_GB2312" w:cs="Arial"/>
                <w:kern w:val="2"/>
                <w:sz w:val="32"/>
                <w:szCs w:val="24"/>
                <w:lang w:val="en-US" w:eastAsia="zh-CN" w:bidi="ar-SA"/>
              </w:rPr>
            </w:pPr>
          </w:p>
        </w:tc>
      </w:tr>
      <w:tr w14:paraId="36D60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311482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2B952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EAA568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1BA62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7911C2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27F6E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66A7D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77A22CC">
            <w:pPr>
              <w:widowControl w:val="0"/>
              <w:jc w:val="both"/>
              <w:rPr>
                <w:rFonts w:ascii="Calibri" w:hAnsi="Calibri" w:eastAsia="仿宋_GB2312" w:cs="Arial"/>
                <w:kern w:val="2"/>
                <w:sz w:val="32"/>
                <w:szCs w:val="24"/>
                <w:lang w:val="en-US" w:eastAsia="zh-CN" w:bidi="ar-SA"/>
              </w:rPr>
            </w:pPr>
          </w:p>
        </w:tc>
      </w:tr>
      <w:tr w14:paraId="27265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51A1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95B6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8302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23CF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79F8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6B61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FAD1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5018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BAB8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B02B24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B55EB7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3239E0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C53F0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4B58D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DC89A52">
            <w:pPr>
              <w:widowControl w:val="0"/>
              <w:jc w:val="both"/>
              <w:rPr>
                <w:rFonts w:ascii="Calibri" w:hAnsi="Calibri" w:eastAsia="仿宋_GB2312" w:cs="Arial"/>
                <w:kern w:val="2"/>
                <w:sz w:val="32"/>
                <w:szCs w:val="24"/>
                <w:lang w:val="en-US" w:eastAsia="zh-CN" w:bidi="ar-SA"/>
              </w:rPr>
            </w:pPr>
          </w:p>
        </w:tc>
      </w:tr>
      <w:tr w14:paraId="69840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271CBA8">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F5ADBE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173816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FD1A87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0A9874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65F4E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064106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9DE615D">
            <w:pPr>
              <w:widowControl w:val="0"/>
              <w:jc w:val="both"/>
              <w:rPr>
                <w:rFonts w:ascii="Calibri" w:hAnsi="Calibri" w:eastAsia="仿宋_GB2312" w:cs="Arial"/>
                <w:kern w:val="2"/>
                <w:sz w:val="32"/>
                <w:szCs w:val="24"/>
                <w:lang w:val="en-US" w:eastAsia="zh-CN" w:bidi="ar-SA"/>
              </w:rPr>
            </w:pPr>
          </w:p>
        </w:tc>
      </w:tr>
      <w:tr w14:paraId="2DDF0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3D29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94597C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A16DFD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F8C6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CBA45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A6E5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6469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单位：许昌实验小学</w:t>
            </w:r>
          </w:p>
        </w:tc>
        <w:tc>
          <w:tcPr>
            <w:tcW w:w="2000" w:type="dxa"/>
            <w:noWrap w:val="0"/>
            <w:vAlign w:val="center"/>
          </w:tcPr>
          <w:p w14:paraId="7E5E88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BF059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2FAE9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05A4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35B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8A43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C221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3517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2AD0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7EB6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C289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5CB6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C681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A3F26B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115D0C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1D183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6B37E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212861C">
            <w:pPr>
              <w:widowControl w:val="0"/>
              <w:jc w:val="both"/>
              <w:rPr>
                <w:rFonts w:ascii="Calibri" w:hAnsi="Calibri" w:eastAsia="仿宋_GB2312" w:cs="Arial"/>
                <w:kern w:val="2"/>
                <w:sz w:val="32"/>
                <w:szCs w:val="24"/>
                <w:lang w:val="en-US" w:eastAsia="zh-CN" w:bidi="ar-SA"/>
              </w:rPr>
            </w:pPr>
          </w:p>
        </w:tc>
      </w:tr>
      <w:tr w14:paraId="3FDCC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0E28FB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3D34EF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0A300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354E7C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B460BAC">
            <w:pPr>
              <w:widowControl w:val="0"/>
              <w:jc w:val="both"/>
              <w:rPr>
                <w:rFonts w:ascii="Calibri" w:hAnsi="Calibri" w:eastAsia="仿宋_GB2312" w:cs="Arial"/>
                <w:kern w:val="2"/>
                <w:sz w:val="32"/>
                <w:szCs w:val="24"/>
                <w:lang w:val="en-US" w:eastAsia="zh-CN" w:bidi="ar-SA"/>
              </w:rPr>
            </w:pPr>
          </w:p>
        </w:tc>
      </w:tr>
      <w:tr w14:paraId="22205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4CB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2092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CA6C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594E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896C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EEEC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266AC4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C9B2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5D76911">
            <w:pPr>
              <w:widowControl w:val="0"/>
              <w:jc w:val="both"/>
              <w:rPr>
                <w:rFonts w:ascii="Calibri" w:hAnsi="Calibri" w:eastAsia="仿宋_GB2312" w:cs="Arial"/>
                <w:kern w:val="2"/>
                <w:sz w:val="32"/>
                <w:szCs w:val="24"/>
                <w:lang w:val="en-US" w:eastAsia="zh-CN" w:bidi="ar-SA"/>
              </w:rPr>
            </w:pPr>
          </w:p>
        </w:tc>
      </w:tr>
      <w:tr w14:paraId="74BE7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3AACAB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2F4C33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E66C2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F8DD53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5345DCD">
            <w:pPr>
              <w:widowControl w:val="0"/>
              <w:jc w:val="both"/>
              <w:rPr>
                <w:rFonts w:ascii="Calibri" w:hAnsi="Calibri" w:eastAsia="仿宋_GB2312" w:cs="Arial"/>
                <w:kern w:val="2"/>
                <w:sz w:val="32"/>
                <w:szCs w:val="24"/>
                <w:lang w:val="en-US" w:eastAsia="zh-CN" w:bidi="ar-SA"/>
              </w:rPr>
            </w:pPr>
          </w:p>
        </w:tc>
      </w:tr>
      <w:tr w14:paraId="12CF1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1996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13ECB8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4705B6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85BB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EC95C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2AB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D6702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单位：许昌实验小学</w:t>
            </w:r>
          </w:p>
        </w:tc>
        <w:tc>
          <w:tcPr>
            <w:tcW w:w="2000" w:type="dxa"/>
            <w:noWrap w:val="0"/>
            <w:vAlign w:val="center"/>
          </w:tcPr>
          <w:p w14:paraId="52F8B5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0CB78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8D3287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E5B2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81D5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53DF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044B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ED64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DEF6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51C1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9F05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B994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6CE2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7C21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B882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BD93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36098E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E5E712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6FC4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37B2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563B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EBD845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36036A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C636C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366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8D3C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4690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205B012">
            <w:pPr>
              <w:widowControl w:val="0"/>
              <w:jc w:val="both"/>
              <w:rPr>
                <w:rFonts w:ascii="Calibri" w:hAnsi="Calibri" w:eastAsia="仿宋_GB2312" w:cs="Arial"/>
                <w:kern w:val="2"/>
                <w:sz w:val="32"/>
                <w:szCs w:val="24"/>
                <w:lang w:val="en-US" w:eastAsia="zh-CN" w:bidi="ar-SA"/>
              </w:rPr>
            </w:pPr>
          </w:p>
        </w:tc>
      </w:tr>
      <w:tr w14:paraId="1B88E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8D68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71AE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C814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6151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23E3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764E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CE1A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46F8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FF2B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CDF5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5057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F29C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9FA6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9E93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296E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36E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05D0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FB7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4A74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888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5553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E2E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49A0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CCE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2BEA3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344C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E171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627D137">
      <w:pPr>
        <w:sectPr>
          <w:pgSz w:w="16838" w:h="11906" w:orient="landscape"/>
          <w:pgMar w:top="1800" w:right="1440" w:bottom="1800" w:left="1440" w:header="720" w:footer="720" w:gutter="0"/>
          <w:pgNumType w:fmt="numberInDash"/>
          <w:cols w:space="425" w:num="1"/>
          <w:docGrid w:type="lines" w:linePitch="312" w:charSpace="0"/>
        </w:sectPr>
      </w:pPr>
    </w:p>
    <w:p w14:paraId="4188A7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E7F7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CC15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E4D2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E087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A25C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2B98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690BE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D816F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0076D0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33B3D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0CF40B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7200.82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1346.11万元，增长22.99%，主要原因是一是2025年新建综合楼项目资金支出增多；二是2025年度招考录用新增教职工工资及各项社保、工会经费支出，年中收到下拨生均经费，年初未纳入预算以及退休人员死亡增加死亡抚恤金等导致2025年度收、支总计与上年度相比同比例增长；三是课后服务费收支纳入预算。</w:t>
      </w:r>
    </w:p>
    <w:p w14:paraId="7C6E13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59214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2025年度收入合计7167.92万元，其中：财政拨款收入6846.34万元，占95.51%;其他收入321.58万元，占4.49%。</w:t>
      </w:r>
    </w:p>
    <w:p w14:paraId="089C83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01D080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2025年度支出合计7176.80万元，其中：基本支出5479.08万元，占76.34%;项目支出1697.72万元，占23.66%。</w:t>
      </w:r>
    </w:p>
    <w:p w14:paraId="74E01B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3D0AAA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6846.34万元。与上年度相比，财政拨款收、支总计各增加1115.14万元，增长19.46%，主要原因是一是2025年新建综合楼项目资金支出增多；二是2025年度招考录用新增教职工工资及各项社保、工会经费支出，年中收到下拨生均经费，年初未纳入预算以及退休人员死亡增加死亡抚恤金等导致2025年度收、支总计与上年度相比同比例增长。</w:t>
      </w:r>
    </w:p>
    <w:p w14:paraId="2A5E0E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238EB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9F9FF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6846.34万元，占支出合计的95.40%。与上年度相比，一般公共预算财政拨款支出增加1115.14万元，增长19.46%，主要原因是一是2025年新建综合楼项目资金支出增多；二是2025年度招考录用新增教职工工资及各项社保、工会经费支出，年中收到下拨生均经费，年初未纳入预算以及退休人员死亡增加死亡抚恤金等导致2025年度收、支总计与上年度相比同比例增长。</w:t>
      </w:r>
    </w:p>
    <w:p w14:paraId="6CEEF2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6F322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6846.34万元，主要用于以下方面：教育（类）支出6791.65万元，占99.20%;社会保障和就业（类）支出46.57万元，占0.68%;卫生健康（类）支出7.09万元，占0.10%;住房保障（类）支出1.02万元，占0.01%。</w:t>
      </w:r>
    </w:p>
    <w:p w14:paraId="0D9BE6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6D06D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2025年度一般公共预算财政拨款支出年初预算为5208.86万元，支出决算为6846.34万元，完成年初预算的131.44%。其中：</w:t>
      </w:r>
    </w:p>
    <w:p w14:paraId="0587DE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教育支出（类）教育管理事务（款）其他教育管理事务支出（项）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。年初预算为0.00万元，支出决算为10.00万元。决算数与年初预算数存在差异的主要原因是2025年度新增项目支出，未在年初安排预算，主要是支持随迁子女义务教育资金。</w:t>
      </w:r>
    </w:p>
    <w:p w14:paraId="40C5FC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5085.52万元，支出决算为5861.74万元，完成年初预算的115.26%。决算数与年初预算数存在差异的主要原因是2025年度招考录用新增教职工工资及各项社保、工会经费支出，年中收到下拨生均经费，年初未纳入预算以及退休人员死亡增加死亡抚恤金等。</w:t>
      </w:r>
    </w:p>
    <w:p w14:paraId="54A2A7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36.00万元，支出决算为919.90万元，完成年初预算的2555.29%。决算数与年初预算数存在差异的主要原因是2025年新建综合楼项目资金支出增多、礼堂消防楼梯改造、义务教育奖补资金、保安经费、尹赛丽工作室、市长教育质量奖、校长职级制待遇。</w:t>
      </w:r>
    </w:p>
    <w:p w14:paraId="70E572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。年初预算为0.00万元，支出决算为1.40万元。决算数与年初预算数存在差异的主要原因是2025年新进人员的机关事业养老保险年初未纳入预算，年末追加相应预算并形成支出。</w:t>
      </w:r>
    </w:p>
    <w:p w14:paraId="73BDD2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。年初预算为0.00万元，支出决算为45.18万元。决算数与年初预算数存在差异的主要原因是2025年度存在退休人员死亡，故发放抚恤金和丧葬费。。</w:t>
      </w:r>
    </w:p>
    <w:p w14:paraId="75B653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。年初预算为0.00万元，支出决算为0.57万元。决算数与年初预算数存在差异的主要原因是2025年新进人员的医疗保险年初未纳入预算，年末追加相应预算并形成支出。</w:t>
      </w:r>
    </w:p>
    <w:p w14:paraId="44DD3D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。年初预算为0.00万元，支出决算为6.53万元。决算数与年初预算数存在差异的主要原因是2025年度离休人员医药费用年初未纳入预算，药费按季度实报实销形成支出。</w:t>
      </w:r>
    </w:p>
    <w:p w14:paraId="7F1121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。年初预算为0.00万元，支出决算为1.02万元。决算数与年初预算数存在差异的主要原因是2025年新进人员的住房公积金年初未纳入预算，年末追加相应预算并形成支出。</w:t>
      </w:r>
    </w:p>
    <w:p w14:paraId="5BD7E1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3D3536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2025年度一般公共预算财政拨款基本支出5479.08万元。其中：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5388.76万元，主要包括：基本工资、奖金、津贴补贴、绩效工资、机关事业单位基本养老保险缴费、职工基本医疗保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90.32万元，主要包括：办公费、印刷费、物业管理费、差旅费、培训费、专用材料费、工会经费、福利费、公务用车运行维护费、其他商品和服务支出、其他资本性支出。</w:t>
      </w:r>
    </w:p>
    <w:p w14:paraId="7626FB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CABEC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70FA2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8D644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4EEA6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A2260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B589F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4AB841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AEBBC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4F2599C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27F38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499317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56F90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1.00万元。主要用于公务用车维修费、加油费、车辆保险费。2025年期末，单位开支财政拨款的公务用车保有量为1辆。</w:t>
      </w:r>
    </w:p>
    <w:p w14:paraId="3D264F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25401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48547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C6B94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5F6F3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3B289E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B2470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53741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32AFA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8AB7A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54E505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B8DBBD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根据预算绩效管理要求，本部门全面开展2025年度预算项目支出绩效自评，涉及项目10个，预算支出1818.76万元。</w:t>
      </w:r>
    </w:p>
    <w:p w14:paraId="39E87E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59BA44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城乡义务教育经费保障机制公用经费市级配套资金等10个项目的绩效自评结果。（1）2025年城乡义务教育经费保障机制公用经费市级配套资金-小学，自评得分为98.75分，等级为“优”。通过开展绩效自评，本项目落实了城乡统一、重在农村的义务教育经费保障机制，发挥了义务教育资金效益最大化，从而达到了改善办学条件，提高教育教学质量的目的，自评结果良好。本项目预算执行率为100%。目标完成情况：改善了教学条件，提升了教育质量，保障义务教育经费机制长效运行。自评发现的问题及整改措施：1、对项目资金理解不全面，管理意识不强，缺乏相应的知识储备。2、项目绩效评价体系不够完善，缺乏合理的指标体系和科学的评价方法。下一步工作打算：加强政治理论学习，提升思想政治站位，坚持问题导向，抓住工作关键，聚焦项目管理的全过程，深入学习探讨，确保学深走实，项目管理成效显著。</w:t>
      </w:r>
    </w:p>
    <w:p w14:paraId="55DCB48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提前下达2025年城乡义务教育经费保障机制公用经费省级资金-小学，自评得分为99.5分，自等级为“优”。通过开展绩效自评，本项目落实义务教育经费保障机制，发挥了义务教育资金效益最大化，从而达到了改善办学条件，提高教育教学质量的目的，自评结果良好。本项目预算执行率为100%。目标完成情况：改善了教学条件，提升了教育质量，保障义务教育经费机制长效运行。自评发现的问题及整改措施：1、对项目资金理解不全面，管理意识不强，缺乏相应的知识储备。2、项目绩效评价体系不够完善，缺乏合理的指标体系和科学的评价方法。下一步工作打算：加强财务人员财务知识学习，培训，交流，不断完善财务人员知识储备，提升财务人员的专业素质。</w:t>
      </w:r>
    </w:p>
    <w:p w14:paraId="055A5A9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3）提前下达2025年城乡义务教育经费保障机制公用经费中央资金-小学绩效自评价结果为:总得分98.75分，属于“优”。本项目预算执行率为100%。目标完成情况：本项目不仅改善了教学条件，还提升了教育质量，保障义务教育经费机制长效运行。自评发现的问题及整改措施：1.财务管理人员知识储备有待提高。2.管理人员对财务知识的学习有待提升。下一步工作打算：加强管理人员对财务知识的培训，树立正确的人生观、价值观，切实把财务工作作为教育教学工作的一项重要任务来抓，为改善办学条件，提升教育教学质量保驾护航。 </w:t>
      </w:r>
    </w:p>
    <w:p w14:paraId="3AD2EBF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4）提前下达2025年城乡义务教育经费保障机制公用经费资金（利用综合奖补）-小学绩效自评价结果为:总得分99.5分，属于“优”。本项目预算执行率为100%。目标完成情况：本项目不仅改善了教学条件，还提升了教育质量，保障义务教育经费机制长效运行。自评发现的问题及整改措施：1.财务管理人员知识储备有待提高。2.项目绩效评价体系不够完善，缺乏合理的指标体系和科学的评价方法。下一步工作打算：加强管理人员对财务知识的培训，树立正确的人生观、价值观；根据学校发展情况，实地调研，科学评估制定详细的教育教学计划。 </w:t>
      </w:r>
    </w:p>
    <w:p w14:paraId="5B1D3EA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5）提前下达2025年“三区”人才支持计划教师专项补助资金绩效自评价结果为:总得分99.21分，等级为“优”。通过开展绩效自评，本项目预算执行率100%。目标完成情况：本项目使“三区”教师结构得到进一步优化，教师队伍整体素质和教育质量进一步提高，有力推动了“三区”义务教育均衡发展。自评发现的问题及整改措施：1.“三区”人才支持计划培训方式不够丰富，培训效果不佳。2.项目绩效评价体系不够完善，缺乏合理的指标体系和科学的评价方法。下一步工作打算：1.根据当地经济社会发展情况，科学决策，制定详细的“三区”人才支持计划；实地调研，科学评估，制定切实可行的“三区”人才实施计划。2.加大对“三区”人才支持计划的预算安排，保障“三区”人才支持计划发挥更大效益；提高“三区”人才支持计划预算资金的执行力度，确保预算资金尽早尽快拨付，保障“三区”人才计划持续有效。 </w:t>
      </w:r>
    </w:p>
    <w:p w14:paraId="3D029FE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6）市直学校校长职级待遇，自评得分为100分，等级为“优”。通过开展绩效自评，本项目预算执行率100%。目标完成情况：提高教师待遇，提升教育教学质量，积极落实城乡义务教育。自评发现的问题及整改措施：1.评价体系科学性不足，部分考核指标与实际管理脱节，难以准确衡量校长绩效；评价主体单一，缺乏多元化视角，容易受主观因素影响。2.考核机制不健全，年度考核与任期目标考核衔接不畅，存在重复评价或评价断层；考核结果应用弱化，未能有效关联职级晋升和薪酬激励。下一步工作打算：优化评价体系，分层制定考核指标，引入多主体评价。 </w:t>
      </w:r>
    </w:p>
    <w:p w14:paraId="1EC9BDE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2024年支持随迁子女义务教育奖补资金（地板更换、综合楼缺口）绩效自评价结果为:总得分81.85分，属于“良”。通过开展绩效自评，许昌实验小学综合楼建设项目和教学楼屋顶防水、地板维修等项目，进一步提升校园基础设施整体环境质量，保障学校正常有序运转。本项目预算执行率为8.48%。自评发现的问题及整改措施：1.受招投标进度、可行性研究等因素的影响，项目建设完成进度有滞后；2.缺少项目建设管理经验，对申请流程不熟悉，导致审批时间较长。下一步工作打算：1.加强对项目决策目标设定的培训和指导，确保目标清晰、可衡量、具有挑战性且与项目实际紧密结合；加强项目前期调研和论证，提高预算编制的科学性和准确性。2.加强对项目承担单位的培训，提高其项目管理能力和对流程的熟悉程度；3.强化内部沟通协调机制，明确各部门职责，确保项目实施过程中各环节紧密衔接。</w:t>
      </w:r>
    </w:p>
    <w:p w14:paraId="4BB3207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8）许昌实验小学综合楼建设项目绩效自评价结果为:总得分96分，属于“优”。通过开展绩效自评，许昌实验小学综合楼建设项目进一步提升校园基础设施整体环境质量，保障学校正常有序运转。本项目预算执行率为80%。自评发现的问题及整改措施：1.受招投标进度、可行性研究等因素的影响，项目建设完成进度有滞后；2.缺少项目建设管理经验，对申请流程不熟悉，导致审批时间较长。下一步工作打算：1.加强对项目决策目标设定的培训和指导，确保目标清晰、可衡量、具有挑战性且与项目实际紧密结合；加强项目前期调研和论证，提高预算编制的科学性和准确性。2.提前做好项目规划，充分考虑各种可能影响进度的因素，制定合理的时间表和应对措施。3.强化内部沟通协调机制，明确各部门职责，确保项目实施过程中各环节紧密衔接。 </w:t>
      </w:r>
    </w:p>
    <w:p w14:paraId="19078FC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9）市直学校保安经费绩效自评价结果为:总得分100分，属于“优”。本项目预算执行率为100%。目标完成情况：本项目通过发放市直学校保安经费，确保学校师生人身财产安全，规范学校保安队伍建设，还提升了教育质量，保障义务教育经费机制长效运行。自评发现的问题及整改措施：1.部分保安人员工作积极性不高；2.绩效考核机制不够完善，激励效果不明显。下一步工作打算：加强保安人员职业道德教育，提高工作积极性；优化绩效考核机制，设置合理的激励措施，激发保安人员工作热情；定期开展业务培训和技能竞赛，提升保安人员综合素质。 </w:t>
      </w:r>
    </w:p>
    <w:p w14:paraId="318A57A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10）2025年第一批省级教育事业专项经费绩效自评价结果为:总得分100分，属于“优”。本项目预算执行率为100%。科学统筹安排中原名师工作室工作，充分发挥了中原名师在教育教学、教育科研、指导青年教师成长等方面的示范引领作用。自评发现的问题及整改措施：在工作室活动的内容和形式上还需更加高效。下一步工作打算：1.项目决策重科学论证；2.预算安排及执行强化刚性约束；3.资金管理更加规范透明；4.跟据学校发展情况，实地调研，科学评估制定详细的教育教学计划。 </w:t>
      </w:r>
    </w:p>
    <w:p w14:paraId="2133B6C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从项目绩效自评情况来看，我单位2025年单位项目总体自评结果良好，项目立项程序完整、规范，手续合理、合规，同时设置了明确的绩效目标，设定了可行的年度指标值，财务相关管理制度健全，严格按照制度办事，各项活动开展及时有效，家长及学生满意度较高，基本实现了预期目标。三大项目绩效指标即投入管理指标、产出指标、效益指标均得分较高。在资金管理方面，我部门能严格按照资金管理制度执行资金收入、费用支出等相关业务活动，杜绝违规事项的发生。会计核算方面能严格规范反映资金使用情况，不存在支出依据不合规、虚列项目、截留、挤占、挪用项目资金等情况。项目资金切实发挥了效益最大化，为改善教学环境，提升教育教学质量，提供了重要支撑作用。</w:t>
      </w:r>
    </w:p>
    <w:p w14:paraId="4420615F">
      <w:pPr>
        <w:pStyle w:val="2"/>
        <w:rPr>
          <w:rFonts w:ascii="仿宋" w:hAnsi="仿宋" w:eastAsia="仿宋" w:cs="仿宋"/>
          <w:kern w:val="0"/>
          <w:sz w:val="32"/>
          <w:szCs w:val="32"/>
          <w:lang w:val="en-US" w:eastAsia="zh-CN"/>
        </w:rPr>
      </w:pPr>
    </w:p>
    <w:p w14:paraId="136812B6">
      <w:pPr>
        <w:pStyle w:val="2"/>
        <w:rPr>
          <w:rFonts w:ascii="仿宋" w:hAnsi="仿宋" w:eastAsia="仿宋" w:cs="仿宋"/>
          <w:kern w:val="0"/>
          <w:sz w:val="32"/>
          <w:szCs w:val="32"/>
          <w:lang w:val="en-US" w:eastAsia="zh-CN"/>
        </w:rPr>
      </w:pPr>
    </w:p>
    <w:p w14:paraId="27E98E2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3F80B84">
      <w:pPr>
        <w:pStyle w:val="2"/>
        <w:rPr>
          <w:rFonts w:ascii="仿宋" w:hAnsi="仿宋" w:eastAsia="仿宋" w:cs="仿宋"/>
          <w:kern w:val="0"/>
          <w:sz w:val="32"/>
          <w:szCs w:val="32"/>
          <w:lang w:val="en-US" w:eastAsia="zh-CN"/>
        </w:rPr>
      </w:pPr>
    </w:p>
    <w:p w14:paraId="4D5A1566">
      <w:pPr>
        <w:rPr>
          <w:rFonts w:hint="eastAsia"/>
        </w:rPr>
      </w:pPr>
      <w:r>
        <w:rPr>
          <w:rFonts w:hint="eastAsia" w:ascii="黑体" w:hAnsi="宋体" w:eastAsia="黑体" w:cs="宋体"/>
          <w:kern w:val="0"/>
          <w:sz w:val="28"/>
          <w:szCs w:val="28"/>
          <w:lang w:eastAsia="zh-CN"/>
        </w:rPr>
        <w:tab/>
      </w:r>
      <w:r>
        <w:rPr>
          <w:rFonts w:hint="eastAsia"/>
          <w:lang w:eastAsia="zh-CN"/>
        </w:rPr>
        <w:tab/>
      </w:r>
    </w:p>
    <w:p w14:paraId="49B382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F6AF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19E4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7E31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8915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F5AC9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4A91B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C79D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9803E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3AD7B18">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BB16E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C194F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0835D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91787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5994F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EDAAA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34C51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7DD08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682BE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F3FC8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6B623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CCE3B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9F76D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3709D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3D4C5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C085A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C91EE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66E72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E3C1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3438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2577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0512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D85D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C121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E8BA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6938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7F1D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39F6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8724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E9E3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C332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E6DE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CE65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C835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05D5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4B04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F10A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5A39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3C5F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4153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1395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F497C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8713"/>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3"/>
        <w:gridCol w:w="4"/>
        <w:gridCol w:w="5"/>
        <w:gridCol w:w="655"/>
        <w:gridCol w:w="11"/>
        <w:gridCol w:w="13"/>
        <w:gridCol w:w="1232"/>
        <w:gridCol w:w="632"/>
        <w:gridCol w:w="422"/>
        <w:gridCol w:w="421"/>
        <w:gridCol w:w="6"/>
        <w:gridCol w:w="193"/>
        <w:gridCol w:w="343"/>
        <w:gridCol w:w="125"/>
        <w:gridCol w:w="161"/>
        <w:gridCol w:w="261"/>
        <w:gridCol w:w="377"/>
        <w:gridCol w:w="155"/>
        <w:gridCol w:w="189"/>
        <w:gridCol w:w="246"/>
        <w:gridCol w:w="289"/>
        <w:gridCol w:w="138"/>
        <w:gridCol w:w="159"/>
        <w:gridCol w:w="184"/>
        <w:gridCol w:w="183"/>
        <w:gridCol w:w="135"/>
        <w:gridCol w:w="147"/>
        <w:gridCol w:w="158"/>
        <w:gridCol w:w="149"/>
        <w:gridCol w:w="58"/>
        <w:gridCol w:w="24"/>
        <w:gridCol w:w="11"/>
        <w:gridCol w:w="6722"/>
      </w:tblGrid>
      <w:tr w14:paraId="1384A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D4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30779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5952900">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29D4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BC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2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67A1E7D">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【公用经费】2025年城乡义务教育经费保障机制公用经费市级配套资金-小学</w:t>
            </w:r>
          </w:p>
        </w:tc>
      </w:tr>
      <w:tr w14:paraId="3F019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3858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D29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A83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7A7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530A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DC57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E6B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3D0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947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49B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20E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E619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554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D1E8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558A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182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Style w:val="12"/>
                <w:rFonts w:hint="eastAsia" w:ascii="宋体" w:hAnsi="宋体" w:eastAsia="宋体" w:cs="宋体"/>
                <w:color w:val="000000"/>
                <w:kern w:val="2"/>
                <w:sz w:val="24"/>
                <w:szCs w:val="24"/>
                <w:u w:val="none"/>
                <w:lang w:val="en-US" w:eastAsia="zh-CN" w:bidi="ar-SA"/>
              </w:rPr>
              <w:t xml:space="preserve"> </w:t>
            </w:r>
            <w:r>
              <w:rPr>
                <w:rStyle w:val="13"/>
                <w:rFonts w:hint="eastAsia" w:ascii="宋体" w:hAnsi="宋体" w:eastAsia="宋体" w:cs="宋体"/>
                <w:color w:val="000000"/>
                <w:kern w:val="2"/>
                <w:sz w:val="24"/>
                <w:szCs w:val="24"/>
                <w:u w:val="none"/>
                <w:lang w:val="en-US" w:eastAsia="zh-CN" w:bidi="ar-SA"/>
              </w:rPr>
              <w:t xml:space="preserve"> 年度资金总额：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8C1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110.8</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D7FE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110.8</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899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110.8</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3FF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2E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A29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8A7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0113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B50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72C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110.8</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61B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110.8</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E47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110.8</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E4D6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8EB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C85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A17A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5BFC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E12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4A9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A3F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6C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945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5AC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013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4B4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E734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57A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05C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AFC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B105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DDD7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311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BEF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F8CF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D999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4"/>
            <w:tcBorders>
              <w:top w:val="single" w:color="000000" w:sz="4" w:space="0"/>
              <w:left w:val="nil"/>
              <w:bottom w:val="single" w:color="000000" w:sz="4" w:space="0"/>
              <w:right w:val="single" w:color="000000" w:sz="4" w:space="0"/>
            </w:tcBorders>
            <w:shd w:val="clear" w:color="auto" w:fill="auto"/>
            <w:noWrap/>
            <w:vAlign w:val="center"/>
          </w:tcPr>
          <w:p w14:paraId="5C63AA6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D840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E73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FD0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6"/>
            <w:tcBorders>
              <w:top w:val="single" w:color="000000" w:sz="4" w:space="0"/>
              <w:left w:val="nil"/>
              <w:bottom w:val="single" w:color="000000" w:sz="4" w:space="0"/>
              <w:right w:val="single" w:color="000000" w:sz="4" w:space="0"/>
            </w:tcBorders>
            <w:shd w:val="clear" w:color="auto" w:fill="auto"/>
            <w:noWrap/>
            <w:vAlign w:val="center"/>
          </w:tcPr>
          <w:p w14:paraId="1F77519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5203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9DF4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nil"/>
              <w:bottom w:val="single" w:color="000000" w:sz="4" w:space="0"/>
              <w:right w:val="single" w:color="000000" w:sz="4" w:space="0"/>
            </w:tcBorders>
            <w:shd w:val="clear" w:color="auto" w:fill="auto"/>
            <w:noWrap/>
            <w:vAlign w:val="center"/>
          </w:tcPr>
          <w:p w14:paraId="589531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165E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02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78D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6"/>
            <w:tcBorders>
              <w:top w:val="single" w:color="000000" w:sz="4" w:space="0"/>
              <w:left w:val="nil"/>
              <w:bottom w:val="single" w:color="000000" w:sz="4" w:space="0"/>
              <w:right w:val="single" w:color="000000" w:sz="4" w:space="0"/>
            </w:tcBorders>
            <w:shd w:val="clear" w:color="auto" w:fill="auto"/>
            <w:noWrap/>
            <w:vAlign w:val="center"/>
          </w:tcPr>
          <w:p w14:paraId="65D6C38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A01B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B212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nil"/>
              <w:bottom w:val="single" w:color="000000" w:sz="4" w:space="0"/>
              <w:right w:val="single" w:color="000000" w:sz="4" w:space="0"/>
            </w:tcBorders>
            <w:shd w:val="clear" w:color="auto" w:fill="auto"/>
            <w:noWrap/>
            <w:vAlign w:val="center"/>
          </w:tcPr>
          <w:p w14:paraId="3C4EE24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C7E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B34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184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6"/>
            <w:tcBorders>
              <w:top w:val="single" w:color="000000" w:sz="4" w:space="0"/>
              <w:left w:val="nil"/>
              <w:bottom w:val="single" w:color="000000" w:sz="4" w:space="0"/>
              <w:right w:val="single" w:color="000000" w:sz="4" w:space="0"/>
            </w:tcBorders>
            <w:shd w:val="clear" w:color="auto" w:fill="auto"/>
            <w:noWrap/>
            <w:vAlign w:val="center"/>
          </w:tcPr>
          <w:p w14:paraId="69C23E5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99F6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A600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nil"/>
              <w:bottom w:val="single" w:color="000000" w:sz="4" w:space="0"/>
              <w:right w:val="single" w:color="000000" w:sz="4" w:space="0"/>
            </w:tcBorders>
            <w:shd w:val="clear" w:color="auto" w:fill="auto"/>
            <w:noWrap/>
            <w:vAlign w:val="center"/>
          </w:tcPr>
          <w:p w14:paraId="4B26C32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41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22B0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128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6"/>
            <w:tcBorders>
              <w:top w:val="single" w:color="000000" w:sz="4" w:space="0"/>
              <w:left w:val="nil"/>
              <w:bottom w:val="single" w:color="000000" w:sz="4" w:space="0"/>
              <w:right w:val="single" w:color="000000" w:sz="4" w:space="0"/>
            </w:tcBorders>
            <w:shd w:val="clear" w:color="auto" w:fill="auto"/>
            <w:noWrap/>
            <w:vAlign w:val="center"/>
          </w:tcPr>
          <w:p w14:paraId="221912C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033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5E26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nil"/>
              <w:bottom w:val="single" w:color="000000" w:sz="4" w:space="0"/>
              <w:right w:val="single" w:color="000000" w:sz="4" w:space="0"/>
            </w:tcBorders>
            <w:shd w:val="clear" w:color="auto" w:fill="auto"/>
            <w:noWrap/>
            <w:vAlign w:val="center"/>
          </w:tcPr>
          <w:p w14:paraId="7729EE1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0B2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及时准确、合理合规</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2D4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ADE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6"/>
            <w:tcBorders>
              <w:top w:val="single" w:color="000000" w:sz="4" w:space="0"/>
              <w:left w:val="nil"/>
              <w:bottom w:val="single" w:color="000000" w:sz="4" w:space="0"/>
              <w:right w:val="single" w:color="000000" w:sz="4" w:space="0"/>
            </w:tcBorders>
            <w:shd w:val="clear" w:color="auto" w:fill="auto"/>
            <w:noWrap/>
            <w:vAlign w:val="center"/>
          </w:tcPr>
          <w:p w14:paraId="6512580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D761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0AC6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30F5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9371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9B7D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86"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63E1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ABF7D">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【公用经费】2025年城乡义务教育经费保障机制公用经费市级配套资金，落实城乡统一、重在农村的义务教育经费保障机制。</w:t>
            </w:r>
          </w:p>
        </w:tc>
        <w:tc>
          <w:tcPr>
            <w:tcW w:w="0" w:type="auto"/>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E50A">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改善了教学条件，提升了教育质量，保障义务教育经费机制长效运行。</w:t>
            </w:r>
          </w:p>
        </w:tc>
      </w:tr>
      <w:tr w14:paraId="3DB9B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2AA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395D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FE2D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2F1A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F4A7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9FEE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45AA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F443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F830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F701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ABAC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906A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1C5E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20733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26D4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D6F0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DD44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01E7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D804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ABF5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3EE9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D525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A746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F1FA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AE49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8521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5D10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2025年城乡义务教育经费保障机制公用经费市级配套资金</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7B43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=110.8万元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49E2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110.8万元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A0C5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9546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4DAA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FA17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4E5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44F1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8B44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2AAF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受益学生人数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FB90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≤5330人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6920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5330人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33B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20E8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E740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6FC7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7FC3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63DE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4E8E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281A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义务教育生均公用经费支付准确率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AB0B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EA4C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443C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DB0D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12D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DAE8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169E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C5FA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D17A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30D3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义务教育生均公用经费支付完成时间</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5C08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2025年12月31日之前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6AF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793A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0E12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4389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6343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35F6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6311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D94D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CC65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提高教育教学质量</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13A0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DE93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ED6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C2B3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5074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A7FB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资金和资源投入不足，制约教学设施的更新和教学活动的开展。改进措施有合理规划预算，明确各项经费支出重点，优先保障教学设施更新和教学活动开展的资金需求；加强对现有教学设施和资源的管理和维护，延长其使用寿命，提高使用效率。</w:t>
            </w:r>
          </w:p>
        </w:tc>
      </w:tr>
      <w:tr w14:paraId="293F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9A94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21A0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CFBF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家长和学生满意度</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D4D9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AEC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A2F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0ECD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A997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1ED7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8382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4BFB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B6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F94D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98.75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088F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CECE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D96E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7F58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0F22D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04E621F">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66BB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084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29"/>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2851D71">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【上级提前-市级】提前下达2025年城乡义务教育经费保障机制公用经费省级资金-小学</w:t>
            </w:r>
          </w:p>
        </w:tc>
      </w:tr>
      <w:tr w14:paraId="0A30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B2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2C5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D9A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2247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01748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5A8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F1F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476B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871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6AC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5F6A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9F1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A2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6A60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3C79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0C4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Style w:val="12"/>
                <w:rFonts w:hint="eastAsia" w:ascii="宋体" w:hAnsi="宋体" w:eastAsia="宋体" w:cs="宋体"/>
                <w:color w:val="000000"/>
                <w:kern w:val="2"/>
                <w:sz w:val="24"/>
                <w:szCs w:val="24"/>
                <w:u w:val="none"/>
                <w:lang w:val="en-US" w:eastAsia="zh-CN" w:bidi="ar-SA"/>
              </w:rPr>
              <w:t xml:space="preserve"> </w:t>
            </w:r>
            <w:r>
              <w:rPr>
                <w:rStyle w:val="13"/>
                <w:rFonts w:hint="eastAsia" w:ascii="宋体" w:hAnsi="宋体" w:eastAsia="宋体" w:cs="宋体"/>
                <w:color w:val="000000"/>
                <w:kern w:val="2"/>
                <w:sz w:val="24"/>
                <w:szCs w:val="24"/>
                <w:u w:val="none"/>
                <w:lang w:val="en-US" w:eastAsia="zh-CN" w:bidi="ar-SA"/>
              </w:rPr>
              <w:t xml:space="preserve"> 年度资金总额：</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6DB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F8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B2F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755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FA4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A291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3C0C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E4BF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41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5B0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AF0A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1CF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3A2E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BB2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96F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9AF0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4BE7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0A8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ACC7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76F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7D3D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5AF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C3AC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401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B320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9B41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E16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D92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59E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A4E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0BBB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13B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A72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15A5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86A6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4489936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0D4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5CD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2A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8"/>
            <w:tcBorders>
              <w:top w:val="single" w:color="000000" w:sz="4" w:space="0"/>
              <w:left w:val="nil"/>
              <w:bottom w:val="single" w:color="000000" w:sz="4" w:space="0"/>
              <w:right w:val="single" w:color="000000" w:sz="4" w:space="0"/>
            </w:tcBorders>
            <w:shd w:val="clear" w:color="auto" w:fill="auto"/>
            <w:noWrap/>
            <w:vAlign w:val="center"/>
          </w:tcPr>
          <w:p w14:paraId="36C13C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1A7C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DBB1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0BE313E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B69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981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6879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8"/>
            <w:tcBorders>
              <w:top w:val="single" w:color="000000" w:sz="4" w:space="0"/>
              <w:left w:val="nil"/>
              <w:bottom w:val="single" w:color="000000" w:sz="4" w:space="0"/>
              <w:right w:val="single" w:color="000000" w:sz="4" w:space="0"/>
            </w:tcBorders>
            <w:shd w:val="clear" w:color="auto" w:fill="auto"/>
            <w:noWrap/>
            <w:vAlign w:val="center"/>
          </w:tcPr>
          <w:p w14:paraId="1FC480A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BC9D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0E03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1F31897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AC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DBB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C71A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8"/>
            <w:tcBorders>
              <w:top w:val="single" w:color="000000" w:sz="4" w:space="0"/>
              <w:left w:val="nil"/>
              <w:bottom w:val="single" w:color="000000" w:sz="4" w:space="0"/>
              <w:right w:val="single" w:color="000000" w:sz="4" w:space="0"/>
            </w:tcBorders>
            <w:shd w:val="clear" w:color="auto" w:fill="auto"/>
            <w:noWrap/>
            <w:vAlign w:val="center"/>
          </w:tcPr>
          <w:p w14:paraId="3B0F389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397E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D5F4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24E643D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978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2A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5D9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8"/>
            <w:tcBorders>
              <w:top w:val="single" w:color="000000" w:sz="4" w:space="0"/>
              <w:left w:val="nil"/>
              <w:bottom w:val="single" w:color="000000" w:sz="4" w:space="0"/>
              <w:right w:val="single" w:color="000000" w:sz="4" w:space="0"/>
            </w:tcBorders>
            <w:shd w:val="clear" w:color="auto" w:fill="auto"/>
            <w:noWrap/>
            <w:vAlign w:val="center"/>
          </w:tcPr>
          <w:p w14:paraId="4311822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5A03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D1B3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4805192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EC7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及时准确、合理合规</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3734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8D9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8"/>
            <w:tcBorders>
              <w:top w:val="single" w:color="000000" w:sz="4" w:space="0"/>
              <w:left w:val="nil"/>
              <w:bottom w:val="single" w:color="000000" w:sz="4" w:space="0"/>
              <w:right w:val="single" w:color="000000" w:sz="4" w:space="0"/>
            </w:tcBorders>
            <w:shd w:val="clear" w:color="auto" w:fill="auto"/>
            <w:noWrap/>
            <w:vAlign w:val="center"/>
          </w:tcPr>
          <w:p w14:paraId="6B9F791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6F17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9187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C3FF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EAC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470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F77E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929D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完成【上级提前-市级】提前下达2025年城乡义务教育经费保障机制公用经费省级资金-小学支付</w:t>
            </w:r>
          </w:p>
        </w:tc>
        <w:tc>
          <w:tcPr>
            <w:tcW w:w="0" w:type="auto"/>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470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改善了教学条件，提升了教育质量，保障义务教育经费机制长效运行。</w:t>
            </w:r>
          </w:p>
        </w:tc>
      </w:tr>
      <w:tr w14:paraId="11F4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0CD7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1980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08A4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14ED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0587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D5A5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C5BF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947E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24B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6F3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06AD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8221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1711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9507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3C16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3DA1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C6D2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F212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3528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1C7C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91F0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C0DE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1D40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BDF6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8A08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51D4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94FF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【上级提前-市级】提前下达2025年城乡义务教育经费保障机制公用经费省级资金-小学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9A4B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≤56.4万元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6087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C08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AC92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168E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2C79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1767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2978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033C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B15E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惠及学校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04E9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=2所</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DCD9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2所</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CCFB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5793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9DA8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3C33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C7F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B487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A3D0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2648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3994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48F8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0A94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D713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78F0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49D6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7B0C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32A8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DA24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1A0C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F17F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A51D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6582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BDC6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CC5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83F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F10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39DE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606F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1AF9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1DD5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339D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59DB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5900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3A1B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B41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资金和资源投入不足，制约教学设施的更新和教学活动的开展。改进措施有合理规划预算，明确各项经费支出重点，优先保障教学设施更新和教学活动开展的资金需求；加强对现有教学设施和资源的管理和维护，延长其使用寿命，提高使用效率。</w:t>
            </w:r>
          </w:p>
        </w:tc>
      </w:tr>
      <w:tr w14:paraId="412B1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D04D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295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FEF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9FC6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D343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D85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2ED2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56BC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C82F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0AE7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341C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6722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5028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8F1F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9D21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630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046B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1828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5B0D5C3">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8A98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2D5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29"/>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40183FC">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【上级提前-市级】提前下达2025年城乡义务教育经费保障机制公用经费中央资金-小学</w:t>
            </w:r>
          </w:p>
        </w:tc>
      </w:tr>
      <w:tr w14:paraId="3ADF6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7EF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FA6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ACA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446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1CAF6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F30A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3FD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1F7E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BA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677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258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932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5F9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181F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8BD9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7CB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1F1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D826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DB0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0D2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B1D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D7EB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8294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8208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69E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78E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A47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01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814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08E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63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7E1B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8D91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A6E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F92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496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95D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61E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F13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9EE6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574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3D74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911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FD5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9682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96F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24BA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73C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7F43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BAA4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3085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676749C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018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2042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58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63ED436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40CC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7AD9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5983D6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9EEF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4AC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7D9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3EB139A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A6CE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CDD2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694A6A1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81A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9D3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3A0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06CB7C6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360B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51E1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34F7DF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7FA9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693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516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4FEE0E4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26E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6E38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186D905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1DF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及时准确、合理合规</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383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F587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59EC4E3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F7B5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277E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70A7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1D2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3447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714D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42B9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完成【上级提前-市级】提前下达2025年城乡义务教育经费保障机制公用经费中央资金-小学支付</w:t>
            </w:r>
          </w:p>
        </w:tc>
        <w:tc>
          <w:tcPr>
            <w:tcW w:w="0" w:type="auto"/>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185B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改善了教学条件，提升了教育质量，保障义务教育经费机制长效运行。</w:t>
            </w:r>
          </w:p>
        </w:tc>
      </w:tr>
      <w:tr w14:paraId="62303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0CEB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D7B6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1D6B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90FF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FC8C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EF14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92A2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D5FE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E245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0562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3DE0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A48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9753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72F7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1330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2512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E8EE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502F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875B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D7A3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455A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D5F3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AAF2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83A7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48CB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A4A3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21EE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【上级提前-市级】提前下达2025年城乡义务教育经费保障机制公用经费中央资金-小学</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8F85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≤428.9万元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8E07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E91D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B0B7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0D9E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78AD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BD72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1406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2656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0FC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惠及学校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F275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=2所</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A3D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2所</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FF22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0D63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1040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DBEA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1A1D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0F8A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AB24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80BC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BD6B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F11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FD92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6A01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4060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B868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0D15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DB08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EC30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7C28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AEF9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0BCD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52A8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30E1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6A61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7D0A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DED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ABC5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285D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276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40B3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DB9F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ABDB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7F07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4E1D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28C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资金和资源投入不足，制约教学设施的更新和教学活动的开展。改进措施有合理规划预算，明确各项经费支出重点，优先保障教学设施更新和教学活动开展的资金需求；加强对现有教学设施和资源的管理和维护，延长其使用寿命，提高使用效率。</w:t>
            </w:r>
          </w:p>
        </w:tc>
      </w:tr>
      <w:tr w14:paraId="21F7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DBE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B279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1810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学校满意度</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CA8F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148B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44BC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BAC7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0427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3474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4DAC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66" w:hRule="atLeast"/>
          <w:jc w:val="center"/>
        </w:trPr>
        <w:tc>
          <w:tcPr>
            <w:tcW w:w="0" w:type="auto"/>
            <w:gridSpan w:val="1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DB84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ABCE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068D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98.75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F8B2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C528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6D5A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CE1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E0C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E7CEF3D">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956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AF6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2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04907E9">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【上级提前-市级】提前下达2025年城乡义务教育经费保障机制公用经费资金（利用综合奖补）-小学</w:t>
            </w:r>
          </w:p>
        </w:tc>
      </w:tr>
      <w:tr w14:paraId="7F4DE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10F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C8DE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103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1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5E2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060C4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AE32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90E7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35D3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BDA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846F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91C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6F89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0DEE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590C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DA93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80C3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D6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E263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15.7</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B8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15.7</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1722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271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1E74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1B8D5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D2B2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39F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C78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5FF6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15.7</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489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15.7</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AC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14B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1AA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8580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DD17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47B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53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F50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871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F43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E228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72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D3C9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0F41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2C8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BDC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8079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DBB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3DA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92D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7EA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6E02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D235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4DC48D2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BDE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673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08A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64CF3E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E7D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4231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370FFF6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06B6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32D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9D3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101CF40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9CD3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7EF5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3B6A7A1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0A5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892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4C0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1C293F4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AA1D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BB95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34E89EF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20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35D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C9B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3F06DC5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7E43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9382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nil"/>
              <w:bottom w:val="single" w:color="000000" w:sz="4" w:space="0"/>
              <w:right w:val="single" w:color="000000" w:sz="4" w:space="0"/>
            </w:tcBorders>
            <w:shd w:val="clear" w:color="auto" w:fill="auto"/>
            <w:noWrap/>
            <w:vAlign w:val="center"/>
          </w:tcPr>
          <w:p w14:paraId="425DBF2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CFC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及时准确、合理合规</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20E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91E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1B43B9D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99A0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02CF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8EF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3FB0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C00D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3A89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384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完成【上级提前-市级】提前下达2025年城乡义务教育经费保障机制公用经费资金（利用综合奖补）-小学支付</w:t>
            </w:r>
          </w:p>
        </w:tc>
        <w:tc>
          <w:tcPr>
            <w:tcW w:w="0" w:type="auto"/>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81B4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改善了教学条件，提升了教育质量，保障义务教育经费机制长效运行。</w:t>
            </w:r>
          </w:p>
        </w:tc>
      </w:tr>
      <w:tr w14:paraId="04A5E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563F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0FF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3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4D9F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8DF7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7FF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5C4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ED32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523D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CDC8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C9E7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CD6B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711B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3532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F57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5AE4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8B31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0C31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4F0F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66DE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4F80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1ECE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2E73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494D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D0E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3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75EF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673F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CCF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【上级提前-市级】提前下达2025年城乡义务教育经费保障机制公用经费资金（利用综合奖补）-小学</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D4D4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≤29.4万元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717E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15.7万元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CD9F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EB13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5784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E134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1B7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C5D3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343E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C334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惠及学校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A3EF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=2所</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1DA5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2所</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A3C1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9A15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4E52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FEA2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9D6B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0D47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A409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0C43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F9D5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68F5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7519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B58C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E8AA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556E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5CE6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3A0C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8E92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22E6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958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9CE4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B2B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2A3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8957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F95F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B19C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991D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D510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FF3C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8F43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D5EA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F8B3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893C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529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2367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资金和资源投入不足，制约教学设施的更新和教学活动的开展。改进措施有合理规划预算，明确各项经费支出重点，优先保障教学设施更新和教学活动开展的资金需求；加强对现有教学设施和资源的管理和维护，延长其使用寿命，提高使用效率。</w:t>
            </w:r>
          </w:p>
        </w:tc>
      </w:tr>
      <w:tr w14:paraId="07236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8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F89A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C737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9E58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学校满意度</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547D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510C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6C05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796B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0BB9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19AC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8441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69E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B3DD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46CE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EF7E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E805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bl>
    <w:p w14:paraId="4E873ECD">
      <w:pPr>
        <w:pStyle w:val="11"/>
      </w:pP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3"/>
        <w:gridCol w:w="4"/>
        <w:gridCol w:w="847"/>
        <w:gridCol w:w="6"/>
        <w:gridCol w:w="1025"/>
        <w:gridCol w:w="328"/>
        <w:gridCol w:w="609"/>
        <w:gridCol w:w="485"/>
        <w:gridCol w:w="647"/>
        <w:gridCol w:w="370"/>
        <w:gridCol w:w="143"/>
        <w:gridCol w:w="439"/>
        <w:gridCol w:w="164"/>
        <w:gridCol w:w="428"/>
        <w:gridCol w:w="210"/>
        <w:gridCol w:w="312"/>
        <w:gridCol w:w="113"/>
        <w:gridCol w:w="1893"/>
        <w:gridCol w:w="5695"/>
      </w:tblGrid>
      <w:tr w14:paraId="3BB8F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E29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0990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9"/>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12108EB">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0AC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F22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B44A0CE">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【上级提前-市级】提前下达2025年“三区”人才支持计划教师专项补助资金</w:t>
            </w:r>
          </w:p>
        </w:tc>
      </w:tr>
      <w:tr w14:paraId="66943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0D3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B39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E933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0391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7A50A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7018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AB4F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1247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F1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6733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ADDD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54FA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EF6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EA6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B5E8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BD71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779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01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B93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AF0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19B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735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D35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C7BC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746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8CEF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4B8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F4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394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B68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0D7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52A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C9CD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18B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2AFE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831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D83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311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E1F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8F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FEC3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29B8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7D4C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2C6A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527B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DDD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220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CBB1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5CA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271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CBA9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3"/>
            <w:tcBorders>
              <w:top w:val="single" w:color="000000" w:sz="4" w:space="0"/>
              <w:left w:val="nil"/>
              <w:bottom w:val="single" w:color="000000" w:sz="4" w:space="0"/>
              <w:right w:val="single" w:color="000000" w:sz="4" w:space="0"/>
            </w:tcBorders>
            <w:shd w:val="clear" w:color="auto" w:fill="auto"/>
            <w:noWrap/>
            <w:vAlign w:val="center"/>
          </w:tcPr>
          <w:p w14:paraId="15FE199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9B0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10EB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872E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26397B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D02A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1969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nil"/>
              <w:bottom w:val="single" w:color="000000" w:sz="4" w:space="0"/>
              <w:right w:val="single" w:color="000000" w:sz="4" w:space="0"/>
            </w:tcBorders>
            <w:shd w:val="clear" w:color="auto" w:fill="auto"/>
            <w:noWrap/>
            <w:vAlign w:val="center"/>
          </w:tcPr>
          <w:p w14:paraId="04A59A2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1180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5CBB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7EF9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14568EA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514F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9DC0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nil"/>
              <w:bottom w:val="single" w:color="000000" w:sz="4" w:space="0"/>
              <w:right w:val="single" w:color="000000" w:sz="4" w:space="0"/>
            </w:tcBorders>
            <w:shd w:val="clear" w:color="auto" w:fill="auto"/>
            <w:noWrap/>
            <w:vAlign w:val="center"/>
          </w:tcPr>
          <w:p w14:paraId="673864D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6FC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8CB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4E3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4102D1F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CE24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76D5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nil"/>
              <w:bottom w:val="single" w:color="000000" w:sz="4" w:space="0"/>
              <w:right w:val="single" w:color="000000" w:sz="4" w:space="0"/>
            </w:tcBorders>
            <w:shd w:val="clear" w:color="auto" w:fill="auto"/>
            <w:noWrap/>
            <w:vAlign w:val="center"/>
          </w:tcPr>
          <w:p w14:paraId="72CDABE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044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1F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8DD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6ABEF8F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3647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29F2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nil"/>
              <w:bottom w:val="single" w:color="000000" w:sz="4" w:space="0"/>
              <w:right w:val="single" w:color="000000" w:sz="4" w:space="0"/>
            </w:tcBorders>
            <w:shd w:val="clear" w:color="auto" w:fill="auto"/>
            <w:noWrap/>
            <w:vAlign w:val="center"/>
          </w:tcPr>
          <w:p w14:paraId="439E82D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17E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及时准确、合理合规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B15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FE25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7B43C97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0A1B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74BA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D83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532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CC2F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9EED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D840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完成本年度【上级提前-市级】提前下达2025年“三区”人才支持计划教师专项计划补助资金资金拨付。</w:t>
            </w:r>
          </w:p>
        </w:tc>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1CA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“三区”教师结构得到进一步优化，教师队伍整体素质和教育质量进一步提高，有力推动了“三区”义务教育均衡发展。</w:t>
            </w:r>
          </w:p>
        </w:tc>
      </w:tr>
      <w:tr w14:paraId="609C0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9"/>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1F2D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54EA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9"/>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D4D2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98DC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DAA5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B032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4254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DBA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F510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6337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4E49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3FCC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F817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23AD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4B66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2FA5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62CD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A6B0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AA04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A79C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27E1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B48C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5BAF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137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6E44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35F4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F1AE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2025年“三区”人才支持计划教师专项计划补助资金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C10E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A01C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E752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504A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F0DE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470D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D1E8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355C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C42D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DC88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“三区”人才支持计划学校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9502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F278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3065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8575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D71E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24A2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7F3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C212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3AC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D56F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“三区”人才支持计划资金准确率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80B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C142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3A09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4D58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98FA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589C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41C6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955F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CA3C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54FD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“三区”人才支持计划资金拨付完成时间</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0E05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2025年12月31日之前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BF72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DA26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AF71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7CFF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636C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AFC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397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5040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01A5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教师生活保障率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3377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E538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1F4E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6A76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24.21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518E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4F53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育资源在不同地区和学校之间分配不均衡，可能导致支教教师的生活保障水平较低，面临设施简陋、心理健康落差等情况。改进措施为根据地区物价动态调整补贴额度，增加生活保障专项经费，学校加强人文关怀，定期组织探望活动。</w:t>
            </w:r>
          </w:p>
        </w:tc>
      </w:tr>
      <w:tr w14:paraId="7B685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30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C55B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BDDE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3636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教师满意率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52B0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C499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F657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BCCF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056C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CE14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1120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30FA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FDD4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13EA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99.21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B779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52F2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7CB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13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E217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9"/>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3ECDE61">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2BA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D48D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1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A508F95">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【市级出台】市直学校校长职级待遇</w:t>
            </w:r>
          </w:p>
        </w:tc>
      </w:tr>
      <w:tr w14:paraId="47F73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C0D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DE6D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6E13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B70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349BA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7802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243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9F4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9C43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8B8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475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54BE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89B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537B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DCA0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60B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Style w:val="12"/>
                <w:rFonts w:hint="eastAsia" w:ascii="宋体" w:hAnsi="宋体" w:eastAsia="宋体" w:cs="宋体"/>
                <w:color w:val="000000"/>
                <w:kern w:val="2"/>
                <w:sz w:val="24"/>
                <w:szCs w:val="24"/>
                <w:u w:val="none"/>
                <w:lang w:val="en-US" w:eastAsia="zh-CN" w:bidi="ar-SA"/>
              </w:rPr>
              <w:t xml:space="preserve"> </w:t>
            </w:r>
            <w:r>
              <w:rPr>
                <w:rStyle w:val="13"/>
                <w:rFonts w:hint="eastAsia" w:ascii="宋体" w:hAnsi="宋体" w:eastAsia="宋体" w:cs="宋体"/>
                <w:color w:val="000000"/>
                <w:kern w:val="2"/>
                <w:sz w:val="24"/>
                <w:szCs w:val="24"/>
                <w:u w:val="none"/>
                <w:lang w:val="en-US" w:eastAsia="zh-CN" w:bidi="ar-SA"/>
              </w:rPr>
              <w:t xml:space="preserve"> 年度资金总额：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490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DD5F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20.76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7FE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20.76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653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224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237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1F584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24C4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22D8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FE7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9453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20.76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9BC5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20.76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34E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C8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6A7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1412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91B5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400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343C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336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B9E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DF5B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E7D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B3F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E076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7808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A24B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BFF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51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15C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25A4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7D4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89F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2C93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B80C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3CCF494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E87F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CE2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AF9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A4867C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52A0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AFE7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5E2CD9A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7101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497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BE2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6C6532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993C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DE5B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48C7CF1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50B4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116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073A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246AE86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60B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6A5C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101D8C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1868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E89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11A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ADA6CF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F8E4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A1AC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tcBorders>
              <w:top w:val="single" w:color="000000" w:sz="4" w:space="0"/>
              <w:left w:val="nil"/>
              <w:bottom w:val="single" w:color="000000" w:sz="4" w:space="0"/>
              <w:right w:val="single" w:color="000000" w:sz="4" w:space="0"/>
            </w:tcBorders>
            <w:shd w:val="clear" w:color="auto" w:fill="auto"/>
            <w:noWrap/>
            <w:vAlign w:val="center"/>
          </w:tcPr>
          <w:p w14:paraId="5FB7DCC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008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已实施绩效管理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A761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D516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569C2FC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5249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21C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87E8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86E8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241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7E1A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4B5F74E">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【市级出台】市直学校校长职级待遇，提高教师待遇，提升教育教学质量，积极落实城乡义务教育。</w:t>
            </w:r>
          </w:p>
        </w:tc>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ign w:val="top"/>
          </w:tcPr>
          <w:p w14:paraId="21EB505C">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本年度已完成市直学校校长职级待遇，提高教师待遇，提升教育教学质量，积极落实城乡义务教育。</w:t>
            </w:r>
          </w:p>
        </w:tc>
      </w:tr>
      <w:tr w14:paraId="2A93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9"/>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B25C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5BC04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9"/>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D42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6EAA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6A74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AD4E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B0F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B58F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590C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C2F2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43B4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DF16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583F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D469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ECA1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6619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0428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A50F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CE21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7C54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8FBD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F729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4736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9229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B99C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E049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36A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【市级出台】市直学校校长职级待遇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909F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=207608元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11FC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207608元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35C2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D4E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3C57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7011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A7DA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AF50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D5CF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6E12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受益学生数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EC43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≤5300人</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3706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5300人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571C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C6B1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63B0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8746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22AC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604B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5540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7581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市直学校校长职级待遇资金支付准确率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E26A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5213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F847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4F3D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9A7D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B062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120B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572F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847B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CC41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市直学校校长职级待遇支付完成时间</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7908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2025年12月31日前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1EA4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37C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AE3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3392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9A9A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B83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35A1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0133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59C9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提升教育教学质量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25B2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有效提升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BF07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AA83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AE2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5C69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3B4C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F44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2926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14D8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6F8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教师满意度</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642E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75D3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7337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29F0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85A7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6C10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D0EF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8EBC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0AF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31A3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6F8D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4287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bl>
    <w:p w14:paraId="49AF9805">
      <w:pPr>
        <w:pStyle w:val="11"/>
        <w:spacing w:after="120" w:line="360" w:lineRule="auto"/>
        <w:ind w:left="0" w:leftChars="0" w:firstLine="480" w:firstLineChars="200"/>
        <w:jc w:val="both"/>
        <w:rPr>
          <w:rFonts w:eastAsia="宋体"/>
          <w:b w:val="0"/>
          <w:i w:val="0"/>
          <w:strike w:val="0"/>
          <w:color w:val="auto"/>
          <w:sz w:val="24"/>
          <w:u w:val="none"/>
        </w:rPr>
      </w:pPr>
    </w:p>
    <w:p w14:paraId="57206FEB">
      <w:pPr>
        <w:pStyle w:val="11"/>
        <w:spacing w:after="120" w:line="360" w:lineRule="auto"/>
        <w:ind w:left="0" w:leftChars="0" w:firstLine="480" w:firstLineChars="200"/>
        <w:jc w:val="both"/>
        <w:rPr>
          <w:rFonts w:eastAsia="宋体"/>
          <w:b w:val="0"/>
          <w:i w:val="0"/>
          <w:strike w:val="0"/>
          <w:color w:val="auto"/>
          <w:sz w:val="24"/>
          <w:u w:val="none"/>
        </w:rPr>
      </w:pP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0"/>
        <w:gridCol w:w="1659"/>
        <w:gridCol w:w="1993"/>
        <w:gridCol w:w="1327"/>
        <w:gridCol w:w="872"/>
        <w:gridCol w:w="610"/>
        <w:gridCol w:w="523"/>
        <w:gridCol w:w="348"/>
        <w:gridCol w:w="348"/>
        <w:gridCol w:w="5941"/>
      </w:tblGrid>
      <w:tr w14:paraId="43064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259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3048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CD01783">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5563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F04B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EDDAE2">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【统筹上级】2024年支持随迁子女义务教育奖补资金（地板更换、综合楼缺口）</w:t>
            </w:r>
          </w:p>
        </w:tc>
      </w:tr>
      <w:tr w14:paraId="3B88A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5CE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8E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896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7DA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78E22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FDF0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E130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149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3C9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9F60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D4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10C7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5A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131C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9489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40C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7A7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41B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E96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8C6D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F7A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8.48 %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2C38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0.85</w:t>
            </w:r>
          </w:p>
        </w:tc>
      </w:tr>
      <w:tr w14:paraId="04874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22CD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05CF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98E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438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7A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B97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15C6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8.48 %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E31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8064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56C3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E43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32C9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4B2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2E9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D4CB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DCA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699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45F0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99CB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62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35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F3C0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C0F7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A4C8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EB46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D05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99F0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5C95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28BBEB2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8D5F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BDF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739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4C3EEBA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1C33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DB44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6D7AEA2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63E2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ACD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95C3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92EE4E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DE69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076A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24D1E8B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115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264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A4C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1193B79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4D6B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ED69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09B213B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41C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826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A275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2A65C87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DB07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8E84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59407F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4A6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及时准确、合理合规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FDF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155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1B5DBC6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9420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C2CF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C629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567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0A3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5573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2E34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【统筹上级】2024年支持随迁子女义务教育奖补资金，妥善处理随迁子女教育安置问题，确保随迁子女义务教育资金落到实处。</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1B3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许昌实验小学综合楼建设项目和教学楼屋顶防水、地板维修等项目，进一步提升校园基础设施整体环境质量，保障学校正常有序运转。</w:t>
            </w:r>
          </w:p>
        </w:tc>
      </w:tr>
      <w:tr w14:paraId="10695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2646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EA36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44A5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8426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657C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158C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B865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95E1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9D70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F91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BE0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0D91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2FC0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C22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7522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3735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1133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2010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C48D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4509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0E83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DD09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E5E7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96C0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B88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57F6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537B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支持随迁子女义务教育奖补资金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60BF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=370万元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350D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31.39万元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44DB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90A8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CC3C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270E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DC3C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45A4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A7D7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87E0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支持随迁子女义务教育奖补资金受益人数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DAF7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6E95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4C1A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4341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3294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09EA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4162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4D4D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BF10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53E5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支持随迁子女义务教育奖补资金支付准确率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49BC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4439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11D6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6AF4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60E5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9975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66B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4821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DBEE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A95D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支持随迁子女义务教育奖补资金完成时间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2C4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2025年12月31日之前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747B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AB43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FC9D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11E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10A0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学校综合楼项目于2025年底还在进场施工阶段，项目建设工程资金未达到支付进度。后续根据项目进度，及时申请财政资金，保证项目运行进度及质量。</w:t>
            </w:r>
          </w:p>
        </w:tc>
      </w:tr>
      <w:tr w14:paraId="7C53E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583B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76D6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7820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改善随迁子女义务教育水平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4ABA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2B05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D8A1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97A9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B810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EC60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7EFC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68A9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DF82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A272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师生及家长满意度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F53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88DD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3CCB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99B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1C02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0D0F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42C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B21C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8A76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6B28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8196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9AC5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bl>
    <w:p w14:paraId="3BC80A91">
      <w:pPr>
        <w:pStyle w:val="11"/>
        <w:spacing w:after="120" w:line="360" w:lineRule="auto"/>
        <w:ind w:left="0" w:leftChars="0" w:firstLine="480" w:firstLineChars="200"/>
        <w:jc w:val="both"/>
        <w:rPr>
          <w:rFonts w:eastAsia="宋体"/>
          <w:b w:val="0"/>
          <w:i w:val="0"/>
          <w:strike w:val="0"/>
          <w:color w:val="auto"/>
          <w:sz w:val="24"/>
          <w:u w:val="none"/>
        </w:rPr>
      </w:pP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9"/>
        <w:gridCol w:w="1687"/>
        <w:gridCol w:w="2231"/>
        <w:gridCol w:w="1485"/>
        <w:gridCol w:w="857"/>
        <w:gridCol w:w="599"/>
        <w:gridCol w:w="513"/>
        <w:gridCol w:w="342"/>
        <w:gridCol w:w="342"/>
        <w:gridCol w:w="5576"/>
      </w:tblGrid>
      <w:tr w14:paraId="4005B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BF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C60979A">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【统筹上级】许昌实验小学综合楼建设项目</w:t>
            </w:r>
          </w:p>
        </w:tc>
      </w:tr>
      <w:tr w14:paraId="117FF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8ED1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10B6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9D3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034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63943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7DC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F8D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992F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EF9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39D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4AB7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E0F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2A42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4D7D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5870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77A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Style w:val="15"/>
                <w:rFonts w:hint="eastAsia" w:ascii="宋体" w:hAnsi="宋体" w:eastAsia="宋体" w:cs="宋体"/>
                <w:color w:val="000000"/>
                <w:kern w:val="2"/>
                <w:sz w:val="24"/>
                <w:szCs w:val="24"/>
                <w:u w:val="none"/>
                <w:lang w:val="en-US" w:eastAsia="zh-CN" w:bidi="ar-SA"/>
              </w:rPr>
              <w:t xml:space="preserve"> </w:t>
            </w: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B9D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197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6813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0C0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4C8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A29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8.00</w:t>
            </w:r>
          </w:p>
        </w:tc>
      </w:tr>
      <w:tr w14:paraId="3B6AA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C200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744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43A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50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C631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046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0BF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50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60A6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57C1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202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D50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535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3065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F71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C08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E3B0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87A8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6772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60F5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31C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97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B6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938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FE5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EF1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4548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D2BF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D46626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641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CB9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CD1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0403CA7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235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A8D5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05F7B67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D02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E41D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1CE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0C45EDC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6E4E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D989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3503BC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960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9D7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95F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0A67C30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B549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902A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6B0649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8E5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3E2E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2CA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442046D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3242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E917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4299AB1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C01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及时准确，合理合规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202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A54D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31346DA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3347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E84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B8CC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142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5A39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30F9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7B4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【统筹上级】许昌实验小学综合楼建设项目，许昌实验小学综合楼建设项目进一步提升校园基础设施整体环境质量，保障学校正常有序运转。</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7BE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许昌实验小学综合楼建设项目进一步提升校园基础设施整体环境质量，保障学校正常有序运转。</w:t>
            </w:r>
          </w:p>
        </w:tc>
      </w:tr>
      <w:tr w14:paraId="29C69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167C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B943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FA1E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7F42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72DB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AAD3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E15F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89A9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95C3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818B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A454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97F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1D2B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BAC5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EDC7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A1B5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F170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D4D9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3A7B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7A6A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236A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5599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FAB8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38D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E04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EADF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CF2A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【统筹上级】许昌实验小学综合楼建设项目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DDD7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66A9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800万元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A9A2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D672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8B8C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61BE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8D79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7DB4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98F1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03FF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许昌实验小学新建综合楼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C108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9BFE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CE7C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1796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6A66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40C2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4842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C58B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7FDA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5241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许昌实验小学综合楼建设项目资金准确率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D171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7D54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AE39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B0AE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B0DA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D5B2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5F29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DDE3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A35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3242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许昌实验小学综合楼建设项目资金支付完成时间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69B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2025年12月31日之前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4334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E615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267D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CA8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A737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由于本项目于2025年底还在进场施工阶段，项目建设工程资金支付进度缓慢。后续根据项目进度，及时申请财政资金，保证项目运行进度及质量。</w:t>
            </w:r>
          </w:p>
        </w:tc>
      </w:tr>
      <w:tr w14:paraId="11143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4247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5D94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8373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学校正常运转率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ED17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57C8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DC1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259A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DB68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A757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C516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0631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6F26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B287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学校满意率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52D0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295B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20B7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A448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B51B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DD30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14E8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7428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84B4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9205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6AD7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2481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bl>
    <w:p w14:paraId="348D8795">
      <w:pPr>
        <w:pStyle w:val="11"/>
        <w:spacing w:after="120" w:line="360" w:lineRule="auto"/>
        <w:jc w:val="both"/>
        <w:rPr>
          <w:rFonts w:eastAsia="宋体"/>
          <w:b w:val="0"/>
          <w:i w:val="0"/>
          <w:strike w:val="0"/>
          <w:color w:val="auto"/>
          <w:sz w:val="24"/>
          <w:u w:val="none"/>
        </w:rPr>
      </w:pPr>
    </w:p>
    <w:p w14:paraId="6B84162B">
      <w:pPr>
        <w:pStyle w:val="11"/>
        <w:spacing w:after="120" w:line="360" w:lineRule="auto"/>
        <w:jc w:val="both"/>
        <w:rPr>
          <w:rFonts w:eastAsia="宋体"/>
          <w:b w:val="0"/>
          <w:i w:val="0"/>
          <w:strike w:val="0"/>
          <w:color w:val="auto"/>
          <w:sz w:val="24"/>
          <w:u w:val="none"/>
        </w:rPr>
      </w:pP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7"/>
        <w:gridCol w:w="2407"/>
        <w:gridCol w:w="2166"/>
        <w:gridCol w:w="1443"/>
        <w:gridCol w:w="1060"/>
        <w:gridCol w:w="1236"/>
        <w:gridCol w:w="1060"/>
        <w:gridCol w:w="794"/>
        <w:gridCol w:w="706"/>
        <w:gridCol w:w="2122"/>
      </w:tblGrid>
      <w:tr w14:paraId="6E5FB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0" w:hRule="atLeast"/>
          <w:jc w:val="center"/>
        </w:trPr>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A9C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4BB0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F05485">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D0B6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FB8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7B78BF">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【基本运转】市直学校保安经费</w:t>
            </w:r>
          </w:p>
        </w:tc>
      </w:tr>
      <w:tr w14:paraId="5F744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446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364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6241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A32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50B5C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E144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4FD2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FD5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3C5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593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3AFB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2C5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C867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469A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EE03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017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077F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9F3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967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DD3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F3D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1A9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5FA8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B44C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6FE0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DA0D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C4C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AEFF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C30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B7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5CD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C7D8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550E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7BA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CE2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CE3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326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2CF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F78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528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1F38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1C2A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D83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D70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2320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6B3B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856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C2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505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C5E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22F2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1B8BB6F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3EF6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D44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E8F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8828D4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EC3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FB21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210F1FA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732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BC2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7FEC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34526DC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1F0B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D2D4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6B6FA77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B47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C923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AC7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6DC539D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26A0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F1CF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5650C56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A03D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7426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B1E2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1FF7E7F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A92A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D215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04D5C70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C003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F2D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775F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5AFB49F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729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BEDC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63A6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4D6E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048B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4E6E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CDAC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市直学校保安经费，确保学校师生人身财产安全，规范学校保安队伍建设。</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FAE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市直学校保安经费，确保学校师生人身财产安全，规范学校保安队伍建设。</w:t>
            </w:r>
          </w:p>
        </w:tc>
      </w:tr>
      <w:tr w14:paraId="5A253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CBB8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38AA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BC52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57D7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763E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B5FB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8B2C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403C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B18A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3627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504C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B289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EA97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9295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05E5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DC05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EF13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1DBD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1D0F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2C88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CA06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B8C7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4442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FD4D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1B61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B349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7FD9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市直学校保安经费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C09F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8554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9AA1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61DD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BD6D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7A35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280C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BDD8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2EA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F39B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学校配备保安人数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D67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CE78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0DA3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0631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383E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E87D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FCB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2C996">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958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15F2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安全事故发生次数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29D9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B8C7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99C8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066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279B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291E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D60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4789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A409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7981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学校保安服务完成及时性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5AB3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E673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AB1F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434F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B9DF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9F21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BFC3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E118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CD08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4C2E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维护校园师生安全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8DB7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2500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DF10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4652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9346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8EDB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41F5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DFBB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4427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0DC5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教师满意度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DD58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240F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57C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6950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733A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7155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EC7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CA90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D806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88C4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家长和学生满意度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4626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E86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BCDF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E6FC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B7A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59B6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F382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53DB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DE19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AA7C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EFDD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F3E7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bl>
    <w:p w14:paraId="2D3A358D">
      <w:pPr>
        <w:pStyle w:val="11"/>
        <w:spacing w:after="120" w:line="360" w:lineRule="auto"/>
        <w:jc w:val="both"/>
        <w:rPr>
          <w:rFonts w:eastAsia="宋体"/>
          <w:b w:val="0"/>
          <w:i w:val="0"/>
          <w:strike w:val="0"/>
          <w:color w:val="auto"/>
          <w:sz w:val="24"/>
          <w:u w:val="none"/>
        </w:rPr>
      </w:pPr>
    </w:p>
    <w:p w14:paraId="2C03E3DA">
      <w:pPr>
        <w:pStyle w:val="11"/>
        <w:spacing w:after="120" w:line="360" w:lineRule="auto"/>
        <w:jc w:val="both"/>
        <w:rPr>
          <w:rFonts w:eastAsia="宋体"/>
          <w:b w:val="0"/>
          <w:i w:val="0"/>
          <w:strike w:val="0"/>
          <w:color w:val="auto"/>
          <w:sz w:val="24"/>
          <w:u w:val="none"/>
        </w:rPr>
      </w:pPr>
    </w:p>
    <w:p w14:paraId="0D076F5D">
      <w:pPr>
        <w:pStyle w:val="11"/>
        <w:spacing w:after="120" w:line="360" w:lineRule="auto"/>
        <w:jc w:val="both"/>
        <w:rPr>
          <w:rFonts w:eastAsia="宋体"/>
          <w:b w:val="0"/>
          <w:i w:val="0"/>
          <w:strike w:val="0"/>
          <w:color w:val="auto"/>
          <w:sz w:val="24"/>
          <w:u w:val="none"/>
        </w:rPr>
      </w:pPr>
    </w:p>
    <w:p w14:paraId="3310BF37">
      <w:pPr>
        <w:pStyle w:val="11"/>
        <w:spacing w:after="120" w:line="360" w:lineRule="auto"/>
        <w:jc w:val="both"/>
        <w:rPr>
          <w:rFonts w:eastAsia="宋体"/>
          <w:b w:val="0"/>
          <w:i w:val="0"/>
          <w:strike w:val="0"/>
          <w:color w:val="auto"/>
          <w:sz w:val="24"/>
          <w:u w:val="none"/>
        </w:rPr>
      </w:pPr>
    </w:p>
    <w:p w14:paraId="09BA522A">
      <w:pPr>
        <w:pStyle w:val="11"/>
        <w:spacing w:after="120" w:line="360" w:lineRule="auto"/>
        <w:jc w:val="both"/>
        <w:rPr>
          <w:rFonts w:eastAsia="宋体"/>
          <w:b w:val="0"/>
          <w:i w:val="0"/>
          <w:strike w:val="0"/>
          <w:color w:val="auto"/>
          <w:sz w:val="24"/>
          <w:u w:val="none"/>
        </w:rPr>
      </w:pPr>
    </w:p>
    <w:p w14:paraId="07E9492D">
      <w:pPr>
        <w:pStyle w:val="11"/>
        <w:spacing w:after="120" w:line="360" w:lineRule="auto"/>
        <w:jc w:val="both"/>
        <w:rPr>
          <w:rFonts w:eastAsia="宋体"/>
          <w:b w:val="0"/>
          <w:i w:val="0"/>
          <w:strike w:val="0"/>
          <w:color w:val="auto"/>
          <w:sz w:val="24"/>
          <w:u w:val="none"/>
        </w:rPr>
      </w:pPr>
    </w:p>
    <w:p w14:paraId="6537B551">
      <w:pPr>
        <w:pStyle w:val="11"/>
        <w:spacing w:after="120" w:line="360" w:lineRule="auto"/>
        <w:jc w:val="both"/>
        <w:rPr>
          <w:rFonts w:eastAsia="宋体"/>
          <w:b w:val="0"/>
          <w:i w:val="0"/>
          <w:strike w:val="0"/>
          <w:color w:val="auto"/>
          <w:sz w:val="24"/>
          <w:u w:val="none"/>
        </w:rPr>
      </w:pPr>
    </w:p>
    <w:p w14:paraId="6091C2B9">
      <w:pPr>
        <w:pStyle w:val="11"/>
        <w:spacing w:after="120" w:line="360" w:lineRule="auto"/>
        <w:jc w:val="both"/>
        <w:rPr>
          <w:rFonts w:eastAsia="宋体"/>
          <w:b w:val="0"/>
          <w:i w:val="0"/>
          <w:strike w:val="0"/>
          <w:color w:val="auto"/>
          <w:sz w:val="24"/>
          <w:u w:val="none"/>
        </w:rPr>
      </w:pPr>
    </w:p>
    <w:p w14:paraId="1EEFEDAA">
      <w:pPr>
        <w:pStyle w:val="11"/>
        <w:spacing w:after="120" w:line="360" w:lineRule="auto"/>
        <w:jc w:val="both"/>
        <w:rPr>
          <w:rFonts w:eastAsia="宋体"/>
          <w:b w:val="0"/>
          <w:i w:val="0"/>
          <w:strike w:val="0"/>
          <w:color w:val="auto"/>
          <w:sz w:val="24"/>
          <w:u w:val="none"/>
        </w:rPr>
      </w:pPr>
    </w:p>
    <w:p w14:paraId="09A60AC3">
      <w:pPr>
        <w:pStyle w:val="11"/>
        <w:spacing w:after="120" w:line="360" w:lineRule="auto"/>
        <w:jc w:val="both"/>
        <w:rPr>
          <w:rFonts w:eastAsia="宋体"/>
          <w:b w:val="0"/>
          <w:i w:val="0"/>
          <w:strike w:val="0"/>
          <w:color w:val="auto"/>
          <w:sz w:val="24"/>
          <w:u w:val="none"/>
        </w:rPr>
      </w:pPr>
    </w:p>
    <w:p w14:paraId="0D48B665">
      <w:pPr>
        <w:pStyle w:val="11"/>
        <w:spacing w:after="120" w:line="360" w:lineRule="auto"/>
        <w:jc w:val="both"/>
        <w:rPr>
          <w:rFonts w:eastAsia="宋体"/>
          <w:b w:val="0"/>
          <w:i w:val="0"/>
          <w:strike w:val="0"/>
          <w:color w:val="auto"/>
          <w:sz w:val="24"/>
          <w:u w:val="none"/>
        </w:rPr>
      </w:pP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6"/>
        <w:gridCol w:w="2121"/>
        <w:gridCol w:w="2421"/>
        <w:gridCol w:w="1612"/>
        <w:gridCol w:w="1652"/>
        <w:gridCol w:w="1155"/>
        <w:gridCol w:w="990"/>
        <w:gridCol w:w="742"/>
        <w:gridCol w:w="659"/>
        <w:gridCol w:w="1983"/>
      </w:tblGrid>
      <w:tr w14:paraId="7EA85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5A68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DD97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17303E">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3942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A7D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A28A47E">
            <w:pPr>
              <w:pStyle w:val="11"/>
              <w:keepNext w:val="0"/>
              <w:keepLines w:val="0"/>
              <w:widowControl/>
              <w:suppressLineNumbers w:val="0"/>
              <w:snapToGrid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【上级当年-市级】2025年第一批省级教育事业专项经费</w:t>
            </w:r>
          </w:p>
        </w:tc>
      </w:tr>
      <w:tr w14:paraId="1325C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9D8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593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教科文科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5E6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5DC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许昌实验小学</w:t>
            </w:r>
          </w:p>
        </w:tc>
      </w:tr>
      <w:tr w14:paraId="58988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8A7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91DC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669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23F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7DC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993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8E9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3CE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B82C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E6DA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E12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27F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F27F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E11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F95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882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E04B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146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1284D">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A1A1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EB1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D6F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C23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55E9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E514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981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743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CBCD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780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7A25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E09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5A8C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54CB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625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309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4A4E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01C9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F9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E5A2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153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2D8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EC7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A9B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BF7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3ADB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D0B1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444CBF3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6294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F55A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3F4A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6F000F0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2BE3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6A0F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FF04D8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4EE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022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046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15F7C0F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6494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2D3A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6F726DB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C945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A581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06E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6EDB2BD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0F26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C295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16F1395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BF6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DA8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C8B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607317E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8FA5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188B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97BDF5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034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D71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B85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419128C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54A9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91EB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EB7A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DF0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3875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0772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8374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【上级当年-市级】2025年第一批省级教育事业专项经费，提升师资力量，改善教育教学质量，积极落实城乡义务教育。</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F67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科学统筹安排中原名师工作室工作，充分发挥了中原名师在教育教学、教育科研、指导青年教师成长等方面的示范引领作用。</w:t>
            </w:r>
          </w:p>
        </w:tc>
      </w:tr>
      <w:tr w14:paraId="56927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0"/>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B1E8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C830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0"/>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AA79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54B45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890F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9B91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E900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652D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9F94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47D7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47DB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574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4471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9E45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F7EE">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85DF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39A79">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49CD5">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96553">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10D9C">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27A51">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3331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635A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3436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BB23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2A6A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6C27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2025年第一批省级教育事业专项经费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DE1F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20F3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EB5D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4734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EDDF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DE03A">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1644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03F8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9064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4CBD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受益学生数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D154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≤5300人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95F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5300人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F3DF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B803F">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33C1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0840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B68E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B6AD4">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45FA0">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98EE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省级教育事业专项经费资金支付准确率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5120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38E6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EE9E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4732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F6BC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660EF">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371B8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5B84B">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47AE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8BE07">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省级教育事业专项经费资金支付完成时间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2871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2025年12月31日之前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75504">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ED5D5">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5257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6A88D">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0BA92">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2E2C9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1218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86CB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A0C62">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改善教育教学质量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A3BC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B5823">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058C9">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5A8A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554EB">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85D7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7B92D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3B46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342B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AB82E">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师生及家长满意度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3370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1E70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7AC9A">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25CD6">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6D76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F5BB8">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r w14:paraId="0C0A2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1608">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64821">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152AC">
            <w:pPr>
              <w:pStyle w:val="11"/>
              <w:keepNext w:val="0"/>
              <w:keepLines w:val="0"/>
              <w:widowControl/>
              <w:suppressLineNumbers w:val="0"/>
              <w:snapToGrid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1DEE0">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A7297">
            <w:pPr>
              <w:pStyle w:val="11"/>
              <w:widowControl w:val="0"/>
              <w:snapToGrid w:val="0"/>
              <w:jc w:val="center"/>
              <w:rPr>
                <w:rFonts w:hint="eastAsia" w:ascii="宋体" w:hAnsi="宋体" w:eastAsia="宋体" w:cs="宋体"/>
                <w:i w:val="0"/>
                <w:iCs w:val="0"/>
                <w:color w:val="000000"/>
                <w:kern w:val="2"/>
                <w:sz w:val="24"/>
                <w:szCs w:val="24"/>
                <w:u w:val="none"/>
                <w:lang w:val="en-US" w:eastAsia="zh-CN" w:bidi="ar-SA"/>
              </w:rPr>
            </w:pPr>
          </w:p>
        </w:tc>
      </w:tr>
    </w:tbl>
    <w:p w14:paraId="52EA9825">
      <w:pPr>
        <w:pStyle w:val="11"/>
        <w:spacing w:after="120" w:line="360" w:lineRule="auto"/>
        <w:jc w:val="both"/>
        <w:rPr>
          <w:rFonts w:eastAsia="宋体"/>
          <w:b w:val="0"/>
          <w:i w:val="0"/>
          <w:strike w:val="0"/>
          <w:color w:val="auto"/>
          <w:sz w:val="24"/>
          <w:u w:val="none"/>
        </w:rPr>
      </w:pPr>
    </w:p>
    <w:sectPr>
      <w:footerReference r:id="rId4" w:type="default"/>
      <w:pgSz w:w="16838" w:h="11906" w:orient="landscape"/>
      <w:pgMar w:top="1576" w:right="1383" w:bottom="1576"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9754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35B294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35B294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5141C">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DF9765F">
                          <w:pPr>
                            <w:pStyle w:val="16"/>
                          </w:pPr>
                          <w:r>
                            <w:fldChar w:fldCharType="begin"/>
                          </w:r>
                          <w:r>
                            <w:instrText xml:space="preserve"> PAGE  \* MERGEFORMAT </w:instrText>
                          </w:r>
                          <w:r>
                            <w:fldChar w:fldCharType="separate"/>
                          </w:r>
                          <w:r>
                            <w:t>-1</w:t>
                          </w:r>
                          <w: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NJWO7QAAAABQEAAA8AAAAAAAAAAQAg&#10;AAAAIgAAAGRycy9kb3ducmV2LnhtbFBLAQIUABQAAAAIAIdO4kAJRhns3QEAALsDAAAOAAAAAAAA&#10;AAEAIAAAAB8BAABkcnMvZTJvRG9jLnhtbFBLBQYAAAAABgAGAFkBAABuBQAAAAA=&#10;">
              <v:fill on="f" focussize="0,0"/>
              <v:stroke on="f" weight="0.5pt"/>
              <v:imagedata o:title=""/>
              <o:lock v:ext="edit" aspectratio="f"/>
              <v:textbox inset="0mm,0mm,0mm,0mm" style="mso-fit-shape-to-text:t;">
                <w:txbxContent>
                  <w:p w14:paraId="3DF9765F">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69326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85bc45a0-c228-4edc-a337-a0e05eb39bf3"/>
    <w:qFormat/>
    <w:uiPriority w:val="0"/>
    <w:pPr>
      <w:widowControl w:val="0"/>
      <w:jc w:val="both"/>
    </w:pPr>
    <w:rPr>
      <w:rFonts w:ascii="Calibri" w:hAnsi="Calibri" w:eastAsia="宋体" w:cs="Arial"/>
      <w:kern w:val="2"/>
      <w:sz w:val="21"/>
      <w:szCs w:val="24"/>
      <w:lang w:val="en-US" w:eastAsia="zh-CN" w:bidi="ar-SA"/>
    </w:rPr>
  </w:style>
  <w:style w:type="character" w:customStyle="1" w:styleId="12">
    <w:name w:val="font21"/>
    <w:basedOn w:val="7"/>
    <w:qFormat/>
    <w:uiPriority w:val="0"/>
    <w:rPr>
      <w:rFonts w:hint="eastAsia" w:ascii="宋体" w:hAnsi="宋体" w:eastAsia="宋体" w:cs="宋体"/>
      <w:color w:val="000000"/>
      <w:sz w:val="24"/>
      <w:szCs w:val="24"/>
      <w:u w:val="none"/>
    </w:rPr>
  </w:style>
  <w:style w:type="character" w:customStyle="1" w:styleId="13">
    <w:name w:val="font31"/>
    <w:basedOn w:val="7"/>
    <w:qFormat/>
    <w:uiPriority w:val="0"/>
    <w:rPr>
      <w:rFonts w:hint="eastAsia" w:ascii="宋体" w:hAnsi="宋体" w:eastAsia="宋体" w:cs="宋体"/>
      <w:color w:val="000000"/>
      <w:sz w:val="24"/>
      <w:szCs w:val="24"/>
      <w:u w:val="none"/>
    </w:rPr>
  </w:style>
  <w:style w:type="table" w:customStyle="1" w:styleId="14">
    <w:name w:val="Normal Table_99e48c5b-ee79-4f24-90be-989853844745"/>
    <w:semiHidden/>
    <w:uiPriority w:val="0"/>
    <w:tblPr>
      <w:tblStyle w:val="5"/>
      <w:tblCellMar>
        <w:top w:w="0" w:type="dxa"/>
        <w:left w:w="108" w:type="dxa"/>
        <w:bottom w:w="0" w:type="dxa"/>
        <w:right w:w="108" w:type="dxa"/>
      </w:tblCellMar>
    </w:tblPr>
  </w:style>
  <w:style w:type="character" w:customStyle="1" w:styleId="15">
    <w:name w:val="font11"/>
    <w:basedOn w:val="7"/>
    <w:qFormat/>
    <w:uiPriority w:val="0"/>
    <w:rPr>
      <w:rFonts w:hint="eastAsia" w:ascii="宋体" w:hAnsi="宋体" w:eastAsia="宋体" w:cs="宋体"/>
      <w:color w:val="000000"/>
      <w:sz w:val="24"/>
      <w:szCs w:val="24"/>
      <w:u w:val="none"/>
    </w:rPr>
  </w:style>
  <w:style w:type="paragraph" w:customStyle="1" w:styleId="16">
    <w:name w:val="Footer_2057938d-9127-435c-960b-9d66d6a053b0"/>
    <w:basedOn w:val="1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Words>
  <Characters>25</Characters>
  <Lines>1</Lines>
  <Paragraphs>1</Paragraphs>
  <TotalTime>0</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C08F7A51EE2B4F8C8A857E92EB93F171_13</vt:lpwstr>
  </property>
  <property fmtid="{D5CDD505-2E9C-101B-9397-08002B2CF9AE}" pid="4" name="KSOTemplateDocerSaveRecord">
    <vt:lpwstr>eyJoZGlkIjoiZmIwMTc5OTE1MDY5YmI4MDI5OTU3NDY3M2YzYTMzNDYiLCJ1c2VySWQiOiI3NDI2NTYzNTgifQ==</vt:lpwstr>
  </property>
</Properties>
</file>