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9164D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4" w:name="_GoBack"/>
      <w:bookmarkEnd w:id="4"/>
    </w:p>
    <w:p w14:paraId="6C4B2EE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4FBB6C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7AB161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11658F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B07225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3183F306">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中国国民党革命委员会许昌市委员会</w:t>
      </w:r>
      <w:r>
        <w:rPr>
          <w:rFonts w:hint="eastAsia" w:ascii="黑体" w:hAnsi="宋体" w:eastAsia="黑体" w:cs="黑体"/>
          <w:kern w:val="2"/>
          <w:sz w:val="44"/>
          <w:szCs w:val="44"/>
          <w:lang w:val="en-US" w:eastAsia="zh-CN"/>
        </w:rPr>
        <w:t>部门决算</w:t>
      </w:r>
    </w:p>
    <w:p w14:paraId="74A8236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AC952B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7CAB9C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455B07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1A646B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B56962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4F3B17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6EC5B10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609D3405">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29FC008A">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中国国民党革命委员会许昌市委员会概况</w:t>
      </w:r>
    </w:p>
    <w:p w14:paraId="18D7C8EF">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部门职责</w:t>
      </w:r>
    </w:p>
    <w:p w14:paraId="0A855C4E">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33068A3D">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2025年度部门决算表</w:t>
      </w:r>
    </w:p>
    <w:p w14:paraId="4C22384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2B99BC2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2DDD40C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2EDBC5A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1F6C0A4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5767162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72FE83E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51B0793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6E70840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53E30437">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2025年度部门决算情况说明</w:t>
      </w:r>
    </w:p>
    <w:p w14:paraId="17680B8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3DB6D23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1B79CC8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2B44F10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73F27E7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529C7D7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7B469B9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7FEF074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02289B6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7C5E3FD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2B8274F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351AAED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6BAD8D9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51B8D5C3">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6522FB3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62307D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CBB34E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E62012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C62D58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137683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5F63EB63">
      <w:pPr>
        <w:bidi w:val="0"/>
        <w:rPr>
          <w:rFonts w:hint="eastAsia"/>
          <w:lang w:val="en-US" w:eastAsia="zh-CN"/>
        </w:rPr>
      </w:pPr>
    </w:p>
    <w:p w14:paraId="75882676">
      <w:pPr>
        <w:bidi w:val="0"/>
        <w:rPr>
          <w:rFonts w:hint="eastAsia"/>
          <w:lang w:val="en-US" w:eastAsia="zh-CN"/>
        </w:rPr>
      </w:pPr>
    </w:p>
    <w:p w14:paraId="7C803AF4">
      <w:pPr>
        <w:bidi w:val="0"/>
        <w:rPr>
          <w:rFonts w:hint="eastAsia"/>
          <w:lang w:val="en-US" w:eastAsia="zh-CN"/>
        </w:rPr>
      </w:pPr>
    </w:p>
    <w:p w14:paraId="03AD454F">
      <w:pPr>
        <w:bidi w:val="0"/>
        <w:rPr>
          <w:rFonts w:hint="eastAsia"/>
          <w:lang w:val="en-US" w:eastAsia="zh-CN"/>
        </w:rPr>
      </w:pPr>
    </w:p>
    <w:p w14:paraId="3D134D3D">
      <w:pPr>
        <w:bidi w:val="0"/>
        <w:rPr>
          <w:rFonts w:hint="eastAsia"/>
          <w:lang w:val="en-US" w:eastAsia="zh-CN"/>
        </w:rPr>
      </w:pPr>
    </w:p>
    <w:p w14:paraId="4CDB0567">
      <w:pPr>
        <w:bidi w:val="0"/>
        <w:rPr>
          <w:rFonts w:hint="eastAsia"/>
          <w:lang w:val="en-US" w:eastAsia="zh-CN"/>
        </w:rPr>
      </w:pPr>
    </w:p>
    <w:p w14:paraId="26006E01">
      <w:pPr>
        <w:bidi w:val="0"/>
        <w:rPr>
          <w:rFonts w:hint="eastAsia"/>
          <w:lang w:val="en-US" w:eastAsia="zh-CN"/>
        </w:rPr>
      </w:pPr>
    </w:p>
    <w:p w14:paraId="3BC03E61">
      <w:pPr>
        <w:bidi w:val="0"/>
        <w:rPr>
          <w:rFonts w:hint="eastAsia"/>
          <w:lang w:val="en-US" w:eastAsia="zh-CN"/>
        </w:rPr>
      </w:pPr>
    </w:p>
    <w:p w14:paraId="1E03C767">
      <w:pPr>
        <w:bidi w:val="0"/>
        <w:rPr>
          <w:rFonts w:hint="eastAsia"/>
          <w:lang w:val="en-US" w:eastAsia="zh-CN"/>
        </w:rPr>
      </w:pPr>
    </w:p>
    <w:p w14:paraId="56A84ECA">
      <w:pPr>
        <w:bidi w:val="0"/>
        <w:rPr>
          <w:rFonts w:hint="eastAsia"/>
          <w:lang w:val="en-US" w:eastAsia="zh-CN"/>
        </w:rPr>
      </w:pPr>
    </w:p>
    <w:p w14:paraId="70E55414">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第一部分中国国民党革命委员会许昌市委员会概况</w:t>
      </w:r>
    </w:p>
    <w:p w14:paraId="728FBF01">
      <w:pPr>
        <w:bidi w:val="0"/>
        <w:rPr>
          <w:rFonts w:hint="eastAsia"/>
        </w:rPr>
      </w:pPr>
    </w:p>
    <w:p w14:paraId="604B2661">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7CF4D0BB">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一、部门职责</w:t>
      </w:r>
    </w:p>
    <w:p w14:paraId="3CE828E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中国国民党革命委员会许昌市委员会根据《中国国民党革命委员会许昌市委员会机关机构改革方案》（许办文【2022】25号）文件精神，主要职责是：充分发挥参政议政、民主监督的作用，贯彻执行中国共产党与各民主党派“长期共存、相互监督、肝胆相照、荣辱与共”的方针，为推进改革开放和社会主义现代化建设，健全社会主义民主与法制，促进“一国两制”和平统一祖国贡献力量。</w:t>
      </w:r>
    </w:p>
    <w:p w14:paraId="503D1DFE">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1D002E3C">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中国国民党革命委员会许昌市委员会内设机构1 </w:t>
      </w:r>
    </w:p>
    <w:p w14:paraId="0679CFA4">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个，包括：办公室。</w:t>
      </w:r>
    </w:p>
    <w:p w14:paraId="29CC0971">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从决算单位构成看，中国国民党革命委员会许昌市委员会部门决算为本级决算。纳入本部门2025年度部门决算编制范围的单位共一个：</w:t>
      </w:r>
    </w:p>
    <w:p w14:paraId="637EAF8F">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中国国民党革命委员会许昌市委员会</w:t>
      </w:r>
    </w:p>
    <w:p w14:paraId="2A6EBC1F">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15FCFC15">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61A10EA4">
      <w:pPr>
        <w:bidi w:val="0"/>
        <w:rPr>
          <w:rFonts w:hint="eastAsia"/>
          <w:lang w:val="en-US" w:eastAsia="zh-CN"/>
        </w:rPr>
      </w:pPr>
    </w:p>
    <w:p w14:paraId="3FD23EB5">
      <w:pPr>
        <w:bidi w:val="0"/>
        <w:rPr>
          <w:rFonts w:hint="eastAsia"/>
          <w:lang w:val="en-US" w:eastAsia="zh-CN"/>
        </w:rPr>
      </w:pPr>
    </w:p>
    <w:p w14:paraId="23533A6D">
      <w:pPr>
        <w:bidi w:val="0"/>
        <w:rPr>
          <w:lang w:val="en-US" w:eastAsia="zh-CN"/>
        </w:rPr>
      </w:pPr>
    </w:p>
    <w:p w14:paraId="4AB0FF69">
      <w:pPr>
        <w:bidi w:val="0"/>
        <w:rPr>
          <w:rFonts w:hint="eastAsia"/>
          <w:lang w:val="en-US" w:eastAsia="zh-CN"/>
        </w:rPr>
      </w:pPr>
      <w:r>
        <w:rPr>
          <w:rFonts w:hint="eastAsia"/>
          <w:lang w:val="en-US" w:eastAsia="zh-CN"/>
        </w:rPr>
        <w:t xml:space="preserve"> </w:t>
      </w:r>
    </w:p>
    <w:p w14:paraId="1F15949B">
      <w:pPr>
        <w:bidi w:val="0"/>
        <w:rPr>
          <w:rFonts w:hint="eastAsia"/>
        </w:rPr>
      </w:pPr>
      <w:r>
        <w:rPr>
          <w:rFonts w:hint="eastAsia"/>
          <w:lang w:val="en-US" w:eastAsia="zh-CN"/>
        </w:rPr>
        <w:t xml:space="preserve"> </w:t>
      </w:r>
    </w:p>
    <w:p w14:paraId="4291DEE3">
      <w:pPr>
        <w:bidi w:val="0"/>
        <w:rPr>
          <w:rFonts w:hint="eastAsia"/>
        </w:rPr>
      </w:pPr>
      <w:r>
        <w:rPr>
          <w:rFonts w:hint="eastAsia"/>
          <w:lang w:val="en-US" w:eastAsia="zh-CN"/>
        </w:rPr>
        <w:t xml:space="preserve"> </w:t>
      </w:r>
    </w:p>
    <w:p w14:paraId="2BE93D6B">
      <w:pPr>
        <w:bidi w:val="0"/>
        <w:rPr>
          <w:rFonts w:hint="eastAsia"/>
        </w:rPr>
      </w:pPr>
      <w:r>
        <w:rPr>
          <w:rFonts w:hint="eastAsia"/>
          <w:lang w:val="en-US" w:eastAsia="zh-CN"/>
        </w:rPr>
        <w:t xml:space="preserve"> </w:t>
      </w:r>
    </w:p>
    <w:p w14:paraId="549D3563">
      <w:pPr>
        <w:bidi w:val="0"/>
        <w:rPr>
          <w:rFonts w:hint="eastAsia"/>
        </w:rPr>
      </w:pPr>
      <w:r>
        <w:rPr>
          <w:rFonts w:hint="eastAsia"/>
          <w:lang w:val="en-US" w:eastAsia="zh-CN"/>
        </w:rPr>
        <w:t xml:space="preserve"> </w:t>
      </w:r>
    </w:p>
    <w:p w14:paraId="5A3A44DA">
      <w:pPr>
        <w:bidi w:val="0"/>
        <w:rPr>
          <w:rFonts w:hint="eastAsia"/>
        </w:rPr>
      </w:pPr>
      <w:r>
        <w:rPr>
          <w:rFonts w:hint="eastAsia"/>
          <w:lang w:val="en-US" w:eastAsia="zh-CN"/>
        </w:rPr>
        <w:t xml:space="preserve"> </w:t>
      </w:r>
    </w:p>
    <w:p w14:paraId="560D25B3">
      <w:pPr>
        <w:bidi w:val="0"/>
        <w:rPr>
          <w:rFonts w:hint="eastAsia"/>
        </w:rPr>
      </w:pPr>
      <w:r>
        <w:rPr>
          <w:rFonts w:hint="eastAsia"/>
          <w:lang w:val="en-US" w:eastAsia="zh-CN"/>
        </w:rPr>
        <w:t xml:space="preserve"> </w:t>
      </w:r>
    </w:p>
    <w:p w14:paraId="0B9E8120">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2025年度部门决算表</w:t>
      </w:r>
    </w:p>
    <w:p w14:paraId="5DD6567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6397F11E">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24FF1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0A0064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111F7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4D48362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部门：中国国民党革命委员会许昌市委员会</w:t>
            </w:r>
          </w:p>
        </w:tc>
        <w:tc>
          <w:tcPr>
            <w:tcW w:w="2000" w:type="dxa"/>
            <w:noWrap w:val="0"/>
            <w:vAlign w:val="center"/>
          </w:tcPr>
          <w:p w14:paraId="6BD4DCF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4621AE1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63AB2FE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7B541F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0F3FB0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4B0832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27A9B5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9DA84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583752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4FA608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079F4A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07A568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7882B8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0D4C08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37947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2B237902">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20D456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1B248A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0DB2730B">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038A0B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0927AF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3BA7B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106841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2629B8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41.38</w:t>
            </w:r>
          </w:p>
        </w:tc>
        <w:tc>
          <w:tcPr>
            <w:tcW w:w="3780" w:type="dxa"/>
            <w:noWrap w:val="0"/>
            <w:vAlign w:val="center"/>
          </w:tcPr>
          <w:p w14:paraId="5B680D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1DDC09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09187B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26.66</w:t>
            </w:r>
          </w:p>
        </w:tc>
      </w:tr>
      <w:tr w14:paraId="5397FD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D1563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563BD9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761B7F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88D90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3AFE54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04EB73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D8C7A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5634F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79D69A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0252FD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F27A6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2F526A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74D298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505DB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EBF80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290F6B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341A78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A7C75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526F83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6D94CB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E2946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510DE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1A45CF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7A1721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84D15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68D292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343404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EAB7A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7D8FB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03DD91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663DDC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70858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39242C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176A56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6FE18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764B8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718F89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13FCD9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AF17C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41D080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47C1CD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AA7D2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C00B8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04DBB4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75A9F4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96450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0FFBA1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1E989D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11.59</w:t>
            </w:r>
          </w:p>
        </w:tc>
      </w:tr>
      <w:tr w14:paraId="475D5F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9326A6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C3EDA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70DFB16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C7FB8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67FEA7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272450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1.30</w:t>
            </w:r>
          </w:p>
        </w:tc>
      </w:tr>
      <w:tr w14:paraId="539F76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C0B1D1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6AC21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2197F68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E2B0D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4F399F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590D80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022B9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1A27E7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31C4F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5A1DA50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535D3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2243EA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6185DB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14A11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6BCCE7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A9E09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2BB466E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B2B10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1512B7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76104F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FC737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D31F66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F4EFB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72255A9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676EB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665D3F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496C58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ED9E4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D9CD9C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3FF87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2B71BA3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89BE5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4DA627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5BC8C4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2A5BB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5289AB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D2A0F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0D211F0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7EEFB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3D3543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332FC7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7DCD9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A49CBB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A6AC6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014EB0B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9BCDD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43F4AA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2C6AD0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4912A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E41B47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B9ECB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1AC8057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C533D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386EFC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200E8E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78F64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0BDBCE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5B442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1AF2335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90403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38E3C7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0DED7D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42F1F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009F1C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F7EF1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5466A70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07451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24E598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2D3768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1.83</w:t>
            </w:r>
          </w:p>
        </w:tc>
      </w:tr>
      <w:tr w14:paraId="54A895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482CA2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476C5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220DD5F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15189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1F1FC0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5DF193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A9A8C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4491C7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B30B0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1FA142C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D2811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62E397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126E65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3D0DD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6C738E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4D311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28C5066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AFED0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185D70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3DE1FE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BDE26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1A3D16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126EE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5CFD67F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BA06B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74EA99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4F39D0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DA29D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024575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3A707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48BE4DC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DA9FB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6A5B5F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121D9E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AD757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2F42C8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36A3F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478EB0B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39005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0B64C1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56377E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B3948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07FB9C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ACA1D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594E5E0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B7D88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2A8C95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39BE8F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BDC85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21754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61E575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19A946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41.38</w:t>
            </w:r>
          </w:p>
        </w:tc>
        <w:tc>
          <w:tcPr>
            <w:tcW w:w="3780" w:type="dxa"/>
            <w:noWrap w:val="0"/>
            <w:vAlign w:val="center"/>
          </w:tcPr>
          <w:p w14:paraId="1863D0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305735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182889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41.38</w:t>
            </w:r>
          </w:p>
        </w:tc>
      </w:tr>
      <w:tr w14:paraId="4399F5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BBBEE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1A584A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1488A5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C35CC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43A54A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525410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E289E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43577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2042CE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3FD9F6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2E2E9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570EBC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0A961D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62723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F2565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6ECE5B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3ACB4D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41.38</w:t>
            </w:r>
          </w:p>
        </w:tc>
        <w:tc>
          <w:tcPr>
            <w:tcW w:w="3780" w:type="dxa"/>
            <w:noWrap w:val="0"/>
            <w:vAlign w:val="center"/>
          </w:tcPr>
          <w:p w14:paraId="34634D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3B4864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7578F9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41.38</w:t>
            </w:r>
          </w:p>
        </w:tc>
      </w:tr>
      <w:tr w14:paraId="6D4153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21536A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0D9B37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670D3F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17D7113C">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7A478691">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6D8B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5609657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63D22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1EC5C67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部门：中国国民党革命委员会许昌市委员会</w:t>
            </w:r>
          </w:p>
        </w:tc>
        <w:tc>
          <w:tcPr>
            <w:tcW w:w="2000" w:type="dxa"/>
            <w:noWrap w:val="0"/>
            <w:vAlign w:val="center"/>
          </w:tcPr>
          <w:p w14:paraId="6F8BDC2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13" w:type="dxa"/>
            <w:noWrap w:val="0"/>
            <w:vAlign w:val="center"/>
          </w:tcPr>
          <w:p w14:paraId="591EE03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D5D1A3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26"/>
      </w:tblGrid>
      <w:tr w14:paraId="7B2039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59D7BA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3D90DC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042866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48BCFE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3FD40D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569D98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495FBD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26" w:type="dxa"/>
            <w:vMerge w:val="restart"/>
            <w:noWrap w:val="0"/>
            <w:vAlign w:val="center"/>
          </w:tcPr>
          <w:p w14:paraId="7A69FA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74F9DA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restart"/>
            <w:noWrap w:val="0"/>
            <w:vAlign w:val="center"/>
          </w:tcPr>
          <w:p w14:paraId="026A6A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1D753D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499AFC8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0E6B52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5745FF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DBF22F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13CBC8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2DA7C39">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424783A9">
            <w:pPr>
              <w:widowControl w:val="0"/>
              <w:jc w:val="both"/>
              <w:rPr>
                <w:rFonts w:ascii="Calibri" w:hAnsi="Calibri" w:eastAsia="仿宋_GB2312" w:cs="Arial"/>
                <w:kern w:val="2"/>
                <w:sz w:val="32"/>
                <w:szCs w:val="24"/>
                <w:lang w:val="en-US" w:eastAsia="zh-CN" w:bidi="ar-SA"/>
              </w:rPr>
            </w:pPr>
          </w:p>
        </w:tc>
      </w:tr>
      <w:tr w14:paraId="24F266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3EC2CE6D">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509EE18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66C6D6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40F867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2EC3DD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3658FF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49E3B2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38D31B9">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6A8F6DA9">
            <w:pPr>
              <w:widowControl w:val="0"/>
              <w:jc w:val="both"/>
              <w:rPr>
                <w:rFonts w:ascii="Calibri" w:hAnsi="Calibri" w:eastAsia="仿宋_GB2312" w:cs="Arial"/>
                <w:kern w:val="2"/>
                <w:sz w:val="32"/>
                <w:szCs w:val="24"/>
                <w:lang w:val="en-US" w:eastAsia="zh-CN" w:bidi="ar-SA"/>
              </w:rPr>
            </w:pPr>
          </w:p>
        </w:tc>
      </w:tr>
      <w:tr w14:paraId="749488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02E8F40E">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4F684C2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C256BD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B970F0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DCEB37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C93EAC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CE7D1A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583844F">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3A854F87">
            <w:pPr>
              <w:widowControl w:val="0"/>
              <w:jc w:val="both"/>
              <w:rPr>
                <w:rFonts w:ascii="Calibri" w:hAnsi="Calibri" w:eastAsia="仿宋_GB2312" w:cs="Arial"/>
                <w:kern w:val="2"/>
                <w:sz w:val="32"/>
                <w:szCs w:val="24"/>
                <w:lang w:val="en-US" w:eastAsia="zh-CN" w:bidi="ar-SA"/>
              </w:rPr>
            </w:pPr>
          </w:p>
        </w:tc>
      </w:tr>
      <w:tr w14:paraId="648BD2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064318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372A91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2D9599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017964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62C282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3C7EA9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0E3487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26" w:type="dxa"/>
            <w:noWrap w:val="0"/>
            <w:vAlign w:val="center"/>
          </w:tcPr>
          <w:p w14:paraId="68DF4E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408338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13017F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7456EB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41.38</w:t>
            </w:r>
          </w:p>
        </w:tc>
        <w:tc>
          <w:tcPr>
            <w:tcW w:w="880" w:type="dxa"/>
            <w:noWrap w:val="0"/>
            <w:vAlign w:val="center"/>
          </w:tcPr>
          <w:p w14:paraId="75EEC5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41.38</w:t>
            </w:r>
          </w:p>
        </w:tc>
        <w:tc>
          <w:tcPr>
            <w:tcW w:w="880" w:type="dxa"/>
            <w:noWrap w:val="0"/>
            <w:vAlign w:val="center"/>
          </w:tcPr>
          <w:p w14:paraId="3BED84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CF07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429D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B2C8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E0AA2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49A12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AE364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2080" w:type="dxa"/>
            <w:noWrap w:val="0"/>
            <w:vAlign w:val="center"/>
          </w:tcPr>
          <w:p w14:paraId="675BE3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880" w:type="dxa"/>
            <w:noWrap w:val="0"/>
            <w:vAlign w:val="center"/>
          </w:tcPr>
          <w:p w14:paraId="5A79B4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26.66</w:t>
            </w:r>
          </w:p>
        </w:tc>
        <w:tc>
          <w:tcPr>
            <w:tcW w:w="880" w:type="dxa"/>
            <w:noWrap w:val="0"/>
            <w:vAlign w:val="center"/>
          </w:tcPr>
          <w:p w14:paraId="0879B0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26.66</w:t>
            </w:r>
          </w:p>
        </w:tc>
        <w:tc>
          <w:tcPr>
            <w:tcW w:w="880" w:type="dxa"/>
            <w:noWrap w:val="0"/>
            <w:vAlign w:val="center"/>
          </w:tcPr>
          <w:p w14:paraId="082464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9B70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F205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EFA0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C26EA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DED3E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35E63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20128</w:t>
            </w:r>
          </w:p>
        </w:tc>
        <w:tc>
          <w:tcPr>
            <w:tcW w:w="2080" w:type="dxa"/>
            <w:noWrap w:val="0"/>
            <w:vAlign w:val="center"/>
          </w:tcPr>
          <w:p w14:paraId="4C3058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民主党派及工商联事务</w:t>
            </w:r>
          </w:p>
        </w:tc>
        <w:tc>
          <w:tcPr>
            <w:tcW w:w="880" w:type="dxa"/>
            <w:noWrap w:val="0"/>
            <w:vAlign w:val="center"/>
          </w:tcPr>
          <w:p w14:paraId="0526C5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26.66</w:t>
            </w:r>
          </w:p>
        </w:tc>
        <w:tc>
          <w:tcPr>
            <w:tcW w:w="880" w:type="dxa"/>
            <w:noWrap w:val="0"/>
            <w:vAlign w:val="center"/>
          </w:tcPr>
          <w:p w14:paraId="446C17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26.66</w:t>
            </w:r>
          </w:p>
        </w:tc>
        <w:tc>
          <w:tcPr>
            <w:tcW w:w="880" w:type="dxa"/>
            <w:noWrap w:val="0"/>
            <w:vAlign w:val="center"/>
          </w:tcPr>
          <w:p w14:paraId="45E7A8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8F0B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A939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C440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EED4A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B934A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9D6EF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2012801</w:t>
            </w:r>
          </w:p>
        </w:tc>
        <w:tc>
          <w:tcPr>
            <w:tcW w:w="2080" w:type="dxa"/>
            <w:noWrap w:val="0"/>
            <w:vAlign w:val="center"/>
          </w:tcPr>
          <w:p w14:paraId="11CD3E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3BEB0F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26.66</w:t>
            </w:r>
          </w:p>
        </w:tc>
        <w:tc>
          <w:tcPr>
            <w:tcW w:w="880" w:type="dxa"/>
            <w:noWrap w:val="0"/>
            <w:vAlign w:val="center"/>
          </w:tcPr>
          <w:p w14:paraId="3A0E01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26.66</w:t>
            </w:r>
          </w:p>
        </w:tc>
        <w:tc>
          <w:tcPr>
            <w:tcW w:w="880" w:type="dxa"/>
            <w:noWrap w:val="0"/>
            <w:vAlign w:val="center"/>
          </w:tcPr>
          <w:p w14:paraId="60608E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105E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BC7E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0BAE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FC3A4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08EA2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6C5DC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7159F5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66ACD0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11.59</w:t>
            </w:r>
          </w:p>
        </w:tc>
        <w:tc>
          <w:tcPr>
            <w:tcW w:w="880" w:type="dxa"/>
            <w:noWrap w:val="0"/>
            <w:vAlign w:val="center"/>
          </w:tcPr>
          <w:p w14:paraId="6547FA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11.59</w:t>
            </w:r>
          </w:p>
        </w:tc>
        <w:tc>
          <w:tcPr>
            <w:tcW w:w="880" w:type="dxa"/>
            <w:noWrap w:val="0"/>
            <w:vAlign w:val="center"/>
          </w:tcPr>
          <w:p w14:paraId="4711CC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A8C9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D789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62B9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3E031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81B27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18A55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2755F0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5669D6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11.59</w:t>
            </w:r>
          </w:p>
        </w:tc>
        <w:tc>
          <w:tcPr>
            <w:tcW w:w="880" w:type="dxa"/>
            <w:noWrap w:val="0"/>
            <w:vAlign w:val="center"/>
          </w:tcPr>
          <w:p w14:paraId="014E87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11.59</w:t>
            </w:r>
          </w:p>
        </w:tc>
        <w:tc>
          <w:tcPr>
            <w:tcW w:w="880" w:type="dxa"/>
            <w:noWrap w:val="0"/>
            <w:vAlign w:val="center"/>
          </w:tcPr>
          <w:p w14:paraId="249251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A3A8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57D9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CF4A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25B62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F0227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B4A53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39646E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343EBA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9.53</w:t>
            </w:r>
          </w:p>
        </w:tc>
        <w:tc>
          <w:tcPr>
            <w:tcW w:w="880" w:type="dxa"/>
            <w:noWrap w:val="0"/>
            <w:vAlign w:val="center"/>
          </w:tcPr>
          <w:p w14:paraId="0226A0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9.53</w:t>
            </w:r>
          </w:p>
        </w:tc>
        <w:tc>
          <w:tcPr>
            <w:tcW w:w="880" w:type="dxa"/>
            <w:noWrap w:val="0"/>
            <w:vAlign w:val="center"/>
          </w:tcPr>
          <w:p w14:paraId="1A1711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FACC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A1CE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4180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10A33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FC978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914A9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39ACB8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6A7DC7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w:t>
            </w:r>
          </w:p>
        </w:tc>
        <w:tc>
          <w:tcPr>
            <w:tcW w:w="880" w:type="dxa"/>
            <w:noWrap w:val="0"/>
            <w:vAlign w:val="center"/>
          </w:tcPr>
          <w:p w14:paraId="57F472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w:t>
            </w:r>
          </w:p>
        </w:tc>
        <w:tc>
          <w:tcPr>
            <w:tcW w:w="880" w:type="dxa"/>
            <w:noWrap w:val="0"/>
            <w:vAlign w:val="center"/>
          </w:tcPr>
          <w:p w14:paraId="3819DF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3D85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063A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6983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D84F8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27CB8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219E3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53298E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34B500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1.30</w:t>
            </w:r>
          </w:p>
        </w:tc>
        <w:tc>
          <w:tcPr>
            <w:tcW w:w="880" w:type="dxa"/>
            <w:noWrap w:val="0"/>
            <w:vAlign w:val="center"/>
          </w:tcPr>
          <w:p w14:paraId="613592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1.30</w:t>
            </w:r>
          </w:p>
        </w:tc>
        <w:tc>
          <w:tcPr>
            <w:tcW w:w="880" w:type="dxa"/>
            <w:noWrap w:val="0"/>
            <w:vAlign w:val="center"/>
          </w:tcPr>
          <w:p w14:paraId="151B5E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D006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1F09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739A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8339B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80DC8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5B573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02CA45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446C65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1.30</w:t>
            </w:r>
          </w:p>
        </w:tc>
        <w:tc>
          <w:tcPr>
            <w:tcW w:w="880" w:type="dxa"/>
            <w:noWrap w:val="0"/>
            <w:vAlign w:val="center"/>
          </w:tcPr>
          <w:p w14:paraId="0A2B45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1.30</w:t>
            </w:r>
          </w:p>
        </w:tc>
        <w:tc>
          <w:tcPr>
            <w:tcW w:w="880" w:type="dxa"/>
            <w:noWrap w:val="0"/>
            <w:vAlign w:val="center"/>
          </w:tcPr>
          <w:p w14:paraId="09DAF8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5C0D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38DC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42A1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2A3F7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6AC83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3F23A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4B2467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66D775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0.63</w:t>
            </w:r>
          </w:p>
        </w:tc>
        <w:tc>
          <w:tcPr>
            <w:tcW w:w="880" w:type="dxa"/>
            <w:noWrap w:val="0"/>
            <w:vAlign w:val="center"/>
          </w:tcPr>
          <w:p w14:paraId="367A60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0.63</w:t>
            </w:r>
          </w:p>
        </w:tc>
        <w:tc>
          <w:tcPr>
            <w:tcW w:w="880" w:type="dxa"/>
            <w:noWrap w:val="0"/>
            <w:vAlign w:val="center"/>
          </w:tcPr>
          <w:p w14:paraId="12C278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AFF9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1825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32FD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3EE23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B426B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7109F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2B896A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237422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0.67</w:t>
            </w:r>
          </w:p>
        </w:tc>
        <w:tc>
          <w:tcPr>
            <w:tcW w:w="880" w:type="dxa"/>
            <w:noWrap w:val="0"/>
            <w:vAlign w:val="center"/>
          </w:tcPr>
          <w:p w14:paraId="4AA8BD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0.67</w:t>
            </w:r>
          </w:p>
        </w:tc>
        <w:tc>
          <w:tcPr>
            <w:tcW w:w="880" w:type="dxa"/>
            <w:noWrap w:val="0"/>
            <w:vAlign w:val="center"/>
          </w:tcPr>
          <w:p w14:paraId="1C7FFE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76DCF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750E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765D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FDC93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C6AAD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1912A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6973CF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1DA59B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1.83</w:t>
            </w:r>
          </w:p>
        </w:tc>
        <w:tc>
          <w:tcPr>
            <w:tcW w:w="880" w:type="dxa"/>
            <w:noWrap w:val="0"/>
            <w:vAlign w:val="center"/>
          </w:tcPr>
          <w:p w14:paraId="47A7F5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1.83</w:t>
            </w:r>
          </w:p>
        </w:tc>
        <w:tc>
          <w:tcPr>
            <w:tcW w:w="880" w:type="dxa"/>
            <w:noWrap w:val="0"/>
            <w:vAlign w:val="center"/>
          </w:tcPr>
          <w:p w14:paraId="655402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A6F7D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543F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DE4D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535AA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CF83F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09ADA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361152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22DCAF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1.83</w:t>
            </w:r>
          </w:p>
        </w:tc>
        <w:tc>
          <w:tcPr>
            <w:tcW w:w="880" w:type="dxa"/>
            <w:noWrap w:val="0"/>
            <w:vAlign w:val="center"/>
          </w:tcPr>
          <w:p w14:paraId="237234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1.83</w:t>
            </w:r>
          </w:p>
        </w:tc>
        <w:tc>
          <w:tcPr>
            <w:tcW w:w="880" w:type="dxa"/>
            <w:noWrap w:val="0"/>
            <w:vAlign w:val="center"/>
          </w:tcPr>
          <w:p w14:paraId="67CF75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A309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A459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7F89A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F8DBA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DB847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183D3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05B1B0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52CD66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1.83</w:t>
            </w:r>
          </w:p>
        </w:tc>
        <w:tc>
          <w:tcPr>
            <w:tcW w:w="880" w:type="dxa"/>
            <w:noWrap w:val="0"/>
            <w:vAlign w:val="center"/>
          </w:tcPr>
          <w:p w14:paraId="6AF528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1.83</w:t>
            </w:r>
          </w:p>
        </w:tc>
        <w:tc>
          <w:tcPr>
            <w:tcW w:w="880" w:type="dxa"/>
            <w:noWrap w:val="0"/>
            <w:vAlign w:val="center"/>
          </w:tcPr>
          <w:p w14:paraId="02790B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6AF3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F5F4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6713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D7E13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B1656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9026" w:type="dxa"/>
            <w:gridSpan w:val="9"/>
            <w:tcBorders>
              <w:left w:val="nil"/>
              <w:bottom w:val="nil"/>
              <w:right w:val="nil"/>
            </w:tcBorders>
            <w:noWrap w:val="0"/>
            <w:vAlign w:val="center"/>
          </w:tcPr>
          <w:p w14:paraId="5681F7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0C31F343">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3A85D9F8">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113D9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4EA42E4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0C71B8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5171B56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部门：中国国民党革命委员会许昌市委员会</w:t>
            </w:r>
          </w:p>
        </w:tc>
        <w:tc>
          <w:tcPr>
            <w:tcW w:w="2000" w:type="dxa"/>
            <w:noWrap w:val="0"/>
            <w:vAlign w:val="center"/>
          </w:tcPr>
          <w:p w14:paraId="6A5B635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56BA6B5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50B989D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7850FC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3CBB82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2CA77E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423B3F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08C40D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577E12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7DBE76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0C63DA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6B2ADE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281741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44C298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507C02B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24CEB2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67E739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181442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227C5D9">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466D6122">
            <w:pPr>
              <w:widowControl w:val="0"/>
              <w:jc w:val="both"/>
              <w:rPr>
                <w:rFonts w:ascii="Calibri" w:hAnsi="Calibri" w:eastAsia="仿宋_GB2312" w:cs="Arial"/>
                <w:kern w:val="2"/>
                <w:sz w:val="32"/>
                <w:szCs w:val="24"/>
                <w:lang w:val="en-US" w:eastAsia="zh-CN" w:bidi="ar-SA"/>
              </w:rPr>
            </w:pPr>
          </w:p>
        </w:tc>
      </w:tr>
      <w:tr w14:paraId="23011C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408BDF4D">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7A101BC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7A2B74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15C89B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425D3A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B4F732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5D86CB6">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6398A5A9">
            <w:pPr>
              <w:widowControl w:val="0"/>
              <w:jc w:val="both"/>
              <w:rPr>
                <w:rFonts w:ascii="Calibri" w:hAnsi="Calibri" w:eastAsia="仿宋_GB2312" w:cs="Arial"/>
                <w:kern w:val="2"/>
                <w:sz w:val="32"/>
                <w:szCs w:val="24"/>
                <w:lang w:val="en-US" w:eastAsia="zh-CN" w:bidi="ar-SA"/>
              </w:rPr>
            </w:pPr>
          </w:p>
        </w:tc>
      </w:tr>
      <w:tr w14:paraId="64D419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6FE3BD1B">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6AE1314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FC69A9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6FA64B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655192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02BB54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43E1F05">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0A1B558E">
            <w:pPr>
              <w:widowControl w:val="0"/>
              <w:jc w:val="both"/>
              <w:rPr>
                <w:rFonts w:ascii="Calibri" w:hAnsi="Calibri" w:eastAsia="仿宋_GB2312" w:cs="Arial"/>
                <w:kern w:val="2"/>
                <w:sz w:val="32"/>
                <w:szCs w:val="24"/>
                <w:lang w:val="en-US" w:eastAsia="zh-CN" w:bidi="ar-SA"/>
              </w:rPr>
            </w:pPr>
          </w:p>
        </w:tc>
      </w:tr>
      <w:tr w14:paraId="5FD310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5A5422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2BA88C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6BF6DE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41EA65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23DCDE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5F604B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14A534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08293E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3568A9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60E5EA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41.38</w:t>
            </w:r>
          </w:p>
        </w:tc>
        <w:tc>
          <w:tcPr>
            <w:tcW w:w="960" w:type="dxa"/>
            <w:noWrap w:val="0"/>
            <w:vAlign w:val="center"/>
          </w:tcPr>
          <w:p w14:paraId="025267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41.38</w:t>
            </w:r>
          </w:p>
        </w:tc>
        <w:tc>
          <w:tcPr>
            <w:tcW w:w="960" w:type="dxa"/>
            <w:noWrap w:val="0"/>
            <w:vAlign w:val="center"/>
          </w:tcPr>
          <w:p w14:paraId="41FEDF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692AAD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673A92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3F5351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0132C6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18213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340" w:type="dxa"/>
            <w:noWrap w:val="0"/>
            <w:vAlign w:val="center"/>
          </w:tcPr>
          <w:p w14:paraId="7BD9A9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60" w:type="dxa"/>
            <w:noWrap w:val="0"/>
            <w:vAlign w:val="center"/>
          </w:tcPr>
          <w:p w14:paraId="66EB3B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26.66</w:t>
            </w:r>
          </w:p>
        </w:tc>
        <w:tc>
          <w:tcPr>
            <w:tcW w:w="960" w:type="dxa"/>
            <w:noWrap w:val="0"/>
            <w:vAlign w:val="center"/>
          </w:tcPr>
          <w:p w14:paraId="2D28BA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26.66</w:t>
            </w:r>
          </w:p>
        </w:tc>
        <w:tc>
          <w:tcPr>
            <w:tcW w:w="960" w:type="dxa"/>
            <w:noWrap w:val="0"/>
            <w:vAlign w:val="center"/>
          </w:tcPr>
          <w:p w14:paraId="30B129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DE3B2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05E81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C065D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41C85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4BB4A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20128</w:t>
            </w:r>
          </w:p>
        </w:tc>
        <w:tc>
          <w:tcPr>
            <w:tcW w:w="2340" w:type="dxa"/>
            <w:noWrap w:val="0"/>
            <w:vAlign w:val="center"/>
          </w:tcPr>
          <w:p w14:paraId="63EDCC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民主党派及工商联事务</w:t>
            </w:r>
          </w:p>
        </w:tc>
        <w:tc>
          <w:tcPr>
            <w:tcW w:w="960" w:type="dxa"/>
            <w:noWrap w:val="0"/>
            <w:vAlign w:val="center"/>
          </w:tcPr>
          <w:p w14:paraId="3C0EF9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26.66</w:t>
            </w:r>
          </w:p>
        </w:tc>
        <w:tc>
          <w:tcPr>
            <w:tcW w:w="960" w:type="dxa"/>
            <w:noWrap w:val="0"/>
            <w:vAlign w:val="center"/>
          </w:tcPr>
          <w:p w14:paraId="245E61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26.66</w:t>
            </w:r>
          </w:p>
        </w:tc>
        <w:tc>
          <w:tcPr>
            <w:tcW w:w="960" w:type="dxa"/>
            <w:noWrap w:val="0"/>
            <w:vAlign w:val="center"/>
          </w:tcPr>
          <w:p w14:paraId="403581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10198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B4383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E9F0A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58BB9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9D1D7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2012801</w:t>
            </w:r>
          </w:p>
        </w:tc>
        <w:tc>
          <w:tcPr>
            <w:tcW w:w="2340" w:type="dxa"/>
            <w:noWrap w:val="0"/>
            <w:vAlign w:val="center"/>
          </w:tcPr>
          <w:p w14:paraId="5E9710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7D0599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26.66</w:t>
            </w:r>
          </w:p>
        </w:tc>
        <w:tc>
          <w:tcPr>
            <w:tcW w:w="960" w:type="dxa"/>
            <w:noWrap w:val="0"/>
            <w:vAlign w:val="center"/>
          </w:tcPr>
          <w:p w14:paraId="34A674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26.66</w:t>
            </w:r>
          </w:p>
        </w:tc>
        <w:tc>
          <w:tcPr>
            <w:tcW w:w="960" w:type="dxa"/>
            <w:noWrap w:val="0"/>
            <w:vAlign w:val="center"/>
          </w:tcPr>
          <w:p w14:paraId="019E86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90B2D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C9DEB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FB053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153B4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F7E24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5685A0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340D65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11.59</w:t>
            </w:r>
          </w:p>
        </w:tc>
        <w:tc>
          <w:tcPr>
            <w:tcW w:w="960" w:type="dxa"/>
            <w:noWrap w:val="0"/>
            <w:vAlign w:val="center"/>
          </w:tcPr>
          <w:p w14:paraId="4A12F4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11.59</w:t>
            </w:r>
          </w:p>
        </w:tc>
        <w:tc>
          <w:tcPr>
            <w:tcW w:w="960" w:type="dxa"/>
            <w:noWrap w:val="0"/>
            <w:vAlign w:val="center"/>
          </w:tcPr>
          <w:p w14:paraId="558FE7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ABB81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23C08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4A08D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6E818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9D152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69290F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366B35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11.59</w:t>
            </w:r>
          </w:p>
        </w:tc>
        <w:tc>
          <w:tcPr>
            <w:tcW w:w="960" w:type="dxa"/>
            <w:noWrap w:val="0"/>
            <w:vAlign w:val="center"/>
          </w:tcPr>
          <w:p w14:paraId="6553F0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11.59</w:t>
            </w:r>
          </w:p>
        </w:tc>
        <w:tc>
          <w:tcPr>
            <w:tcW w:w="960" w:type="dxa"/>
            <w:noWrap w:val="0"/>
            <w:vAlign w:val="center"/>
          </w:tcPr>
          <w:p w14:paraId="4160DB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D780D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6E0EB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D54BF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CDDCA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3C4ED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0CB11C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0ECE32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9.53</w:t>
            </w:r>
          </w:p>
        </w:tc>
        <w:tc>
          <w:tcPr>
            <w:tcW w:w="960" w:type="dxa"/>
            <w:noWrap w:val="0"/>
            <w:vAlign w:val="center"/>
          </w:tcPr>
          <w:p w14:paraId="0EE51A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9.53</w:t>
            </w:r>
          </w:p>
        </w:tc>
        <w:tc>
          <w:tcPr>
            <w:tcW w:w="960" w:type="dxa"/>
            <w:noWrap w:val="0"/>
            <w:vAlign w:val="center"/>
          </w:tcPr>
          <w:p w14:paraId="28E3CD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65D89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7B9CD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0E265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F5612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8C65B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0CB5B6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7ECD95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w:t>
            </w:r>
          </w:p>
        </w:tc>
        <w:tc>
          <w:tcPr>
            <w:tcW w:w="960" w:type="dxa"/>
            <w:noWrap w:val="0"/>
            <w:vAlign w:val="center"/>
          </w:tcPr>
          <w:p w14:paraId="7DC69E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w:t>
            </w:r>
          </w:p>
        </w:tc>
        <w:tc>
          <w:tcPr>
            <w:tcW w:w="960" w:type="dxa"/>
            <w:noWrap w:val="0"/>
            <w:vAlign w:val="center"/>
          </w:tcPr>
          <w:p w14:paraId="404E88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8D69B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9E0FA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B62B8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87242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7A245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3D905D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0241A4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1.30</w:t>
            </w:r>
          </w:p>
        </w:tc>
        <w:tc>
          <w:tcPr>
            <w:tcW w:w="960" w:type="dxa"/>
            <w:noWrap w:val="0"/>
            <w:vAlign w:val="center"/>
          </w:tcPr>
          <w:p w14:paraId="6B9D54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1.30</w:t>
            </w:r>
          </w:p>
        </w:tc>
        <w:tc>
          <w:tcPr>
            <w:tcW w:w="960" w:type="dxa"/>
            <w:noWrap w:val="0"/>
            <w:vAlign w:val="center"/>
          </w:tcPr>
          <w:p w14:paraId="6CBD2B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F6C8B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43608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B1222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59355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F3523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64C8F2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02C4B1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1.30</w:t>
            </w:r>
          </w:p>
        </w:tc>
        <w:tc>
          <w:tcPr>
            <w:tcW w:w="960" w:type="dxa"/>
            <w:noWrap w:val="0"/>
            <w:vAlign w:val="center"/>
          </w:tcPr>
          <w:p w14:paraId="40FFBF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1.30</w:t>
            </w:r>
          </w:p>
        </w:tc>
        <w:tc>
          <w:tcPr>
            <w:tcW w:w="960" w:type="dxa"/>
            <w:noWrap w:val="0"/>
            <w:vAlign w:val="center"/>
          </w:tcPr>
          <w:p w14:paraId="01BD08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F7338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1F5CD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9D517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E5691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D5157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4C53D5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4C548D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0.63</w:t>
            </w:r>
          </w:p>
        </w:tc>
        <w:tc>
          <w:tcPr>
            <w:tcW w:w="960" w:type="dxa"/>
            <w:noWrap w:val="0"/>
            <w:vAlign w:val="center"/>
          </w:tcPr>
          <w:p w14:paraId="1FFFF8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0.63</w:t>
            </w:r>
          </w:p>
        </w:tc>
        <w:tc>
          <w:tcPr>
            <w:tcW w:w="960" w:type="dxa"/>
            <w:noWrap w:val="0"/>
            <w:vAlign w:val="center"/>
          </w:tcPr>
          <w:p w14:paraId="428EA1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CDFA6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91945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F9CD6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BE4F7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DFC9C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64AEF6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57F751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0.67</w:t>
            </w:r>
          </w:p>
        </w:tc>
        <w:tc>
          <w:tcPr>
            <w:tcW w:w="960" w:type="dxa"/>
            <w:noWrap w:val="0"/>
            <w:vAlign w:val="center"/>
          </w:tcPr>
          <w:p w14:paraId="518A86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0.67</w:t>
            </w:r>
          </w:p>
        </w:tc>
        <w:tc>
          <w:tcPr>
            <w:tcW w:w="960" w:type="dxa"/>
            <w:noWrap w:val="0"/>
            <w:vAlign w:val="center"/>
          </w:tcPr>
          <w:p w14:paraId="411E85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1BEAB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EB354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39E06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A7632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97474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50D4FE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6EE26F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1.83</w:t>
            </w:r>
          </w:p>
        </w:tc>
        <w:tc>
          <w:tcPr>
            <w:tcW w:w="960" w:type="dxa"/>
            <w:noWrap w:val="0"/>
            <w:vAlign w:val="center"/>
          </w:tcPr>
          <w:p w14:paraId="569EDF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1.83</w:t>
            </w:r>
          </w:p>
        </w:tc>
        <w:tc>
          <w:tcPr>
            <w:tcW w:w="960" w:type="dxa"/>
            <w:noWrap w:val="0"/>
            <w:vAlign w:val="center"/>
          </w:tcPr>
          <w:p w14:paraId="5ED770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27766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CE460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E2649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2ADF5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C9C61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52FBF3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5E13FA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1.83</w:t>
            </w:r>
          </w:p>
        </w:tc>
        <w:tc>
          <w:tcPr>
            <w:tcW w:w="960" w:type="dxa"/>
            <w:noWrap w:val="0"/>
            <w:vAlign w:val="center"/>
          </w:tcPr>
          <w:p w14:paraId="2B897C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1.83</w:t>
            </w:r>
          </w:p>
        </w:tc>
        <w:tc>
          <w:tcPr>
            <w:tcW w:w="960" w:type="dxa"/>
            <w:noWrap w:val="0"/>
            <w:vAlign w:val="center"/>
          </w:tcPr>
          <w:p w14:paraId="7F1698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0268A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B4A51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7CE2E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F025E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E538C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7CCBBB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554720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1.83</w:t>
            </w:r>
          </w:p>
        </w:tc>
        <w:tc>
          <w:tcPr>
            <w:tcW w:w="960" w:type="dxa"/>
            <w:noWrap w:val="0"/>
            <w:vAlign w:val="center"/>
          </w:tcPr>
          <w:p w14:paraId="10DBBB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1.83</w:t>
            </w:r>
          </w:p>
        </w:tc>
        <w:tc>
          <w:tcPr>
            <w:tcW w:w="960" w:type="dxa"/>
            <w:noWrap w:val="0"/>
            <w:vAlign w:val="center"/>
          </w:tcPr>
          <w:p w14:paraId="50374C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3116D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81042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19AF1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41EEB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248A3A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505FCFB4">
      <w:pPr>
        <w:keepNext w:val="0"/>
        <w:keepLines w:val="0"/>
        <w:pageBreakBefore w:val="0"/>
        <w:kinsoku/>
        <w:wordWrap w:val="0"/>
        <w:overflowPunct/>
        <w:topLinePunct w:val="0"/>
        <w:autoSpaceDE/>
        <w:autoSpaceDN/>
        <w:bidi w:val="0"/>
        <w:jc w:val="both"/>
        <w:textAlignment w:val="auto"/>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3B0055DA">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color w:val="000000"/>
          <w:kern w:val="0"/>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A9C89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19A561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59E7A1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5A68EF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部门：中国国民党革命委员会许昌市委员会</w:t>
            </w:r>
          </w:p>
        </w:tc>
        <w:tc>
          <w:tcPr>
            <w:tcW w:w="2000" w:type="dxa"/>
            <w:noWrap w:val="0"/>
            <w:vAlign w:val="center"/>
          </w:tcPr>
          <w:p w14:paraId="50DC894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0ABD504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2C4D3B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18E0DA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6B6698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081B1B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076EB6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4136F4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733DBC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1B0C8C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100412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7C1EF7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51902D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4B45A2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6C4DC4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61832F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5624B6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7EC9CCBD">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6CFDC2C5">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0A5F896">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386F40B1">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4B76B2A5">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3D88031">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50AD93F">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8853643">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07A5D14E">
            <w:pPr>
              <w:widowControl w:val="0"/>
              <w:jc w:val="both"/>
              <w:rPr>
                <w:rFonts w:ascii="Calibri" w:hAnsi="Calibri" w:eastAsia="仿宋_GB2312" w:cs="Arial"/>
                <w:kern w:val="2"/>
                <w:sz w:val="32"/>
                <w:szCs w:val="24"/>
                <w:lang w:val="en-US" w:eastAsia="zh-CN" w:bidi="ar-SA"/>
              </w:rPr>
            </w:pPr>
          </w:p>
        </w:tc>
      </w:tr>
      <w:tr w14:paraId="00DB37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4CD17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5FD7A6E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D3F5F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436D9D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6222F0C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82D50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5DF7A0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0EA747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03E311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1EAE19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303D7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60AF04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461BA8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41.38</w:t>
            </w:r>
          </w:p>
        </w:tc>
        <w:tc>
          <w:tcPr>
            <w:tcW w:w="2800" w:type="dxa"/>
            <w:noWrap w:val="0"/>
            <w:vAlign w:val="center"/>
          </w:tcPr>
          <w:p w14:paraId="2CCA48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13B542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5DA61D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26.66</w:t>
            </w:r>
          </w:p>
        </w:tc>
        <w:tc>
          <w:tcPr>
            <w:tcW w:w="1280" w:type="dxa"/>
            <w:noWrap w:val="0"/>
            <w:vAlign w:val="center"/>
          </w:tcPr>
          <w:p w14:paraId="63DD09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26.66</w:t>
            </w:r>
          </w:p>
        </w:tc>
        <w:tc>
          <w:tcPr>
            <w:tcW w:w="1280" w:type="dxa"/>
            <w:noWrap w:val="0"/>
            <w:vAlign w:val="center"/>
          </w:tcPr>
          <w:p w14:paraId="4FEEEE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CFB46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09325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EE0E6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260D42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553E0D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C2EBF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531B98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477353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903D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7CE27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21B35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1F012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7BBDF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6AA51C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73ABE1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1FD71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6D1950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47A4C1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BF664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78E6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D48BE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1A48B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9C5A1E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4D617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77E0DF9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8A03E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2D518E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15674A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D8C5D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45BF0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F607F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1B40C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B55983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6AB6E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1E683A0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30A00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411474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7C1C6A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892B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E0C7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5B4B6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07600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08A6B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06F87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26B151C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0636D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7B0A8A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78F678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DA80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8954B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BA82D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4E137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B7D522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967AB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2E27FBB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280B6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37A864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05306C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0021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9A09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EF590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D814E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49B1D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60D58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001A840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D2913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627A17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7B66FD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11.59</w:t>
            </w:r>
          </w:p>
        </w:tc>
        <w:tc>
          <w:tcPr>
            <w:tcW w:w="1280" w:type="dxa"/>
            <w:noWrap w:val="0"/>
            <w:vAlign w:val="center"/>
          </w:tcPr>
          <w:p w14:paraId="55EC2C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11.59</w:t>
            </w:r>
          </w:p>
        </w:tc>
        <w:tc>
          <w:tcPr>
            <w:tcW w:w="1280" w:type="dxa"/>
            <w:noWrap w:val="0"/>
            <w:vAlign w:val="center"/>
          </w:tcPr>
          <w:p w14:paraId="58BDD7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62055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AF115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6B0DDF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79BD8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02377CA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E0784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62BC05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483025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1.30</w:t>
            </w:r>
          </w:p>
        </w:tc>
        <w:tc>
          <w:tcPr>
            <w:tcW w:w="1280" w:type="dxa"/>
            <w:noWrap w:val="0"/>
            <w:vAlign w:val="center"/>
          </w:tcPr>
          <w:p w14:paraId="11C333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1.30</w:t>
            </w:r>
          </w:p>
        </w:tc>
        <w:tc>
          <w:tcPr>
            <w:tcW w:w="1280" w:type="dxa"/>
            <w:noWrap w:val="0"/>
            <w:vAlign w:val="center"/>
          </w:tcPr>
          <w:p w14:paraId="0C42D8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803BF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45E3F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D00084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0004E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3722CA4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09DCB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272880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3F28E1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CB75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4714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65005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71129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C6AD21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E0A3B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035713B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86F09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793AF3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31FC42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A697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703E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38B65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4C1DB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6B767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E615E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5EAA552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11474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6CDB76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1762C4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F268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F26B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646B3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682DE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B4F5CB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E91AC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3FC6A37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BC6D0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427B05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19A6DF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3F22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454B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9F1EA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4A60B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C36912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477AA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59F8C5F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B29E5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25A03C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73A000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7633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E8DB5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E3E92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04492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5DD986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2CDD7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024351E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70980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3D4E77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6D0238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B95C8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4A36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8FE4F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19A41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AA6349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4F013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30A5677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19DC9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093890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1E47F6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D0EEF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B58F7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4B090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A5770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E815E9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280D8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3D8A2E2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ACA35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38D2D4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3DB6FA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0433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325A7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B52C0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E2637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53BD1B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DE901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21C8C54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19246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19AFAC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01C516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F8D5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C890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85ACD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931FB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A4B951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A39DD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14158E6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E7B29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0387AB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11DA8D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1.83</w:t>
            </w:r>
          </w:p>
        </w:tc>
        <w:tc>
          <w:tcPr>
            <w:tcW w:w="1280" w:type="dxa"/>
            <w:noWrap w:val="0"/>
            <w:vAlign w:val="center"/>
          </w:tcPr>
          <w:p w14:paraId="402837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1.83</w:t>
            </w:r>
          </w:p>
        </w:tc>
        <w:tc>
          <w:tcPr>
            <w:tcW w:w="1280" w:type="dxa"/>
            <w:noWrap w:val="0"/>
            <w:vAlign w:val="center"/>
          </w:tcPr>
          <w:p w14:paraId="0160A4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48492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1A10C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E8555A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F3A32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6CEDCCA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14D47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2B71C1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3F8C7A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45032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6AB6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8E708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951E3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A0F48D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9C28A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30F9F53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A0522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772EBC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36627E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78DA8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929E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3B760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8BCDC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3A7C24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2C638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756532C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8C4A3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1BC021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5EEC40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AFE6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6C23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AEBFA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01E4B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37F087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A41EA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4A9F306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E456D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481B85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7E202A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734BF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04BB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93862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3CCB5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C4A86F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D7E4B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0DE8BD4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8875E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4E985A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6FE364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3FFB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D11D5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3D0F4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DCAE5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D5013C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6D960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6858657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467FB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089297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6A5E05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0362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9975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E14E3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A88FA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CD9B18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6560B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4D645CA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F8141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6E7464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5FB32B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33A7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4F71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2D6CE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A2A44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06A84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526520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5F7A98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41.38</w:t>
            </w:r>
          </w:p>
        </w:tc>
        <w:tc>
          <w:tcPr>
            <w:tcW w:w="2800" w:type="dxa"/>
            <w:noWrap w:val="0"/>
            <w:vAlign w:val="center"/>
          </w:tcPr>
          <w:p w14:paraId="61CA4C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5AEA18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451EDC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41.38</w:t>
            </w:r>
          </w:p>
        </w:tc>
        <w:tc>
          <w:tcPr>
            <w:tcW w:w="1280" w:type="dxa"/>
            <w:noWrap w:val="0"/>
            <w:vAlign w:val="center"/>
          </w:tcPr>
          <w:p w14:paraId="1B3936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41.38</w:t>
            </w:r>
          </w:p>
        </w:tc>
        <w:tc>
          <w:tcPr>
            <w:tcW w:w="1280" w:type="dxa"/>
            <w:noWrap w:val="0"/>
            <w:vAlign w:val="center"/>
          </w:tcPr>
          <w:p w14:paraId="7BF6F8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81A5A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08FD5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A66BF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384F45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5855E4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D5ED9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4720B6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4A49A3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94E5E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CF33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9B7BF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F682D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C4FC4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79A54D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5CCEBE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4CC047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8203B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53C56B5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D09667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7ED16B9">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51CB108">
            <w:pPr>
              <w:widowControl w:val="0"/>
              <w:jc w:val="both"/>
              <w:rPr>
                <w:rFonts w:ascii="Calibri" w:hAnsi="Calibri" w:eastAsia="仿宋_GB2312" w:cs="Arial"/>
                <w:kern w:val="2"/>
                <w:sz w:val="32"/>
                <w:szCs w:val="24"/>
                <w:lang w:val="en-US" w:eastAsia="zh-CN" w:bidi="ar-SA"/>
              </w:rPr>
            </w:pPr>
          </w:p>
        </w:tc>
      </w:tr>
      <w:tr w14:paraId="29C0AE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B1FE0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687EDB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36909A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FCC0F2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2A38E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4231909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F701B5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1178732">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C9082A1">
            <w:pPr>
              <w:widowControl w:val="0"/>
              <w:jc w:val="both"/>
              <w:rPr>
                <w:rFonts w:ascii="Calibri" w:hAnsi="Calibri" w:eastAsia="仿宋_GB2312" w:cs="Arial"/>
                <w:kern w:val="2"/>
                <w:sz w:val="32"/>
                <w:szCs w:val="24"/>
                <w:lang w:val="en-US" w:eastAsia="zh-CN" w:bidi="ar-SA"/>
              </w:rPr>
            </w:pPr>
          </w:p>
        </w:tc>
      </w:tr>
      <w:tr w14:paraId="3FEA81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05E3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1D3003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06DEA9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5EEE19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ADD87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472DBEB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E17F88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03A19AA">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603BFF8">
            <w:pPr>
              <w:widowControl w:val="0"/>
              <w:jc w:val="both"/>
              <w:rPr>
                <w:rFonts w:ascii="Calibri" w:hAnsi="Calibri" w:eastAsia="仿宋_GB2312" w:cs="Arial"/>
                <w:kern w:val="2"/>
                <w:sz w:val="32"/>
                <w:szCs w:val="24"/>
                <w:lang w:val="en-US" w:eastAsia="zh-CN" w:bidi="ar-SA"/>
              </w:rPr>
            </w:pPr>
          </w:p>
        </w:tc>
      </w:tr>
      <w:tr w14:paraId="3310A3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29807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771E5A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29B64E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41.38</w:t>
            </w:r>
          </w:p>
        </w:tc>
        <w:tc>
          <w:tcPr>
            <w:tcW w:w="2800" w:type="dxa"/>
            <w:noWrap w:val="0"/>
            <w:vAlign w:val="center"/>
          </w:tcPr>
          <w:p w14:paraId="5F380B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6771E1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5AE992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41.38</w:t>
            </w:r>
          </w:p>
        </w:tc>
        <w:tc>
          <w:tcPr>
            <w:tcW w:w="1280" w:type="dxa"/>
            <w:noWrap w:val="0"/>
            <w:vAlign w:val="center"/>
          </w:tcPr>
          <w:p w14:paraId="4E4EB9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41.38</w:t>
            </w:r>
          </w:p>
        </w:tc>
        <w:tc>
          <w:tcPr>
            <w:tcW w:w="1280" w:type="dxa"/>
            <w:noWrap w:val="0"/>
            <w:vAlign w:val="center"/>
          </w:tcPr>
          <w:p w14:paraId="7D4403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5D4E4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D939F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3D70F7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1D569373">
            <w:pPr>
              <w:widowControl w:val="0"/>
              <w:jc w:val="both"/>
              <w:rPr>
                <w:rFonts w:ascii="Calibri" w:hAnsi="Calibri" w:eastAsia="仿宋_GB2312" w:cs="Arial"/>
                <w:kern w:val="2"/>
                <w:sz w:val="32"/>
                <w:szCs w:val="24"/>
                <w:lang w:val="en-US" w:eastAsia="zh-CN" w:bidi="ar-SA"/>
              </w:rPr>
            </w:pPr>
          </w:p>
        </w:tc>
      </w:tr>
    </w:tbl>
    <w:p w14:paraId="0F13F3CB">
      <w:pPr>
        <w:keepNext w:val="0"/>
        <w:keepLines w:val="0"/>
        <w:pageBreakBefore w:val="0"/>
        <w:kinsoku/>
        <w:wordWrap w:val="0"/>
        <w:overflowPunct/>
        <w:topLinePunct w:val="0"/>
        <w:autoSpaceDE/>
        <w:autoSpaceDN/>
        <w:bidi w:val="0"/>
        <w:jc w:val="both"/>
        <w:rPr>
          <w:rFonts w:hint="eastAsia" w:ascii="仿宋_GB2312" w:hAnsi="仿宋_GB2312" w:eastAsia="仿宋_GB2312" w:cs="仿宋_GB2312"/>
          <w:sz w:val="32"/>
          <w:szCs w:val="32"/>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72246D65">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41DC3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29FA0A2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14DE2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5226F73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部门：中国国民党革命委员会许昌市委员会</w:t>
            </w:r>
          </w:p>
        </w:tc>
        <w:tc>
          <w:tcPr>
            <w:tcW w:w="2000" w:type="dxa"/>
            <w:noWrap w:val="0"/>
            <w:vAlign w:val="center"/>
          </w:tcPr>
          <w:p w14:paraId="72253FB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1EA63C5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40F2632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3D12D7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33A86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07EBA3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6E1FAA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450B7D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3199BD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4E2EF0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2BB5D3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728C63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501136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1733972E">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7AE84620">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76950E5">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486EBAE">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7FE77DF5">
            <w:pPr>
              <w:widowControl w:val="0"/>
              <w:jc w:val="both"/>
              <w:rPr>
                <w:rFonts w:ascii="Calibri" w:hAnsi="Calibri" w:eastAsia="仿宋_GB2312" w:cs="Arial"/>
                <w:kern w:val="2"/>
                <w:sz w:val="32"/>
                <w:szCs w:val="24"/>
                <w:lang w:val="en-US" w:eastAsia="zh-CN" w:bidi="ar-SA"/>
              </w:rPr>
            </w:pPr>
          </w:p>
        </w:tc>
      </w:tr>
      <w:tr w14:paraId="0CA7D6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287F13C1">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7D7E858C">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FB2FDEC">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A2AD5FB">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26A13355">
            <w:pPr>
              <w:widowControl w:val="0"/>
              <w:jc w:val="both"/>
              <w:rPr>
                <w:rFonts w:ascii="Calibri" w:hAnsi="Calibri" w:eastAsia="仿宋_GB2312" w:cs="Arial"/>
                <w:kern w:val="2"/>
                <w:sz w:val="32"/>
                <w:szCs w:val="24"/>
                <w:lang w:val="en-US" w:eastAsia="zh-CN" w:bidi="ar-SA"/>
              </w:rPr>
            </w:pPr>
          </w:p>
        </w:tc>
      </w:tr>
      <w:tr w14:paraId="0141F0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7BDB5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5DEACB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43295D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0CB5CA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0C9852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80323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60F7E8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41.38</w:t>
            </w:r>
          </w:p>
        </w:tc>
        <w:tc>
          <w:tcPr>
            <w:tcW w:w="1400" w:type="dxa"/>
            <w:noWrap w:val="0"/>
            <w:vAlign w:val="center"/>
          </w:tcPr>
          <w:p w14:paraId="514AE5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41.38</w:t>
            </w:r>
          </w:p>
        </w:tc>
        <w:tc>
          <w:tcPr>
            <w:tcW w:w="1386" w:type="dxa"/>
            <w:noWrap w:val="0"/>
            <w:vAlign w:val="center"/>
          </w:tcPr>
          <w:p w14:paraId="52A548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0.00</w:t>
            </w:r>
          </w:p>
        </w:tc>
      </w:tr>
      <w:tr w14:paraId="48055E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867C3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0FFEC8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6E3950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26.66</w:t>
            </w:r>
          </w:p>
        </w:tc>
        <w:tc>
          <w:tcPr>
            <w:tcW w:w="1400" w:type="dxa"/>
            <w:noWrap w:val="0"/>
            <w:vAlign w:val="center"/>
          </w:tcPr>
          <w:p w14:paraId="5EE989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26.66</w:t>
            </w:r>
          </w:p>
        </w:tc>
        <w:tc>
          <w:tcPr>
            <w:tcW w:w="1386" w:type="dxa"/>
            <w:noWrap w:val="0"/>
            <w:vAlign w:val="center"/>
          </w:tcPr>
          <w:p w14:paraId="076768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9F8BC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63C46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20128</w:t>
            </w:r>
          </w:p>
        </w:tc>
        <w:tc>
          <w:tcPr>
            <w:tcW w:w="3040" w:type="dxa"/>
            <w:noWrap w:val="0"/>
            <w:vAlign w:val="center"/>
          </w:tcPr>
          <w:p w14:paraId="6A5215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民主党派及工商联事务</w:t>
            </w:r>
          </w:p>
        </w:tc>
        <w:tc>
          <w:tcPr>
            <w:tcW w:w="1400" w:type="dxa"/>
            <w:noWrap w:val="0"/>
            <w:vAlign w:val="center"/>
          </w:tcPr>
          <w:p w14:paraId="49163D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26.66</w:t>
            </w:r>
          </w:p>
        </w:tc>
        <w:tc>
          <w:tcPr>
            <w:tcW w:w="1400" w:type="dxa"/>
            <w:noWrap w:val="0"/>
            <w:vAlign w:val="center"/>
          </w:tcPr>
          <w:p w14:paraId="5CDD46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26.66</w:t>
            </w:r>
          </w:p>
        </w:tc>
        <w:tc>
          <w:tcPr>
            <w:tcW w:w="1386" w:type="dxa"/>
            <w:noWrap w:val="0"/>
            <w:vAlign w:val="center"/>
          </w:tcPr>
          <w:p w14:paraId="57B537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A4661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466F7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2012801</w:t>
            </w:r>
          </w:p>
        </w:tc>
        <w:tc>
          <w:tcPr>
            <w:tcW w:w="3040" w:type="dxa"/>
            <w:noWrap w:val="0"/>
            <w:vAlign w:val="center"/>
          </w:tcPr>
          <w:p w14:paraId="2D12B0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54207A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26.66</w:t>
            </w:r>
          </w:p>
        </w:tc>
        <w:tc>
          <w:tcPr>
            <w:tcW w:w="1400" w:type="dxa"/>
            <w:noWrap w:val="0"/>
            <w:vAlign w:val="center"/>
          </w:tcPr>
          <w:p w14:paraId="627BF2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26.66</w:t>
            </w:r>
          </w:p>
        </w:tc>
        <w:tc>
          <w:tcPr>
            <w:tcW w:w="1386" w:type="dxa"/>
            <w:noWrap w:val="0"/>
            <w:vAlign w:val="center"/>
          </w:tcPr>
          <w:p w14:paraId="5FDD27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A22A6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1EE67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3C3DAE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296E9F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11.59</w:t>
            </w:r>
          </w:p>
        </w:tc>
        <w:tc>
          <w:tcPr>
            <w:tcW w:w="1400" w:type="dxa"/>
            <w:noWrap w:val="0"/>
            <w:vAlign w:val="center"/>
          </w:tcPr>
          <w:p w14:paraId="0AACB3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11.59</w:t>
            </w:r>
          </w:p>
        </w:tc>
        <w:tc>
          <w:tcPr>
            <w:tcW w:w="1386" w:type="dxa"/>
            <w:noWrap w:val="0"/>
            <w:vAlign w:val="center"/>
          </w:tcPr>
          <w:p w14:paraId="7E5269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54ECF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51B0C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32D15F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76CD24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11.59</w:t>
            </w:r>
          </w:p>
        </w:tc>
        <w:tc>
          <w:tcPr>
            <w:tcW w:w="1400" w:type="dxa"/>
            <w:noWrap w:val="0"/>
            <w:vAlign w:val="center"/>
          </w:tcPr>
          <w:p w14:paraId="5B7979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11.59</w:t>
            </w:r>
          </w:p>
        </w:tc>
        <w:tc>
          <w:tcPr>
            <w:tcW w:w="1386" w:type="dxa"/>
            <w:noWrap w:val="0"/>
            <w:vAlign w:val="center"/>
          </w:tcPr>
          <w:p w14:paraId="158C62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CDD5F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4F14C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75F13B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24F34B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9.53</w:t>
            </w:r>
          </w:p>
        </w:tc>
        <w:tc>
          <w:tcPr>
            <w:tcW w:w="1400" w:type="dxa"/>
            <w:noWrap w:val="0"/>
            <w:vAlign w:val="center"/>
          </w:tcPr>
          <w:p w14:paraId="0983B4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9.53</w:t>
            </w:r>
          </w:p>
        </w:tc>
        <w:tc>
          <w:tcPr>
            <w:tcW w:w="1386" w:type="dxa"/>
            <w:noWrap w:val="0"/>
            <w:vAlign w:val="center"/>
          </w:tcPr>
          <w:p w14:paraId="4926D7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18291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F9B0C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3D465D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291255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w:t>
            </w:r>
          </w:p>
        </w:tc>
        <w:tc>
          <w:tcPr>
            <w:tcW w:w="1400" w:type="dxa"/>
            <w:noWrap w:val="0"/>
            <w:vAlign w:val="center"/>
          </w:tcPr>
          <w:p w14:paraId="7A562A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w:t>
            </w:r>
          </w:p>
        </w:tc>
        <w:tc>
          <w:tcPr>
            <w:tcW w:w="1386" w:type="dxa"/>
            <w:noWrap w:val="0"/>
            <w:vAlign w:val="center"/>
          </w:tcPr>
          <w:p w14:paraId="0ADB84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382E5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18010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5111A0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4C9898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1.30</w:t>
            </w:r>
          </w:p>
        </w:tc>
        <w:tc>
          <w:tcPr>
            <w:tcW w:w="1400" w:type="dxa"/>
            <w:noWrap w:val="0"/>
            <w:vAlign w:val="center"/>
          </w:tcPr>
          <w:p w14:paraId="6C9698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1.30</w:t>
            </w:r>
          </w:p>
        </w:tc>
        <w:tc>
          <w:tcPr>
            <w:tcW w:w="1386" w:type="dxa"/>
            <w:noWrap w:val="0"/>
            <w:vAlign w:val="center"/>
          </w:tcPr>
          <w:p w14:paraId="541B08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90B69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0D0A7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55A9AB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79C5C5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1.30</w:t>
            </w:r>
          </w:p>
        </w:tc>
        <w:tc>
          <w:tcPr>
            <w:tcW w:w="1400" w:type="dxa"/>
            <w:noWrap w:val="0"/>
            <w:vAlign w:val="center"/>
          </w:tcPr>
          <w:p w14:paraId="58C0DA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1.30</w:t>
            </w:r>
          </w:p>
        </w:tc>
        <w:tc>
          <w:tcPr>
            <w:tcW w:w="1386" w:type="dxa"/>
            <w:noWrap w:val="0"/>
            <w:vAlign w:val="center"/>
          </w:tcPr>
          <w:p w14:paraId="48E182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8C9BA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B77F3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695098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127426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0.63</w:t>
            </w:r>
          </w:p>
        </w:tc>
        <w:tc>
          <w:tcPr>
            <w:tcW w:w="1400" w:type="dxa"/>
            <w:noWrap w:val="0"/>
            <w:vAlign w:val="center"/>
          </w:tcPr>
          <w:p w14:paraId="785684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0.63</w:t>
            </w:r>
          </w:p>
        </w:tc>
        <w:tc>
          <w:tcPr>
            <w:tcW w:w="1386" w:type="dxa"/>
            <w:noWrap w:val="0"/>
            <w:vAlign w:val="center"/>
          </w:tcPr>
          <w:p w14:paraId="00A2AA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4E245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D08BD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136496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29575D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0.67</w:t>
            </w:r>
          </w:p>
        </w:tc>
        <w:tc>
          <w:tcPr>
            <w:tcW w:w="1400" w:type="dxa"/>
            <w:noWrap w:val="0"/>
            <w:vAlign w:val="center"/>
          </w:tcPr>
          <w:p w14:paraId="4FC936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0.67</w:t>
            </w:r>
          </w:p>
        </w:tc>
        <w:tc>
          <w:tcPr>
            <w:tcW w:w="1386" w:type="dxa"/>
            <w:noWrap w:val="0"/>
            <w:vAlign w:val="center"/>
          </w:tcPr>
          <w:p w14:paraId="118169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0EB43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9D878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2024B0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2D5A55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1.83</w:t>
            </w:r>
          </w:p>
        </w:tc>
        <w:tc>
          <w:tcPr>
            <w:tcW w:w="1400" w:type="dxa"/>
            <w:noWrap w:val="0"/>
            <w:vAlign w:val="center"/>
          </w:tcPr>
          <w:p w14:paraId="4DA922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1.83</w:t>
            </w:r>
          </w:p>
        </w:tc>
        <w:tc>
          <w:tcPr>
            <w:tcW w:w="1386" w:type="dxa"/>
            <w:noWrap w:val="0"/>
            <w:vAlign w:val="center"/>
          </w:tcPr>
          <w:p w14:paraId="7CEDE3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D7E37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22E2F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464A54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1DCD14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1.83</w:t>
            </w:r>
          </w:p>
        </w:tc>
        <w:tc>
          <w:tcPr>
            <w:tcW w:w="1400" w:type="dxa"/>
            <w:noWrap w:val="0"/>
            <w:vAlign w:val="center"/>
          </w:tcPr>
          <w:p w14:paraId="1B8C70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1.83</w:t>
            </w:r>
          </w:p>
        </w:tc>
        <w:tc>
          <w:tcPr>
            <w:tcW w:w="1386" w:type="dxa"/>
            <w:noWrap w:val="0"/>
            <w:vAlign w:val="center"/>
          </w:tcPr>
          <w:p w14:paraId="6A6840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28CBB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9D788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6D59F4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423A0F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1.83</w:t>
            </w:r>
          </w:p>
        </w:tc>
        <w:tc>
          <w:tcPr>
            <w:tcW w:w="1400" w:type="dxa"/>
            <w:noWrap w:val="0"/>
            <w:vAlign w:val="center"/>
          </w:tcPr>
          <w:p w14:paraId="6E8D3A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1.83</w:t>
            </w:r>
          </w:p>
        </w:tc>
        <w:tc>
          <w:tcPr>
            <w:tcW w:w="1386" w:type="dxa"/>
            <w:noWrap w:val="0"/>
            <w:vAlign w:val="center"/>
          </w:tcPr>
          <w:p w14:paraId="4E458C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B7745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19C7C4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19156919">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22BD45DF">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64D5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143A698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5BD12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AEA8B0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部门：中国国民党革命委员会许昌市委员会</w:t>
            </w:r>
          </w:p>
        </w:tc>
        <w:tc>
          <w:tcPr>
            <w:tcW w:w="2000" w:type="dxa"/>
            <w:noWrap w:val="0"/>
            <w:vAlign w:val="center"/>
          </w:tcPr>
          <w:p w14:paraId="7E4F150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4D2B8E6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CD36BB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49ADDF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743F71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2E87F1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43E3F6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500DF1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21185C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35804B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1919F8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018EFB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6931DE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79FACC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4A56D239">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40A2FA90">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571B4C0B">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300E604B">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49867D61">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112960FD">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6C3360A0">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578E3DA4">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52E95C33">
            <w:pPr>
              <w:widowControl w:val="0"/>
              <w:jc w:val="both"/>
              <w:rPr>
                <w:rFonts w:ascii="Calibri" w:hAnsi="Calibri" w:eastAsia="仿宋_GB2312" w:cs="Arial"/>
                <w:kern w:val="2"/>
                <w:sz w:val="32"/>
                <w:szCs w:val="24"/>
                <w:lang w:val="en-US" w:eastAsia="zh-CN" w:bidi="ar-SA"/>
              </w:rPr>
            </w:pPr>
          </w:p>
        </w:tc>
      </w:tr>
      <w:tr w14:paraId="4D6E6D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D338C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0C2853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163A3F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22.40</w:t>
            </w:r>
          </w:p>
        </w:tc>
        <w:tc>
          <w:tcPr>
            <w:tcW w:w="740" w:type="dxa"/>
            <w:noWrap w:val="0"/>
            <w:vAlign w:val="center"/>
          </w:tcPr>
          <w:p w14:paraId="68AE00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32D807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0E1830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9.45</w:t>
            </w:r>
          </w:p>
        </w:tc>
        <w:tc>
          <w:tcPr>
            <w:tcW w:w="740" w:type="dxa"/>
            <w:noWrap w:val="0"/>
            <w:vAlign w:val="center"/>
          </w:tcPr>
          <w:p w14:paraId="39173D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386931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276A03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16674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2447D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238217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24F4AF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1.23</w:t>
            </w:r>
          </w:p>
        </w:tc>
        <w:tc>
          <w:tcPr>
            <w:tcW w:w="740" w:type="dxa"/>
            <w:noWrap w:val="0"/>
            <w:vAlign w:val="center"/>
          </w:tcPr>
          <w:p w14:paraId="6A0153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5A96DA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7FBD3D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5.70</w:t>
            </w:r>
          </w:p>
        </w:tc>
        <w:tc>
          <w:tcPr>
            <w:tcW w:w="740" w:type="dxa"/>
            <w:noWrap w:val="0"/>
            <w:vAlign w:val="center"/>
          </w:tcPr>
          <w:p w14:paraId="3F1228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17390A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2D8269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1CD9E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7A281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7D59A0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5DA7B8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13.68</w:t>
            </w:r>
          </w:p>
        </w:tc>
        <w:tc>
          <w:tcPr>
            <w:tcW w:w="740" w:type="dxa"/>
            <w:noWrap w:val="0"/>
            <w:vAlign w:val="center"/>
          </w:tcPr>
          <w:p w14:paraId="2B185C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5A20CD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269C7D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AF956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555C68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57FB40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6DB96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0D035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791C00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6CDD85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2.25</w:t>
            </w:r>
          </w:p>
        </w:tc>
        <w:tc>
          <w:tcPr>
            <w:tcW w:w="740" w:type="dxa"/>
            <w:noWrap w:val="0"/>
            <w:vAlign w:val="center"/>
          </w:tcPr>
          <w:p w14:paraId="74CCD6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67FFE4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096B0D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B19B3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563031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115B60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3BB21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B00A7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1F578D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2CEBB2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D201F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2012F4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1E12F0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30CAA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683AC1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052844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7B10B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A2390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691B2C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46B2DA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B4C62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0EAE9E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1724C2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4FF4F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77D7E5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20DB8F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123B3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8AACD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354963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490283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2.06</w:t>
            </w:r>
          </w:p>
        </w:tc>
        <w:tc>
          <w:tcPr>
            <w:tcW w:w="740" w:type="dxa"/>
            <w:noWrap w:val="0"/>
            <w:vAlign w:val="center"/>
          </w:tcPr>
          <w:p w14:paraId="2A7BC5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15FD7E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54614C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A88A1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0283CE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11567B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10CA3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F18DA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697015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6A9E22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6DE15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02DAB9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038594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05338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487DE3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2196F4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EC489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F8DFF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2587E2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514644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0.63</w:t>
            </w:r>
          </w:p>
        </w:tc>
        <w:tc>
          <w:tcPr>
            <w:tcW w:w="740" w:type="dxa"/>
            <w:noWrap w:val="0"/>
            <w:vAlign w:val="center"/>
          </w:tcPr>
          <w:p w14:paraId="54C2D3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57CBF8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007FE1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CD428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66C25E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0FCA53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06AC4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4AC4D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5DC8C4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685EB0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0.67</w:t>
            </w:r>
          </w:p>
        </w:tc>
        <w:tc>
          <w:tcPr>
            <w:tcW w:w="740" w:type="dxa"/>
            <w:noWrap w:val="0"/>
            <w:vAlign w:val="center"/>
          </w:tcPr>
          <w:p w14:paraId="1C441D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18243A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02C7FE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1.45</w:t>
            </w:r>
          </w:p>
        </w:tc>
        <w:tc>
          <w:tcPr>
            <w:tcW w:w="740" w:type="dxa"/>
            <w:noWrap w:val="0"/>
            <w:vAlign w:val="center"/>
          </w:tcPr>
          <w:p w14:paraId="0A903C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164FE9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0836BD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917AE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48B05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727EBD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585987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0.01</w:t>
            </w:r>
          </w:p>
        </w:tc>
        <w:tc>
          <w:tcPr>
            <w:tcW w:w="740" w:type="dxa"/>
            <w:noWrap w:val="0"/>
            <w:vAlign w:val="center"/>
          </w:tcPr>
          <w:p w14:paraId="476B65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226B82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0017EB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47C1C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641229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551495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15156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42D24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21DD78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4D7B0E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1.83</w:t>
            </w:r>
          </w:p>
        </w:tc>
        <w:tc>
          <w:tcPr>
            <w:tcW w:w="740" w:type="dxa"/>
            <w:noWrap w:val="0"/>
            <w:vAlign w:val="center"/>
          </w:tcPr>
          <w:p w14:paraId="2E918D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4F0D07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140C2B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BDBF2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1F8EDB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3DE908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F3971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B47ED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4A644F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2C0F49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AED6F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5E9788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500B3D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0BFAB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2FF3D4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364063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BA863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2A543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103397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0D3193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0.04</w:t>
            </w:r>
          </w:p>
        </w:tc>
        <w:tc>
          <w:tcPr>
            <w:tcW w:w="740" w:type="dxa"/>
            <w:noWrap w:val="0"/>
            <w:vAlign w:val="center"/>
          </w:tcPr>
          <w:p w14:paraId="753F4A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2FC34E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39799C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0.60</w:t>
            </w:r>
          </w:p>
        </w:tc>
        <w:tc>
          <w:tcPr>
            <w:tcW w:w="740" w:type="dxa"/>
            <w:noWrap w:val="0"/>
            <w:vAlign w:val="center"/>
          </w:tcPr>
          <w:p w14:paraId="3851EC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50F893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3F8E74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1D94A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27D9F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213B08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708E03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9.53</w:t>
            </w:r>
          </w:p>
        </w:tc>
        <w:tc>
          <w:tcPr>
            <w:tcW w:w="740" w:type="dxa"/>
            <w:noWrap w:val="0"/>
            <w:vAlign w:val="center"/>
          </w:tcPr>
          <w:p w14:paraId="55437F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7C0547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403634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24665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378203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2F7EDD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F68E9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0F2AE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5E0697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54368B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DE4C8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355DEC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095506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0.13</w:t>
            </w:r>
          </w:p>
        </w:tc>
        <w:tc>
          <w:tcPr>
            <w:tcW w:w="740" w:type="dxa"/>
            <w:noWrap w:val="0"/>
            <w:vAlign w:val="center"/>
          </w:tcPr>
          <w:p w14:paraId="51FA39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66AF32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2A694F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D6D0F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DBF41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66C1CB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6472A3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9.53</w:t>
            </w:r>
          </w:p>
        </w:tc>
        <w:tc>
          <w:tcPr>
            <w:tcW w:w="740" w:type="dxa"/>
            <w:noWrap w:val="0"/>
            <w:vAlign w:val="center"/>
          </w:tcPr>
          <w:p w14:paraId="067545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0581E7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0F467E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DC25A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63B295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669DE3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A1212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205A5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1CD76D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725EA1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70750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462567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1FB14F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0E740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5AAFD1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32E220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E3FBB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3BF84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0509BA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771F98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7A5B8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3DBB54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59FA5B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27BE6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120F7B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51992D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E8B49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2E3F2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1CD7B5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1DCF94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12E4F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53C7A1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4C15F8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2DA57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44A7AB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3282D5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5D982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889A2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67A942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6D3BF9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CB845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20AF98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209510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30794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66B4BB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7ED17C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69BED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87DD9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59631E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0C47DA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A2307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16C66E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4DEAAC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0.11</w:t>
            </w:r>
          </w:p>
        </w:tc>
        <w:tc>
          <w:tcPr>
            <w:tcW w:w="740" w:type="dxa"/>
            <w:noWrap w:val="0"/>
            <w:vAlign w:val="center"/>
          </w:tcPr>
          <w:p w14:paraId="2A7A95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439151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76BD28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93551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DA85A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435E41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54C234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4213C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0C2027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4B3E90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0.14</w:t>
            </w:r>
          </w:p>
        </w:tc>
        <w:tc>
          <w:tcPr>
            <w:tcW w:w="740" w:type="dxa"/>
            <w:noWrap w:val="0"/>
            <w:vAlign w:val="center"/>
          </w:tcPr>
          <w:p w14:paraId="68E659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4F0C3B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726CC4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B128E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D255A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07C445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55477B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397A8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2D8EA6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6880BE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FEF0A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794DC8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60299E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C2536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915FF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2624D6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28521B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CB56D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065C91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373E7F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1.25</w:t>
            </w:r>
          </w:p>
        </w:tc>
        <w:tc>
          <w:tcPr>
            <w:tcW w:w="740" w:type="dxa"/>
            <w:noWrap w:val="0"/>
            <w:vAlign w:val="center"/>
          </w:tcPr>
          <w:p w14:paraId="149F4F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58093A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499C20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52F6D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AE9F1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071158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061A9B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62B56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7CECBC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1206F4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27492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5D9783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12C802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F00F9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7F5CC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06F69D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1853C2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55084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208E4C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2D332D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0.08</w:t>
            </w:r>
          </w:p>
        </w:tc>
        <w:tc>
          <w:tcPr>
            <w:tcW w:w="740" w:type="dxa"/>
            <w:noWrap w:val="0"/>
            <w:vAlign w:val="center"/>
          </w:tcPr>
          <w:p w14:paraId="242D12D9">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57EFDB4A">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739A9F10">
            <w:pPr>
              <w:widowControl w:val="0"/>
              <w:jc w:val="both"/>
              <w:rPr>
                <w:rFonts w:ascii="Calibri" w:hAnsi="Calibri" w:eastAsia="仿宋_GB2312" w:cs="Arial"/>
                <w:kern w:val="2"/>
                <w:sz w:val="32"/>
                <w:szCs w:val="24"/>
                <w:lang w:val="en-US" w:eastAsia="zh-CN" w:bidi="ar-SA"/>
              </w:rPr>
            </w:pPr>
          </w:p>
        </w:tc>
      </w:tr>
      <w:tr w14:paraId="42E24D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0A843D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0C5BDC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31.93</w:t>
            </w:r>
          </w:p>
        </w:tc>
        <w:tc>
          <w:tcPr>
            <w:tcW w:w="7440" w:type="dxa"/>
            <w:gridSpan w:val="5"/>
            <w:noWrap w:val="0"/>
            <w:vAlign w:val="center"/>
          </w:tcPr>
          <w:p w14:paraId="0883D3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0AC53A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9.45</w:t>
            </w:r>
          </w:p>
        </w:tc>
      </w:tr>
      <w:tr w14:paraId="13211F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378C9B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2FB1A16B">
      <w:pPr>
        <w:keepNext w:val="0"/>
        <w:keepLines w:val="0"/>
        <w:pageBreakBefore w:val="0"/>
        <w:widowControl/>
        <w:kinsoku/>
        <w:wordWrap w:val="0"/>
        <w:overflowPunct/>
        <w:topLinePunct w:val="0"/>
        <w:autoSpaceDE/>
        <w:autoSpaceDN/>
        <w:bidi w:val="0"/>
        <w:jc w:val="left"/>
        <w:textAlignment w:val="center"/>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4994994A">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59B9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4BE396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642208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84D1A3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部门：中国国民党革命委员会许昌市委员会</w:t>
            </w:r>
          </w:p>
        </w:tc>
        <w:tc>
          <w:tcPr>
            <w:tcW w:w="2000" w:type="dxa"/>
            <w:noWrap w:val="0"/>
            <w:vAlign w:val="center"/>
          </w:tcPr>
          <w:p w14:paraId="0599AF1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612A848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1A8D09E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0CF12A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AB119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6F8065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631B1C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7D08AF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20DF04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23C13E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650DAC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5BB156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370BCB6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CAD4E05">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6A7F08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010523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1C747D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077701A2">
            <w:pPr>
              <w:widowControl w:val="0"/>
              <w:jc w:val="both"/>
              <w:rPr>
                <w:rFonts w:ascii="Calibri" w:hAnsi="Calibri" w:eastAsia="仿宋_GB2312" w:cs="Arial"/>
                <w:kern w:val="2"/>
                <w:sz w:val="32"/>
                <w:szCs w:val="24"/>
                <w:lang w:val="en-US" w:eastAsia="zh-CN" w:bidi="ar-SA"/>
              </w:rPr>
            </w:pPr>
          </w:p>
        </w:tc>
      </w:tr>
      <w:tr w14:paraId="546885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4EE3F602">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7E5D5BFA">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0972C0B">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1C0BB5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5C5639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2347380">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3E166FE">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2A1F01EE">
            <w:pPr>
              <w:widowControl w:val="0"/>
              <w:jc w:val="both"/>
              <w:rPr>
                <w:rFonts w:ascii="Calibri" w:hAnsi="Calibri" w:eastAsia="仿宋_GB2312" w:cs="Arial"/>
                <w:kern w:val="2"/>
                <w:sz w:val="32"/>
                <w:szCs w:val="24"/>
                <w:lang w:val="en-US" w:eastAsia="zh-CN" w:bidi="ar-SA"/>
              </w:rPr>
            </w:pPr>
          </w:p>
        </w:tc>
      </w:tr>
      <w:tr w14:paraId="377A12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4AC779E6">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64B9C114">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784049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1AA670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D1982B1">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36BFB20">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807E604">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67A6C37D">
            <w:pPr>
              <w:widowControl w:val="0"/>
              <w:jc w:val="both"/>
              <w:rPr>
                <w:rFonts w:ascii="Calibri" w:hAnsi="Calibri" w:eastAsia="仿宋_GB2312" w:cs="Arial"/>
                <w:kern w:val="2"/>
                <w:sz w:val="32"/>
                <w:szCs w:val="24"/>
                <w:lang w:val="en-US" w:eastAsia="zh-CN" w:bidi="ar-SA"/>
              </w:rPr>
            </w:pPr>
          </w:p>
        </w:tc>
      </w:tr>
      <w:tr w14:paraId="19FAE4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12C44D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7AAB42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1023D1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231C43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261BDA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11A702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457E46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00C63F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0D937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369C4971">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336EEEBF">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5AB9D1B">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FEF879F">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59E9D38">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25F9F748">
            <w:pPr>
              <w:widowControl w:val="0"/>
              <w:jc w:val="both"/>
              <w:rPr>
                <w:rFonts w:ascii="Calibri" w:hAnsi="Calibri" w:eastAsia="仿宋_GB2312" w:cs="Arial"/>
                <w:kern w:val="2"/>
                <w:sz w:val="32"/>
                <w:szCs w:val="24"/>
                <w:lang w:val="en-US" w:eastAsia="zh-CN" w:bidi="ar-SA"/>
              </w:rPr>
            </w:pPr>
          </w:p>
        </w:tc>
      </w:tr>
      <w:tr w14:paraId="4C256C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0584E7B8">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27880565">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2850577D">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5841DCE4">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EEB9562">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8D124D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759C7AF">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11F38890">
            <w:pPr>
              <w:widowControl w:val="0"/>
              <w:jc w:val="both"/>
              <w:rPr>
                <w:rFonts w:ascii="Calibri" w:hAnsi="Calibri" w:eastAsia="仿宋_GB2312" w:cs="Arial"/>
                <w:kern w:val="2"/>
                <w:sz w:val="32"/>
                <w:szCs w:val="24"/>
                <w:lang w:val="en-US" w:eastAsia="zh-CN" w:bidi="ar-SA"/>
              </w:rPr>
            </w:pPr>
          </w:p>
        </w:tc>
      </w:tr>
      <w:tr w14:paraId="50FB18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1F4CF1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4FA3FC2F">
      <w:pPr>
        <w:keepNext w:val="0"/>
        <w:keepLines w:val="0"/>
        <w:pageBreakBefore w:val="0"/>
        <w:tabs>
          <w:tab w:val="left" w:pos="2561"/>
        </w:tabs>
        <w:kinsoku/>
        <w:wordWrap w:val="0"/>
        <w:overflowPunct/>
        <w:topLinePunct w:val="0"/>
        <w:autoSpaceDE/>
        <w:autoSpaceDN/>
        <w:bidi w:val="0"/>
        <w:jc w:val="left"/>
        <w:textAlignment w:val="auto"/>
        <w:rPr>
          <w:rFonts w:ascii="宋体" w:hAnsi="宋体" w:eastAsia="宋体" w:cs="宋体"/>
          <w:sz w:val="24"/>
          <w:szCs w:val="24"/>
          <w:lang w:val="en-US" w:eastAsia="zh-CN"/>
        </w:rPr>
      </w:pPr>
      <w:r>
        <w:rPr>
          <w:rFonts w:hint="eastAsia" w:ascii="宋体" w:hAnsi="宋体" w:cs="宋体"/>
          <w:color w:val="000000"/>
          <w:kern w:val="0"/>
          <w:sz w:val="20"/>
          <w:szCs w:val="20"/>
          <w:lang w:val="en-US" w:eastAsia="zh-CN"/>
        </w:rPr>
        <w:t>说明：我部门没有政府性基金收入，也没有使用政府性基金安排的支出，故本表无数据。</w:t>
      </w:r>
    </w:p>
    <w:p w14:paraId="0843AC23">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p>
    <w:p w14:paraId="15057CEF">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5F2B6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4736F5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27BF9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C20D07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部门：中国国民党革命委员会许昌市委员会</w:t>
            </w:r>
          </w:p>
        </w:tc>
        <w:tc>
          <w:tcPr>
            <w:tcW w:w="2000" w:type="dxa"/>
            <w:noWrap w:val="0"/>
            <w:vAlign w:val="center"/>
          </w:tcPr>
          <w:p w14:paraId="0FDD5E8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5581849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672F62B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580E42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BDE26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56E9D7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1E956E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30B542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31F7A1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3BC039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1849D7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71475D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65A703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0B43ABA1">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19FED585">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CBBC432">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43CBEB6">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525D68CD">
            <w:pPr>
              <w:widowControl w:val="0"/>
              <w:jc w:val="both"/>
              <w:rPr>
                <w:rFonts w:ascii="Calibri" w:hAnsi="Calibri" w:eastAsia="仿宋_GB2312" w:cs="Arial"/>
                <w:kern w:val="2"/>
                <w:sz w:val="32"/>
                <w:szCs w:val="24"/>
                <w:lang w:val="en-US" w:eastAsia="zh-CN" w:bidi="ar-SA"/>
              </w:rPr>
            </w:pPr>
          </w:p>
        </w:tc>
      </w:tr>
      <w:tr w14:paraId="2A667A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53C28DEE">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71ABE03F">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E0DFD07">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CE0B2D1">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166EE50E">
            <w:pPr>
              <w:widowControl w:val="0"/>
              <w:jc w:val="both"/>
              <w:rPr>
                <w:rFonts w:ascii="Calibri" w:hAnsi="Calibri" w:eastAsia="仿宋_GB2312" w:cs="Arial"/>
                <w:kern w:val="2"/>
                <w:sz w:val="32"/>
                <w:szCs w:val="24"/>
                <w:lang w:val="en-US" w:eastAsia="zh-CN" w:bidi="ar-SA"/>
              </w:rPr>
            </w:pPr>
          </w:p>
        </w:tc>
      </w:tr>
      <w:tr w14:paraId="2B0E60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AD076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13C581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725516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4EEBAC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6A811E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A5D25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6FFD06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41C43B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273FD9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4340BD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45D64B26">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46F083BA">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0B074CA6">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2145805E">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3F0BB677">
            <w:pPr>
              <w:widowControl w:val="0"/>
              <w:jc w:val="both"/>
              <w:rPr>
                <w:rFonts w:ascii="Calibri" w:hAnsi="Calibri" w:eastAsia="仿宋_GB2312" w:cs="Arial"/>
                <w:kern w:val="2"/>
                <w:sz w:val="32"/>
                <w:szCs w:val="24"/>
                <w:lang w:val="en-US" w:eastAsia="zh-CN" w:bidi="ar-SA"/>
              </w:rPr>
            </w:pPr>
          </w:p>
        </w:tc>
      </w:tr>
      <w:tr w14:paraId="514392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29D7A5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47B10BB9">
      <w:pPr>
        <w:keepNext w:val="0"/>
        <w:keepLines w:val="0"/>
        <w:pageBreakBefore w:val="0"/>
        <w:tabs>
          <w:tab w:val="left" w:pos="2561"/>
        </w:tabs>
        <w:kinsoku/>
        <w:wordWrap w:val="0"/>
        <w:overflowPunct/>
        <w:topLinePunct w:val="0"/>
        <w:autoSpaceDE/>
        <w:autoSpaceDN/>
        <w:bidi w:val="0"/>
        <w:jc w:val="left"/>
        <w:textAlignment w:val="auto"/>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说明：我部门没有使用国有资本经营预算安排的支出，故本表无数据。</w:t>
      </w:r>
    </w:p>
    <w:p w14:paraId="0887D42B">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6B0B7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D3B450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0B3F2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E3005D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部门：中国国民党革命委员会许昌市委员会</w:t>
            </w:r>
          </w:p>
        </w:tc>
        <w:tc>
          <w:tcPr>
            <w:tcW w:w="2000" w:type="dxa"/>
            <w:noWrap w:val="0"/>
            <w:vAlign w:val="center"/>
          </w:tcPr>
          <w:p w14:paraId="520E2A0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02D3872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12F8168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5DE58A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730338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6709F7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3305F8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032515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30281D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178087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780E36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76BA1B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7C95F0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08D650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4093C9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42D716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03A96F45">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6B089FF">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7636CE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28D64C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581EAB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5A51712E">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8362D66">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FBCA1F4">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486E3B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546CE7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6BCBEF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21356C9A">
            <w:pPr>
              <w:widowControl w:val="0"/>
              <w:jc w:val="both"/>
              <w:rPr>
                <w:rFonts w:ascii="Calibri" w:hAnsi="Calibri" w:eastAsia="仿宋_GB2312" w:cs="Arial"/>
                <w:kern w:val="2"/>
                <w:sz w:val="32"/>
                <w:szCs w:val="24"/>
                <w:lang w:val="en-US" w:eastAsia="zh-CN" w:bidi="ar-SA"/>
              </w:rPr>
            </w:pPr>
          </w:p>
        </w:tc>
      </w:tr>
      <w:tr w14:paraId="2DD5ED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66E281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15FDA5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0F7A01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4C00C2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361AD9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7CA576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2D1803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605894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02E387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385AE2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1870AC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7ACDEC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042EA6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6EFD2D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0.20</w:t>
            </w:r>
          </w:p>
        </w:tc>
        <w:tc>
          <w:tcPr>
            <w:tcW w:w="1160" w:type="dxa"/>
            <w:noWrap w:val="0"/>
            <w:vAlign w:val="center"/>
          </w:tcPr>
          <w:p w14:paraId="188CFC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84CAE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84F93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F7437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86215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0.20</w:t>
            </w:r>
          </w:p>
        </w:tc>
        <w:tc>
          <w:tcPr>
            <w:tcW w:w="1160" w:type="dxa"/>
            <w:noWrap w:val="0"/>
            <w:vAlign w:val="center"/>
          </w:tcPr>
          <w:p w14:paraId="32198B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0.13</w:t>
            </w:r>
          </w:p>
        </w:tc>
        <w:tc>
          <w:tcPr>
            <w:tcW w:w="1160" w:type="dxa"/>
            <w:noWrap w:val="0"/>
            <w:vAlign w:val="center"/>
          </w:tcPr>
          <w:p w14:paraId="512655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5166F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90C9B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1FD7D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98" w:type="dxa"/>
            <w:noWrap w:val="0"/>
            <w:vAlign w:val="center"/>
          </w:tcPr>
          <w:p w14:paraId="3F27FF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0.13</w:t>
            </w:r>
          </w:p>
        </w:tc>
      </w:tr>
      <w:tr w14:paraId="4A6388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50C9F0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465EBC6E">
      <w:pPr>
        <w:sectPr>
          <w:pgSz w:w="16838" w:h="11906" w:orient="landscape"/>
          <w:pgMar w:top="1800" w:right="1440" w:bottom="1800" w:left="1440" w:header="720" w:footer="720" w:gutter="0"/>
          <w:pgNumType w:fmt="numberInDash"/>
          <w:cols w:space="720" w:num="1"/>
          <w:docGrid w:type="lines" w:linePitch="312" w:charSpace="0"/>
        </w:sectPr>
      </w:pPr>
    </w:p>
    <w:p w14:paraId="344A6E8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0C853F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DD3B27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86BAB6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CC05D2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D42CB6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CD6F68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08C9D63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0E2FD8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0B8064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2025年度部门决算情况说明</w:t>
      </w:r>
    </w:p>
    <w:p w14:paraId="110BDD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一、收入支出决算总体情况说明</w:t>
      </w:r>
    </w:p>
    <w:p w14:paraId="78A8626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41.38</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与上年度相比，收、支总计各减少25.44万元，下降38.07%，主要原因是本年度单位人员减少，各项支出金额减少。</w:t>
      </w:r>
    </w:p>
    <w:p w14:paraId="34A30193">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二、收入决算情况说明</w:t>
      </w:r>
    </w:p>
    <w:p w14:paraId="336D18E6">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rPr>
      </w:pPr>
      <w:r>
        <w:rPr>
          <w:rFonts w:hint="eastAsia" w:ascii="仿宋" w:hAnsi="仿宋" w:eastAsia="仿宋" w:cs="仿宋"/>
          <w:sz w:val="32"/>
          <w:szCs w:val="32"/>
          <w:lang w:val="en-US" w:eastAsia="zh-CN"/>
        </w:rPr>
        <w:t>2025年度收入合计41.38万元，其中：财政拨款收入41.38万元，占100.00%。</w:t>
      </w:r>
    </w:p>
    <w:p w14:paraId="5E88243B">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三、支出决算情况说明</w:t>
      </w:r>
    </w:p>
    <w:p w14:paraId="0097F14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年度支出合计41.38万元，其中：基本支出41.38万元，占100.00%。</w:t>
      </w:r>
    </w:p>
    <w:p w14:paraId="6D2770C1">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四、财政拨款收入支出决算总体情况说明</w:t>
      </w:r>
    </w:p>
    <w:p w14:paraId="5A11BC2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rPr>
      </w:pPr>
      <w:r>
        <w:rPr>
          <w:rFonts w:hint="eastAsia" w:ascii="仿宋" w:hAnsi="仿宋" w:eastAsia="仿宋" w:cs="仿宋"/>
          <w:sz w:val="32"/>
          <w:szCs w:val="32"/>
          <w:lang w:val="en-US" w:eastAsia="zh-CN"/>
        </w:rPr>
        <w:t>2025年度财政拨款收、支总计均为41.38万元。与上年度相比，财政拨款收、支总计各减少25.44万元，下降38.07%，主要原因是本单位年度人员减少，各项收入支出减少。</w:t>
      </w:r>
    </w:p>
    <w:p w14:paraId="0D97D6BD">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left"/>
        <w:textAlignment w:val="auto"/>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五、一般公共预算财政拨款支出决算情况说明</w:t>
      </w:r>
    </w:p>
    <w:p w14:paraId="7BD45127">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（一）总体情况</w:t>
      </w:r>
    </w:p>
    <w:p w14:paraId="62AED17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年度一般公共预算财政拨款支出41.38万元，占支出合计的100.00%。与上年度相比，一般公共预算财政拨款支出减少25.44万元，下降38.07%，主要原因是本单位年度人员各项收入支出减少。</w:t>
      </w:r>
    </w:p>
    <w:p w14:paraId="781ED1B6">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（二）结构情况</w:t>
      </w:r>
    </w:p>
    <w:p w14:paraId="0CA4E4F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一般公共预算财政拨款支出41.38万元，主要用于以下方面：一般公共服务（类）支出26.66万元，占64.43%;社会保障和就业（类）支出11.59万元，占28.00%;卫生健康（类）支出1.30万元，占3.14%;住房保障（类）支出1.83万元，占4.42%。</w:t>
      </w:r>
    </w:p>
    <w:p w14:paraId="058103F8">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（三）具体情况</w:t>
      </w:r>
    </w:p>
    <w:p w14:paraId="6921364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2025年度一般公共预算财政拨款支出年初预算为39.02万元，支出决算为41.38万元，完成年初预算的106.03%。其中：</w:t>
      </w:r>
    </w:p>
    <w:p w14:paraId="4A578BD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一般公共服务支出（类）民主党派及工商联事务（款）行政运行（项）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。年初预算为24.31万元，支出决算为26.66万元，完成年初预算的109.68%。决算数与年初预算数存在差异的主要原因是支出预算追加。</w:t>
      </w:r>
    </w:p>
    <w:p w14:paraId="0AFBF5F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。年初预算为9.53万元，支出决算为9.53万元，完成年初预算的100.00%。决算数与年初预算数不存在差异。</w:t>
      </w:r>
    </w:p>
    <w:p w14:paraId="3342BE2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。年初预算为2.04万元，支出决算为2.06万元，完成年初预算的100.90%。决算数与年初预算数存在差异的主要原因是本年度单位人员养老保险基数调整，支出增加。</w:t>
      </w:r>
    </w:p>
    <w:p w14:paraId="30571F8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。年初预算为0.65万元，支出决算为0.63万元，完成年初预算的95.88%。决算数与年初预算数存在差异的主要原因是本年度单位人员医疗保险基数调整，支出金额减少。</w:t>
      </w:r>
    </w:p>
    <w:p w14:paraId="5B2CED0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。年初预算为0.67万元，支出决算为0.67万元，完成年初预算的101.21%。决算数与年初预算数存在差异的主要原因是本年度单位人员缴纳基数调整，公务员医疗救助支出金额增加。</w:t>
      </w:r>
    </w:p>
    <w:p w14:paraId="29E59F4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。年初预算为1.83万元，支出决算为1.83万元，完成年初预算的100.00%。决算数与年初预算数存在差异的主要原因是本年度单位</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预算与</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支出持平。</w:t>
      </w:r>
    </w:p>
    <w:p w14:paraId="5B549914">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六、一般公共预算财政拨款基本支出决算情况说明</w:t>
      </w:r>
    </w:p>
    <w:p w14:paraId="5C46795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年度一般公共预算财政拨款基本支出41.38万元。其中：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31.93万元，主要包括：基本工资、奖金、津贴补贴、机关事业单位基本养老保险缴费、职工基本医疗保险缴费、公务员医疗补助缴费、其他社会保障缴费、住房公积金、其他工资福利支出、退休费；</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9.45万元，主要包括：办公费、物业管理费、租赁费、培训费、委托业务费、工会经费、公务用车运行维护费、税金及附加费用。</w:t>
      </w:r>
    </w:p>
    <w:p w14:paraId="042AC0AE">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七、政府性基金预算财政拨款支出决算情况说明</w:t>
      </w:r>
    </w:p>
    <w:p w14:paraId="732DF26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我部门2025年度没有政府性基金收入，也没有使用政府性基金安排的支出。</w:t>
      </w:r>
    </w:p>
    <w:p w14:paraId="47E04BE5">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八、国有资本经营预算财政拨款支出决算情况说明</w:t>
      </w:r>
    </w:p>
    <w:p w14:paraId="6625FA1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我部门2025年度没有国有资本经营收入，也没有使用国有资本经营安排的支出。</w:t>
      </w:r>
    </w:p>
    <w:p w14:paraId="08049CD6">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九、财政拨款“三公”经费支出决算情况说明</w:t>
      </w:r>
    </w:p>
    <w:p w14:paraId="114A1B67">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（一）“三公”经费财政拨款支出决算总体情况说明</w:t>
      </w:r>
    </w:p>
    <w:p w14:paraId="222EDA8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三公”经费支出预算为0.20万元，支出决算为0.13万元，完成预算的62.70%。2025年度一般公共预算财政拨款“三公”经费支出决算数与预算数存在差异的主要原因是贯彻执行八项规定，压缩三公经费支出。</w:t>
      </w:r>
    </w:p>
    <w:p w14:paraId="3766132D">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（二）“三公”经费财政拨款支出决算具体情况说明</w:t>
      </w:r>
    </w:p>
    <w:p w14:paraId="6EEE7FF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2025年度一般公共预算财政拨款“三公”经费支出决算中，因公出国（境）费支出决算0.00万元；公务用车购置及运行费支出决算0.00万元；公务接待费支出决算0.13万元，完成预算的62.70%，占100.00%。具体情况如下：</w:t>
      </w:r>
    </w:p>
    <w:p w14:paraId="5FD9120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预算为0.00万元，支出决算为0.00万元，全年因公出国（境）团组0个，累计0人次。决算数与预算数无差异。</w:t>
      </w:r>
    </w:p>
    <w:p w14:paraId="13FCEE5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预算为0.00万元，支出决算为0.00万元。决算数与预算数无差异。其中：</w:t>
      </w:r>
    </w:p>
    <w:p w14:paraId="1CAEA15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为0.00万元，购置车辆0辆。</w:t>
      </w:r>
    </w:p>
    <w:p w14:paraId="48452B8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0.00万元。2025年期末，部门开支财政拨款的公务用车保有量为0辆。</w:t>
      </w:r>
    </w:p>
    <w:p w14:paraId="29D74C6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预算为0.20万元，支出决算为0.13万元，完成预算的62.70%。决算数与预算数存在差异的主要原因是贯彻执行八项规定，压缩三公经费支出。其中：</w:t>
      </w:r>
    </w:p>
    <w:p w14:paraId="66CE2C51">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b/>
          <w:bCs/>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7A74BB8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其他国内公务接待支出0.13万元。主要用于接待工作支出。2025年共接待国内来访团组1个、来宾10人次（不包括陪同人员）。</w:t>
      </w:r>
    </w:p>
    <w:p w14:paraId="34DE12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十、机关运行经费支出情况说明</w:t>
      </w:r>
    </w:p>
    <w:p w14:paraId="3A6FAC8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kern w:val="0"/>
          <w:sz w:val="32"/>
          <w:szCs w:val="32"/>
          <w:lang w:val="en-US" w:eastAsia="zh-CN"/>
        </w:rPr>
      </w:pPr>
      <w:r>
        <w:rPr>
          <w:rFonts w:hint="eastAsia" w:ascii="仿宋" w:hAnsi="仿宋" w:eastAsia="仿宋" w:cs="仿宋"/>
          <w:sz w:val="32"/>
          <w:szCs w:val="32"/>
          <w:lang w:val="en-US" w:eastAsia="zh-CN"/>
        </w:rPr>
        <w:t>2025年度机关运行经费支出9.45万元，比2024年减少1.89万元，下降16.68%。主要原因是励行勤俭节约，压缩各项经费开支。。</w:t>
      </w:r>
    </w:p>
    <w:p w14:paraId="14261AA6">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十一、政府采购支出情况说明</w:t>
      </w:r>
    </w:p>
    <w:p w14:paraId="1B87570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2025年度政府采购支出总额0.00万元，其中：政府采购货物支出0.00万元、政府采购工程支出0.00万元、政府采购服务支出0.00万元。授予中小企业合同金额0.00万元，其中：授予小微企业合同金额0.00万元。</w:t>
      </w:r>
    </w:p>
    <w:p w14:paraId="42580F66">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十二、国有资产占用情况说明</w:t>
      </w:r>
    </w:p>
    <w:p w14:paraId="337DFF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sz w:val="32"/>
          <w:szCs w:val="32"/>
          <w:lang w:val="en-US" w:eastAsia="zh-CN"/>
        </w:rPr>
        <w:t>2025年期末，本部门共有车辆0辆，其中：省级领导干部用车0辆、主要领导干部用车0辆、机要通信用车0辆、应急保障车0辆、执法执勤用车0辆、特种专业技术用车0辆、离退休干部用车0辆、其他用车0辆；单位价值100万元（含）以上设备（不含车辆）0台（套）。</w:t>
      </w:r>
    </w:p>
    <w:p w14:paraId="76451196">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十三、预算绩效评价情况说明</w:t>
      </w:r>
    </w:p>
    <w:p w14:paraId="174CF23B">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（一）绩效评价工作开展情况。</w:t>
      </w:r>
    </w:p>
    <w:p w14:paraId="6E84338D">
      <w:pPr>
        <w:keepNext w:val="0"/>
        <w:keepLines w:val="0"/>
        <w:widowControl w:val="0"/>
        <w:suppressLineNumbers w:val="0"/>
        <w:spacing w:before="0" w:beforeAutospacing="0" w:after="0" w:afterAutospacing="0" w:line="560" w:lineRule="exact"/>
        <w:ind w:left="0" w:right="0"/>
        <w:jc w:val="both"/>
        <w:rPr>
          <w:rFonts w:ascii="仿宋_GB2312" w:hAnsi="Times New Roman" w:eastAsia="仿宋_GB2312" w:cs="Times New Roman"/>
          <w:kern w:val="2"/>
          <w:sz w:val="32"/>
          <w:szCs w:val="32"/>
        </w:rPr>
      </w:pPr>
      <w:r>
        <w:rPr>
          <w:rFonts w:ascii="仿宋_GB2312" w:hAnsi="Times New Roman" w:eastAsia="仿宋_GB2312" w:cs="仿宋_GB2312"/>
          <w:kern w:val="0"/>
          <w:sz w:val="32"/>
          <w:szCs w:val="32"/>
          <w:lang w:val="en-US" w:eastAsia="zh-CN"/>
        </w:rPr>
        <w:t xml:space="preserve">    我部门（单位）认真贯彻市委、市政府关于全面实施预算绩效管理的相关要求，全面深化预算绩效管理理念，积极开展预算绩效管理各项工作。2025年我部门（单位）无预算项目支出。</w:t>
      </w:r>
    </w:p>
    <w:p w14:paraId="44F83E25">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（二）项目绩效自评结果。</w:t>
      </w:r>
    </w:p>
    <w:p w14:paraId="0CCED257">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结合工作实际，我部门2025年度没有项目支出，无需做项目绩效自评。</w:t>
      </w:r>
    </w:p>
    <w:p w14:paraId="15218D3E">
      <w:pPr>
        <w:keepNext w:val="0"/>
        <w:keepLines w:val="0"/>
        <w:widowControl/>
        <w:suppressLineNumbers w:val="0"/>
        <w:spacing w:before="0" w:beforeAutospacing="0" w:after="0" w:afterAutospacing="0" w:line="590" w:lineRule="exact"/>
        <w:ind w:left="0" w:right="0" w:firstLine="643" w:firstLineChars="200"/>
        <w:jc w:val="both"/>
        <w:outlineLvl w:val="2"/>
        <w:rPr>
          <w:rFonts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（三）部门评价结果。</w:t>
      </w:r>
    </w:p>
    <w:p w14:paraId="2F463075">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2025年我部门无预算项目支出，未开展单位绩效评价。</w:t>
      </w:r>
    </w:p>
    <w:p w14:paraId="14D85E2D">
      <w:pPr>
        <w:pStyle w:val="2"/>
        <w:rPr>
          <w:rFonts w:ascii="仿宋_GB2312" w:hAnsi="Times New Roman" w:eastAsia="仿宋_GB2312" w:cs="仿宋_GB2312"/>
          <w:kern w:val="0"/>
          <w:sz w:val="32"/>
          <w:szCs w:val="32"/>
          <w:lang w:val="en-US" w:eastAsia="zh-CN"/>
        </w:rPr>
        <w:sectPr>
          <w:pgSz w:w="11906" w:h="16838"/>
          <w:pgMar w:top="2098" w:right="1474" w:bottom="1984" w:left="1587" w:header="720" w:footer="720" w:gutter="0"/>
          <w:pgNumType w:fmt="numberInDash"/>
          <w:cols w:space="720" w:num="1"/>
          <w:docGrid w:type="lines" w:linePitch="312" w:charSpace="0"/>
        </w:sectPr>
      </w:pPr>
    </w:p>
    <w:p w14:paraId="122BD8F5">
      <w:pPr>
        <w:rPr>
          <w:rFonts w:hint="eastAsia"/>
        </w:rPr>
      </w:pPr>
      <w:r>
        <w:rPr>
          <w:rFonts w:hint="eastAsia" w:ascii="黑体" w:hAnsi="宋体" w:eastAsia="黑体" w:cs="宋体"/>
          <w:kern w:val="0"/>
          <w:sz w:val="28"/>
          <w:szCs w:val="28"/>
          <w:lang w:eastAsia="zh-CN"/>
        </w:rPr>
        <w:tab/>
      </w:r>
      <w:r>
        <w:rPr>
          <w:rFonts w:hint="eastAsia"/>
          <w:lang w:eastAsia="zh-CN"/>
        </w:rPr>
        <w:tab/>
      </w:r>
    </w:p>
    <w:p w14:paraId="3B0261B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2105C9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A88554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96D09F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91B3EA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33CD4EB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447377C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9EE264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3218446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4953815D">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3D39EE3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40F0B9F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5254479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281EC2B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3B547BE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2458959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1929EE5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1244606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3CE6281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4A00207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73134F5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5F533A8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0D14195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414F321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18FBA20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2717F2F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03EA56A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59EF7A4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9AB741E">
      <w:pPr>
        <w:pStyle w:val="2"/>
        <w:rPr>
          <w:rFonts w:hint="eastAsia" w:ascii="仿宋" w:hAnsi="仿宋" w:eastAsia="仿宋" w:cs="仿宋"/>
          <w:kern w:val="2"/>
          <w:sz w:val="32"/>
          <w:szCs w:val="32"/>
          <w:lang w:val="en-US" w:eastAsia="zh-CN"/>
        </w:rPr>
      </w:pPr>
    </w:p>
    <w:p w14:paraId="31964428">
      <w:pPr>
        <w:pStyle w:val="2"/>
        <w:rPr>
          <w:rFonts w:hint="eastAsia" w:ascii="仿宋" w:hAnsi="仿宋" w:eastAsia="仿宋" w:cs="仿宋"/>
          <w:kern w:val="2"/>
          <w:sz w:val="32"/>
          <w:szCs w:val="32"/>
          <w:lang w:val="en-US" w:eastAsia="zh-CN"/>
        </w:rPr>
      </w:pPr>
    </w:p>
    <w:p w14:paraId="245E6D7C">
      <w:pPr>
        <w:pStyle w:val="2"/>
        <w:rPr>
          <w:rFonts w:hint="eastAsia" w:ascii="仿宋" w:hAnsi="仿宋" w:eastAsia="仿宋" w:cs="仿宋"/>
          <w:kern w:val="2"/>
          <w:sz w:val="32"/>
          <w:szCs w:val="32"/>
          <w:lang w:val="en-US" w:eastAsia="zh-CN"/>
        </w:rPr>
      </w:pPr>
    </w:p>
    <w:p w14:paraId="1575CA9A">
      <w:pPr>
        <w:pStyle w:val="2"/>
        <w:rPr>
          <w:rFonts w:hint="eastAsia" w:ascii="仿宋" w:hAnsi="仿宋" w:eastAsia="仿宋" w:cs="仿宋"/>
          <w:kern w:val="2"/>
          <w:sz w:val="32"/>
          <w:szCs w:val="32"/>
          <w:lang w:val="en-US" w:eastAsia="zh-CN"/>
        </w:rPr>
      </w:pPr>
    </w:p>
    <w:p w14:paraId="762E5490">
      <w:pPr>
        <w:pStyle w:val="2"/>
        <w:rPr>
          <w:rFonts w:hint="eastAsia" w:ascii="仿宋" w:hAnsi="仿宋" w:eastAsia="仿宋" w:cs="仿宋"/>
          <w:kern w:val="2"/>
          <w:sz w:val="32"/>
          <w:szCs w:val="32"/>
          <w:lang w:val="en-US" w:eastAsia="zh-CN"/>
        </w:rPr>
      </w:pPr>
    </w:p>
    <w:p w14:paraId="53E49957">
      <w:pPr>
        <w:pStyle w:val="2"/>
        <w:rPr>
          <w:rFonts w:hint="eastAsia" w:ascii="仿宋" w:hAnsi="仿宋" w:eastAsia="仿宋" w:cs="仿宋"/>
          <w:kern w:val="2"/>
          <w:sz w:val="32"/>
          <w:szCs w:val="32"/>
          <w:lang w:val="en-US" w:eastAsia="zh-CN"/>
        </w:rPr>
      </w:pPr>
    </w:p>
    <w:p w14:paraId="22FA7EEF">
      <w:pPr>
        <w:pStyle w:val="2"/>
        <w:rPr>
          <w:rFonts w:hint="eastAsia" w:ascii="仿宋" w:hAnsi="仿宋" w:eastAsia="仿宋" w:cs="仿宋"/>
          <w:kern w:val="2"/>
          <w:sz w:val="32"/>
          <w:szCs w:val="32"/>
          <w:lang w:val="en-US" w:eastAsia="zh-CN"/>
        </w:rPr>
      </w:pPr>
    </w:p>
    <w:p w14:paraId="570A6E9E">
      <w:pPr>
        <w:pStyle w:val="2"/>
        <w:rPr>
          <w:rFonts w:hint="eastAsia" w:ascii="仿宋" w:hAnsi="仿宋" w:eastAsia="仿宋" w:cs="仿宋"/>
          <w:kern w:val="2"/>
          <w:sz w:val="32"/>
          <w:szCs w:val="32"/>
          <w:lang w:val="en-US" w:eastAsia="zh-CN"/>
        </w:rPr>
      </w:pPr>
    </w:p>
    <w:p w14:paraId="687A70A8">
      <w:pPr>
        <w:pStyle w:val="2"/>
        <w:rPr>
          <w:rFonts w:hint="eastAsia" w:ascii="仿宋" w:hAnsi="仿宋" w:eastAsia="仿宋" w:cs="仿宋"/>
          <w:kern w:val="2"/>
          <w:sz w:val="32"/>
          <w:szCs w:val="32"/>
          <w:lang w:val="en-US" w:eastAsia="zh-CN"/>
        </w:rPr>
      </w:pPr>
    </w:p>
    <w:p w14:paraId="29B40DC4">
      <w:pPr>
        <w:pStyle w:val="2"/>
        <w:rPr>
          <w:rFonts w:hint="eastAsia" w:ascii="仿宋" w:hAnsi="仿宋" w:eastAsia="仿宋" w:cs="仿宋"/>
          <w:kern w:val="2"/>
          <w:sz w:val="32"/>
          <w:szCs w:val="32"/>
          <w:lang w:val="en-US" w:eastAsia="zh-CN"/>
        </w:rPr>
      </w:pPr>
    </w:p>
    <w:p w14:paraId="2CAEE930">
      <w:pPr>
        <w:pStyle w:val="2"/>
        <w:rPr>
          <w:rFonts w:hint="eastAsia" w:ascii="仿宋" w:hAnsi="仿宋" w:eastAsia="仿宋" w:cs="仿宋"/>
          <w:kern w:val="2"/>
          <w:sz w:val="32"/>
          <w:szCs w:val="32"/>
          <w:lang w:val="en-US" w:eastAsia="zh-CN"/>
        </w:rPr>
      </w:pPr>
    </w:p>
    <w:p w14:paraId="65A76B67">
      <w:pPr>
        <w:pStyle w:val="2"/>
        <w:rPr>
          <w:rFonts w:hint="eastAsia" w:ascii="仿宋" w:hAnsi="仿宋" w:eastAsia="仿宋" w:cs="仿宋"/>
          <w:kern w:val="2"/>
          <w:sz w:val="32"/>
          <w:szCs w:val="32"/>
          <w:lang w:val="en-US" w:eastAsia="zh-CN"/>
        </w:rPr>
      </w:pPr>
    </w:p>
    <w:p w14:paraId="4AD4D9E5">
      <w:pPr>
        <w:pStyle w:val="2"/>
        <w:rPr>
          <w:rFonts w:hint="eastAsia" w:ascii="仿宋" w:hAnsi="仿宋" w:eastAsia="仿宋" w:cs="仿宋"/>
          <w:kern w:val="2"/>
          <w:sz w:val="32"/>
          <w:szCs w:val="32"/>
          <w:lang w:val="en-US" w:eastAsia="zh-CN"/>
        </w:rPr>
      </w:pPr>
    </w:p>
    <w:p w14:paraId="1E5590D8">
      <w:pPr>
        <w:pStyle w:val="2"/>
        <w:rPr>
          <w:rFonts w:hint="eastAsia" w:ascii="仿宋" w:hAnsi="仿宋" w:eastAsia="仿宋" w:cs="仿宋"/>
          <w:kern w:val="2"/>
          <w:sz w:val="32"/>
          <w:szCs w:val="32"/>
          <w:lang w:val="en-US" w:eastAsia="zh-CN"/>
        </w:rPr>
      </w:pPr>
    </w:p>
    <w:p w14:paraId="2E16AC25">
      <w:pPr>
        <w:pStyle w:val="2"/>
        <w:rPr>
          <w:rFonts w:hint="eastAsia" w:ascii="仿宋" w:hAnsi="仿宋" w:eastAsia="仿宋" w:cs="仿宋"/>
          <w:kern w:val="2"/>
          <w:sz w:val="32"/>
          <w:szCs w:val="32"/>
          <w:lang w:val="en-US" w:eastAsia="zh-CN"/>
        </w:rPr>
      </w:pPr>
    </w:p>
    <w:p w14:paraId="28D6C396">
      <w:pPr>
        <w:pStyle w:val="2"/>
        <w:rPr>
          <w:rFonts w:hint="eastAsia" w:ascii="仿宋" w:hAnsi="仿宋" w:eastAsia="仿宋" w:cs="仿宋"/>
          <w:kern w:val="2"/>
          <w:sz w:val="32"/>
          <w:szCs w:val="32"/>
          <w:lang w:val="en-US" w:eastAsia="zh-CN"/>
        </w:rPr>
      </w:pPr>
    </w:p>
    <w:p w14:paraId="327736DD">
      <w:pPr>
        <w:pStyle w:val="2"/>
        <w:rPr>
          <w:rFonts w:hint="eastAsia" w:ascii="仿宋" w:hAnsi="仿宋" w:eastAsia="仿宋" w:cs="仿宋"/>
          <w:kern w:val="2"/>
          <w:sz w:val="32"/>
          <w:szCs w:val="32"/>
          <w:lang w:val="en-US" w:eastAsia="zh-CN"/>
        </w:rPr>
      </w:pPr>
    </w:p>
    <w:p w14:paraId="7304377B">
      <w:pPr>
        <w:pStyle w:val="2"/>
        <w:rPr>
          <w:rFonts w:hint="eastAsia" w:ascii="仿宋" w:hAnsi="仿宋" w:eastAsia="仿宋" w:cs="仿宋"/>
          <w:kern w:val="2"/>
          <w:sz w:val="32"/>
          <w:szCs w:val="32"/>
          <w:lang w:val="en-US" w:eastAsia="zh-CN"/>
        </w:rPr>
      </w:pPr>
    </w:p>
    <w:p w14:paraId="082018DF">
      <w:pPr>
        <w:pStyle w:val="2"/>
        <w:rPr>
          <w:rFonts w:hint="eastAsia" w:ascii="仿宋" w:hAnsi="仿宋" w:eastAsia="仿宋" w:cs="仿宋"/>
          <w:kern w:val="2"/>
          <w:sz w:val="32"/>
          <w:szCs w:val="32"/>
          <w:lang w:val="en-US" w:eastAsia="zh-CN"/>
        </w:rPr>
      </w:pPr>
    </w:p>
    <w:p w14:paraId="6AA7E310">
      <w:pPr>
        <w:pStyle w:val="2"/>
        <w:rPr>
          <w:rFonts w:hint="eastAsia" w:ascii="仿宋" w:hAnsi="仿宋" w:eastAsia="仿宋" w:cs="仿宋"/>
          <w:kern w:val="2"/>
          <w:sz w:val="32"/>
          <w:szCs w:val="32"/>
          <w:lang w:val="en-US" w:eastAsia="zh-CN"/>
        </w:rPr>
      </w:pPr>
    </w:p>
    <w:p w14:paraId="65FB680A">
      <w:pPr>
        <w:pStyle w:val="2"/>
        <w:rPr>
          <w:rFonts w:hint="eastAsia" w:ascii="仿宋" w:hAnsi="仿宋" w:eastAsia="仿宋" w:cs="仿宋"/>
          <w:kern w:val="2"/>
          <w:sz w:val="32"/>
          <w:szCs w:val="32"/>
          <w:lang w:val="en-US" w:eastAsia="zh-CN"/>
        </w:rPr>
      </w:pPr>
    </w:p>
    <w:p w14:paraId="0CC931A4">
      <w:pPr>
        <w:pStyle w:val="2"/>
        <w:rPr>
          <w:rFonts w:hint="eastAsia" w:ascii="仿宋" w:hAnsi="仿宋" w:eastAsia="仿宋" w:cs="仿宋"/>
          <w:kern w:val="2"/>
          <w:sz w:val="32"/>
          <w:szCs w:val="32"/>
          <w:lang w:val="en-US" w:eastAsia="zh-CN"/>
        </w:rPr>
      </w:pPr>
    </w:p>
    <w:p w14:paraId="424CC033">
      <w:pPr>
        <w:pStyle w:val="2"/>
        <w:rPr>
          <w:rFonts w:hint="eastAsia" w:ascii="仿宋" w:hAnsi="仿宋" w:eastAsia="仿宋" w:cs="仿宋"/>
          <w:kern w:val="2"/>
          <w:sz w:val="32"/>
          <w:szCs w:val="32"/>
          <w:lang w:val="en-US" w:eastAsia="zh-CN"/>
        </w:rPr>
      </w:pPr>
    </w:p>
    <w:p w14:paraId="20BB0F66">
      <w:pPr>
        <w:pStyle w:val="2"/>
        <w:rPr>
          <w:rFonts w:hint="eastAsia" w:ascii="仿宋" w:hAnsi="仿宋" w:eastAsia="仿宋" w:cs="仿宋"/>
          <w:kern w:val="2"/>
          <w:sz w:val="32"/>
          <w:szCs w:val="32"/>
          <w:lang w:val="en-US" w:eastAsia="zh-CN"/>
        </w:rPr>
      </w:pPr>
    </w:p>
    <w:p w14:paraId="2F0456A1">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bookmarkStart w:id="0" w:name="_Toc28713"/>
      <w:bookmarkStart w:id="1" w:name="_Toc32252"/>
      <w:bookmarkStart w:id="2" w:name="_Toc23386"/>
      <w:bookmarkStart w:id="3" w:name="_Toc10985"/>
      <w:r>
        <w:rPr>
          <w:rFonts w:hint="eastAsia" w:ascii="黑体" w:hAnsi="黑体" w:eastAsia="黑体" w:cs="黑体"/>
          <w:sz w:val="48"/>
          <w:szCs w:val="48"/>
          <w:lang w:val="en-US" w:eastAsia="zh-CN"/>
        </w:rPr>
        <w:t>第五部分  附件</w:t>
      </w:r>
      <w:bookmarkEnd w:id="0"/>
      <w:bookmarkEnd w:id="1"/>
      <w:bookmarkEnd w:id="2"/>
      <w:bookmarkEnd w:id="3"/>
    </w:p>
    <w:sectPr>
      <w:pgSz w:w="11906" w:h="16838"/>
      <w:pgMar w:top="1928" w:right="1474"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C8E6BF">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45ACC320">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45ACC320">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146B6F91"/>
    <w:rsid w:val="1AF55AE0"/>
    <w:rsid w:val="29CF18EB"/>
    <w:rsid w:val="34FB064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32</Words>
  <Characters>35</Characters>
  <Lines>1</Lines>
  <Paragraphs>1</Paragraphs>
  <TotalTime>2</TotalTime>
  <ScaleCrop>false</ScaleCrop>
  <LinksUpToDate>false</LinksUpToDate>
  <CharactersWithSpaces>48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2026-10-23T07:41:18Z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87F74822F410462085AB05358C78D465_13</vt:lpwstr>
  </property>
  <property fmtid="{D5CDD505-2E9C-101B-9397-08002B2CF9AE}" pid="4" name="KSOTemplateDocerSaveRecord">
    <vt:lpwstr>eyJoZGlkIjoiNjU2MGUzNzBlNjI1NjA3YjNhODRiZTllYzQ1YjIyZGYiLCJ1c2VySWQiOiI2NDk3MDI4NDMifQ==</vt:lpwstr>
  </property>
</Properties>
</file>