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38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0EBF62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EEA7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7DFE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C65F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8F6B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6C4BD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0A0CD6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中国共产主义青年团许昌市委员会（本级）</w:t>
      </w:r>
      <w:r>
        <w:rPr>
          <w:rFonts w:hint="eastAsia" w:ascii="黑体" w:hAnsi="宋体" w:eastAsia="黑体" w:cs="黑体"/>
          <w:kern w:val="2"/>
          <w:sz w:val="44"/>
          <w:szCs w:val="44"/>
          <w:lang w:val="en-US" w:eastAsia="zh-CN"/>
        </w:rPr>
        <w:t>单位决算</w:t>
      </w:r>
    </w:p>
    <w:p w14:paraId="2CCE4AB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E99811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A94528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8C5EB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9F33D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77A59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0CAB76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769D9F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BEEE1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中国共产主义青年团许昌市委员会（本级）概况</w:t>
      </w:r>
    </w:p>
    <w:p w14:paraId="78E8D44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87FF07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0B6A92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1B0F8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771DD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7F63A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83DE1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85FB5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EA68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0DC1D4F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0696C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F8BDD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56FF7B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651FA0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18995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C7E7E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76EF3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CD6D39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E0CCA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20903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E4331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C001B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BA0B5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73F65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E8C50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368C29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E60BA6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7160D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2F94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0A4B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667D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4F0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561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2F80EB1">
      <w:pPr>
        <w:bidi w:val="0"/>
        <w:rPr>
          <w:rFonts w:hint="eastAsia"/>
          <w:lang w:val="en-US" w:eastAsia="zh-CN"/>
        </w:rPr>
      </w:pPr>
    </w:p>
    <w:p w14:paraId="3EAF84F5">
      <w:pPr>
        <w:bidi w:val="0"/>
        <w:rPr>
          <w:rFonts w:hint="eastAsia"/>
          <w:lang w:val="en-US" w:eastAsia="zh-CN"/>
        </w:rPr>
      </w:pPr>
    </w:p>
    <w:p w14:paraId="2711965E">
      <w:pPr>
        <w:bidi w:val="0"/>
        <w:rPr>
          <w:rFonts w:hint="eastAsia"/>
          <w:lang w:val="en-US" w:eastAsia="zh-CN"/>
        </w:rPr>
      </w:pPr>
    </w:p>
    <w:p w14:paraId="253F9FC1">
      <w:pPr>
        <w:bidi w:val="0"/>
        <w:rPr>
          <w:rFonts w:hint="eastAsia"/>
          <w:lang w:val="en-US" w:eastAsia="zh-CN"/>
        </w:rPr>
      </w:pPr>
    </w:p>
    <w:p w14:paraId="03A79B2F">
      <w:pPr>
        <w:bidi w:val="0"/>
        <w:rPr>
          <w:rFonts w:hint="eastAsia"/>
          <w:lang w:val="en-US" w:eastAsia="zh-CN"/>
        </w:rPr>
      </w:pPr>
    </w:p>
    <w:p w14:paraId="365B5EDF">
      <w:pPr>
        <w:bidi w:val="0"/>
        <w:rPr>
          <w:rFonts w:hint="eastAsia"/>
          <w:lang w:val="en-US" w:eastAsia="zh-CN"/>
        </w:rPr>
      </w:pPr>
    </w:p>
    <w:p w14:paraId="7DA5E3BD">
      <w:pPr>
        <w:bidi w:val="0"/>
        <w:rPr>
          <w:rFonts w:hint="eastAsia"/>
          <w:lang w:val="en-US" w:eastAsia="zh-CN"/>
        </w:rPr>
      </w:pPr>
    </w:p>
    <w:p w14:paraId="5A804E8C">
      <w:pPr>
        <w:bidi w:val="0"/>
        <w:rPr>
          <w:rFonts w:hint="eastAsia"/>
          <w:lang w:val="en-US" w:eastAsia="zh-CN"/>
        </w:rPr>
      </w:pPr>
    </w:p>
    <w:p w14:paraId="3F5D9901">
      <w:pPr>
        <w:bidi w:val="0"/>
        <w:rPr>
          <w:rFonts w:hint="eastAsia"/>
          <w:lang w:val="en-US" w:eastAsia="zh-CN"/>
        </w:rPr>
      </w:pPr>
    </w:p>
    <w:p w14:paraId="0869240B">
      <w:pPr>
        <w:bidi w:val="0"/>
        <w:rPr>
          <w:rFonts w:hint="eastAsia"/>
          <w:lang w:val="en-US" w:eastAsia="zh-CN"/>
        </w:rPr>
      </w:pPr>
    </w:p>
    <w:p w14:paraId="1E14E4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第一部分中国共产主义青年团许昌市委员会（本级）概况</w:t>
      </w:r>
    </w:p>
    <w:p w14:paraId="038AE692">
      <w:pPr>
        <w:bidi w:val="0"/>
        <w:rPr>
          <w:rFonts w:hint="eastAsia"/>
        </w:rPr>
      </w:pPr>
    </w:p>
    <w:p w14:paraId="3EB3DE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0A91C4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4FFEDB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（一）领导全市共青团工作，领导和指导全市青联组织和少年先锋队工作，对全市性青少年社团组织进行指导和管理；</w:t>
      </w:r>
    </w:p>
    <w:p w14:paraId="0DF1F92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（二）贯彻执行党和政府有关共青团、青少年工作的方针、政策；参与制定全市青少年事业发展规划和青少年工作政策；对全市青少年教育培训基地、活动阵地、服务机构的建设等事务进行规划和管理；</w:t>
      </w:r>
    </w:p>
    <w:p w14:paraId="1AD4FAE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（三）参与全市有关青少年事务的法规、规章的制定、实施和监督等工作；协助党和政府处理、协调与青少年利益相关的事务；</w:t>
      </w:r>
    </w:p>
    <w:p w14:paraId="0D1455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（四）调查全市青少年思想动态和青年工作状况，研究全市青少年运动、青少年工作理论和思想教育问题，为党和政府决策提供依据，并提出相应对策，开展各项活动；</w:t>
      </w:r>
    </w:p>
    <w:p w14:paraId="4C85ABF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（五）协助政府教育部门做好全市大、中、小学学生的教育管理工作，组织开展健康有益、形式多样、青少年喜爱的活动，引导青少年树立正确的世界观、人身观和价值观；</w:t>
      </w:r>
    </w:p>
    <w:p w14:paraId="78C9EC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动员、组织和带领全市团员青年积极投身社会主义物质文明和精神文明建设，充分发挥好共青团组织的生力军和突击队的作用，完成市委、市政府和团省委部署的以青年为主体的各项任务，参与民主管理和民主监督；</w:t>
      </w:r>
    </w:p>
    <w:p w14:paraId="1D34F94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（七）负责全市团的组织建设；负责全市团员队伍、团干部队伍建设；负责组织全市团员青年和团的干部的培训教育；协助党组织培养、管理、选拔团的干部，积极向党组织推荐输送优秀青年和优秀团员；</w:t>
      </w:r>
    </w:p>
    <w:p w14:paraId="19860FF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（八）树立典型，培养人才，积极宣传我市各条战线涌现的青少年模范人物和先进青少年集体；引导广大青少年在实践中岗位建功、岗位成才；</w:t>
      </w:r>
    </w:p>
    <w:p w14:paraId="7B645E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（九）关心青少年利益，代表和保护青少年的合法权益，积极为青少年成长成才服务；</w:t>
      </w:r>
    </w:p>
    <w:p w14:paraId="63D581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（十）组织和指导市青年企业家协会工作；</w:t>
      </w:r>
    </w:p>
    <w:p w14:paraId="1E61679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（十一）负责青少年发展奖励基金会的有关工作，开展希望工程宣传、筹资和救助工作；</w:t>
      </w:r>
    </w:p>
    <w:p w14:paraId="44A2EF9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（十二）负责管理市青少年宫，指导全市青少年教育培训基地的工作；</w:t>
      </w:r>
    </w:p>
    <w:p w14:paraId="0318159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（十三）领导市直机关团工委的工作；</w:t>
      </w:r>
    </w:p>
    <w:p w14:paraId="41F21D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（十四）完成市委、市政府和团省委交办的其他工作。</w:t>
      </w:r>
    </w:p>
    <w:p w14:paraId="7387E2D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750F13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中国共产主义青年团许昌市委员会（本级）内设机构4个，包括：办公室、组织宣传部、青年发展部和学校少年部（维护青少年权益部）</w:t>
      </w:r>
    </w:p>
    <w:p w14:paraId="5E93B6C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纳入本单位2025年度部门决算范围的为中国共产主义青年团许昌市委员会（本级）</w:t>
      </w:r>
      <w:bookmarkStart w:id="0" w:name="_GoBack"/>
      <w:bookmarkEnd w:id="0"/>
      <w:r>
        <w:rPr>
          <w:rFonts w:hint="eastAsia" w:ascii="仿宋" w:hAnsi="仿宋" w:eastAsia="仿宋" w:cs="仿宋"/>
          <w:kern w:val="0"/>
          <w:sz w:val="32"/>
          <w:szCs w:val="32"/>
          <w:lang w:val="en-US" w:eastAsia="zh-CN" w:bidi="ar-SA"/>
        </w:rPr>
        <w:t>。</w:t>
      </w:r>
    </w:p>
    <w:p w14:paraId="106DA5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E05B3EE">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F62BC32">
      <w:pPr>
        <w:bidi w:val="0"/>
        <w:rPr>
          <w:rFonts w:hint="eastAsia"/>
          <w:lang w:val="en-US" w:eastAsia="zh-CN"/>
        </w:rPr>
      </w:pPr>
    </w:p>
    <w:p w14:paraId="3C5D8918">
      <w:pPr>
        <w:bidi w:val="0"/>
        <w:rPr>
          <w:rFonts w:hint="eastAsia"/>
          <w:lang w:val="en-US" w:eastAsia="zh-CN"/>
        </w:rPr>
      </w:pPr>
    </w:p>
    <w:p w14:paraId="6B4518F1">
      <w:pPr>
        <w:bidi w:val="0"/>
        <w:rPr>
          <w:lang w:val="en-US" w:eastAsia="zh-CN"/>
        </w:rPr>
      </w:pPr>
    </w:p>
    <w:p w14:paraId="3D8F7287">
      <w:pPr>
        <w:bidi w:val="0"/>
        <w:rPr>
          <w:rFonts w:hint="eastAsia"/>
          <w:lang w:val="en-US" w:eastAsia="zh-CN"/>
        </w:rPr>
      </w:pPr>
      <w:r>
        <w:rPr>
          <w:rFonts w:hint="eastAsia"/>
          <w:lang w:val="en-US" w:eastAsia="zh-CN"/>
        </w:rPr>
        <w:t xml:space="preserve"> </w:t>
      </w:r>
    </w:p>
    <w:p w14:paraId="07C85468">
      <w:pPr>
        <w:bidi w:val="0"/>
        <w:rPr>
          <w:rFonts w:hint="eastAsia"/>
        </w:rPr>
      </w:pPr>
      <w:r>
        <w:rPr>
          <w:rFonts w:hint="eastAsia"/>
          <w:lang w:val="en-US" w:eastAsia="zh-CN"/>
        </w:rPr>
        <w:t xml:space="preserve"> </w:t>
      </w:r>
    </w:p>
    <w:p w14:paraId="19D5DE93">
      <w:pPr>
        <w:bidi w:val="0"/>
        <w:rPr>
          <w:rFonts w:hint="eastAsia"/>
        </w:rPr>
      </w:pPr>
      <w:r>
        <w:rPr>
          <w:rFonts w:hint="eastAsia"/>
          <w:lang w:val="en-US" w:eastAsia="zh-CN"/>
        </w:rPr>
        <w:t xml:space="preserve"> </w:t>
      </w:r>
    </w:p>
    <w:p w14:paraId="736B9B45">
      <w:pPr>
        <w:bidi w:val="0"/>
        <w:rPr>
          <w:rFonts w:hint="eastAsia"/>
        </w:rPr>
      </w:pPr>
      <w:r>
        <w:rPr>
          <w:rFonts w:hint="eastAsia"/>
          <w:lang w:val="en-US" w:eastAsia="zh-CN"/>
        </w:rPr>
        <w:t xml:space="preserve"> </w:t>
      </w:r>
    </w:p>
    <w:p w14:paraId="61617EB0">
      <w:pPr>
        <w:bidi w:val="0"/>
        <w:rPr>
          <w:rFonts w:hint="eastAsia"/>
        </w:rPr>
      </w:pPr>
      <w:r>
        <w:rPr>
          <w:rFonts w:hint="eastAsia"/>
          <w:lang w:val="en-US" w:eastAsia="zh-CN"/>
        </w:rPr>
        <w:t xml:space="preserve"> </w:t>
      </w:r>
    </w:p>
    <w:p w14:paraId="21B43F21">
      <w:pPr>
        <w:bidi w:val="0"/>
        <w:rPr>
          <w:rFonts w:hint="eastAsia"/>
        </w:rPr>
      </w:pPr>
      <w:r>
        <w:rPr>
          <w:rFonts w:hint="eastAsia"/>
          <w:lang w:val="en-US" w:eastAsia="zh-CN"/>
        </w:rPr>
        <w:t xml:space="preserve"> </w:t>
      </w:r>
    </w:p>
    <w:p w14:paraId="0780720C">
      <w:pPr>
        <w:bidi w:val="0"/>
        <w:rPr>
          <w:rFonts w:hint="eastAsia"/>
        </w:rPr>
      </w:pPr>
      <w:r>
        <w:rPr>
          <w:rFonts w:hint="eastAsia"/>
          <w:lang w:val="en-US" w:eastAsia="zh-CN"/>
        </w:rPr>
        <w:t xml:space="preserve"> </w:t>
      </w:r>
    </w:p>
    <w:p w14:paraId="0155C97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F112C5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B1A56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0F0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6397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7FB2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D8AEBF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单位：中国共产主义青年团许昌市委员会（本级）</w:t>
            </w:r>
          </w:p>
        </w:tc>
        <w:tc>
          <w:tcPr>
            <w:tcW w:w="2000" w:type="dxa"/>
            <w:noWrap w:val="0"/>
            <w:vAlign w:val="center"/>
          </w:tcPr>
          <w:p w14:paraId="0E5ABD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81244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2BF2AD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2096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2BB2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D761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AAF6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837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C472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D382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17918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D8B0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97F1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9349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D08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7720347">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9C020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71884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A17E3D3">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1E9A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1980D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80D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E68E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9213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080FC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7230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105C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207.63</w:t>
            </w:r>
          </w:p>
        </w:tc>
      </w:tr>
      <w:tr w14:paraId="03525D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0D93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23FEF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AC11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6EA8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8A3C7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9626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5F7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16C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C6AF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6ACC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33F9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88E8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3BEF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6A9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E3CD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A09C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E6AE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19B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069B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4E9F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59A6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A34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56FE1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7516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46A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22DE5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5383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337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C000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9E64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E6DB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B80C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5A7A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D32D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C7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378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37577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ADD8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10577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0EB5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0511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34A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30D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0425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00D7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F9D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E93B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B5E7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20.03</w:t>
            </w:r>
          </w:p>
        </w:tc>
      </w:tr>
      <w:tr w14:paraId="50D59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283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B89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64F891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7D6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20F70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42459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10.24</w:t>
            </w:r>
          </w:p>
        </w:tc>
      </w:tr>
      <w:tr w14:paraId="3A739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ACB4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B9D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21C8B7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214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82CA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AF8E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429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5C1A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61B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17217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C8E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DB97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A316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498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0BEA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5FB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ECCA8B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35B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28F2A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80B0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0AB45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12DC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92F4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F8E5A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FAE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B220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EA96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3D7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49C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B81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0A6AA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DF2F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ADAF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E50F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62C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A5383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1EC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643D7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1AC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4C5B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E84E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576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126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253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89087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BEA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5303E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8664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D4E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FE16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08D0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A97A7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72F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97538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9FED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CDD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AF65A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436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84B47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A76E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1178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65E6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6B3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20497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824E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F33157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652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D1A1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F52C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14.84</w:t>
            </w:r>
          </w:p>
        </w:tc>
      </w:tr>
      <w:tr w14:paraId="70EA9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B200E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FF79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C704D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A785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3474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EE92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9AD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48BD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255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148E12A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CAE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A96FC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239D5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410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896E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C3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445C8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D30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85A8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92BD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80DC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80CE4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4016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7F107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229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7BE3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39C8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22B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83DE0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850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7D799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B87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E800D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A59A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65D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66768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0F7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958E5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6B3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7026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565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7E0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D9C14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2E1E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11C3D8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3CCD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3260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7F6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C2E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9BB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8FFA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9D93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1B9D6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E6B3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D666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r>
      <w:tr w14:paraId="7CF55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2E0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7BD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98D3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409E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3630D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4C8F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2806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69C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1D4F0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F0E2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3EF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8152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7C58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366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E2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2E4A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88BD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0AEC8D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63A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24A9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r>
      <w:tr w14:paraId="2F741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3928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D140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69B9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A071CA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7437C4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F2FB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1091A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12FE1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5C190B8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1249929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8F1CF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1F4B0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8DDE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BE96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1CE20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8406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9BEA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340F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871F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6301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526A1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8DEC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74D58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6E6C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506907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738B9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5D54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E79F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16D3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F78A5C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B3276FA">
            <w:pPr>
              <w:widowControl w:val="0"/>
              <w:jc w:val="both"/>
              <w:rPr>
                <w:rFonts w:ascii="Calibri" w:hAnsi="Calibri" w:eastAsia="仿宋_GB2312" w:cs="Arial"/>
                <w:kern w:val="2"/>
                <w:sz w:val="32"/>
                <w:szCs w:val="24"/>
                <w:lang w:val="en-US" w:eastAsia="zh-CN" w:bidi="ar-SA"/>
              </w:rPr>
            </w:pPr>
          </w:p>
        </w:tc>
      </w:tr>
      <w:tr w14:paraId="024C7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691FCF15">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83FC5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8911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85A93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3D18C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E2BD2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6860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DE2FF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C3A08DE">
            <w:pPr>
              <w:widowControl w:val="0"/>
              <w:jc w:val="both"/>
              <w:rPr>
                <w:rFonts w:ascii="Calibri" w:hAnsi="Calibri" w:eastAsia="仿宋_GB2312" w:cs="Arial"/>
                <w:kern w:val="2"/>
                <w:sz w:val="32"/>
                <w:szCs w:val="24"/>
                <w:lang w:val="en-US" w:eastAsia="zh-CN" w:bidi="ar-SA"/>
              </w:rPr>
            </w:pPr>
          </w:p>
        </w:tc>
      </w:tr>
      <w:tr w14:paraId="778E5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719A7E4">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45127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6C7F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8144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083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9096C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A1D4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C7281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E67140F">
            <w:pPr>
              <w:widowControl w:val="0"/>
              <w:jc w:val="both"/>
              <w:rPr>
                <w:rFonts w:ascii="Calibri" w:hAnsi="Calibri" w:eastAsia="仿宋_GB2312" w:cs="Arial"/>
                <w:kern w:val="2"/>
                <w:sz w:val="32"/>
                <w:szCs w:val="24"/>
                <w:lang w:val="en-US" w:eastAsia="zh-CN" w:bidi="ar-SA"/>
              </w:rPr>
            </w:pPr>
          </w:p>
        </w:tc>
      </w:tr>
      <w:tr w14:paraId="3832B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9CA1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5FD33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17DE0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0EE8B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A24C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66F3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6C7A4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4A326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5F5BE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9CE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708D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257.04</w:t>
            </w:r>
          </w:p>
        </w:tc>
        <w:tc>
          <w:tcPr>
            <w:tcW w:w="880" w:type="dxa"/>
            <w:noWrap w:val="0"/>
            <w:vAlign w:val="center"/>
          </w:tcPr>
          <w:p w14:paraId="198CE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257.04</w:t>
            </w:r>
          </w:p>
        </w:tc>
        <w:tc>
          <w:tcPr>
            <w:tcW w:w="880" w:type="dxa"/>
            <w:noWrap w:val="0"/>
            <w:vAlign w:val="center"/>
          </w:tcPr>
          <w:p w14:paraId="0287F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F95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B2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12B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2D1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375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16D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524B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2EDB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0512D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6B777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F49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4B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97F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5EB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0D7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08F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4240B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27FFC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40096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7249C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E30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4EE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08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3DD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13B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8C5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69B1C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8AFF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5E512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0B351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25F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8A1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FB7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A12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A53C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C74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2012902</w:t>
            </w:r>
          </w:p>
        </w:tc>
        <w:tc>
          <w:tcPr>
            <w:tcW w:w="2080" w:type="dxa"/>
            <w:noWrap w:val="0"/>
            <w:vAlign w:val="center"/>
          </w:tcPr>
          <w:p w14:paraId="2C9E6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453D54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6D2A8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11B7A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4F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B14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460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3D6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41F3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E558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4B5C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6540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2B9F3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38610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01C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1F4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924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903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9AC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859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18DE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3F4D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566EED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54F26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713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9FA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4AF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DEA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A9B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3A4D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481E86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6F74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6CA80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6C49F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B3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AC1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50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0404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5F9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DB1B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0058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D05A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06108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7F069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7E5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4F8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4FC4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AD8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A63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0E4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1095B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D6FC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3DE01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666CD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C942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7E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69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A4C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7C1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EEC3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F784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FCCC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5C638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0FC8E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8B3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880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4CF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28C9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C42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773C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9C12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CBFA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0C1CFD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13BF8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91A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2DA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FEE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3E0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C4A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DAC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2947C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273F5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7BFA6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57165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17ED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DEA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2FE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77230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0B3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3F1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1E828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9B88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E133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674B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2FB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69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54B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34D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78A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AE2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7A7A7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03162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2DC1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D94C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883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AD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979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CF0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D18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355D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8891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9AAC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4472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324A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3A5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01F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D6A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97E2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748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F3C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C7CA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25D1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4E46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5EC34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29D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90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43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9629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449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7542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DE2D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A224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49379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698ED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9B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478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4C7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002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84C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0DE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712B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9632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64634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1F53E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A2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35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7B7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47F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2889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4E253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2EEDF90">
      <w:pPr>
        <w:sectPr>
          <w:pgSz w:w="11906" w:h="16838"/>
          <w:pgMar w:top="873" w:right="1417" w:bottom="873" w:left="1440" w:header="720" w:footer="720" w:gutter="0"/>
          <w:pgNumType w:fmt="numberInDash"/>
          <w:cols w:space="720" w:num="1"/>
          <w:docGrid w:type="lines" w:linePitch="312" w:charSpace="0"/>
        </w:sectPr>
      </w:pPr>
    </w:p>
    <w:p w14:paraId="3EB4337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2709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04AB8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3C8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839E7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单位：中国共产主义青年团许昌市委员会（本级）</w:t>
            </w:r>
          </w:p>
        </w:tc>
        <w:tc>
          <w:tcPr>
            <w:tcW w:w="2000" w:type="dxa"/>
            <w:noWrap w:val="0"/>
            <w:vAlign w:val="center"/>
          </w:tcPr>
          <w:p w14:paraId="2BD6178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8E3E88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5EA6E2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1E73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1793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316AE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FD668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179B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1E16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BCAD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B179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2798C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4FC5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D80A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E7761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40FE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98FFC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68E4BD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7B92A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87AD0E0">
            <w:pPr>
              <w:widowControl w:val="0"/>
              <w:jc w:val="both"/>
              <w:rPr>
                <w:rFonts w:ascii="Calibri" w:hAnsi="Calibri" w:eastAsia="仿宋_GB2312" w:cs="Arial"/>
                <w:kern w:val="2"/>
                <w:sz w:val="32"/>
                <w:szCs w:val="24"/>
                <w:lang w:val="en-US" w:eastAsia="zh-CN" w:bidi="ar-SA"/>
              </w:rPr>
            </w:pPr>
          </w:p>
        </w:tc>
      </w:tr>
      <w:tr w14:paraId="485B53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6DC2CA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A11C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67B80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27FE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BB4F3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6AB6A4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95E654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D474AEB">
            <w:pPr>
              <w:widowControl w:val="0"/>
              <w:jc w:val="both"/>
              <w:rPr>
                <w:rFonts w:ascii="Calibri" w:hAnsi="Calibri" w:eastAsia="仿宋_GB2312" w:cs="Arial"/>
                <w:kern w:val="2"/>
                <w:sz w:val="32"/>
                <w:szCs w:val="24"/>
                <w:lang w:val="en-US" w:eastAsia="zh-CN" w:bidi="ar-SA"/>
              </w:rPr>
            </w:pPr>
          </w:p>
        </w:tc>
      </w:tr>
      <w:tr w14:paraId="53DB0B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2C9C1B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15BF2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1337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22728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90E19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39533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37112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581BEF8">
            <w:pPr>
              <w:widowControl w:val="0"/>
              <w:jc w:val="both"/>
              <w:rPr>
                <w:rFonts w:ascii="Calibri" w:hAnsi="Calibri" w:eastAsia="仿宋_GB2312" w:cs="Arial"/>
                <w:kern w:val="2"/>
                <w:sz w:val="32"/>
                <w:szCs w:val="24"/>
                <w:lang w:val="en-US" w:eastAsia="zh-CN" w:bidi="ar-SA"/>
              </w:rPr>
            </w:pPr>
          </w:p>
        </w:tc>
      </w:tr>
      <w:tr w14:paraId="47799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4879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3AA8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BE7E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2A1A4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5DB2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89F7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66C99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D434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7D97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ECAF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257.04</w:t>
            </w:r>
          </w:p>
        </w:tc>
        <w:tc>
          <w:tcPr>
            <w:tcW w:w="960" w:type="dxa"/>
            <w:noWrap w:val="0"/>
            <w:vAlign w:val="center"/>
          </w:tcPr>
          <w:p w14:paraId="333D9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202.82</w:t>
            </w:r>
          </w:p>
        </w:tc>
        <w:tc>
          <w:tcPr>
            <w:tcW w:w="960" w:type="dxa"/>
            <w:noWrap w:val="0"/>
            <w:vAlign w:val="center"/>
          </w:tcPr>
          <w:p w14:paraId="0A9DB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54.22</w:t>
            </w:r>
          </w:p>
        </w:tc>
        <w:tc>
          <w:tcPr>
            <w:tcW w:w="960" w:type="dxa"/>
            <w:noWrap w:val="0"/>
            <w:vAlign w:val="center"/>
          </w:tcPr>
          <w:p w14:paraId="40A13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BE43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CF9D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D13DD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5E4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FE6C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CDA1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207.63</w:t>
            </w:r>
          </w:p>
        </w:tc>
        <w:tc>
          <w:tcPr>
            <w:tcW w:w="960" w:type="dxa"/>
            <w:noWrap w:val="0"/>
            <w:vAlign w:val="center"/>
          </w:tcPr>
          <w:p w14:paraId="237E7F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35280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79217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E5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14B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27C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776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49612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01A0B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207.63</w:t>
            </w:r>
          </w:p>
        </w:tc>
        <w:tc>
          <w:tcPr>
            <w:tcW w:w="960" w:type="dxa"/>
            <w:noWrap w:val="0"/>
            <w:vAlign w:val="center"/>
          </w:tcPr>
          <w:p w14:paraId="29179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4DBFD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7A4E3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1C02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0A5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995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E8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64123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F109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1A46C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3EA7A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C71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ACC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A8F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B6B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E8F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2012902</w:t>
            </w:r>
          </w:p>
        </w:tc>
        <w:tc>
          <w:tcPr>
            <w:tcW w:w="2340" w:type="dxa"/>
            <w:noWrap w:val="0"/>
            <w:vAlign w:val="center"/>
          </w:tcPr>
          <w:p w14:paraId="14D8D0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38422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7A36E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411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4DBA8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828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538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2EE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7024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ADB4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A76A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6487B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2D760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04B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536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2E7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B0B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244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14B3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188C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20A3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6EB78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06E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9DD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D48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A8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D23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C8691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6B65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39D11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70AE6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EFC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280D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60F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7D0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4BE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8864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6251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71AD9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02A64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C6C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DEA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81C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9ED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6E5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4A78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0158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403FB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50B77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ACA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37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018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978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974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2D83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3CED8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57602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1BCD2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F44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FCA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E5E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42A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260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6795C3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35CA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4AE9C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62CE0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D0F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4A9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CB6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FA4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950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5C4D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4082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68022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55DCA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03B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9D58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166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982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651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CB0E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D78A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C9DD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41D3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AF46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8C2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ABB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EAB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678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1FB4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DDEB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26BB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DA7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80EE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2E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656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B2B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716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8A3A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2887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5F9A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ABD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D2185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735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33E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125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9BF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5CD8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483C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71913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5B55E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40E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CE8F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E57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B5A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7549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0099E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501F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2452F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6A1FB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036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F9A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EDA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C1F1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397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6D4847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3A5F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1AA00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2481E8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7C7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0F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363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29E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F273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55517C81">
      <w:pPr>
        <w:sectPr>
          <w:pgSz w:w="11906" w:h="16838"/>
          <w:pgMar w:top="873" w:right="1440" w:bottom="873" w:left="1440" w:header="720" w:footer="720" w:gutter="0"/>
          <w:pgNumType w:fmt="numberInDash"/>
          <w:cols w:space="720" w:num="1"/>
          <w:docGrid w:type="lines" w:linePitch="312" w:charSpace="0"/>
        </w:sectPr>
      </w:pPr>
    </w:p>
    <w:p w14:paraId="705A283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711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D950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1039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B5C97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10ACB4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CF8D5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49FC5A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41753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5097F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D9CBB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519C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C57F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688D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77163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1268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B0D2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6BC8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0A6B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1C45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9281C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2FC6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EB09DE3">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8770B8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BBAA4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DA16D1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170C8F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7F9542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9EC76A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7BCA9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EA7C0D2">
            <w:pPr>
              <w:widowControl w:val="0"/>
              <w:jc w:val="both"/>
              <w:rPr>
                <w:rFonts w:ascii="Calibri" w:hAnsi="Calibri" w:eastAsia="仿宋_GB2312" w:cs="Arial"/>
                <w:kern w:val="2"/>
                <w:sz w:val="32"/>
                <w:szCs w:val="24"/>
                <w:lang w:val="en-US" w:eastAsia="zh-CN" w:bidi="ar-SA"/>
              </w:rPr>
            </w:pPr>
          </w:p>
        </w:tc>
      </w:tr>
      <w:tr w14:paraId="10D13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720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37C65A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517F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01B8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D8F0F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874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BC78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B5A9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3227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E914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FA5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E8050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88C8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0162E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807B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FA75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207.63</w:t>
            </w:r>
          </w:p>
        </w:tc>
        <w:tc>
          <w:tcPr>
            <w:tcW w:w="1280" w:type="dxa"/>
            <w:noWrap w:val="0"/>
            <w:vAlign w:val="center"/>
          </w:tcPr>
          <w:p w14:paraId="275ED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207.63</w:t>
            </w:r>
          </w:p>
        </w:tc>
        <w:tc>
          <w:tcPr>
            <w:tcW w:w="1280" w:type="dxa"/>
            <w:noWrap w:val="0"/>
            <w:vAlign w:val="center"/>
          </w:tcPr>
          <w:p w14:paraId="3BA8B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30F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244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EA56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71D5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E855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CFFC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4C4F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3B9A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935D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9C1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1B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B09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293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0AC1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2811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D847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88AF7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2D2D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93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B6E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BDA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C88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91CB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9AD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2558E6B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58B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8793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A4A1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7B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DEA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2EB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E21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CC538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C64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F666D2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51D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9DE3D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F1B2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28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99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527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B60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EFAD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195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60731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A1D2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D2E9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2073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4B6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B062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CE4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C8F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76C9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A49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72063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AD2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279B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A739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EAE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D5D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F8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001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4E2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81C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363A0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FF4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F617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495A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20.03</w:t>
            </w:r>
          </w:p>
        </w:tc>
        <w:tc>
          <w:tcPr>
            <w:tcW w:w="1280" w:type="dxa"/>
            <w:noWrap w:val="0"/>
            <w:vAlign w:val="center"/>
          </w:tcPr>
          <w:p w14:paraId="3B421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20.03</w:t>
            </w:r>
          </w:p>
        </w:tc>
        <w:tc>
          <w:tcPr>
            <w:tcW w:w="1280" w:type="dxa"/>
            <w:noWrap w:val="0"/>
            <w:vAlign w:val="center"/>
          </w:tcPr>
          <w:p w14:paraId="5D46D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D1F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42B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09587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C8C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82487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490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29C6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5A3D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2B718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61E7D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8B9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853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EB0B4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864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CBDEA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6A2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2311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CB9E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2CB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D2E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079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95C9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F98B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7BB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45EBDE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D71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075A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8EC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CF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CCC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9BE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3F5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DC61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EA8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A6D4D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95F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01E5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CE59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3B11D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49249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1AF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E30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2648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3B9FF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BAB7C9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3BB8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C1E5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CDC3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C7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6F5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77B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9E7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5464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8EC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B1EFD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279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4BB0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30A5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BBD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5D2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1E8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D73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F9E7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111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E530C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983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18ADD9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11541F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F9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5CF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44D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C6E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D58F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D47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37D62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1DC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4790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F59B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DB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036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A8B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E72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825D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33C1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37709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06E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2003A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099AA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23E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EB1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09A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30D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98F5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431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958E4A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7FB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15E1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F37D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5F7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4F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6FB5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F2F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8B51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73F1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9EAEE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997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0839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6EA16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14.84</w:t>
            </w:r>
          </w:p>
        </w:tc>
        <w:tc>
          <w:tcPr>
            <w:tcW w:w="1280" w:type="dxa"/>
            <w:noWrap w:val="0"/>
            <w:vAlign w:val="center"/>
          </w:tcPr>
          <w:p w14:paraId="265ED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14.84</w:t>
            </w:r>
          </w:p>
        </w:tc>
        <w:tc>
          <w:tcPr>
            <w:tcW w:w="1280" w:type="dxa"/>
            <w:noWrap w:val="0"/>
            <w:vAlign w:val="center"/>
          </w:tcPr>
          <w:p w14:paraId="1CBF7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3B5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923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C037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F26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F88C7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EF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4187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02F7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C9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DC3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F68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932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94AB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886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9A892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566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DE9B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89D5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1C2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76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596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A89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F66C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BFC5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A7F245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5D28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2EFEF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67D0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774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D43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1F6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7B29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8098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4CF5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08FED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7F02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4C6F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5BD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7FC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6A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320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9F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0034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DA7C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97FA9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71C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B140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8139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755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E5F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475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104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F5AA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13A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05EF13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35B2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A1D3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025C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2E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7B7E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C64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D262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6121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A05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9A8FF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7F7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867D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ECB0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054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923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0C9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8E8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5E0E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8F40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0AB1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6EF324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AC17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8A8B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5937B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459AC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4EA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E42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5C00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3A98B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9336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CC3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7861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9195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D04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01B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869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BB3B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8E7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4B4E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AFDC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F1CC88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1A9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2EBB492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3977E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AB2A4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E05A467">
            <w:pPr>
              <w:widowControl w:val="0"/>
              <w:jc w:val="both"/>
              <w:rPr>
                <w:rFonts w:ascii="Calibri" w:hAnsi="Calibri" w:eastAsia="仿宋_GB2312" w:cs="Arial"/>
                <w:kern w:val="2"/>
                <w:sz w:val="32"/>
                <w:szCs w:val="24"/>
                <w:lang w:val="en-US" w:eastAsia="zh-CN" w:bidi="ar-SA"/>
              </w:rPr>
            </w:pPr>
          </w:p>
        </w:tc>
      </w:tr>
      <w:tr w14:paraId="19A43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276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AFC8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639A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76D5D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89E1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04904A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99A41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F1EDB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05ED4C3">
            <w:pPr>
              <w:widowControl w:val="0"/>
              <w:jc w:val="both"/>
              <w:rPr>
                <w:rFonts w:ascii="Calibri" w:hAnsi="Calibri" w:eastAsia="仿宋_GB2312" w:cs="Arial"/>
                <w:kern w:val="2"/>
                <w:sz w:val="32"/>
                <w:szCs w:val="24"/>
                <w:lang w:val="en-US" w:eastAsia="zh-CN" w:bidi="ar-SA"/>
              </w:rPr>
            </w:pPr>
          </w:p>
        </w:tc>
      </w:tr>
      <w:tr w14:paraId="735DA5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F54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2EFC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5602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4DF2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F78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5A63BB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DEE5C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9A6ED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3C74A4">
            <w:pPr>
              <w:widowControl w:val="0"/>
              <w:jc w:val="both"/>
              <w:rPr>
                <w:rFonts w:ascii="Calibri" w:hAnsi="Calibri" w:eastAsia="仿宋_GB2312" w:cs="Arial"/>
                <w:kern w:val="2"/>
                <w:sz w:val="32"/>
                <w:szCs w:val="24"/>
                <w:lang w:val="en-US" w:eastAsia="zh-CN" w:bidi="ar-SA"/>
              </w:rPr>
            </w:pPr>
          </w:p>
        </w:tc>
      </w:tr>
      <w:tr w14:paraId="20551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B01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04C25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AB86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0F01DD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33ED9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32CB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290EC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3D1E8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FE3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53D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4BEE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1B1A81C">
            <w:pPr>
              <w:widowControl w:val="0"/>
              <w:jc w:val="both"/>
              <w:rPr>
                <w:rFonts w:ascii="Calibri" w:hAnsi="Calibri" w:eastAsia="仿宋_GB2312" w:cs="Arial"/>
                <w:kern w:val="2"/>
                <w:sz w:val="32"/>
                <w:szCs w:val="24"/>
                <w:lang w:val="en-US" w:eastAsia="zh-CN" w:bidi="ar-SA"/>
              </w:rPr>
            </w:pPr>
          </w:p>
        </w:tc>
      </w:tr>
    </w:tbl>
    <w:p w14:paraId="4C957402">
      <w:pPr>
        <w:sectPr>
          <w:pgSz w:w="16838" w:h="11906" w:orient="landscape"/>
          <w:pgMar w:top="669" w:right="2007" w:bottom="669" w:left="2007" w:header="720" w:footer="720" w:gutter="0"/>
          <w:pgNumType w:fmt="numberInDash"/>
          <w:cols w:space="720" w:num="1"/>
          <w:docGrid w:type="lines" w:linePitch="312" w:charSpace="0"/>
        </w:sectPr>
      </w:pPr>
    </w:p>
    <w:p w14:paraId="3C5FEF9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E8F4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3EAB14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B53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25596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单位：中国共产主义青年团许昌市委员会（本级）</w:t>
            </w:r>
          </w:p>
        </w:tc>
        <w:tc>
          <w:tcPr>
            <w:tcW w:w="2000" w:type="dxa"/>
            <w:noWrap w:val="0"/>
            <w:vAlign w:val="center"/>
          </w:tcPr>
          <w:p w14:paraId="4A63B51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25426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365EC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9DD8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11B3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730D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CD0B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DB3A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22AA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13FAE7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71B2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AF27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788D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F9F6C5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51E3A8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FF2520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2F9AC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188B041">
            <w:pPr>
              <w:widowControl w:val="0"/>
              <w:jc w:val="both"/>
              <w:rPr>
                <w:rFonts w:ascii="Calibri" w:hAnsi="Calibri" w:eastAsia="仿宋_GB2312" w:cs="Arial"/>
                <w:kern w:val="2"/>
                <w:sz w:val="32"/>
                <w:szCs w:val="24"/>
                <w:lang w:val="en-US" w:eastAsia="zh-CN" w:bidi="ar-SA"/>
              </w:rPr>
            </w:pPr>
          </w:p>
        </w:tc>
      </w:tr>
      <w:tr w14:paraId="298046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ED0213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279492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F773C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5F9B24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FCFE361">
            <w:pPr>
              <w:widowControl w:val="0"/>
              <w:jc w:val="both"/>
              <w:rPr>
                <w:rFonts w:ascii="Calibri" w:hAnsi="Calibri" w:eastAsia="仿宋_GB2312" w:cs="Arial"/>
                <w:kern w:val="2"/>
                <w:sz w:val="32"/>
                <w:szCs w:val="24"/>
                <w:lang w:val="en-US" w:eastAsia="zh-CN" w:bidi="ar-SA"/>
              </w:rPr>
            </w:pPr>
          </w:p>
        </w:tc>
      </w:tr>
      <w:tr w14:paraId="42794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8CAD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E1A78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397ED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9B2B1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0EAED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6FDF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4D9A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257.04</w:t>
            </w:r>
          </w:p>
        </w:tc>
        <w:tc>
          <w:tcPr>
            <w:tcW w:w="1400" w:type="dxa"/>
            <w:noWrap w:val="0"/>
            <w:vAlign w:val="center"/>
          </w:tcPr>
          <w:p w14:paraId="20A41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202.82</w:t>
            </w:r>
          </w:p>
        </w:tc>
        <w:tc>
          <w:tcPr>
            <w:tcW w:w="1386" w:type="dxa"/>
            <w:noWrap w:val="0"/>
            <w:vAlign w:val="center"/>
          </w:tcPr>
          <w:p w14:paraId="5F310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54.22</w:t>
            </w:r>
          </w:p>
        </w:tc>
      </w:tr>
      <w:tr w14:paraId="46F9D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389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1E82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203F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207.63</w:t>
            </w:r>
          </w:p>
        </w:tc>
        <w:tc>
          <w:tcPr>
            <w:tcW w:w="1400" w:type="dxa"/>
            <w:noWrap w:val="0"/>
            <w:vAlign w:val="center"/>
          </w:tcPr>
          <w:p w14:paraId="53DA4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1BB58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7B8FC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D89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038B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3A298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207.63</w:t>
            </w:r>
          </w:p>
        </w:tc>
        <w:tc>
          <w:tcPr>
            <w:tcW w:w="1400" w:type="dxa"/>
            <w:noWrap w:val="0"/>
            <w:vAlign w:val="center"/>
          </w:tcPr>
          <w:p w14:paraId="107CB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0656C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5BCD5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E18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052AE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5CE5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400" w:type="dxa"/>
            <w:noWrap w:val="0"/>
            <w:vAlign w:val="center"/>
          </w:tcPr>
          <w:p w14:paraId="56959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4F1F6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91E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5CBD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2012902</w:t>
            </w:r>
          </w:p>
        </w:tc>
        <w:tc>
          <w:tcPr>
            <w:tcW w:w="3040" w:type="dxa"/>
            <w:noWrap w:val="0"/>
            <w:vAlign w:val="center"/>
          </w:tcPr>
          <w:p w14:paraId="42CF6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FE93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c>
          <w:tcPr>
            <w:tcW w:w="1400" w:type="dxa"/>
            <w:noWrap w:val="0"/>
            <w:vAlign w:val="center"/>
          </w:tcPr>
          <w:p w14:paraId="52B8A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AC0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32BDC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F9F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6313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754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400" w:type="dxa"/>
            <w:noWrap w:val="0"/>
            <w:vAlign w:val="center"/>
          </w:tcPr>
          <w:p w14:paraId="35784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386" w:type="dxa"/>
            <w:noWrap w:val="0"/>
            <w:vAlign w:val="center"/>
          </w:tcPr>
          <w:p w14:paraId="3FEA0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18A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5DE9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15DE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5F55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400" w:type="dxa"/>
            <w:noWrap w:val="0"/>
            <w:vAlign w:val="center"/>
          </w:tcPr>
          <w:p w14:paraId="18590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386" w:type="dxa"/>
            <w:noWrap w:val="0"/>
            <w:vAlign w:val="center"/>
          </w:tcPr>
          <w:p w14:paraId="2F748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4C30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AAD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1AD1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5B6C3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400" w:type="dxa"/>
            <w:noWrap w:val="0"/>
            <w:vAlign w:val="center"/>
          </w:tcPr>
          <w:p w14:paraId="716A5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386" w:type="dxa"/>
            <w:noWrap w:val="0"/>
            <w:vAlign w:val="center"/>
          </w:tcPr>
          <w:p w14:paraId="39343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94A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65A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7193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CA56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c>
          <w:tcPr>
            <w:tcW w:w="1400" w:type="dxa"/>
            <w:noWrap w:val="0"/>
            <w:vAlign w:val="center"/>
          </w:tcPr>
          <w:p w14:paraId="7F134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c>
          <w:tcPr>
            <w:tcW w:w="1386" w:type="dxa"/>
            <w:noWrap w:val="0"/>
            <w:vAlign w:val="center"/>
          </w:tcPr>
          <w:p w14:paraId="392F6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5F1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FFB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D649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2737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68504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192A1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685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27F0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C112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62FF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63338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4215F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4C2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F6A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3753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166B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400" w:type="dxa"/>
            <w:noWrap w:val="0"/>
            <w:vAlign w:val="center"/>
          </w:tcPr>
          <w:p w14:paraId="217E0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386" w:type="dxa"/>
            <w:noWrap w:val="0"/>
            <w:vAlign w:val="center"/>
          </w:tcPr>
          <w:p w14:paraId="0FC14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42C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245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D0B5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90F3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5729A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03CF6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569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590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75D2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0ACD0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27765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708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77AF5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FA8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6D19F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711E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76AD4B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262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32966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324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17A0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50DB4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44F9C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835D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6E8E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C0A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DAE93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6EB6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2BAFE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214E0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7A4D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36F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6A99F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A2EE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3CC8A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66DA0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5D9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B04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7E73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4636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3A66F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0DDFC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F2D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F684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8788BCF">
      <w:pPr>
        <w:sectPr>
          <w:pgSz w:w="11906" w:h="16838"/>
          <w:pgMar w:top="873" w:right="1440" w:bottom="873" w:left="1440" w:header="720" w:footer="720" w:gutter="0"/>
          <w:pgNumType w:fmt="numberInDash"/>
          <w:cols w:space="720" w:num="1"/>
          <w:docGrid w:type="lines" w:linePitch="312" w:charSpace="0"/>
        </w:sectPr>
      </w:pPr>
    </w:p>
    <w:p w14:paraId="47B0B54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ACBC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FD09A4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3C59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FF3C91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207F38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7533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77EFC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947F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4D226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2A3D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FAEBE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A9C05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9B72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2EF3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C140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D584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9D00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9B2D5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3EAD23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BCCE49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81495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8A6E24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8660E2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698C4B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D40F255">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4B89CD74">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BD96CC1">
            <w:pPr>
              <w:widowControl w:val="0"/>
              <w:jc w:val="both"/>
              <w:rPr>
                <w:rFonts w:ascii="Calibri" w:hAnsi="Calibri" w:eastAsia="仿宋_GB2312" w:cs="Arial"/>
                <w:kern w:val="2"/>
                <w:sz w:val="32"/>
                <w:szCs w:val="24"/>
                <w:lang w:val="en-US" w:eastAsia="zh-CN" w:bidi="ar-SA"/>
              </w:rPr>
            </w:pPr>
          </w:p>
        </w:tc>
      </w:tr>
      <w:tr w14:paraId="3DCF3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D75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9C60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043EF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177.14</w:t>
            </w:r>
          </w:p>
        </w:tc>
        <w:tc>
          <w:tcPr>
            <w:tcW w:w="740" w:type="dxa"/>
            <w:noWrap w:val="0"/>
            <w:vAlign w:val="center"/>
          </w:tcPr>
          <w:p w14:paraId="3D353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C9C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2E10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20.95</w:t>
            </w:r>
          </w:p>
        </w:tc>
        <w:tc>
          <w:tcPr>
            <w:tcW w:w="740" w:type="dxa"/>
            <w:noWrap w:val="0"/>
            <w:vAlign w:val="center"/>
          </w:tcPr>
          <w:p w14:paraId="476AB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51A2A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9FA6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FBB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D69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BB5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4CED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43.46</w:t>
            </w:r>
          </w:p>
        </w:tc>
        <w:tc>
          <w:tcPr>
            <w:tcW w:w="740" w:type="dxa"/>
            <w:noWrap w:val="0"/>
            <w:vAlign w:val="center"/>
          </w:tcPr>
          <w:p w14:paraId="358E5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4995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5273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w:t>
            </w:r>
          </w:p>
        </w:tc>
        <w:tc>
          <w:tcPr>
            <w:tcW w:w="740" w:type="dxa"/>
            <w:noWrap w:val="0"/>
            <w:vAlign w:val="center"/>
          </w:tcPr>
          <w:p w14:paraId="7F71F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AD26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3B3C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34F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43B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E34BE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88CF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35.89</w:t>
            </w:r>
          </w:p>
        </w:tc>
        <w:tc>
          <w:tcPr>
            <w:tcW w:w="740" w:type="dxa"/>
            <w:noWrap w:val="0"/>
            <w:vAlign w:val="center"/>
          </w:tcPr>
          <w:p w14:paraId="262F7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6A55B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268A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134D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E57E6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29969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97B6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74D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E1C33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5256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57.14</w:t>
            </w:r>
          </w:p>
        </w:tc>
        <w:tc>
          <w:tcPr>
            <w:tcW w:w="740" w:type="dxa"/>
            <w:noWrap w:val="0"/>
            <w:vAlign w:val="center"/>
          </w:tcPr>
          <w:p w14:paraId="4EE01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F6BDD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6F7A8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F2E6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B22E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8A951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3A99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EA3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2C8B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5B3D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9950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FE7D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7F09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8E6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27B2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189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214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579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223F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37CB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276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0F72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B8E4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EF0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F22D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6A5FC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0F4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24E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3E7CC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8BDF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15.29</w:t>
            </w:r>
          </w:p>
        </w:tc>
        <w:tc>
          <w:tcPr>
            <w:tcW w:w="740" w:type="dxa"/>
            <w:noWrap w:val="0"/>
            <w:vAlign w:val="center"/>
          </w:tcPr>
          <w:p w14:paraId="14ED6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C495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6ADB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3894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7B383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174C7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1D05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E4C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4B79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EE85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1523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5B66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1C9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D70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F225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725C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CAF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C28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BA38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0E6F6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5.38</w:t>
            </w:r>
          </w:p>
        </w:tc>
        <w:tc>
          <w:tcPr>
            <w:tcW w:w="740" w:type="dxa"/>
            <w:noWrap w:val="0"/>
            <w:vAlign w:val="center"/>
          </w:tcPr>
          <w:p w14:paraId="2E9B2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74BCD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8DF3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674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F0F7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12A72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680A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CBF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D92B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C805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w:t>
            </w:r>
          </w:p>
        </w:tc>
        <w:tc>
          <w:tcPr>
            <w:tcW w:w="740" w:type="dxa"/>
            <w:noWrap w:val="0"/>
            <w:vAlign w:val="center"/>
          </w:tcPr>
          <w:p w14:paraId="72B747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CD8D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BDDD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377D3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5BA7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E727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68D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210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95C1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5AD8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1D63E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12E9B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3128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E76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213D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9426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CC4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0579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03E7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2B44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14.84</w:t>
            </w:r>
          </w:p>
        </w:tc>
        <w:tc>
          <w:tcPr>
            <w:tcW w:w="740" w:type="dxa"/>
            <w:noWrap w:val="0"/>
            <w:vAlign w:val="center"/>
          </w:tcPr>
          <w:p w14:paraId="01F78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A0A8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159B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6A7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3AC93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EB6B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51F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DC5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5820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D6C8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AFB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7E3A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9C3F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E09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55464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378E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473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73D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B0288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6225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283DBA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B2B0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38B17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A3C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9D6A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4A50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6D3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6DB7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0D0A6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43C92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w:t>
            </w:r>
          </w:p>
        </w:tc>
        <w:tc>
          <w:tcPr>
            <w:tcW w:w="740" w:type="dxa"/>
            <w:noWrap w:val="0"/>
            <w:vAlign w:val="center"/>
          </w:tcPr>
          <w:p w14:paraId="4BD20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4715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CE9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F99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A5B0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A0EB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301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D65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AB10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3E1F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4556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0743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2D44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52C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D16E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65D5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406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C19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B310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FB66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w:t>
            </w:r>
          </w:p>
        </w:tc>
        <w:tc>
          <w:tcPr>
            <w:tcW w:w="740" w:type="dxa"/>
            <w:noWrap w:val="0"/>
            <w:vAlign w:val="center"/>
          </w:tcPr>
          <w:p w14:paraId="7AF6D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2232C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90A4C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58A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A6B7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2533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E6B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5C1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F5A1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CE5F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D6C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D9432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AECE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478E6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14440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832A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95E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FE60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6FFE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735F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CC789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5154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FABD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D02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ED266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5E08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978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EF1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3A33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8ED7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29E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EAB3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D706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FBA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123A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B912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00D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7FC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066C7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962A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352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7617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A20C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3C6E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D3C4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1C53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CBD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B4B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8C7C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EF66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6E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5AB8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5137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740" w:type="dxa"/>
            <w:noWrap w:val="0"/>
            <w:vAlign w:val="center"/>
          </w:tcPr>
          <w:p w14:paraId="4FB1F5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A12C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7580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AC6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E11A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36B2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39501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B29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0E5E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6796B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740" w:type="dxa"/>
            <w:noWrap w:val="0"/>
            <w:vAlign w:val="center"/>
          </w:tcPr>
          <w:p w14:paraId="69AAE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04093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53CD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8E9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3FA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0843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9ACFB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9C5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7CAF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29ADC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06819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B9BE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CB2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FB30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2C71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CA86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E637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0472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5D9D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2192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8.89</w:t>
            </w:r>
          </w:p>
        </w:tc>
        <w:tc>
          <w:tcPr>
            <w:tcW w:w="740" w:type="dxa"/>
            <w:noWrap w:val="0"/>
            <w:vAlign w:val="center"/>
          </w:tcPr>
          <w:p w14:paraId="63E44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018B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4948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BC8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C43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96AC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19E6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798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EA0B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EF59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67A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4B98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6743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C12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891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8FB6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157DD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C62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8134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70FAF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3252E67B">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05B1D5F">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42E443DA">
            <w:pPr>
              <w:widowControl w:val="0"/>
              <w:jc w:val="both"/>
              <w:rPr>
                <w:rFonts w:ascii="Calibri" w:hAnsi="Calibri" w:eastAsia="仿宋_GB2312" w:cs="Arial"/>
                <w:kern w:val="2"/>
                <w:sz w:val="32"/>
                <w:szCs w:val="24"/>
                <w:lang w:val="en-US" w:eastAsia="zh-CN" w:bidi="ar-SA"/>
              </w:rPr>
            </w:pPr>
          </w:p>
        </w:tc>
      </w:tr>
      <w:tr w14:paraId="4A61E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25C2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DFD7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181.88</w:t>
            </w:r>
          </w:p>
        </w:tc>
        <w:tc>
          <w:tcPr>
            <w:tcW w:w="7440" w:type="dxa"/>
            <w:gridSpan w:val="5"/>
            <w:noWrap w:val="0"/>
            <w:vAlign w:val="center"/>
          </w:tcPr>
          <w:p w14:paraId="59B8D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EA99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20.95</w:t>
            </w:r>
          </w:p>
        </w:tc>
      </w:tr>
      <w:tr w14:paraId="22548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B99E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E180882">
      <w:pPr>
        <w:sectPr>
          <w:pgSz w:w="16838" w:h="11906" w:orient="landscape"/>
          <w:pgMar w:top="669" w:right="2007" w:bottom="669" w:left="2007" w:header="720" w:footer="720" w:gutter="0"/>
          <w:pgNumType w:fmt="numberInDash"/>
          <w:cols w:space="720" w:num="1"/>
          <w:docGrid w:type="lines" w:linePitch="312" w:charSpace="0"/>
        </w:sectPr>
      </w:pPr>
    </w:p>
    <w:p w14:paraId="21494E2A">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A43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28D19A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3B44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B4E124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单位：中国共产主义青年团许昌市委员会（本级）</w:t>
            </w:r>
          </w:p>
        </w:tc>
        <w:tc>
          <w:tcPr>
            <w:tcW w:w="2000" w:type="dxa"/>
            <w:noWrap w:val="0"/>
            <w:vAlign w:val="center"/>
          </w:tcPr>
          <w:p w14:paraId="31FD55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8F3CD2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234B4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950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121A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0C53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CAEF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97EFB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804E5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8883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2599A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BC83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8665D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DBF6E2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FA24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6C01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5E21F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95F160A">
            <w:pPr>
              <w:widowControl w:val="0"/>
              <w:jc w:val="both"/>
              <w:rPr>
                <w:rFonts w:ascii="Calibri" w:hAnsi="Calibri" w:eastAsia="仿宋_GB2312" w:cs="Arial"/>
                <w:kern w:val="2"/>
                <w:sz w:val="32"/>
                <w:szCs w:val="24"/>
                <w:lang w:val="en-US" w:eastAsia="zh-CN" w:bidi="ar-SA"/>
              </w:rPr>
            </w:pPr>
          </w:p>
        </w:tc>
      </w:tr>
      <w:tr w14:paraId="609EA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05576E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C5FE16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B1BB5D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E520C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2BD36D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72A14E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74DB1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6CCF681C">
            <w:pPr>
              <w:widowControl w:val="0"/>
              <w:jc w:val="both"/>
              <w:rPr>
                <w:rFonts w:ascii="Calibri" w:hAnsi="Calibri" w:eastAsia="仿宋_GB2312" w:cs="Arial"/>
                <w:kern w:val="2"/>
                <w:sz w:val="32"/>
                <w:szCs w:val="24"/>
                <w:lang w:val="en-US" w:eastAsia="zh-CN" w:bidi="ar-SA"/>
              </w:rPr>
            </w:pPr>
          </w:p>
        </w:tc>
      </w:tr>
      <w:tr w14:paraId="36BF9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8D10865">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0195B3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979BB9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3D2D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58F923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19E6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E39A8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347C9FE">
            <w:pPr>
              <w:widowControl w:val="0"/>
              <w:jc w:val="both"/>
              <w:rPr>
                <w:rFonts w:ascii="Calibri" w:hAnsi="Calibri" w:eastAsia="仿宋_GB2312" w:cs="Arial"/>
                <w:kern w:val="2"/>
                <w:sz w:val="32"/>
                <w:szCs w:val="24"/>
                <w:lang w:val="en-US" w:eastAsia="zh-CN" w:bidi="ar-SA"/>
              </w:rPr>
            </w:pPr>
          </w:p>
        </w:tc>
      </w:tr>
      <w:tr w14:paraId="725D6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ECFD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2574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217B1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33900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C429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82F03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DDAD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2AD2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40F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3D13130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2429D8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9B731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EEA79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D37F1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252928A">
            <w:pPr>
              <w:widowControl w:val="0"/>
              <w:jc w:val="both"/>
              <w:rPr>
                <w:rFonts w:ascii="Calibri" w:hAnsi="Calibri" w:eastAsia="仿宋_GB2312" w:cs="Arial"/>
                <w:kern w:val="2"/>
                <w:sz w:val="32"/>
                <w:szCs w:val="24"/>
                <w:lang w:val="en-US" w:eastAsia="zh-CN" w:bidi="ar-SA"/>
              </w:rPr>
            </w:pPr>
          </w:p>
        </w:tc>
      </w:tr>
      <w:tr w14:paraId="4BD67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A04D8C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4B19EA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D3FBA9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8A9AE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DA04E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49E586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4AFB57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59C6937">
            <w:pPr>
              <w:widowControl w:val="0"/>
              <w:jc w:val="both"/>
              <w:rPr>
                <w:rFonts w:ascii="Calibri" w:hAnsi="Calibri" w:eastAsia="仿宋_GB2312" w:cs="Arial"/>
                <w:kern w:val="2"/>
                <w:sz w:val="32"/>
                <w:szCs w:val="24"/>
                <w:lang w:val="en-US" w:eastAsia="zh-CN" w:bidi="ar-SA"/>
              </w:rPr>
            </w:pPr>
          </w:p>
        </w:tc>
      </w:tr>
      <w:tr w14:paraId="50C6C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905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EE11E35">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650EF4FC">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E07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0D3156F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B262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3A197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单位：中国共产主义青年团许昌市委员会（本级）</w:t>
            </w:r>
          </w:p>
        </w:tc>
        <w:tc>
          <w:tcPr>
            <w:tcW w:w="2000" w:type="dxa"/>
            <w:noWrap w:val="0"/>
            <w:vAlign w:val="center"/>
          </w:tcPr>
          <w:p w14:paraId="0387772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7261D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7C94CC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49B6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8F25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BB23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9936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DDD6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9EB7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7C23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A84C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C4A5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01EB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1D2F08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5E03DF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0890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24F98F">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3044152">
            <w:pPr>
              <w:widowControl w:val="0"/>
              <w:jc w:val="both"/>
              <w:rPr>
                <w:rFonts w:ascii="Calibri" w:hAnsi="Calibri" w:eastAsia="仿宋_GB2312" w:cs="Arial"/>
                <w:kern w:val="2"/>
                <w:sz w:val="32"/>
                <w:szCs w:val="24"/>
                <w:lang w:val="en-US" w:eastAsia="zh-CN" w:bidi="ar-SA"/>
              </w:rPr>
            </w:pPr>
          </w:p>
        </w:tc>
      </w:tr>
      <w:tr w14:paraId="51715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B1678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68ACFF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02DD0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D0F780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544F88F">
            <w:pPr>
              <w:widowControl w:val="0"/>
              <w:jc w:val="both"/>
              <w:rPr>
                <w:rFonts w:ascii="Calibri" w:hAnsi="Calibri" w:eastAsia="仿宋_GB2312" w:cs="Arial"/>
                <w:kern w:val="2"/>
                <w:sz w:val="32"/>
                <w:szCs w:val="24"/>
                <w:lang w:val="en-US" w:eastAsia="zh-CN" w:bidi="ar-SA"/>
              </w:rPr>
            </w:pPr>
          </w:p>
        </w:tc>
      </w:tr>
      <w:tr w14:paraId="6E879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3E4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53D46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76A1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DBFE1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094AE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3A195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A3B2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EC09D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4DD6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9535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300371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1E4714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4726D9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04EA3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CC0FF61">
            <w:pPr>
              <w:widowControl w:val="0"/>
              <w:jc w:val="both"/>
              <w:rPr>
                <w:rFonts w:ascii="Calibri" w:hAnsi="Calibri" w:eastAsia="仿宋_GB2312" w:cs="Arial"/>
                <w:kern w:val="2"/>
                <w:sz w:val="32"/>
                <w:szCs w:val="24"/>
                <w:lang w:val="en-US" w:eastAsia="zh-CN" w:bidi="ar-SA"/>
              </w:rPr>
            </w:pPr>
          </w:p>
        </w:tc>
      </w:tr>
      <w:tr w14:paraId="6AE3C8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EB51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C8F8AE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B7E7D6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721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7BDB1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8EF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4804DB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单位：中国共产主义青年团许昌市委员会（本级）</w:t>
            </w:r>
          </w:p>
        </w:tc>
        <w:tc>
          <w:tcPr>
            <w:tcW w:w="2000" w:type="dxa"/>
            <w:noWrap w:val="0"/>
            <w:vAlign w:val="center"/>
          </w:tcPr>
          <w:p w14:paraId="20F0532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FDA550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7033729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673F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2DED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82355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F760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5AC86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EAC3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E17C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6CE2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12D2E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8949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290CF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02051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576F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E094C2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98D54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CA3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F01E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3CE6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3C18F7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43B25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2125565">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7567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56DDD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BBAE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BEE7E1B">
            <w:pPr>
              <w:widowControl w:val="0"/>
              <w:jc w:val="both"/>
              <w:rPr>
                <w:rFonts w:ascii="Calibri" w:hAnsi="Calibri" w:eastAsia="仿宋_GB2312" w:cs="Arial"/>
                <w:kern w:val="2"/>
                <w:sz w:val="32"/>
                <w:szCs w:val="24"/>
                <w:lang w:val="en-US" w:eastAsia="zh-CN" w:bidi="ar-SA"/>
              </w:rPr>
            </w:pPr>
          </w:p>
        </w:tc>
      </w:tr>
      <w:tr w14:paraId="15276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91D80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50E7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32BB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5694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0C5DF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4168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E7C4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0636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7B17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7C2AA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4F48C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8B0C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4048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A344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57B25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9DD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5BBD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40AE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7F5B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078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68113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B62A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4C655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6A8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98" w:type="dxa"/>
            <w:noWrap w:val="0"/>
            <w:vAlign w:val="center"/>
          </w:tcPr>
          <w:p w14:paraId="54606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0FE93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D1BB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018E977">
      <w:pPr>
        <w:sectPr>
          <w:pgSz w:w="16838" w:h="11906" w:orient="landscape"/>
          <w:pgMar w:top="1800" w:right="1440" w:bottom="1800" w:left="1440" w:header="720" w:footer="720" w:gutter="0"/>
          <w:pgNumType w:fmt="numberInDash"/>
          <w:cols w:space="720" w:num="1"/>
          <w:docGrid w:type="lines" w:linePitch="312" w:charSpace="0"/>
        </w:sectPr>
      </w:pPr>
    </w:p>
    <w:p w14:paraId="37A7B4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05F1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6A40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D7F6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1DD6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E286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4BDE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47962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6848B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A0A9A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B63B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br w:type="page"/>
      </w:r>
      <w:r>
        <w:rPr>
          <w:rFonts w:hint="eastAsia" w:ascii="黑体" w:hAnsi="黑体" w:eastAsia="黑体" w:cs="黑体"/>
          <w:sz w:val="32"/>
          <w:szCs w:val="32"/>
          <w:lang w:val="en-US" w:eastAsia="zh-CN"/>
        </w:rPr>
        <w:t>一、收入支出决算总体情况说明</w:t>
      </w:r>
      <w:bookmarkEnd w:id="1"/>
    </w:p>
    <w:p w14:paraId="70BBCE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257.04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与上年度相比，收、支总计各增加30.87万元，增长13.65%，主要原因是晋级晋档造成人员经费增加。</w:t>
      </w:r>
    </w:p>
    <w:p w14:paraId="710082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C2701E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2025年度收入合计257.04万元，其中：财政拨款收入257.04万元，占100.00%。</w:t>
      </w:r>
    </w:p>
    <w:p w14:paraId="2515B5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07F65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2025年度支出合计257.04万元，其中：基本支出202.82万元，占78.91%;项目支出54.22万元，占21.09%。</w:t>
      </w:r>
    </w:p>
    <w:p w14:paraId="0E9D0A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6B3C08F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2025年度财政拨款收、支总计均为257.04万元。与上年度相比，财政拨款收、支总计各增加30.87万元，增长13.65%，主要原因是晋级晋档造成人员经费增加。</w:t>
      </w:r>
    </w:p>
    <w:p w14:paraId="780016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7AA0A2F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30F50B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2025年度一般公共预算财政拨款支出257.04万元，占支出合计的100.00%。与上年度相比，一般公共预算财政拨款支出增加30.87万元，增长13.65%，主要原因是晋级晋档造成人员经费增加。</w:t>
      </w:r>
    </w:p>
    <w:p w14:paraId="66E9DE1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5B5BD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257.04万元，主要用于以下方面：一般公共服务（类）支出207.63万元，占80.78%;社会保障和就业（类）支出20.03万元，占7.79%;卫生健康（类）支出10.24万元，占3.99%;农林水（类）支出4.30万元，占1.67%;住房保障（类）支出14.84万元，占5.77%。</w:t>
      </w:r>
    </w:p>
    <w:p w14:paraId="688ABF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4A9B76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2025年度一般公共预算财政拨款支出年初预算为256.18万元，支出决算为257.04万元，完成年初预算的100.34%。其中：</w:t>
      </w:r>
    </w:p>
    <w:p w14:paraId="238563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。年初预算为156.84万元，支出决算为157.71万元，完成年初预算的100.56%。决算数与年初预算数存在差异的主要原因是晋级晋档造成人员经费增加。</w:t>
      </w:r>
    </w:p>
    <w:p w14:paraId="5769A6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。年初预算为53.40万元，支出决算为49.92万元，完成年初预算的93.48%。决算数与年初预算数存在差异的主要原因是一名工勤岗退休，人员经费年中调整变更，所以决算与预算有出入。</w:t>
      </w:r>
    </w:p>
    <w:p w14:paraId="53EF9B9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。年初预算为0.00万元，支出决算为4.73万元。决算数与年初预算数存在差异的主要原因是一名工勤岗退休，人员经费年中调整变更，所以决算与预算有出入。</w:t>
      </w:r>
    </w:p>
    <w:p w14:paraId="0D6802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。年初预算为18.16万元，支出决算为15.29万元，完成年初预算的84.21%。决算数与年初预算数存在差异的主要原因是一名工勤岗退休，人员经费年中调整变更，所以决算与预算有出入。</w:t>
      </w:r>
    </w:p>
    <w:p w14:paraId="2B7DD2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。年初预算为5.44万元，支出决算为5.38万元，完成年初预算的98.81%。决算数与年初预算数存在差异的主要原因是一名工勤岗退休，人员经费年中调整变更，所以决算与预算有出入。</w:t>
      </w:r>
    </w:p>
    <w:p w14:paraId="23A961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。年初预算为5.86万元，支出决算为4.87万元，完成年初预算的83.10%。决算数与年初预算数存在差异的主要原因是一名工勤岗退休，人员经费年中调整变更，所以决算与预算有出入。</w:t>
      </w:r>
    </w:p>
    <w:p w14:paraId="1D32EE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。年初预算为0.00万元，支出决算为4.30万元。决算数与年初预算数存在差异的主要原因是派驻第一书记和队员的补助，不在年初预算范围之内。</w:t>
      </w:r>
    </w:p>
    <w:p w14:paraId="74CCC03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。年初预算为16.48万元，支出决算为14.84万元，完成年初预算的90.04%。决算数与年初预算数存在差异的主要原因是一名工勤岗退休，人员经费年中调整变更，所以决算与预算有出入。。</w:t>
      </w:r>
    </w:p>
    <w:p w14:paraId="067D37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0232B94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2025年度一般公共预算财政拨款基本支出202.82万元。其中：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181.88万元，主要包括：基本工资、奖金、津贴补贴、机关事业单位基本养老保险缴费、职工基本医疗保险缴费、公务员医疗补助缴费、其他社会保障缴费、住房公积金、其他工资福利支出、退休费；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20.95万元，主要包括：办公费、差旅费、工会经费、福利费、公务用车运行维护费、其他交通费用、其他商品和服务支出。</w:t>
      </w:r>
    </w:p>
    <w:p w14:paraId="4F205F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3BE595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7BD75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CEDD9C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C08E1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FD26BF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E19DF6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2025年度一般公共预算财政拨款“三公”经费支出预算为4.00万元，支出决算为1.29万元，完成预算的32.26%。。</w:t>
      </w:r>
    </w:p>
    <w:p w14:paraId="570687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27F3ECD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1.29万元，完成预算的32.26%，占100.00%；公务接待费支出决算0.00万元，完成预算的0.00%，占0.00%。具体情况如下：</w:t>
      </w:r>
    </w:p>
    <w:p w14:paraId="5C44B0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5027AB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预算为4.00万元，支出决算为1.29万元，完成预算的32.26%。决算数与预算数存在差异的主要原因是车辆实际维修和加油支出小于预算数。其中：</w:t>
      </w:r>
    </w:p>
    <w:p w14:paraId="79FED3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20CB2F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1.29万元。主要用于公务车的加油和维修保养。2025年期末，单位开支财政拨款的公务用车保有量为1辆。</w:t>
      </w:r>
    </w:p>
    <w:p w14:paraId="629FA5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B7F6AC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B46E2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B30D3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07843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2025年度机关运行经费支出20.95万元，比2024年减少3.36万元，下降13.82%。主要原因是贯彻落实“过紧日子”要求，压缩办公经费。</w:t>
      </w:r>
    </w:p>
    <w:p w14:paraId="655C37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BD5EC2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236064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C3C14F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066564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2E45E9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9E6CC2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根据预算绩效管理要求，本部门全面开展2025年度预算项目支出绩效自评，涉及项目6个，预算支出54.22万元。</w:t>
      </w:r>
    </w:p>
    <w:p w14:paraId="390B97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23A19A9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全面加强新时代少先队工作经费、市直青少年心理健康服务进村（社区）行动经费等6个项目的绩效自评结果。单位年度目标与主要任务均已完成，各类目标指标完成情况良好，整体绩效自评结果评定等级为“优”，下一步将进一步提高财政资金使用效益，提高财政管理效率和公共服务水平。</w:t>
      </w:r>
    </w:p>
    <w:p w14:paraId="12B7BDC3">
      <w:pPr>
        <w:pStyle w:val="2"/>
        <w:rPr>
          <w:rFonts w:ascii="仿宋" w:hAnsi="仿宋" w:eastAsia="仿宋" w:cs="仿宋"/>
          <w:kern w:val="0"/>
          <w:sz w:val="32"/>
          <w:szCs w:val="32"/>
          <w:lang w:val="en-US" w:eastAsia="zh-CN"/>
        </w:rPr>
      </w:pPr>
    </w:p>
    <w:p w14:paraId="2AF99FE5">
      <w:pPr>
        <w:pStyle w:val="2"/>
        <w:rPr>
          <w:rFonts w:ascii="仿宋" w:hAnsi="仿宋" w:eastAsia="仿宋" w:cs="仿宋"/>
          <w:kern w:val="0"/>
          <w:sz w:val="32"/>
          <w:szCs w:val="32"/>
          <w:lang w:val="en-US" w:eastAsia="zh-CN"/>
        </w:rPr>
      </w:pPr>
    </w:p>
    <w:p w14:paraId="556D136B">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400307F7">
      <w:pPr>
        <w:pStyle w:val="2"/>
        <w:rPr>
          <w:rFonts w:ascii="仿宋" w:hAnsi="仿宋" w:eastAsia="仿宋" w:cs="仿宋"/>
          <w:kern w:val="0"/>
          <w:sz w:val="32"/>
          <w:szCs w:val="32"/>
          <w:lang w:val="en-US" w:eastAsia="zh-CN"/>
        </w:rPr>
      </w:pPr>
    </w:p>
    <w:p w14:paraId="66ECE0F7">
      <w:pPr>
        <w:rPr>
          <w:rFonts w:hint="eastAsia"/>
        </w:rPr>
      </w:pPr>
      <w:r>
        <w:rPr>
          <w:rFonts w:hint="eastAsia" w:ascii="黑体" w:hAnsi="宋体" w:eastAsia="黑体" w:cs="宋体"/>
          <w:kern w:val="0"/>
          <w:sz w:val="28"/>
          <w:szCs w:val="28"/>
          <w:lang w:eastAsia="zh-CN"/>
        </w:rPr>
        <w:tab/>
      </w:r>
      <w:r>
        <w:rPr>
          <w:rFonts w:hint="eastAsia"/>
          <w:lang w:eastAsia="zh-CN"/>
        </w:rPr>
        <w:tab/>
      </w:r>
    </w:p>
    <w:p w14:paraId="174D95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7889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F92D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A7A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792D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6115AC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94715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9D26B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2DAE1D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F66D097">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2D775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C8858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E8D1B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B62407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A851C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584A3E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3168D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5A419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5BD8D2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3AD9A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3BDF5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7D9FE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C97297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7CF38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77C8D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7ACEE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0E6191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8EF50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1824B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A992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3A6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601A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DD3B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E629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15D0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3FE6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A8F7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B051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E949B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5325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D620E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52EDE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1852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C283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EFD3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F9DA1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A921D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34DB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19458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A0BE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D1C2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AE817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3DAD38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BAFF9A"/>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0B3C26A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ABCE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3FA7C7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219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1943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【上级当年—县级】2025年青少年心理健康服务进村（社区）行动“青翼家园”坐班心理咨询师志愿服务补贴</w:t>
            </w:r>
          </w:p>
        </w:tc>
      </w:tr>
      <w:tr w14:paraId="538DA902">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1CF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B7D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B80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749B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070533F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83B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6A1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669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FA0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BB6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41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0C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02B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861249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10E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0F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198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9D1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B7BA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C1C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A4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AF5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91B359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F23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0F3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DAB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68C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FA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D39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65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D21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00683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464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6AB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75F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57C5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C16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6F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F0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DF5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AF1C4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273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F25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18B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CE0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72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AC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39B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158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D0A18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1166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2EFD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CB5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940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CBC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0C7D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89956F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66D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79FB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B4E82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BC3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6B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67388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B06FB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92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6A4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BA049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CEF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93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9BB34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2DCC68">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3CB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C4F1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7A60AC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611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FD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51897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0BC4C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A7C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355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DDB5A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396D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1D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B4550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524D3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7EB9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1998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1087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265879">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62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5CB7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按时向青少年心理健康服务进村（社区）行动“青翼家园”坐班心理咨询师发放志愿服务补贴。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A87B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全部按时向青少年心理健康服务进村（社区）行动“青翼家园”坐班心理咨询师发放志愿服务补贴。</w:t>
            </w:r>
          </w:p>
        </w:tc>
      </w:tr>
      <w:tr w14:paraId="53CF292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F814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09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5C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6A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3C2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1B6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0B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664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4F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7A7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C766480">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6EE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691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66FF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09A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全市“青翼家园”坐班心理咨询师志愿服务补贴费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34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2FE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DDF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22B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54B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496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AE83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17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10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B8F0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57C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03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4EB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54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D1F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E09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93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1432D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6BC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3E5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2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C96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01F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EC6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C52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361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CDD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CF2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E32CE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DB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6DE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748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568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916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DC4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791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484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8C1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5A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743FA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FF7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84C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433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F2E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48E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161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13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2D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11F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419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040B1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F5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37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59E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62F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43E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0ED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D0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0F4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708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3FA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CE2A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3A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1CC6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A1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72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“青翼家园”更好发挥服务职能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A8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0DD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DF9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2D6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CD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0EF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AAAE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B7D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E2E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CD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4D6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E2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F7F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4C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326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9E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021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F00F4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225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BF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54F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C007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60D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756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87B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777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2BC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E2E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74FC2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6F3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04F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C00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18B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“青翼家园”坐班心理咨询师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D6B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48A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1E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F5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30A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0CF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F53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3F6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3DF2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E2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FD7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4CB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6BD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1F3CE1">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22A88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9AF77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9C7B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BC2D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13D0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AAA65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68F2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4D83D1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EDC5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5F8F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23DF7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6E5AA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0D1A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91A3A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1265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029F4E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20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52652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【上级当年—县级】2025年度大学生志愿服务乡村振兴计划社保费及生活补贴</w:t>
            </w:r>
          </w:p>
        </w:tc>
      </w:tr>
      <w:tr w14:paraId="65E2E6A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991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71D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D06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2610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186EA3F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8C9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2D0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422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DDC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34B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ED5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51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3DB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1DED3F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1A9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FD1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41B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68D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696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8E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02B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37C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A72FA7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66C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F7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F1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42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71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D8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0F5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105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6FD4C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C7B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512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C6A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2B3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35A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7F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599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D75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E1726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43C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850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BDA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E26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64F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76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5D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84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6F2223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3AA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5144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6E9C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534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BD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2DCD2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3DA4DC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B35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61B4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80F3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0580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26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D165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F358953">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17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7C29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196822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A7BB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332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0453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4C5A7F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BC7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4951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778B1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2C3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CA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EBEE8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56A5A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8CB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333F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B7965B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5EC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DA2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CF4AF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B87C57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F73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07C3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8BAB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3060C6">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9EE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DF5C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保障建安区服务乡村振兴计划大学生志愿者顺利开展2024年度大学生志愿服务乡村振兴工作。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D7DE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保障建安区服务乡村振兴计划大学生志愿者顺利开展志愿服务乡村振兴工作。</w:t>
            </w:r>
          </w:p>
        </w:tc>
      </w:tr>
      <w:tr w14:paraId="621A4D1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908B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1EF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F4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22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A4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F45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099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137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FDF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324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8394D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44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ABA5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2EBB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AB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50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725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298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6F4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31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19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2A0D9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59D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E2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0D2D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852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B6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B53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BA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42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C40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539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7784B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22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443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CE4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D18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77A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8D0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0A7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6A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F2E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60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5F8DF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A16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EBD3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C74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9E0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服务乡村振兴计划志愿者数量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34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E9A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C8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9B1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D6F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556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68597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8E4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C2B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DE96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20E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2FE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5C6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FEA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01B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E04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8DF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FED0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0BE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75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02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113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92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B63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DD5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909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5C8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386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451C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FED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9FF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2D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37A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699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7CF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5F6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F07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094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E36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279D3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731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916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85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26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97F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201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A54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9FE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3A2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54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61ED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71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9E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71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A06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1B2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226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1E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2F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5D7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CA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F29DC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75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B1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5A2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5E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4E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4BE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0AB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B55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22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A1A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0E040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8B9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8EB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C4F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D3C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大学生志愿者的满意度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5D8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8E5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C3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E3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9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89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4A7A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4CA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6729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68E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8F0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1779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6145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F36813">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426F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73FBC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254B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5B518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46DA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037A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AB43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05BB4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566B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B82A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04CEE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5A82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99F3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E0720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7C617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A6C58F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D42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DEBC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4FF9B94F">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B02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36D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5F4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B0C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7F9A7F3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2C6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09EA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1C83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B3E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63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582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3F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89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6BDE3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8CC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A20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9EE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BA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589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54A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7F8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A70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D05161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97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CD6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E45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AAF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C65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FC7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DA8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A8F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7DC151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D19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644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7DB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839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EE3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CA3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3B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11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0E0E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954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1AE9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D7C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887C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5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D7E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125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57D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EE79AE">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DC3F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7024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3EC4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403F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4C4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9FFE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004E1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48B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7337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5682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4DAD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8F4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E434C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2690FD">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BD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C7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6996F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228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76D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189F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B8CFA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C2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24C4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2FA46A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4CFB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A28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DDFAC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A76BC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683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9836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27A8E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C59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D05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18864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0CAFC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D8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2759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7CCB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1765C4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56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2B4F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95F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保障经费使用规范、高效、精准，确保派驻第一书记和工作队员开展工作。</w:t>
            </w:r>
          </w:p>
        </w:tc>
      </w:tr>
      <w:tr w14:paraId="2741BE5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FDF3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523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73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6C8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E7C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99A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9E3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D9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EB4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FD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E514CE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57B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469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6DE3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965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生活补贴和交通补贴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AD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668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31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56C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1793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02A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0830B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B31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6DD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4A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879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CC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8AC0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C3A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74A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A8A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77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8E2EE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3D3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F7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D64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DDD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8F7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2F8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1D9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DE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8C7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A08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8BE62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F73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8332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ED0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DF9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驻村第一书记及工作人员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BB9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1B4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D3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110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C0E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0C0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6F2D6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F9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A2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2A5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E10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D8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7C4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FE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F1B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49B7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A03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2021A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FE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DDE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F12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FE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补贴资金发放及时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00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4DF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370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873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E9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1E9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E8D67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1B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767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73C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B71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5CA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C80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8F7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9F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84E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76B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5A1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9B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05E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EAA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940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710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7EA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CDC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C7D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75E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22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5EEE4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B5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786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B78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8BE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C01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263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CC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C9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FA3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08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FA27B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56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5E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94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CB2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驻村地群众满意度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181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C43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CA0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57C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7AB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F8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C11C0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271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EBB1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9EBF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CE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E7A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2FF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E415F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4221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9D99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CE7EB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7B8B0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58F8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EC5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8F2F4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D54DE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E72B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067CD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96D2B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E10D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6016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DE2FB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C513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BBA226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DD5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2F103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【市级出台】市直青少年心理健康服务进村（社区）行动经费</w:t>
            </w:r>
          </w:p>
        </w:tc>
      </w:tr>
      <w:tr w14:paraId="29E9178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203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7497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417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74A4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1642666C">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8D9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6A5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15B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EAD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4F7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95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9E4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0D9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E13E4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6F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CA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5260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BEC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2D6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B9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39C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D50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8.07</w:t>
            </w:r>
          </w:p>
        </w:tc>
      </w:tr>
      <w:tr w14:paraId="3DCBDB2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744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81A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F1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F19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6BE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74A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FB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484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E3CA5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E8F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A2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F2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47D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178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8C2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DD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E9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91EA9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DD1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C43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8EA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AAF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06B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34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C7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E3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3E2872">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6E3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4477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4693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A933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C1B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15B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A8587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17E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E365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9CE92F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17B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6A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F6009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F6AE0A">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61A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E1A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C3987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D844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1EA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E04F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C6C46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22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46D3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83C58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F71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DCE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F73F9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C3F12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73E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B3E0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BF903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7795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6DB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5CF3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1F5CB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DAC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66DF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2AD09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93E219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11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6D7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94B4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r>
      <w:tr w14:paraId="544B0495">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F68C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D2B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C1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773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C2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415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FE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79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BD8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73D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4DBBAB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F5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9D52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9493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239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用于保障市直开展各项活动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C5D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B94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145180元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098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077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758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EB3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BAB76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F9C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712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663F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78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67F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B61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77E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A51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F06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86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2F0B9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2D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CA8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EF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F6E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240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D7F7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39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FD1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374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D50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A0E38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2C9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114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7E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B79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完成各项指标任务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D8F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D5E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486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6A6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8B4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E3F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830B1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E31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488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8AB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8DC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提高活动完成质量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D2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650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C5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8B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525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7C6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64B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01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B5B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F4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D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按时完成相关任务目标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04D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A24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AE7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0DD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0D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5A1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C8F3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E3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411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B87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6B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E5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BF03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D49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52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CA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BF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CDE2E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889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F7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FB0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D09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提高青少年心理健康服务水平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8D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9BB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135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7E4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B9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CC4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F6F00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AB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32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B3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66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切实提高青少年心理健康水平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A03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A3D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E39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D96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4895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341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C67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A7D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A5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30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043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提升社会对此项工作的认可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B3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4EFB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491E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F5A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AC1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ACF1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7738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5AC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C48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14A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07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D7D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048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A55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3B9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CFC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39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6CEFA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6A7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A6D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F1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10F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青少年参加心理咨询的满意度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5DB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ED7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EB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8BE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0FD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29A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8C24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71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0BE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8F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548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709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700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32D0F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4982D8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D8CE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D7FF9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E499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6EA74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DF259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D40B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374C5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97A3F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108E5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65EA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871B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46E45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2D81D52">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657A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DE1BF3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6C0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2B73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【基本运转】全面加强新时代少先队工作经费</w:t>
            </w:r>
          </w:p>
        </w:tc>
      </w:tr>
      <w:tr w14:paraId="0A6F9BC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3A3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331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A52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DA40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5094988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A70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C5A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12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8BB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587A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57D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C92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0C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13EF6D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03C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BD9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8AA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E6C3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76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7D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9CF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752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D7B2A7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6E6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178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280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9B6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4AE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5B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2D8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AD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002F8A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95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F89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2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F2D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BF7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907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AF0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81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E9513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3C9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83F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A43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573F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2C4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48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15B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B3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E99F3A">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9962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17FD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9C9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712E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7854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0001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DFC2D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FD4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3FF8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EFF2C2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97C8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63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C6A56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5F1E25">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271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2FF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C5A603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CB95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097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88894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E85C1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48C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9E17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847A1F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498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11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63E4C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FAE03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2FC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0A1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DEE66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C3DC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E82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50D52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E2F4E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952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C35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49BD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0D673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D43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7197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本项目经费将全部用于开展2025年全市少先队工作，具体包括：设计制作手举牌、工作亮点宣传版面、少先队知识小手册等。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0F41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顺利保障2025年度全市少先队工作。</w:t>
            </w:r>
          </w:p>
        </w:tc>
      </w:tr>
      <w:tr w14:paraId="121AC95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0971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D3B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A9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98A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76A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4338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2E5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87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5D3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90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39E42BC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09F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43E6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64B6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5761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开展表彰和宣传活动相关费用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F8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7425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183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A4D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B8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7CC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5D76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10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47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26AE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9F4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ADB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0BB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1E1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A75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2C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EC5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EB188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19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50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BB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8E5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6C3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ADC6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8F9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CDF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070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BE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B4480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82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8EB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955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3E4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全市少先队员人数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AF8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50D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458C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FE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3F3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809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D5A6D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7B6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CB0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114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81B2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全年开展少先队活动次数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A15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B3A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EA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8D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F222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3E8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8AC05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12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98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744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6D0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提升全市少先队工作实效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054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C04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DE49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BAA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CC9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30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0A71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BEC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C28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D22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3A5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按时完成全市少先队工作年度重点目标任务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B4B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F21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DDF4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14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D2F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69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DD73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F32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6D4F2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77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FC4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C0E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440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49D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0DA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1EB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AFF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070E1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4C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36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8DB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1BA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提高许昌市少先队工作的社会影响力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662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637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9E3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6B1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C4C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75C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42F89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1C1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7D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2CA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77D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E0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425F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6F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082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6CD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43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BE445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26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E5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F1B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9FB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提高少先队员的荣誉感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93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F38F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E1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09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6BE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1E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2D872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EE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1DD1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3C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BC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151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41F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72336">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3E23F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A7716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E577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C7923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EFA9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81B4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462C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1CE246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E6EA9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A755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9C13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1244B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8178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E8999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447505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18A72D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A88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10E0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【统筹本级】市直青少年心理健康服务进村（社区）经费</w:t>
            </w:r>
          </w:p>
        </w:tc>
      </w:tr>
      <w:tr w14:paraId="1E0398A0">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5F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64B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219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C293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057E8A9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F64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60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9AB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C96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2AE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493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C1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C0B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A9F86E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6B5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D8D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4585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8F9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09B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B1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4B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55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85443F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291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F2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B86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39C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80B5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6F2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66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074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04B81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701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64E5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C1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861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2BA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BF4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C18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1AA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6AFB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EA2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D6D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9A9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16B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6EB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153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325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44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B9949B">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70C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3BA4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661E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304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D3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1436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1EE8DF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B45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3360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66F81C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033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FC6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4FD4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9D2A130">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C84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015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91EDC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0A71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E20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4170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B4F914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40C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6DD2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1A516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795B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37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A527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4B047E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073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3228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3CDD8E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27AC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74C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2C3F1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8C286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AA6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5F8E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7B0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E049FA7">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BC6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39F0D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项目经费将全部用于省、市重点民生实事“青少年心理健康服务进村（社区）行动”，具体包括：</w:t>
            </w:r>
          </w:p>
          <w:p w14:paraId="1771D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目标1，利用许昌市青少年活动中心一楼南部部分区域改造成一个市级“青翼家园”阵地。</w:t>
            </w:r>
          </w:p>
          <w:p w14:paraId="6A370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目标2，为“青翼家园”阵地购置相应设备。包括心理测评系统、音乐放松椅、电脑、心理自助系统、体感互动宣泄系统、室内配置、书籍等。</w:t>
            </w:r>
          </w:p>
          <w:p w14:paraId="10730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目标3，与专业的心理健康服务公司合作，开展相关活动。包括开展心理健康科普讲座、心理健康测评、心理服务队伍培训以及青翼家园坐班等。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CA11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已全部用于省、市重点民生实事“青少年心理健康服务进村（社区）行动”，具体包括：1.利用许昌市青少年活动中心一楼南部部分区域改造成一个市级“青翼家园”阵地。2.为“青翼家园”阵地购置相应设备。包括心理测评系统、音乐放松椅、电脑、心理自助系统、体感互动宣泄系统、室内配置、书籍等。3.与专业的心理健康服务公司合作，开展相关活动。包括开展心理健康科普讲座、心理健康测评、心理服务队伍培训以及青翼家园坐班等。</w:t>
            </w:r>
          </w:p>
        </w:tc>
      </w:tr>
      <w:tr w14:paraId="2794BBF4">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90B4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6DE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A28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2E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04D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CCD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FB4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3D6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697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865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236E41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D8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F63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2A098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FEC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FBC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242D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2B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EAA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434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BAD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3FA50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A07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778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B9C2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395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市级“青翼家园”阵地设备配置费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9A7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FC6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BD2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6BA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3E2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E9F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547DD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F93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A32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8C7C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300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开展青少年心理健康服务费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EBF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6CB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68F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07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49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46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0D4DF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774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979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6B02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045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654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16B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1D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49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494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BBD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12958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E5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719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9E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7BE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287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B6F5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2E5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292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E00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E63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8597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8F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0E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242B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4F98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“青翼家园”阵地建设面积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AE0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EA9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F7C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E6A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9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3C0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363A0D">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F59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900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22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5F1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“青翼家园”配置心理测评系统、宣泄套装、接待区配置等</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18B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CB1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39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D3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188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D6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5B8F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72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1B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14C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BD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开展青少年心理健康科普活动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80B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013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E11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A73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36E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F26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BF499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75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B4D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3B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C4C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开展青少年心理健康个案咨询服务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22A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C0D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3AC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2A7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751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ADC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53A35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0F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3DA7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71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73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8FE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822C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8C2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949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9AE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0A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7E3F7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FD0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FA2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DD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3A3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市级“青翼家园”阵地改造施工质量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57D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07B8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94D6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81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A4D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D47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AA326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14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5536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DD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D227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心理咨询师资质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1C4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拥有职业资格证书</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296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4D4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11B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D15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1EC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8DC1C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25D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55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6B2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9BA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3C9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2023年7月底前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F597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FD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B9B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D63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77B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B3325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D2E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A49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9D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D59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961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D2B0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B764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91D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296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C6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647E3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A30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78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C89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E6B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民生实事年度目标任务完成时间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8B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2023年11月底前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071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834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88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A281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F64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80B3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E91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8A76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5EE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323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39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176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FEF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8F4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BC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2EA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2913A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F5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2BE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28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C98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持续提高青少年心理健康服务水平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BCA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B9E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2E9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2FF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276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15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0EA79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DE8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E19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1B3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AB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57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237E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33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2ED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17C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BE8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B723F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466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0F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08E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CA5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青少年对心理健康服务的满意度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AC6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1CAD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1F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11B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CB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470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E04B6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E3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B82C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A9F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9E8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5C6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BC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E4CF535">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56A4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D2859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7D2859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2DA018C"/>
    <w:rsid w:val="0BC638B8"/>
    <w:rsid w:val="1A0A53A3"/>
    <w:rsid w:val="2E444588"/>
    <w:rsid w:val="2F0D52C2"/>
    <w:rsid w:val="544D4EA0"/>
    <w:rsid w:val="5DEF6039"/>
    <w:rsid w:val="FFFB68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35</Words>
  <Characters>38</Characters>
  <Lines>1</Lines>
  <Paragraphs>1</Paragraphs>
  <TotalTime>1.33333333333333</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270DA3B3E4C24B908D21A43C13C7F284_13</vt:lpwstr>
  </property>
  <property fmtid="{D5CDD505-2E9C-101B-9397-08002B2CF9AE}" pid="4" name="KSOTemplateDocerSaveRecord">
    <vt:lpwstr>eyJoZGlkIjoiZTQ5YzdkMWFiYzgyOGFhNTMyOTBjNWI1MjdhNjkyMjciLCJ1c2VySWQiOiI1Mjg4MzM5NDkifQ==</vt:lpwstr>
  </property>
</Properties>
</file>