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8AA3D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4" w:name="_GoBack"/>
      <w:bookmarkEnd w:id="4"/>
    </w:p>
    <w:p w14:paraId="615FB2A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5804CA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B183B3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1AA02B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0500C6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54D1656D">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中共许昌市委网络安全和信息化委员会办公室</w:t>
      </w:r>
      <w:r>
        <w:rPr>
          <w:rFonts w:hint="eastAsia" w:ascii="黑体" w:hAnsi="宋体" w:eastAsia="黑体" w:cs="黑体"/>
          <w:kern w:val="2"/>
          <w:sz w:val="44"/>
          <w:szCs w:val="44"/>
          <w:lang w:val="en-US" w:eastAsia="zh-CN"/>
        </w:rPr>
        <w:t>部门决算</w:t>
      </w:r>
    </w:p>
    <w:p w14:paraId="5345F97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FC22E9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2EE587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20872E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8B4326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87BE83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564E8E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kern w:val="2"/>
          <w:sz w:val="32"/>
          <w:szCs w:val="32"/>
          <w:lang w:val="en-US" w:eastAsia="zh-CN"/>
        </w:rPr>
        <w:t>二〇二六年九月</w:t>
      </w:r>
    </w:p>
    <w:p w14:paraId="7CFEE01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084C77DA">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7B98EF7B">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中共许昌市委网络安全和信息化委员会办公室概况</w:t>
      </w:r>
    </w:p>
    <w:p w14:paraId="72F30725">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部门职责</w:t>
      </w:r>
    </w:p>
    <w:p w14:paraId="41FB10DA">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02190CCE">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2025年度部门决算表</w:t>
      </w:r>
    </w:p>
    <w:p w14:paraId="1EB0903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55CECDC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6C5B769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4F0D4B7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3C836F8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5C50EF4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6F59A41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0A2A637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4FAC7C9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6D49F3F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2025年度部门决算情况说明</w:t>
      </w:r>
    </w:p>
    <w:p w14:paraId="4DB4903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70DCF2B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52A7758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5CBFE93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65B8ED3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5F0FBBE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081055B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1085FC0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6C6FD68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02D67D3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167AD0A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6430586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7437C44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158384AE">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07D1807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C67C6E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9997A3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55DF2D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9C1425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3265ED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p>
    <w:p w14:paraId="174C3D91">
      <w:pPr>
        <w:bidi w:val="0"/>
        <w:rPr>
          <w:rFonts w:hint="eastAsia"/>
          <w:lang w:val="en-US" w:eastAsia="zh-CN"/>
        </w:rPr>
      </w:pPr>
    </w:p>
    <w:p w14:paraId="310E3867">
      <w:pPr>
        <w:bidi w:val="0"/>
        <w:rPr>
          <w:rFonts w:hint="eastAsia"/>
          <w:lang w:val="en-US" w:eastAsia="zh-CN"/>
        </w:rPr>
      </w:pPr>
    </w:p>
    <w:p w14:paraId="28E3DCA3">
      <w:pPr>
        <w:bidi w:val="0"/>
        <w:rPr>
          <w:rFonts w:hint="eastAsia"/>
          <w:lang w:val="en-US" w:eastAsia="zh-CN"/>
        </w:rPr>
      </w:pPr>
    </w:p>
    <w:p w14:paraId="16BE11B5">
      <w:pPr>
        <w:bidi w:val="0"/>
        <w:rPr>
          <w:rFonts w:hint="eastAsia"/>
          <w:lang w:val="en-US" w:eastAsia="zh-CN"/>
        </w:rPr>
      </w:pPr>
    </w:p>
    <w:p w14:paraId="30EF82B5">
      <w:pPr>
        <w:bidi w:val="0"/>
        <w:rPr>
          <w:rFonts w:hint="eastAsia"/>
          <w:lang w:val="en-US" w:eastAsia="zh-CN"/>
        </w:rPr>
      </w:pPr>
    </w:p>
    <w:p w14:paraId="03C4AAF3">
      <w:pPr>
        <w:bidi w:val="0"/>
        <w:rPr>
          <w:rFonts w:hint="eastAsia"/>
          <w:lang w:val="en-US" w:eastAsia="zh-CN"/>
        </w:rPr>
      </w:pPr>
    </w:p>
    <w:p w14:paraId="65A32450">
      <w:pPr>
        <w:bidi w:val="0"/>
        <w:rPr>
          <w:rFonts w:hint="eastAsia"/>
          <w:lang w:val="en-US" w:eastAsia="zh-CN"/>
        </w:rPr>
      </w:pPr>
    </w:p>
    <w:p w14:paraId="05827AC9">
      <w:pPr>
        <w:bidi w:val="0"/>
        <w:rPr>
          <w:rFonts w:hint="eastAsia"/>
          <w:lang w:val="en-US" w:eastAsia="zh-CN"/>
        </w:rPr>
      </w:pPr>
    </w:p>
    <w:p w14:paraId="1E426EC4">
      <w:pPr>
        <w:bidi w:val="0"/>
        <w:rPr>
          <w:rFonts w:hint="eastAsia"/>
          <w:lang w:val="en-US" w:eastAsia="zh-CN"/>
        </w:rPr>
      </w:pPr>
    </w:p>
    <w:p w14:paraId="54D696BC">
      <w:pPr>
        <w:bidi w:val="0"/>
        <w:rPr>
          <w:rFonts w:hint="eastAsia"/>
          <w:lang w:val="en-US" w:eastAsia="zh-CN"/>
        </w:rPr>
      </w:pPr>
    </w:p>
    <w:p w14:paraId="748D76F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第一部分中共许昌市委网络安全和信息化委员会办公室概况</w:t>
      </w:r>
    </w:p>
    <w:p w14:paraId="5331DD67">
      <w:pPr>
        <w:bidi w:val="0"/>
        <w:rPr>
          <w:rFonts w:hint="eastAsia"/>
        </w:rPr>
      </w:pPr>
    </w:p>
    <w:p w14:paraId="0ACFF759">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425" w:num="1"/>
          <w:docGrid w:type="lines" w:linePitch="312" w:charSpace="0"/>
        </w:sectPr>
      </w:pPr>
    </w:p>
    <w:p w14:paraId="757A5791">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一、部门职责</w:t>
      </w:r>
    </w:p>
    <w:p w14:paraId="5493939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在市委的正确领导下，围绕中心。服务大局，不断提升网信工作水平，为许昌“制造之都，宜居之城”建设提供有力的网信保障工作</w:t>
      </w:r>
    </w:p>
    <w:p w14:paraId="058C1577">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770F3AEC">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中共许昌市委网络安全和信息化委员会办公室内设机构3个，包括：综合科、网络宣传科、网络管理和执法监督科</w:t>
      </w:r>
    </w:p>
    <w:p w14:paraId="54390500">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从决算单位构成看，中共许昌市委网络安全和信息化委员会办公室部门决算为本级决算。纳入本部门2025年度部门决算编制范围的单位共一个：</w:t>
      </w:r>
    </w:p>
    <w:p w14:paraId="6A540317">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中共许昌市委网络安全和信息化委员会办公室</w:t>
      </w:r>
    </w:p>
    <w:p w14:paraId="35A0F840">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54D8BC06">
      <w:pPr>
        <w:bidi w:val="0"/>
        <w:rPr>
          <w:rFonts w:hint="eastAsia"/>
          <w:lang w:val="en-US" w:eastAsia="zh-CN"/>
        </w:rPr>
        <w:sectPr>
          <w:pgSz w:w="11906" w:h="16838"/>
          <w:pgMar w:top="1440" w:right="1800" w:bottom="1440" w:left="1800" w:header="720" w:footer="720" w:gutter="0"/>
          <w:pgNumType w:fmt="numberInDash"/>
          <w:cols w:space="425" w:num="1"/>
          <w:docGrid w:type="lines" w:linePitch="312" w:charSpace="0"/>
        </w:sectPr>
      </w:pPr>
    </w:p>
    <w:p w14:paraId="25910EC0">
      <w:pPr>
        <w:bidi w:val="0"/>
        <w:rPr>
          <w:rFonts w:hint="eastAsia"/>
          <w:lang w:val="en-US" w:eastAsia="zh-CN"/>
        </w:rPr>
      </w:pPr>
    </w:p>
    <w:p w14:paraId="26561730">
      <w:pPr>
        <w:bidi w:val="0"/>
        <w:rPr>
          <w:rFonts w:hint="eastAsia"/>
          <w:lang w:val="en-US" w:eastAsia="zh-CN"/>
        </w:rPr>
      </w:pPr>
    </w:p>
    <w:p w14:paraId="1A2B367A">
      <w:pPr>
        <w:bidi w:val="0"/>
        <w:rPr>
          <w:lang w:val="en-US" w:eastAsia="zh-CN"/>
        </w:rPr>
      </w:pPr>
    </w:p>
    <w:p w14:paraId="7E541509">
      <w:pPr>
        <w:bidi w:val="0"/>
        <w:rPr>
          <w:rFonts w:hint="eastAsia"/>
          <w:lang w:val="en-US" w:eastAsia="zh-CN"/>
        </w:rPr>
      </w:pPr>
      <w:r>
        <w:rPr>
          <w:rFonts w:hint="eastAsia"/>
          <w:lang w:val="en-US" w:eastAsia="zh-CN"/>
        </w:rPr>
        <w:t xml:space="preserve"> </w:t>
      </w:r>
    </w:p>
    <w:p w14:paraId="01EA4D57">
      <w:pPr>
        <w:bidi w:val="0"/>
        <w:rPr>
          <w:rFonts w:hint="eastAsia"/>
        </w:rPr>
      </w:pPr>
      <w:r>
        <w:rPr>
          <w:rFonts w:hint="eastAsia"/>
          <w:lang w:val="en-US" w:eastAsia="zh-CN"/>
        </w:rPr>
        <w:t xml:space="preserve"> </w:t>
      </w:r>
    </w:p>
    <w:p w14:paraId="47D3BFCA">
      <w:pPr>
        <w:bidi w:val="0"/>
        <w:rPr>
          <w:rFonts w:hint="eastAsia"/>
        </w:rPr>
      </w:pPr>
      <w:r>
        <w:rPr>
          <w:rFonts w:hint="eastAsia"/>
          <w:lang w:val="en-US" w:eastAsia="zh-CN"/>
        </w:rPr>
        <w:t xml:space="preserve"> </w:t>
      </w:r>
    </w:p>
    <w:p w14:paraId="01FB294C">
      <w:pPr>
        <w:bidi w:val="0"/>
        <w:rPr>
          <w:rFonts w:hint="eastAsia"/>
        </w:rPr>
      </w:pPr>
      <w:r>
        <w:rPr>
          <w:rFonts w:hint="eastAsia"/>
          <w:lang w:val="en-US" w:eastAsia="zh-CN"/>
        </w:rPr>
        <w:t xml:space="preserve"> </w:t>
      </w:r>
    </w:p>
    <w:p w14:paraId="1BA5644E">
      <w:pPr>
        <w:bidi w:val="0"/>
        <w:rPr>
          <w:rFonts w:hint="eastAsia"/>
        </w:rPr>
      </w:pPr>
      <w:r>
        <w:rPr>
          <w:rFonts w:hint="eastAsia"/>
          <w:lang w:val="en-US" w:eastAsia="zh-CN"/>
        </w:rPr>
        <w:t xml:space="preserve"> </w:t>
      </w:r>
    </w:p>
    <w:p w14:paraId="06D445CA">
      <w:pPr>
        <w:bidi w:val="0"/>
        <w:rPr>
          <w:rFonts w:hint="eastAsia"/>
        </w:rPr>
      </w:pPr>
      <w:r>
        <w:rPr>
          <w:rFonts w:hint="eastAsia"/>
          <w:lang w:val="en-US" w:eastAsia="zh-CN"/>
        </w:rPr>
        <w:t xml:space="preserve"> </w:t>
      </w:r>
    </w:p>
    <w:p w14:paraId="53BFA348">
      <w:pPr>
        <w:bidi w:val="0"/>
        <w:rPr>
          <w:rFonts w:hint="eastAsia"/>
        </w:rPr>
      </w:pPr>
      <w:r>
        <w:rPr>
          <w:rFonts w:hint="eastAsia"/>
          <w:lang w:val="en-US" w:eastAsia="zh-CN"/>
        </w:rPr>
        <w:t xml:space="preserve"> </w:t>
      </w:r>
    </w:p>
    <w:p w14:paraId="28CE664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2025年度部门决算表</w:t>
      </w:r>
    </w:p>
    <w:p w14:paraId="2E98E65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lang w:val="en-US" w:eastAsia="zh-CN"/>
        </w:rPr>
        <w:t xml:space="preserve"> </w:t>
      </w:r>
    </w:p>
    <w:p w14:paraId="1784E8B2">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FDA3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0265C0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5FA2E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D5C1E7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部门：中共许昌市委网络安全和信息化委员会办公室</w:t>
            </w:r>
          </w:p>
        </w:tc>
        <w:tc>
          <w:tcPr>
            <w:tcW w:w="2000" w:type="dxa"/>
            <w:noWrap w:val="0"/>
            <w:vAlign w:val="center"/>
          </w:tcPr>
          <w:p w14:paraId="7FFC737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114EA44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73B9BD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266D80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00CD4E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212D7E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37B265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43F18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D4D4A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748FA4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1658F8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798D82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16F4E4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42FD81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DB491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373659C6">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5AA9D3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37B87C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259A1023">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24E7DA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25F55D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E7847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2E06AA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0B1A71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644.19</w:t>
            </w:r>
          </w:p>
        </w:tc>
        <w:tc>
          <w:tcPr>
            <w:tcW w:w="3780" w:type="dxa"/>
            <w:noWrap w:val="0"/>
            <w:vAlign w:val="center"/>
          </w:tcPr>
          <w:p w14:paraId="05D36C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59FFB7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4A2BB7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572.49</w:t>
            </w:r>
          </w:p>
        </w:tc>
      </w:tr>
      <w:tr w14:paraId="085033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E6B82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71682E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6148B1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09E6A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5C0A7B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29FF15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1F43E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AA5D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2EE354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67EDA6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F71C1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0BEA24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654B80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74CF7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579C6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55168B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1D9334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B129D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36A5CE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1375F9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96945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0FE0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4E7FF6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1F47FC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5E9D6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6611D6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0CBCC5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C6992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C295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22797B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511DB8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C871D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500ED3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4CEC90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47EFB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53AC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6F79E2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173168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987C4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4F4BFF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4B6C47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99447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80EC2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61C559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6EAB0C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D4C88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1A048D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1CA96F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35.77</w:t>
            </w:r>
          </w:p>
        </w:tc>
      </w:tr>
      <w:tr w14:paraId="607471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49CDC3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44222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1453032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19E80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7AB04F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454D03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19.61</w:t>
            </w:r>
          </w:p>
        </w:tc>
      </w:tr>
      <w:tr w14:paraId="6459AE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B81548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789E7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093D2D7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57C9B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68B53E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0F35AF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E4652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C4BD95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C2308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7D188F5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BB1AA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1249A7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440F4A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3A85D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5C635C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58FFA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5797AB5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145A4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75CA05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7A8D89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3.83</w:t>
            </w:r>
          </w:p>
        </w:tc>
      </w:tr>
      <w:tr w14:paraId="7AA903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929C1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F7567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0D7D35A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AB143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7BB63C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2436D8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9C07D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5D81D1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DF1A7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2D8C08A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77B44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1DBA25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0155DC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0D4F5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7D7159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E7218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3B87804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16A28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17C7FA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1F3A28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50F88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D68BE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F4006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5118E44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EB164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1B9375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6308A4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3F858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BE9185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F7290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54A5307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12C33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5AE2BB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6223DA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2AE04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D8C5C1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ED74F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738551A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8F02B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1657C8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328D51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81C2C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A35825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AC5DD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1ACC8CE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FA944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3A86F5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7677CD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27.69</w:t>
            </w:r>
          </w:p>
        </w:tc>
      </w:tr>
      <w:tr w14:paraId="03ED88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038CE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F0CC7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7265505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33A04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175A34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005F55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FB343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D4748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B7451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65495CA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64C02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181E71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6DF5D8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C85F1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2FE0A6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B0FD3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38B641D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F2BF6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6B2B6F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6126AE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6331C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FD0DE0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5DD15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17C0A08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2B69E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774B2E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28FE34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AADB7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114449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ABBEF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3C4A6BA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20CA7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1EE782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360AE1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00BDB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F0683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67F7C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5030B0F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A249B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33A68A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545501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5EB81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EA6171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8A78E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33A5139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254E4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279B7C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50184A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D2C6B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992D9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60E684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375CF5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644.19</w:t>
            </w:r>
          </w:p>
        </w:tc>
        <w:tc>
          <w:tcPr>
            <w:tcW w:w="3780" w:type="dxa"/>
            <w:noWrap w:val="0"/>
            <w:vAlign w:val="center"/>
          </w:tcPr>
          <w:p w14:paraId="148717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36F07F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30666D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659.39</w:t>
            </w:r>
          </w:p>
        </w:tc>
      </w:tr>
      <w:tr w14:paraId="533CC3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ACEE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30CB33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2F0AD1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11B49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0F8D85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0F1856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028AE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1FEB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7D263F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7CC951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15.20</w:t>
            </w:r>
          </w:p>
        </w:tc>
        <w:tc>
          <w:tcPr>
            <w:tcW w:w="3780" w:type="dxa"/>
            <w:noWrap w:val="0"/>
            <w:vAlign w:val="center"/>
          </w:tcPr>
          <w:p w14:paraId="117F88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5401AF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7F0A56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77BE9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AE24C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05D58A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3AD3B2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659.39</w:t>
            </w:r>
          </w:p>
        </w:tc>
        <w:tc>
          <w:tcPr>
            <w:tcW w:w="3780" w:type="dxa"/>
            <w:noWrap w:val="0"/>
            <w:vAlign w:val="center"/>
          </w:tcPr>
          <w:p w14:paraId="31C784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4E0DA9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397428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659.39</w:t>
            </w:r>
          </w:p>
        </w:tc>
      </w:tr>
      <w:tr w14:paraId="1F13DA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14F0EF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53B1A4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03F50D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05DE83D8">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03790FC4">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83B7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53F2B8D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588F8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D0B29F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部门：中共许昌市委网络安全和信息化委员会办公室</w:t>
            </w:r>
          </w:p>
        </w:tc>
        <w:tc>
          <w:tcPr>
            <w:tcW w:w="2000" w:type="dxa"/>
            <w:noWrap w:val="0"/>
            <w:vAlign w:val="center"/>
          </w:tcPr>
          <w:p w14:paraId="2704869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13" w:type="dxa"/>
            <w:noWrap w:val="0"/>
            <w:vAlign w:val="center"/>
          </w:tcPr>
          <w:p w14:paraId="3B3E514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0864C4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26"/>
      </w:tblGrid>
      <w:tr w14:paraId="5B3AE7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64401A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665490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3CAD04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3E374E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289248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2A3E2E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79082F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26" w:type="dxa"/>
            <w:vMerge w:val="restart"/>
            <w:noWrap w:val="0"/>
            <w:vAlign w:val="center"/>
          </w:tcPr>
          <w:p w14:paraId="1C1F24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748207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restart"/>
            <w:noWrap w:val="0"/>
            <w:vAlign w:val="center"/>
          </w:tcPr>
          <w:p w14:paraId="0794A7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30116A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3B0DD9E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5566FB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A20651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656A5B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60E5C9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71B8F7E">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4F84E4DF">
            <w:pPr>
              <w:widowControl w:val="0"/>
              <w:jc w:val="both"/>
              <w:rPr>
                <w:rFonts w:ascii="Calibri" w:hAnsi="Calibri" w:eastAsia="仿宋_GB2312" w:cs="Arial"/>
                <w:kern w:val="2"/>
                <w:sz w:val="32"/>
                <w:szCs w:val="24"/>
                <w:lang w:val="en-US" w:eastAsia="zh-CN" w:bidi="ar-SA"/>
              </w:rPr>
            </w:pPr>
          </w:p>
        </w:tc>
      </w:tr>
      <w:tr w14:paraId="65ACD4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5BF78400">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3E1241E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7852C9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4F00EA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97C339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EBE745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C2AD93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70AE3B4">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753CFA42">
            <w:pPr>
              <w:widowControl w:val="0"/>
              <w:jc w:val="both"/>
              <w:rPr>
                <w:rFonts w:ascii="Calibri" w:hAnsi="Calibri" w:eastAsia="仿宋_GB2312" w:cs="Arial"/>
                <w:kern w:val="2"/>
                <w:sz w:val="32"/>
                <w:szCs w:val="24"/>
                <w:lang w:val="en-US" w:eastAsia="zh-CN" w:bidi="ar-SA"/>
              </w:rPr>
            </w:pPr>
          </w:p>
        </w:tc>
      </w:tr>
      <w:tr w14:paraId="61AC51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7B57F105">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496EC72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F22FD2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17C87A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B3D24C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897F54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940492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6429361">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600E7C46">
            <w:pPr>
              <w:widowControl w:val="0"/>
              <w:jc w:val="both"/>
              <w:rPr>
                <w:rFonts w:ascii="Calibri" w:hAnsi="Calibri" w:eastAsia="仿宋_GB2312" w:cs="Arial"/>
                <w:kern w:val="2"/>
                <w:sz w:val="32"/>
                <w:szCs w:val="24"/>
                <w:lang w:val="en-US" w:eastAsia="zh-CN" w:bidi="ar-SA"/>
              </w:rPr>
            </w:pPr>
          </w:p>
        </w:tc>
      </w:tr>
      <w:tr w14:paraId="77E35E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516A99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6DE152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51D56B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3025D5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00580C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32187C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4BCE57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26" w:type="dxa"/>
            <w:noWrap w:val="0"/>
            <w:vAlign w:val="center"/>
          </w:tcPr>
          <w:p w14:paraId="1CB2C4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64F0CE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7B4731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668903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644.19</w:t>
            </w:r>
          </w:p>
        </w:tc>
        <w:tc>
          <w:tcPr>
            <w:tcW w:w="880" w:type="dxa"/>
            <w:noWrap w:val="0"/>
            <w:vAlign w:val="center"/>
          </w:tcPr>
          <w:p w14:paraId="38EDC3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644.19</w:t>
            </w:r>
          </w:p>
        </w:tc>
        <w:tc>
          <w:tcPr>
            <w:tcW w:w="880" w:type="dxa"/>
            <w:noWrap w:val="0"/>
            <w:vAlign w:val="center"/>
          </w:tcPr>
          <w:p w14:paraId="5C37AB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B87C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7901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8CF7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9D293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EAF90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353BB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355432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31521A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557.29</w:t>
            </w:r>
          </w:p>
        </w:tc>
        <w:tc>
          <w:tcPr>
            <w:tcW w:w="880" w:type="dxa"/>
            <w:noWrap w:val="0"/>
            <w:vAlign w:val="center"/>
          </w:tcPr>
          <w:p w14:paraId="04D14F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557.29</w:t>
            </w:r>
          </w:p>
        </w:tc>
        <w:tc>
          <w:tcPr>
            <w:tcW w:w="880" w:type="dxa"/>
            <w:noWrap w:val="0"/>
            <w:vAlign w:val="center"/>
          </w:tcPr>
          <w:p w14:paraId="7FE0D1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C1CD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D1F4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520A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C6EA3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DCD39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1A1F4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20137</w:t>
            </w:r>
          </w:p>
        </w:tc>
        <w:tc>
          <w:tcPr>
            <w:tcW w:w="2080" w:type="dxa"/>
            <w:noWrap w:val="0"/>
            <w:vAlign w:val="center"/>
          </w:tcPr>
          <w:p w14:paraId="650835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网信事务</w:t>
            </w:r>
          </w:p>
        </w:tc>
        <w:tc>
          <w:tcPr>
            <w:tcW w:w="880" w:type="dxa"/>
            <w:noWrap w:val="0"/>
            <w:vAlign w:val="center"/>
          </w:tcPr>
          <w:p w14:paraId="39E0D3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557.29</w:t>
            </w:r>
          </w:p>
        </w:tc>
        <w:tc>
          <w:tcPr>
            <w:tcW w:w="880" w:type="dxa"/>
            <w:noWrap w:val="0"/>
            <w:vAlign w:val="center"/>
          </w:tcPr>
          <w:p w14:paraId="4FD9D7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557.29</w:t>
            </w:r>
          </w:p>
        </w:tc>
        <w:tc>
          <w:tcPr>
            <w:tcW w:w="880" w:type="dxa"/>
            <w:noWrap w:val="0"/>
            <w:vAlign w:val="center"/>
          </w:tcPr>
          <w:p w14:paraId="38FAFA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011B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69A9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C8AC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8D8FA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6ED63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3D2A3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2013701</w:t>
            </w:r>
          </w:p>
        </w:tc>
        <w:tc>
          <w:tcPr>
            <w:tcW w:w="2080" w:type="dxa"/>
            <w:noWrap w:val="0"/>
            <w:vAlign w:val="center"/>
          </w:tcPr>
          <w:p w14:paraId="7BD8FC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1544B6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365.14</w:t>
            </w:r>
          </w:p>
        </w:tc>
        <w:tc>
          <w:tcPr>
            <w:tcW w:w="880" w:type="dxa"/>
            <w:noWrap w:val="0"/>
            <w:vAlign w:val="center"/>
          </w:tcPr>
          <w:p w14:paraId="7B30F7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365.14</w:t>
            </w:r>
          </w:p>
        </w:tc>
        <w:tc>
          <w:tcPr>
            <w:tcW w:w="880" w:type="dxa"/>
            <w:noWrap w:val="0"/>
            <w:vAlign w:val="center"/>
          </w:tcPr>
          <w:p w14:paraId="2EADED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A98B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9AC7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4216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92796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C56E0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DB460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2013704</w:t>
            </w:r>
          </w:p>
        </w:tc>
        <w:tc>
          <w:tcPr>
            <w:tcW w:w="2080" w:type="dxa"/>
            <w:noWrap w:val="0"/>
            <w:vAlign w:val="center"/>
          </w:tcPr>
          <w:p w14:paraId="49E304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信息安全事务</w:t>
            </w:r>
          </w:p>
        </w:tc>
        <w:tc>
          <w:tcPr>
            <w:tcW w:w="880" w:type="dxa"/>
            <w:noWrap w:val="0"/>
            <w:vAlign w:val="center"/>
          </w:tcPr>
          <w:p w14:paraId="4013B4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192.00</w:t>
            </w:r>
          </w:p>
        </w:tc>
        <w:tc>
          <w:tcPr>
            <w:tcW w:w="880" w:type="dxa"/>
            <w:noWrap w:val="0"/>
            <w:vAlign w:val="center"/>
          </w:tcPr>
          <w:p w14:paraId="4BA761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192.00</w:t>
            </w:r>
          </w:p>
        </w:tc>
        <w:tc>
          <w:tcPr>
            <w:tcW w:w="880" w:type="dxa"/>
            <w:noWrap w:val="0"/>
            <w:vAlign w:val="center"/>
          </w:tcPr>
          <w:p w14:paraId="4BB391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7EB3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E036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9AC2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C7630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CFE3E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7AD54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2013750</w:t>
            </w:r>
          </w:p>
        </w:tc>
        <w:tc>
          <w:tcPr>
            <w:tcW w:w="2080" w:type="dxa"/>
            <w:noWrap w:val="0"/>
            <w:vAlign w:val="center"/>
          </w:tcPr>
          <w:p w14:paraId="6ADF5F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事业运行</w:t>
            </w:r>
          </w:p>
        </w:tc>
        <w:tc>
          <w:tcPr>
            <w:tcW w:w="880" w:type="dxa"/>
            <w:noWrap w:val="0"/>
            <w:vAlign w:val="center"/>
          </w:tcPr>
          <w:p w14:paraId="532838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0.15</w:t>
            </w:r>
          </w:p>
        </w:tc>
        <w:tc>
          <w:tcPr>
            <w:tcW w:w="880" w:type="dxa"/>
            <w:noWrap w:val="0"/>
            <w:vAlign w:val="center"/>
          </w:tcPr>
          <w:p w14:paraId="156B44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0.15</w:t>
            </w:r>
          </w:p>
        </w:tc>
        <w:tc>
          <w:tcPr>
            <w:tcW w:w="880" w:type="dxa"/>
            <w:noWrap w:val="0"/>
            <w:vAlign w:val="center"/>
          </w:tcPr>
          <w:p w14:paraId="5E4EA9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3589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FFDE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0967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5A4B4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55097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AF551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2BCD89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1971EE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35.77</w:t>
            </w:r>
          </w:p>
        </w:tc>
        <w:tc>
          <w:tcPr>
            <w:tcW w:w="880" w:type="dxa"/>
            <w:noWrap w:val="0"/>
            <w:vAlign w:val="center"/>
          </w:tcPr>
          <w:p w14:paraId="1FC745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35.77</w:t>
            </w:r>
          </w:p>
        </w:tc>
        <w:tc>
          <w:tcPr>
            <w:tcW w:w="880" w:type="dxa"/>
            <w:noWrap w:val="0"/>
            <w:vAlign w:val="center"/>
          </w:tcPr>
          <w:p w14:paraId="2CFAFF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6544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0605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E455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8EA58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34472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A0098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1E9041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01B7BE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35.77</w:t>
            </w:r>
          </w:p>
        </w:tc>
        <w:tc>
          <w:tcPr>
            <w:tcW w:w="880" w:type="dxa"/>
            <w:noWrap w:val="0"/>
            <w:vAlign w:val="center"/>
          </w:tcPr>
          <w:p w14:paraId="27B986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35.77</w:t>
            </w:r>
          </w:p>
        </w:tc>
        <w:tc>
          <w:tcPr>
            <w:tcW w:w="880" w:type="dxa"/>
            <w:noWrap w:val="0"/>
            <w:vAlign w:val="center"/>
          </w:tcPr>
          <w:p w14:paraId="6AF003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6663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0069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C554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97E9F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EC67C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60451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7DC6F4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4722E9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6.30</w:t>
            </w:r>
          </w:p>
        </w:tc>
        <w:tc>
          <w:tcPr>
            <w:tcW w:w="880" w:type="dxa"/>
            <w:noWrap w:val="0"/>
            <w:vAlign w:val="center"/>
          </w:tcPr>
          <w:p w14:paraId="28337B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6.30</w:t>
            </w:r>
          </w:p>
        </w:tc>
        <w:tc>
          <w:tcPr>
            <w:tcW w:w="880" w:type="dxa"/>
            <w:noWrap w:val="0"/>
            <w:vAlign w:val="center"/>
          </w:tcPr>
          <w:p w14:paraId="28F419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B284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1999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24E2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F3492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EB1DA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B4706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380D6D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79F5DE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29.47</w:t>
            </w:r>
          </w:p>
        </w:tc>
        <w:tc>
          <w:tcPr>
            <w:tcW w:w="880" w:type="dxa"/>
            <w:noWrap w:val="0"/>
            <w:vAlign w:val="center"/>
          </w:tcPr>
          <w:p w14:paraId="0782DF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29.47</w:t>
            </w:r>
          </w:p>
        </w:tc>
        <w:tc>
          <w:tcPr>
            <w:tcW w:w="880" w:type="dxa"/>
            <w:noWrap w:val="0"/>
            <w:vAlign w:val="center"/>
          </w:tcPr>
          <w:p w14:paraId="1DB7E2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CFED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1292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D58E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2075C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5DC54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58B20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60CE7B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6BE9FF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19.61</w:t>
            </w:r>
          </w:p>
        </w:tc>
        <w:tc>
          <w:tcPr>
            <w:tcW w:w="880" w:type="dxa"/>
            <w:noWrap w:val="0"/>
            <w:vAlign w:val="center"/>
          </w:tcPr>
          <w:p w14:paraId="0ED153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19.61</w:t>
            </w:r>
          </w:p>
        </w:tc>
        <w:tc>
          <w:tcPr>
            <w:tcW w:w="880" w:type="dxa"/>
            <w:noWrap w:val="0"/>
            <w:vAlign w:val="center"/>
          </w:tcPr>
          <w:p w14:paraId="0401CB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0E32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29CC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14FD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BCAE0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31EE4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B7813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617446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0EB727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19.61</w:t>
            </w:r>
          </w:p>
        </w:tc>
        <w:tc>
          <w:tcPr>
            <w:tcW w:w="880" w:type="dxa"/>
            <w:noWrap w:val="0"/>
            <w:vAlign w:val="center"/>
          </w:tcPr>
          <w:p w14:paraId="79FB68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19.61</w:t>
            </w:r>
          </w:p>
        </w:tc>
        <w:tc>
          <w:tcPr>
            <w:tcW w:w="880" w:type="dxa"/>
            <w:noWrap w:val="0"/>
            <w:vAlign w:val="center"/>
          </w:tcPr>
          <w:p w14:paraId="2CB34F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0326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2BD8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0FC5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F3E01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1085B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B24E0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0A5FDA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45F3CE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5.33</w:t>
            </w:r>
          </w:p>
        </w:tc>
        <w:tc>
          <w:tcPr>
            <w:tcW w:w="880" w:type="dxa"/>
            <w:noWrap w:val="0"/>
            <w:vAlign w:val="center"/>
          </w:tcPr>
          <w:p w14:paraId="16F571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5.33</w:t>
            </w:r>
          </w:p>
        </w:tc>
        <w:tc>
          <w:tcPr>
            <w:tcW w:w="880" w:type="dxa"/>
            <w:noWrap w:val="0"/>
            <w:vAlign w:val="center"/>
          </w:tcPr>
          <w:p w14:paraId="611F39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20EB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E964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D47E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8DE02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3778E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4D94E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1CC40D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2AE683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5.87</w:t>
            </w:r>
          </w:p>
        </w:tc>
        <w:tc>
          <w:tcPr>
            <w:tcW w:w="880" w:type="dxa"/>
            <w:noWrap w:val="0"/>
            <w:vAlign w:val="center"/>
          </w:tcPr>
          <w:p w14:paraId="7B83E9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5.87</w:t>
            </w:r>
          </w:p>
        </w:tc>
        <w:tc>
          <w:tcPr>
            <w:tcW w:w="880" w:type="dxa"/>
            <w:noWrap w:val="0"/>
            <w:vAlign w:val="center"/>
          </w:tcPr>
          <w:p w14:paraId="186495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7514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3C90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60AB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B88A5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91FA9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F2E2E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307F21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607141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8.40</w:t>
            </w:r>
          </w:p>
        </w:tc>
        <w:tc>
          <w:tcPr>
            <w:tcW w:w="880" w:type="dxa"/>
            <w:noWrap w:val="0"/>
            <w:vAlign w:val="center"/>
          </w:tcPr>
          <w:p w14:paraId="5AD339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8.40</w:t>
            </w:r>
          </w:p>
        </w:tc>
        <w:tc>
          <w:tcPr>
            <w:tcW w:w="880" w:type="dxa"/>
            <w:noWrap w:val="0"/>
            <w:vAlign w:val="center"/>
          </w:tcPr>
          <w:p w14:paraId="3AB868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CF27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2090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66D5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609D7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D52E7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A33BC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7BD1F6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0A1DEF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3.83</w:t>
            </w:r>
          </w:p>
        </w:tc>
        <w:tc>
          <w:tcPr>
            <w:tcW w:w="880" w:type="dxa"/>
            <w:noWrap w:val="0"/>
            <w:vAlign w:val="center"/>
          </w:tcPr>
          <w:p w14:paraId="59B9A4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3.83</w:t>
            </w:r>
          </w:p>
        </w:tc>
        <w:tc>
          <w:tcPr>
            <w:tcW w:w="880" w:type="dxa"/>
            <w:noWrap w:val="0"/>
            <w:vAlign w:val="center"/>
          </w:tcPr>
          <w:p w14:paraId="289AC2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8301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5E06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5135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B5664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C5628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E9C70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128F51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639365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3.83</w:t>
            </w:r>
          </w:p>
        </w:tc>
        <w:tc>
          <w:tcPr>
            <w:tcW w:w="880" w:type="dxa"/>
            <w:noWrap w:val="0"/>
            <w:vAlign w:val="center"/>
          </w:tcPr>
          <w:p w14:paraId="3B9A7B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3.83</w:t>
            </w:r>
          </w:p>
        </w:tc>
        <w:tc>
          <w:tcPr>
            <w:tcW w:w="880" w:type="dxa"/>
            <w:noWrap w:val="0"/>
            <w:vAlign w:val="center"/>
          </w:tcPr>
          <w:p w14:paraId="2B0C21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9FAC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8D15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4D31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A8FEA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FCDE7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47A81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312890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12486B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3.83</w:t>
            </w:r>
          </w:p>
        </w:tc>
        <w:tc>
          <w:tcPr>
            <w:tcW w:w="880" w:type="dxa"/>
            <w:noWrap w:val="0"/>
            <w:vAlign w:val="center"/>
          </w:tcPr>
          <w:p w14:paraId="61351D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3.83</w:t>
            </w:r>
          </w:p>
        </w:tc>
        <w:tc>
          <w:tcPr>
            <w:tcW w:w="880" w:type="dxa"/>
            <w:noWrap w:val="0"/>
            <w:vAlign w:val="center"/>
          </w:tcPr>
          <w:p w14:paraId="6EEFFE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CBFD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54D6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2CBA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5F4C7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B94B2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A6086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4335B9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0BA357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27.69</w:t>
            </w:r>
          </w:p>
        </w:tc>
        <w:tc>
          <w:tcPr>
            <w:tcW w:w="880" w:type="dxa"/>
            <w:noWrap w:val="0"/>
            <w:vAlign w:val="center"/>
          </w:tcPr>
          <w:p w14:paraId="79C454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27.69</w:t>
            </w:r>
          </w:p>
        </w:tc>
        <w:tc>
          <w:tcPr>
            <w:tcW w:w="880" w:type="dxa"/>
            <w:noWrap w:val="0"/>
            <w:vAlign w:val="center"/>
          </w:tcPr>
          <w:p w14:paraId="3A277E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AFA7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6C03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24F9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7C1FF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96490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82D41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6B8982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3A9410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27.69</w:t>
            </w:r>
          </w:p>
        </w:tc>
        <w:tc>
          <w:tcPr>
            <w:tcW w:w="880" w:type="dxa"/>
            <w:noWrap w:val="0"/>
            <w:vAlign w:val="center"/>
          </w:tcPr>
          <w:p w14:paraId="2D7FBB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27.69</w:t>
            </w:r>
          </w:p>
        </w:tc>
        <w:tc>
          <w:tcPr>
            <w:tcW w:w="880" w:type="dxa"/>
            <w:noWrap w:val="0"/>
            <w:vAlign w:val="center"/>
          </w:tcPr>
          <w:p w14:paraId="6300DE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2AB2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5399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F530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B37B3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BB44F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FDB05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2092DB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055DCD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27.69</w:t>
            </w:r>
          </w:p>
        </w:tc>
        <w:tc>
          <w:tcPr>
            <w:tcW w:w="880" w:type="dxa"/>
            <w:noWrap w:val="0"/>
            <w:vAlign w:val="center"/>
          </w:tcPr>
          <w:p w14:paraId="478DD3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27.69</w:t>
            </w:r>
          </w:p>
        </w:tc>
        <w:tc>
          <w:tcPr>
            <w:tcW w:w="880" w:type="dxa"/>
            <w:noWrap w:val="0"/>
            <w:vAlign w:val="center"/>
          </w:tcPr>
          <w:p w14:paraId="58FAC3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2C8D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33AB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4157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B1BD7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2E34B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9026" w:type="dxa"/>
            <w:gridSpan w:val="9"/>
            <w:tcBorders>
              <w:left w:val="nil"/>
              <w:bottom w:val="nil"/>
              <w:right w:val="nil"/>
            </w:tcBorders>
            <w:noWrap w:val="0"/>
            <w:vAlign w:val="center"/>
          </w:tcPr>
          <w:p w14:paraId="72552A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424DFECC">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1975ABE0">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745B7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D9C96C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30A15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4B37A0D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部门：中共许昌市委网络安全和信息化委员会办公室</w:t>
            </w:r>
          </w:p>
        </w:tc>
        <w:tc>
          <w:tcPr>
            <w:tcW w:w="2000" w:type="dxa"/>
            <w:noWrap w:val="0"/>
            <w:vAlign w:val="center"/>
          </w:tcPr>
          <w:p w14:paraId="07F07C3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518DEC2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554874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643763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D6026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5E2F81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161D20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149A91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18DE75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353BF5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041CE8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496746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3AA78A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4FCD1A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178A10C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22E677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9C1C51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1C1635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BD8D4E2">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2DE8AA3A">
            <w:pPr>
              <w:widowControl w:val="0"/>
              <w:jc w:val="both"/>
              <w:rPr>
                <w:rFonts w:ascii="Calibri" w:hAnsi="Calibri" w:eastAsia="仿宋_GB2312" w:cs="Arial"/>
                <w:kern w:val="2"/>
                <w:sz w:val="32"/>
                <w:szCs w:val="24"/>
                <w:lang w:val="en-US" w:eastAsia="zh-CN" w:bidi="ar-SA"/>
              </w:rPr>
            </w:pPr>
          </w:p>
        </w:tc>
      </w:tr>
      <w:tr w14:paraId="09CD8F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6E16F434">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3B4F225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4AF990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87C814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DA006C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608C2A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FB6B2BE">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01A859C">
            <w:pPr>
              <w:widowControl w:val="0"/>
              <w:jc w:val="both"/>
              <w:rPr>
                <w:rFonts w:ascii="Calibri" w:hAnsi="Calibri" w:eastAsia="仿宋_GB2312" w:cs="Arial"/>
                <w:kern w:val="2"/>
                <w:sz w:val="32"/>
                <w:szCs w:val="24"/>
                <w:lang w:val="en-US" w:eastAsia="zh-CN" w:bidi="ar-SA"/>
              </w:rPr>
            </w:pPr>
          </w:p>
        </w:tc>
      </w:tr>
      <w:tr w14:paraId="08D3FE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5F20BD7B">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4B58397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CF37C0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6CF289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98AD19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7DB19E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B79D153">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27E1FD60">
            <w:pPr>
              <w:widowControl w:val="0"/>
              <w:jc w:val="both"/>
              <w:rPr>
                <w:rFonts w:ascii="Calibri" w:hAnsi="Calibri" w:eastAsia="仿宋_GB2312" w:cs="Arial"/>
                <w:kern w:val="2"/>
                <w:sz w:val="32"/>
                <w:szCs w:val="24"/>
                <w:lang w:val="en-US" w:eastAsia="zh-CN" w:bidi="ar-SA"/>
              </w:rPr>
            </w:pPr>
          </w:p>
        </w:tc>
      </w:tr>
      <w:tr w14:paraId="458AE5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8862C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6C29F2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0898F3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2558D8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29EACC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136434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00D8A7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10BF5C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D3F4E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4A3DF0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659.39</w:t>
            </w:r>
          </w:p>
        </w:tc>
        <w:tc>
          <w:tcPr>
            <w:tcW w:w="960" w:type="dxa"/>
            <w:noWrap w:val="0"/>
            <w:vAlign w:val="center"/>
          </w:tcPr>
          <w:p w14:paraId="60473E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467.39</w:t>
            </w:r>
          </w:p>
        </w:tc>
        <w:tc>
          <w:tcPr>
            <w:tcW w:w="960" w:type="dxa"/>
            <w:noWrap w:val="0"/>
            <w:vAlign w:val="center"/>
          </w:tcPr>
          <w:p w14:paraId="5E22B8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192.00</w:t>
            </w:r>
          </w:p>
        </w:tc>
        <w:tc>
          <w:tcPr>
            <w:tcW w:w="960" w:type="dxa"/>
            <w:noWrap w:val="0"/>
            <w:vAlign w:val="center"/>
          </w:tcPr>
          <w:p w14:paraId="5BFC10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483FA1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18F2D1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157AB0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5E88D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31E83B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3EE30A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572.49</w:t>
            </w:r>
          </w:p>
        </w:tc>
        <w:tc>
          <w:tcPr>
            <w:tcW w:w="960" w:type="dxa"/>
            <w:noWrap w:val="0"/>
            <w:vAlign w:val="center"/>
          </w:tcPr>
          <w:p w14:paraId="511C8A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380.49</w:t>
            </w:r>
          </w:p>
        </w:tc>
        <w:tc>
          <w:tcPr>
            <w:tcW w:w="960" w:type="dxa"/>
            <w:noWrap w:val="0"/>
            <w:vAlign w:val="center"/>
          </w:tcPr>
          <w:p w14:paraId="37875D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192.00</w:t>
            </w:r>
          </w:p>
        </w:tc>
        <w:tc>
          <w:tcPr>
            <w:tcW w:w="960" w:type="dxa"/>
            <w:noWrap w:val="0"/>
            <w:vAlign w:val="center"/>
          </w:tcPr>
          <w:p w14:paraId="54EF7C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E1475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BCD74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1E182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2BEDF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20137</w:t>
            </w:r>
          </w:p>
        </w:tc>
        <w:tc>
          <w:tcPr>
            <w:tcW w:w="2340" w:type="dxa"/>
            <w:noWrap w:val="0"/>
            <w:vAlign w:val="center"/>
          </w:tcPr>
          <w:p w14:paraId="0ABE12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网信事务</w:t>
            </w:r>
          </w:p>
        </w:tc>
        <w:tc>
          <w:tcPr>
            <w:tcW w:w="960" w:type="dxa"/>
            <w:noWrap w:val="0"/>
            <w:vAlign w:val="center"/>
          </w:tcPr>
          <w:p w14:paraId="0E643A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572.49</w:t>
            </w:r>
          </w:p>
        </w:tc>
        <w:tc>
          <w:tcPr>
            <w:tcW w:w="960" w:type="dxa"/>
            <w:noWrap w:val="0"/>
            <w:vAlign w:val="center"/>
          </w:tcPr>
          <w:p w14:paraId="2BB266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380.49</w:t>
            </w:r>
          </w:p>
        </w:tc>
        <w:tc>
          <w:tcPr>
            <w:tcW w:w="960" w:type="dxa"/>
            <w:noWrap w:val="0"/>
            <w:vAlign w:val="center"/>
          </w:tcPr>
          <w:p w14:paraId="6DA9C9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192.00</w:t>
            </w:r>
          </w:p>
        </w:tc>
        <w:tc>
          <w:tcPr>
            <w:tcW w:w="960" w:type="dxa"/>
            <w:noWrap w:val="0"/>
            <w:vAlign w:val="center"/>
          </w:tcPr>
          <w:p w14:paraId="2791AB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2CBA5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EA623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17023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8DACE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2013701</w:t>
            </w:r>
          </w:p>
        </w:tc>
        <w:tc>
          <w:tcPr>
            <w:tcW w:w="2340" w:type="dxa"/>
            <w:noWrap w:val="0"/>
            <w:vAlign w:val="center"/>
          </w:tcPr>
          <w:p w14:paraId="4FC1D7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15B64C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380.34</w:t>
            </w:r>
          </w:p>
        </w:tc>
        <w:tc>
          <w:tcPr>
            <w:tcW w:w="960" w:type="dxa"/>
            <w:noWrap w:val="0"/>
            <w:vAlign w:val="center"/>
          </w:tcPr>
          <w:p w14:paraId="6D7B62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380.34</w:t>
            </w:r>
          </w:p>
        </w:tc>
        <w:tc>
          <w:tcPr>
            <w:tcW w:w="960" w:type="dxa"/>
            <w:noWrap w:val="0"/>
            <w:vAlign w:val="center"/>
          </w:tcPr>
          <w:p w14:paraId="5EB245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1AE96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E9947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8F8E0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49EFC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C171D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2013704</w:t>
            </w:r>
          </w:p>
        </w:tc>
        <w:tc>
          <w:tcPr>
            <w:tcW w:w="2340" w:type="dxa"/>
            <w:noWrap w:val="0"/>
            <w:vAlign w:val="center"/>
          </w:tcPr>
          <w:p w14:paraId="65ECFB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信息安全事务</w:t>
            </w:r>
          </w:p>
        </w:tc>
        <w:tc>
          <w:tcPr>
            <w:tcW w:w="960" w:type="dxa"/>
            <w:noWrap w:val="0"/>
            <w:vAlign w:val="center"/>
          </w:tcPr>
          <w:p w14:paraId="4692D2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192.00</w:t>
            </w:r>
          </w:p>
        </w:tc>
        <w:tc>
          <w:tcPr>
            <w:tcW w:w="960" w:type="dxa"/>
            <w:noWrap w:val="0"/>
            <w:vAlign w:val="center"/>
          </w:tcPr>
          <w:p w14:paraId="4A8922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5EAA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192.00</w:t>
            </w:r>
          </w:p>
        </w:tc>
        <w:tc>
          <w:tcPr>
            <w:tcW w:w="960" w:type="dxa"/>
            <w:noWrap w:val="0"/>
            <w:vAlign w:val="center"/>
          </w:tcPr>
          <w:p w14:paraId="430FD6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2BB32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9E0EB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3C195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9A64B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2013750</w:t>
            </w:r>
          </w:p>
        </w:tc>
        <w:tc>
          <w:tcPr>
            <w:tcW w:w="2340" w:type="dxa"/>
            <w:noWrap w:val="0"/>
            <w:vAlign w:val="center"/>
          </w:tcPr>
          <w:p w14:paraId="60AC3C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60" w:type="dxa"/>
            <w:noWrap w:val="0"/>
            <w:vAlign w:val="center"/>
          </w:tcPr>
          <w:p w14:paraId="49AA04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0.15</w:t>
            </w:r>
          </w:p>
        </w:tc>
        <w:tc>
          <w:tcPr>
            <w:tcW w:w="960" w:type="dxa"/>
            <w:noWrap w:val="0"/>
            <w:vAlign w:val="center"/>
          </w:tcPr>
          <w:p w14:paraId="4ADEB0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0.15</w:t>
            </w:r>
          </w:p>
        </w:tc>
        <w:tc>
          <w:tcPr>
            <w:tcW w:w="960" w:type="dxa"/>
            <w:noWrap w:val="0"/>
            <w:vAlign w:val="center"/>
          </w:tcPr>
          <w:p w14:paraId="77C994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142F0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54094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E46F2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9B3F0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FEA53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594603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406F1C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35.77</w:t>
            </w:r>
          </w:p>
        </w:tc>
        <w:tc>
          <w:tcPr>
            <w:tcW w:w="960" w:type="dxa"/>
            <w:noWrap w:val="0"/>
            <w:vAlign w:val="center"/>
          </w:tcPr>
          <w:p w14:paraId="3DC33F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35.77</w:t>
            </w:r>
          </w:p>
        </w:tc>
        <w:tc>
          <w:tcPr>
            <w:tcW w:w="960" w:type="dxa"/>
            <w:noWrap w:val="0"/>
            <w:vAlign w:val="center"/>
          </w:tcPr>
          <w:p w14:paraId="38BAF8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D8994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8251D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5DC8C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3D399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4A108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387ED9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734304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35.77</w:t>
            </w:r>
          </w:p>
        </w:tc>
        <w:tc>
          <w:tcPr>
            <w:tcW w:w="960" w:type="dxa"/>
            <w:noWrap w:val="0"/>
            <w:vAlign w:val="center"/>
          </w:tcPr>
          <w:p w14:paraId="6383E8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35.77</w:t>
            </w:r>
          </w:p>
        </w:tc>
        <w:tc>
          <w:tcPr>
            <w:tcW w:w="960" w:type="dxa"/>
            <w:noWrap w:val="0"/>
            <w:vAlign w:val="center"/>
          </w:tcPr>
          <w:p w14:paraId="170B5B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BEB92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03BBD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06869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1D645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DCC5E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4093BA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48C52E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6.30</w:t>
            </w:r>
          </w:p>
        </w:tc>
        <w:tc>
          <w:tcPr>
            <w:tcW w:w="960" w:type="dxa"/>
            <w:noWrap w:val="0"/>
            <w:vAlign w:val="center"/>
          </w:tcPr>
          <w:p w14:paraId="22119E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6.30</w:t>
            </w:r>
          </w:p>
        </w:tc>
        <w:tc>
          <w:tcPr>
            <w:tcW w:w="960" w:type="dxa"/>
            <w:noWrap w:val="0"/>
            <w:vAlign w:val="center"/>
          </w:tcPr>
          <w:p w14:paraId="62B5FB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13CDB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1BD98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7FB36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8DB65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6DDD7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7BC891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794548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29.47</w:t>
            </w:r>
          </w:p>
        </w:tc>
        <w:tc>
          <w:tcPr>
            <w:tcW w:w="960" w:type="dxa"/>
            <w:noWrap w:val="0"/>
            <w:vAlign w:val="center"/>
          </w:tcPr>
          <w:p w14:paraId="6C7F20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29.47</w:t>
            </w:r>
          </w:p>
        </w:tc>
        <w:tc>
          <w:tcPr>
            <w:tcW w:w="960" w:type="dxa"/>
            <w:noWrap w:val="0"/>
            <w:vAlign w:val="center"/>
          </w:tcPr>
          <w:p w14:paraId="014EF1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6037D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8A29C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E77A2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35D7E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4EDCE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0BFABB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33F419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19.61</w:t>
            </w:r>
          </w:p>
        </w:tc>
        <w:tc>
          <w:tcPr>
            <w:tcW w:w="960" w:type="dxa"/>
            <w:noWrap w:val="0"/>
            <w:vAlign w:val="center"/>
          </w:tcPr>
          <w:p w14:paraId="20FAAD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19.61</w:t>
            </w:r>
          </w:p>
        </w:tc>
        <w:tc>
          <w:tcPr>
            <w:tcW w:w="960" w:type="dxa"/>
            <w:noWrap w:val="0"/>
            <w:vAlign w:val="center"/>
          </w:tcPr>
          <w:p w14:paraId="1EC315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D5C46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08882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56B11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CFBD6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BEE79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6302C2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0BCC51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19.61</w:t>
            </w:r>
          </w:p>
        </w:tc>
        <w:tc>
          <w:tcPr>
            <w:tcW w:w="960" w:type="dxa"/>
            <w:noWrap w:val="0"/>
            <w:vAlign w:val="center"/>
          </w:tcPr>
          <w:p w14:paraId="1F7EC1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19.61</w:t>
            </w:r>
          </w:p>
        </w:tc>
        <w:tc>
          <w:tcPr>
            <w:tcW w:w="960" w:type="dxa"/>
            <w:noWrap w:val="0"/>
            <w:vAlign w:val="center"/>
          </w:tcPr>
          <w:p w14:paraId="47D464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7643A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56DAE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B51AB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E5D9B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70AE2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1AB4F0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318C5E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5.33</w:t>
            </w:r>
          </w:p>
        </w:tc>
        <w:tc>
          <w:tcPr>
            <w:tcW w:w="960" w:type="dxa"/>
            <w:noWrap w:val="0"/>
            <w:vAlign w:val="center"/>
          </w:tcPr>
          <w:p w14:paraId="78804D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5.33</w:t>
            </w:r>
          </w:p>
        </w:tc>
        <w:tc>
          <w:tcPr>
            <w:tcW w:w="960" w:type="dxa"/>
            <w:noWrap w:val="0"/>
            <w:vAlign w:val="center"/>
          </w:tcPr>
          <w:p w14:paraId="085287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E283F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2AA0F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FAC18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AB7C6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00AF6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622A0E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47DF17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5.87</w:t>
            </w:r>
          </w:p>
        </w:tc>
        <w:tc>
          <w:tcPr>
            <w:tcW w:w="960" w:type="dxa"/>
            <w:noWrap w:val="0"/>
            <w:vAlign w:val="center"/>
          </w:tcPr>
          <w:p w14:paraId="03BD9B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5.87</w:t>
            </w:r>
          </w:p>
        </w:tc>
        <w:tc>
          <w:tcPr>
            <w:tcW w:w="960" w:type="dxa"/>
            <w:noWrap w:val="0"/>
            <w:vAlign w:val="center"/>
          </w:tcPr>
          <w:p w14:paraId="7DD784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EFBE0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A320F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3A4A6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81E00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38841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5F469D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19FC74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8.40</w:t>
            </w:r>
          </w:p>
        </w:tc>
        <w:tc>
          <w:tcPr>
            <w:tcW w:w="960" w:type="dxa"/>
            <w:noWrap w:val="0"/>
            <w:vAlign w:val="center"/>
          </w:tcPr>
          <w:p w14:paraId="6B7CE3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8.40</w:t>
            </w:r>
          </w:p>
        </w:tc>
        <w:tc>
          <w:tcPr>
            <w:tcW w:w="960" w:type="dxa"/>
            <w:noWrap w:val="0"/>
            <w:vAlign w:val="center"/>
          </w:tcPr>
          <w:p w14:paraId="1E1616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18984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94B4C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0D7ED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A58CF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71176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728F04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2F4421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3.83</w:t>
            </w:r>
          </w:p>
        </w:tc>
        <w:tc>
          <w:tcPr>
            <w:tcW w:w="960" w:type="dxa"/>
            <w:noWrap w:val="0"/>
            <w:vAlign w:val="center"/>
          </w:tcPr>
          <w:p w14:paraId="309D9C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3.83</w:t>
            </w:r>
          </w:p>
        </w:tc>
        <w:tc>
          <w:tcPr>
            <w:tcW w:w="960" w:type="dxa"/>
            <w:noWrap w:val="0"/>
            <w:vAlign w:val="center"/>
          </w:tcPr>
          <w:p w14:paraId="6B3DFA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6F7E4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0EB96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C8A22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8C413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B186A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756F33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612424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3.83</w:t>
            </w:r>
          </w:p>
        </w:tc>
        <w:tc>
          <w:tcPr>
            <w:tcW w:w="960" w:type="dxa"/>
            <w:noWrap w:val="0"/>
            <w:vAlign w:val="center"/>
          </w:tcPr>
          <w:p w14:paraId="44518B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3.83</w:t>
            </w:r>
          </w:p>
        </w:tc>
        <w:tc>
          <w:tcPr>
            <w:tcW w:w="960" w:type="dxa"/>
            <w:noWrap w:val="0"/>
            <w:vAlign w:val="center"/>
          </w:tcPr>
          <w:p w14:paraId="6FBBDC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B8B7F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74429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FF14C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83B81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34DE7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085733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50D65E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3.83</w:t>
            </w:r>
          </w:p>
        </w:tc>
        <w:tc>
          <w:tcPr>
            <w:tcW w:w="960" w:type="dxa"/>
            <w:noWrap w:val="0"/>
            <w:vAlign w:val="center"/>
          </w:tcPr>
          <w:p w14:paraId="785C4C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3.83</w:t>
            </w:r>
          </w:p>
        </w:tc>
        <w:tc>
          <w:tcPr>
            <w:tcW w:w="960" w:type="dxa"/>
            <w:noWrap w:val="0"/>
            <w:vAlign w:val="center"/>
          </w:tcPr>
          <w:p w14:paraId="1427A0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AC4E2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D95F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A3DB8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7DCC7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3C49F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271D3C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2C2FB5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27.69</w:t>
            </w:r>
          </w:p>
        </w:tc>
        <w:tc>
          <w:tcPr>
            <w:tcW w:w="960" w:type="dxa"/>
            <w:noWrap w:val="0"/>
            <w:vAlign w:val="center"/>
          </w:tcPr>
          <w:p w14:paraId="6A560D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27.69</w:t>
            </w:r>
          </w:p>
        </w:tc>
        <w:tc>
          <w:tcPr>
            <w:tcW w:w="960" w:type="dxa"/>
            <w:noWrap w:val="0"/>
            <w:vAlign w:val="center"/>
          </w:tcPr>
          <w:p w14:paraId="7B64E8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CD769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2A321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2755C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E413A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7071B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6B43AA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5A94E6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27.69</w:t>
            </w:r>
          </w:p>
        </w:tc>
        <w:tc>
          <w:tcPr>
            <w:tcW w:w="960" w:type="dxa"/>
            <w:noWrap w:val="0"/>
            <w:vAlign w:val="center"/>
          </w:tcPr>
          <w:p w14:paraId="150D19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27.69</w:t>
            </w:r>
          </w:p>
        </w:tc>
        <w:tc>
          <w:tcPr>
            <w:tcW w:w="960" w:type="dxa"/>
            <w:noWrap w:val="0"/>
            <w:vAlign w:val="center"/>
          </w:tcPr>
          <w:p w14:paraId="63F4C7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FD0AE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A1024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7D2B3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B2C20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53805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3E31ED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615E26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27.69</w:t>
            </w:r>
          </w:p>
        </w:tc>
        <w:tc>
          <w:tcPr>
            <w:tcW w:w="960" w:type="dxa"/>
            <w:noWrap w:val="0"/>
            <w:vAlign w:val="center"/>
          </w:tcPr>
          <w:p w14:paraId="66A46E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27.69</w:t>
            </w:r>
          </w:p>
        </w:tc>
        <w:tc>
          <w:tcPr>
            <w:tcW w:w="960" w:type="dxa"/>
            <w:noWrap w:val="0"/>
            <w:vAlign w:val="center"/>
          </w:tcPr>
          <w:p w14:paraId="30B788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804D5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8919D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D2C74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8A86A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40584E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76E4E5BE">
      <w:pPr>
        <w:keepNext w:val="0"/>
        <w:keepLines w:val="0"/>
        <w:pageBreakBefore w:val="0"/>
        <w:kinsoku/>
        <w:wordWrap w:val="0"/>
        <w:overflowPunct/>
        <w:topLinePunct w:val="0"/>
        <w:autoSpaceDE/>
        <w:autoSpaceDN/>
        <w:bidi w:val="0"/>
        <w:jc w:val="both"/>
        <w:textAlignment w:val="auto"/>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20A7F8E0">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color w:val="000000"/>
          <w:kern w:val="0"/>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A602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DA1F29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66BBA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156BC8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部门：中共许昌市委网络安全和信息化委员会办公室</w:t>
            </w:r>
          </w:p>
        </w:tc>
        <w:tc>
          <w:tcPr>
            <w:tcW w:w="2000" w:type="dxa"/>
            <w:noWrap w:val="0"/>
            <w:vAlign w:val="center"/>
          </w:tcPr>
          <w:p w14:paraId="17313F0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4545A7E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4E5E5A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4DBF4B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1C87A5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6F1FC9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571F51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6AC9DC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7AD265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2EF0CF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1D47E5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7BAB48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F8433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623346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4A1482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3B532D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5247AA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4C33D7EB">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555EC38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8C539EB">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1E3C5C54">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C9C76C3">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1C3C3C7">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510BC41">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39E394A">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32C0D449">
            <w:pPr>
              <w:widowControl w:val="0"/>
              <w:jc w:val="both"/>
              <w:rPr>
                <w:rFonts w:ascii="Calibri" w:hAnsi="Calibri" w:eastAsia="仿宋_GB2312" w:cs="Arial"/>
                <w:kern w:val="2"/>
                <w:sz w:val="32"/>
                <w:szCs w:val="24"/>
                <w:lang w:val="en-US" w:eastAsia="zh-CN" w:bidi="ar-SA"/>
              </w:rPr>
            </w:pPr>
          </w:p>
        </w:tc>
      </w:tr>
      <w:tr w14:paraId="5B829A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6B51C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22EC4E1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2805F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53C05E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EB9694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41495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7BCCA2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7152BF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07A809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290948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684B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75D5EB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6ED626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644.19</w:t>
            </w:r>
          </w:p>
        </w:tc>
        <w:tc>
          <w:tcPr>
            <w:tcW w:w="2800" w:type="dxa"/>
            <w:noWrap w:val="0"/>
            <w:vAlign w:val="center"/>
          </w:tcPr>
          <w:p w14:paraId="676D65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0E2644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6D56CC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572.49</w:t>
            </w:r>
          </w:p>
        </w:tc>
        <w:tc>
          <w:tcPr>
            <w:tcW w:w="1280" w:type="dxa"/>
            <w:noWrap w:val="0"/>
            <w:vAlign w:val="center"/>
          </w:tcPr>
          <w:p w14:paraId="72F03A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572.49</w:t>
            </w:r>
          </w:p>
        </w:tc>
        <w:tc>
          <w:tcPr>
            <w:tcW w:w="1280" w:type="dxa"/>
            <w:noWrap w:val="0"/>
            <w:vAlign w:val="center"/>
          </w:tcPr>
          <w:p w14:paraId="4EB188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FCE14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57568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23E6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634A51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FD9CD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1E8BD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51BFAF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649BC7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79EE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ABA0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DDEE4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F3923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3BC2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64B01B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043F29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37C27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1BEE99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14D8EB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B45E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A765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5A625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4DC72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2F659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574B4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55D2199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88C85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594B09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23DD5F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F74F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75A7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67D38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F28CC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E2933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9FFB2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62A6794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BF85E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490D8D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16360A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D6EA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7F98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6D0ED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34DC5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7F406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DFBF1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68F67C7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85A42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484753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19E69D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1F54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5035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E899F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F3D70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70B340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D9DF4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3CA1006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379B8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7FD3C3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1C7E16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24E8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E528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D4D1D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50C10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D17BD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5704F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701CFE4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E9B6F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5DF161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64CD07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35.77</w:t>
            </w:r>
          </w:p>
        </w:tc>
        <w:tc>
          <w:tcPr>
            <w:tcW w:w="1280" w:type="dxa"/>
            <w:noWrap w:val="0"/>
            <w:vAlign w:val="center"/>
          </w:tcPr>
          <w:p w14:paraId="2E6295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35.77</w:t>
            </w:r>
          </w:p>
        </w:tc>
        <w:tc>
          <w:tcPr>
            <w:tcW w:w="1280" w:type="dxa"/>
            <w:noWrap w:val="0"/>
            <w:vAlign w:val="center"/>
          </w:tcPr>
          <w:p w14:paraId="7D2ED0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B8EE2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703FE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F47B0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B5944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5D7C3E1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DB7F5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3E36D7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576701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19.61</w:t>
            </w:r>
          </w:p>
        </w:tc>
        <w:tc>
          <w:tcPr>
            <w:tcW w:w="1280" w:type="dxa"/>
            <w:noWrap w:val="0"/>
            <w:vAlign w:val="center"/>
          </w:tcPr>
          <w:p w14:paraId="7FFE72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19.61</w:t>
            </w:r>
          </w:p>
        </w:tc>
        <w:tc>
          <w:tcPr>
            <w:tcW w:w="1280" w:type="dxa"/>
            <w:noWrap w:val="0"/>
            <w:vAlign w:val="center"/>
          </w:tcPr>
          <w:p w14:paraId="52D2C2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EC06E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E90C9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AA28AF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A72A6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5CF1EEE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F6E2D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171F3E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01DF61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4D81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5049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87B99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DB8C4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ACB4C0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855E0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0B432BF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BA6A9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531EB6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2869B8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056C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B963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F82FA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11A0E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5556C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FD814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31AF61A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D94F2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4DC9D2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6EE674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3.83</w:t>
            </w:r>
          </w:p>
        </w:tc>
        <w:tc>
          <w:tcPr>
            <w:tcW w:w="1280" w:type="dxa"/>
            <w:noWrap w:val="0"/>
            <w:vAlign w:val="center"/>
          </w:tcPr>
          <w:p w14:paraId="6E700A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3.83</w:t>
            </w:r>
          </w:p>
        </w:tc>
        <w:tc>
          <w:tcPr>
            <w:tcW w:w="1280" w:type="dxa"/>
            <w:noWrap w:val="0"/>
            <w:vAlign w:val="center"/>
          </w:tcPr>
          <w:p w14:paraId="122DFC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AEB41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E5D84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B2848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216EB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3EDA4D5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6C50F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44AF41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31B654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54CA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CCAC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ED3E4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9174F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6D4207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8B82A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304C1EB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5F0F9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4BFD4E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015084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014B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C563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172EC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23BA7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99C78E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DBFD4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3E1CB5B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1312B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34C60C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2932EA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CD8B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852E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73AD7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91F05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33CF1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D91CE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59FF9D7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A077A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2E5345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6991CA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EA30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F5DC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1B210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6FE2F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2CE83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6A5AC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50F2385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E0B53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5947A2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5A2806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2EBD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0D2F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5D7E2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C0D76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EFA82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A299E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094709F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6016E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208EE4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6CDFC5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1497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5AE2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A5D49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41E96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7FF515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99910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06FF1DA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82E46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2DB443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73C29F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27.69</w:t>
            </w:r>
          </w:p>
        </w:tc>
        <w:tc>
          <w:tcPr>
            <w:tcW w:w="1280" w:type="dxa"/>
            <w:noWrap w:val="0"/>
            <w:vAlign w:val="center"/>
          </w:tcPr>
          <w:p w14:paraId="78FBA2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27.69</w:t>
            </w:r>
          </w:p>
        </w:tc>
        <w:tc>
          <w:tcPr>
            <w:tcW w:w="1280" w:type="dxa"/>
            <w:noWrap w:val="0"/>
            <w:vAlign w:val="center"/>
          </w:tcPr>
          <w:p w14:paraId="4AAF98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0AC28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B7BFA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9CDE3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09D39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443E184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1021C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769E93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71D54A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1B78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1653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962AC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D1057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D55413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788F6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26B5EE9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501FD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6D7857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776B57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94A1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C8BD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5747F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F2A74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80955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0404F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3EFFD2A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9EEF7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42334B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1F2702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94FC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7B60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2108B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2C17F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7649B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C9E27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1F3B28D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EBFA1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6017D9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24AF6B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04AF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BC2A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0CFB4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E9B76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544C9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F786A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079BC8D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150D5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1A58B3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757481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9D43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FAE1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52970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43575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4E9BB0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4879D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26DAC92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69FD3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4E4652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385F69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F00E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61804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6A694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1051D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3836E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DCCD7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259975D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893F8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501B99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624270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9F85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67B3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91A02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E770E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78A9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62AF2F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463633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644.19</w:t>
            </w:r>
          </w:p>
        </w:tc>
        <w:tc>
          <w:tcPr>
            <w:tcW w:w="2800" w:type="dxa"/>
            <w:noWrap w:val="0"/>
            <w:vAlign w:val="center"/>
          </w:tcPr>
          <w:p w14:paraId="209C3E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27A557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7FDF79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659.39</w:t>
            </w:r>
          </w:p>
        </w:tc>
        <w:tc>
          <w:tcPr>
            <w:tcW w:w="1280" w:type="dxa"/>
            <w:noWrap w:val="0"/>
            <w:vAlign w:val="center"/>
          </w:tcPr>
          <w:p w14:paraId="3A2BAB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659.39</w:t>
            </w:r>
          </w:p>
        </w:tc>
        <w:tc>
          <w:tcPr>
            <w:tcW w:w="1280" w:type="dxa"/>
            <w:noWrap w:val="0"/>
            <w:vAlign w:val="center"/>
          </w:tcPr>
          <w:p w14:paraId="5A6BF8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67433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3F5AF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7833C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18D484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45964E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15.20</w:t>
            </w:r>
          </w:p>
        </w:tc>
        <w:tc>
          <w:tcPr>
            <w:tcW w:w="2800" w:type="dxa"/>
            <w:noWrap w:val="0"/>
            <w:vAlign w:val="center"/>
          </w:tcPr>
          <w:p w14:paraId="766462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0039AB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3A1E18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AFD2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4649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6BB7D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9D116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BB1EA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138744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54FA6A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15.20</w:t>
            </w:r>
          </w:p>
        </w:tc>
        <w:tc>
          <w:tcPr>
            <w:tcW w:w="2800" w:type="dxa"/>
            <w:noWrap w:val="0"/>
            <w:vAlign w:val="center"/>
          </w:tcPr>
          <w:p w14:paraId="2E16B5D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A7207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016AD1C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1A8528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1CDCD7A">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A562427">
            <w:pPr>
              <w:widowControl w:val="0"/>
              <w:jc w:val="both"/>
              <w:rPr>
                <w:rFonts w:ascii="Calibri" w:hAnsi="Calibri" w:eastAsia="仿宋_GB2312" w:cs="Arial"/>
                <w:kern w:val="2"/>
                <w:sz w:val="32"/>
                <w:szCs w:val="24"/>
                <w:lang w:val="en-US" w:eastAsia="zh-CN" w:bidi="ar-SA"/>
              </w:rPr>
            </w:pPr>
          </w:p>
        </w:tc>
      </w:tr>
      <w:tr w14:paraId="2C15DD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3D73B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418916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30AFA0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E9DACE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36803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1FFAA4E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5713B0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D5B66BC">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39B9F29">
            <w:pPr>
              <w:widowControl w:val="0"/>
              <w:jc w:val="both"/>
              <w:rPr>
                <w:rFonts w:ascii="Calibri" w:hAnsi="Calibri" w:eastAsia="仿宋_GB2312" w:cs="Arial"/>
                <w:kern w:val="2"/>
                <w:sz w:val="32"/>
                <w:szCs w:val="24"/>
                <w:lang w:val="en-US" w:eastAsia="zh-CN" w:bidi="ar-SA"/>
              </w:rPr>
            </w:pPr>
          </w:p>
        </w:tc>
      </w:tr>
      <w:tr w14:paraId="703552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DF575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1FF771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5C4415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183277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1FFE6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695996E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174881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0B4A7B2">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8A99F98">
            <w:pPr>
              <w:widowControl w:val="0"/>
              <w:jc w:val="both"/>
              <w:rPr>
                <w:rFonts w:ascii="Calibri" w:hAnsi="Calibri" w:eastAsia="仿宋_GB2312" w:cs="Arial"/>
                <w:kern w:val="2"/>
                <w:sz w:val="32"/>
                <w:szCs w:val="24"/>
                <w:lang w:val="en-US" w:eastAsia="zh-CN" w:bidi="ar-SA"/>
              </w:rPr>
            </w:pPr>
          </w:p>
        </w:tc>
      </w:tr>
      <w:tr w14:paraId="07CCE2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DF0FC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6C4E8B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00AB89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659.39</w:t>
            </w:r>
          </w:p>
        </w:tc>
        <w:tc>
          <w:tcPr>
            <w:tcW w:w="2800" w:type="dxa"/>
            <w:noWrap w:val="0"/>
            <w:vAlign w:val="center"/>
          </w:tcPr>
          <w:p w14:paraId="388F84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AE487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13C82B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659.39</w:t>
            </w:r>
          </w:p>
        </w:tc>
        <w:tc>
          <w:tcPr>
            <w:tcW w:w="1280" w:type="dxa"/>
            <w:noWrap w:val="0"/>
            <w:vAlign w:val="center"/>
          </w:tcPr>
          <w:p w14:paraId="2B99E2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659.39</w:t>
            </w:r>
          </w:p>
        </w:tc>
        <w:tc>
          <w:tcPr>
            <w:tcW w:w="1280" w:type="dxa"/>
            <w:noWrap w:val="0"/>
            <w:vAlign w:val="center"/>
          </w:tcPr>
          <w:p w14:paraId="22F063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BAC3B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ED299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65CDE5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4C57FF0F">
            <w:pPr>
              <w:widowControl w:val="0"/>
              <w:jc w:val="both"/>
              <w:rPr>
                <w:rFonts w:ascii="Calibri" w:hAnsi="Calibri" w:eastAsia="仿宋_GB2312" w:cs="Arial"/>
                <w:kern w:val="2"/>
                <w:sz w:val="32"/>
                <w:szCs w:val="24"/>
                <w:lang w:val="en-US" w:eastAsia="zh-CN" w:bidi="ar-SA"/>
              </w:rPr>
            </w:pPr>
          </w:p>
        </w:tc>
      </w:tr>
    </w:tbl>
    <w:p w14:paraId="0AF320CA">
      <w:pPr>
        <w:keepNext w:val="0"/>
        <w:keepLines w:val="0"/>
        <w:pageBreakBefore w:val="0"/>
        <w:kinsoku/>
        <w:wordWrap w:val="0"/>
        <w:overflowPunct/>
        <w:topLinePunct w:val="0"/>
        <w:autoSpaceDE/>
        <w:autoSpaceDN/>
        <w:bidi w:val="0"/>
        <w:jc w:val="both"/>
        <w:rPr>
          <w:rFonts w:hint="eastAsia" w:ascii="仿宋_GB2312" w:hAnsi="仿宋_GB2312" w:eastAsia="仿宋_GB2312" w:cs="仿宋_GB2312"/>
          <w:sz w:val="32"/>
          <w:szCs w:val="32"/>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5A431156">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D8E6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408758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06905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72F691D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部门：中共许昌市委网络安全和信息化委员会办公室</w:t>
            </w:r>
          </w:p>
        </w:tc>
        <w:tc>
          <w:tcPr>
            <w:tcW w:w="2000" w:type="dxa"/>
            <w:noWrap w:val="0"/>
            <w:vAlign w:val="center"/>
          </w:tcPr>
          <w:p w14:paraId="153051C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1AEB15C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549976A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7E33CC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7A872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392BEC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591257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2DE02F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473FD0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1D8206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6004C2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51F73A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0FAC9E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6CB0177C">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3DB02521">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3700A53">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296C555">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7872C828">
            <w:pPr>
              <w:widowControl w:val="0"/>
              <w:jc w:val="both"/>
              <w:rPr>
                <w:rFonts w:ascii="Calibri" w:hAnsi="Calibri" w:eastAsia="仿宋_GB2312" w:cs="Arial"/>
                <w:kern w:val="2"/>
                <w:sz w:val="32"/>
                <w:szCs w:val="24"/>
                <w:lang w:val="en-US" w:eastAsia="zh-CN" w:bidi="ar-SA"/>
              </w:rPr>
            </w:pPr>
          </w:p>
        </w:tc>
      </w:tr>
      <w:tr w14:paraId="4F5A8F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4E8D5F58">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1604DA9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4CE60A0">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BED5A9E">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1A44C6A7">
            <w:pPr>
              <w:widowControl w:val="0"/>
              <w:jc w:val="both"/>
              <w:rPr>
                <w:rFonts w:ascii="Calibri" w:hAnsi="Calibri" w:eastAsia="仿宋_GB2312" w:cs="Arial"/>
                <w:kern w:val="2"/>
                <w:sz w:val="32"/>
                <w:szCs w:val="24"/>
                <w:lang w:val="en-US" w:eastAsia="zh-CN" w:bidi="ar-SA"/>
              </w:rPr>
            </w:pPr>
          </w:p>
        </w:tc>
      </w:tr>
      <w:tr w14:paraId="4188F2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716A3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600ECA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2F1426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1DC8E5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133E96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EB826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23E9F4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659.39</w:t>
            </w:r>
          </w:p>
        </w:tc>
        <w:tc>
          <w:tcPr>
            <w:tcW w:w="1400" w:type="dxa"/>
            <w:noWrap w:val="0"/>
            <w:vAlign w:val="center"/>
          </w:tcPr>
          <w:p w14:paraId="7EDB8A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467.39</w:t>
            </w:r>
          </w:p>
        </w:tc>
        <w:tc>
          <w:tcPr>
            <w:tcW w:w="1386" w:type="dxa"/>
            <w:noWrap w:val="0"/>
            <w:vAlign w:val="center"/>
          </w:tcPr>
          <w:p w14:paraId="3BC8BB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192.00</w:t>
            </w:r>
          </w:p>
        </w:tc>
      </w:tr>
      <w:tr w14:paraId="12960E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B6869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5DABF0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173C24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572.49</w:t>
            </w:r>
          </w:p>
        </w:tc>
        <w:tc>
          <w:tcPr>
            <w:tcW w:w="1400" w:type="dxa"/>
            <w:noWrap w:val="0"/>
            <w:vAlign w:val="center"/>
          </w:tcPr>
          <w:p w14:paraId="1B6DC1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380.49</w:t>
            </w:r>
          </w:p>
        </w:tc>
        <w:tc>
          <w:tcPr>
            <w:tcW w:w="1386" w:type="dxa"/>
            <w:noWrap w:val="0"/>
            <w:vAlign w:val="center"/>
          </w:tcPr>
          <w:p w14:paraId="517585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192.00</w:t>
            </w:r>
          </w:p>
        </w:tc>
      </w:tr>
      <w:tr w14:paraId="16C560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5C4ED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20137</w:t>
            </w:r>
          </w:p>
        </w:tc>
        <w:tc>
          <w:tcPr>
            <w:tcW w:w="3040" w:type="dxa"/>
            <w:noWrap w:val="0"/>
            <w:vAlign w:val="center"/>
          </w:tcPr>
          <w:p w14:paraId="3B3F22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网信事务</w:t>
            </w:r>
          </w:p>
        </w:tc>
        <w:tc>
          <w:tcPr>
            <w:tcW w:w="1400" w:type="dxa"/>
            <w:noWrap w:val="0"/>
            <w:vAlign w:val="center"/>
          </w:tcPr>
          <w:p w14:paraId="2CE8EA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572.49</w:t>
            </w:r>
          </w:p>
        </w:tc>
        <w:tc>
          <w:tcPr>
            <w:tcW w:w="1400" w:type="dxa"/>
            <w:noWrap w:val="0"/>
            <w:vAlign w:val="center"/>
          </w:tcPr>
          <w:p w14:paraId="3164FD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380.49</w:t>
            </w:r>
          </w:p>
        </w:tc>
        <w:tc>
          <w:tcPr>
            <w:tcW w:w="1386" w:type="dxa"/>
            <w:noWrap w:val="0"/>
            <w:vAlign w:val="center"/>
          </w:tcPr>
          <w:p w14:paraId="4E435A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192.00</w:t>
            </w:r>
          </w:p>
        </w:tc>
      </w:tr>
      <w:tr w14:paraId="4E1A24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6C8C7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2013701</w:t>
            </w:r>
          </w:p>
        </w:tc>
        <w:tc>
          <w:tcPr>
            <w:tcW w:w="3040" w:type="dxa"/>
            <w:noWrap w:val="0"/>
            <w:vAlign w:val="center"/>
          </w:tcPr>
          <w:p w14:paraId="1E3D10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12597D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380.34</w:t>
            </w:r>
          </w:p>
        </w:tc>
        <w:tc>
          <w:tcPr>
            <w:tcW w:w="1400" w:type="dxa"/>
            <w:noWrap w:val="0"/>
            <w:vAlign w:val="center"/>
          </w:tcPr>
          <w:p w14:paraId="7A67F4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380.34</w:t>
            </w:r>
          </w:p>
        </w:tc>
        <w:tc>
          <w:tcPr>
            <w:tcW w:w="1386" w:type="dxa"/>
            <w:noWrap w:val="0"/>
            <w:vAlign w:val="center"/>
          </w:tcPr>
          <w:p w14:paraId="20E7AC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F6B33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C4029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2013704</w:t>
            </w:r>
          </w:p>
        </w:tc>
        <w:tc>
          <w:tcPr>
            <w:tcW w:w="3040" w:type="dxa"/>
            <w:noWrap w:val="0"/>
            <w:vAlign w:val="center"/>
          </w:tcPr>
          <w:p w14:paraId="20124C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信息安全事务</w:t>
            </w:r>
          </w:p>
        </w:tc>
        <w:tc>
          <w:tcPr>
            <w:tcW w:w="1400" w:type="dxa"/>
            <w:noWrap w:val="0"/>
            <w:vAlign w:val="center"/>
          </w:tcPr>
          <w:p w14:paraId="1913E1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192.00</w:t>
            </w:r>
          </w:p>
        </w:tc>
        <w:tc>
          <w:tcPr>
            <w:tcW w:w="1400" w:type="dxa"/>
            <w:noWrap w:val="0"/>
            <w:vAlign w:val="center"/>
          </w:tcPr>
          <w:p w14:paraId="3E564E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217C4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192.00</w:t>
            </w:r>
          </w:p>
        </w:tc>
      </w:tr>
      <w:tr w14:paraId="3E98DD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64EB0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2013750</w:t>
            </w:r>
          </w:p>
        </w:tc>
        <w:tc>
          <w:tcPr>
            <w:tcW w:w="3040" w:type="dxa"/>
            <w:noWrap w:val="0"/>
            <w:vAlign w:val="center"/>
          </w:tcPr>
          <w:p w14:paraId="513C3A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279DE9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0.15</w:t>
            </w:r>
          </w:p>
        </w:tc>
        <w:tc>
          <w:tcPr>
            <w:tcW w:w="1400" w:type="dxa"/>
            <w:noWrap w:val="0"/>
            <w:vAlign w:val="center"/>
          </w:tcPr>
          <w:p w14:paraId="5798B3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0.15</w:t>
            </w:r>
          </w:p>
        </w:tc>
        <w:tc>
          <w:tcPr>
            <w:tcW w:w="1386" w:type="dxa"/>
            <w:noWrap w:val="0"/>
            <w:vAlign w:val="center"/>
          </w:tcPr>
          <w:p w14:paraId="753421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C5EBA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161A5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09933D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769605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35.77</w:t>
            </w:r>
          </w:p>
        </w:tc>
        <w:tc>
          <w:tcPr>
            <w:tcW w:w="1400" w:type="dxa"/>
            <w:noWrap w:val="0"/>
            <w:vAlign w:val="center"/>
          </w:tcPr>
          <w:p w14:paraId="66D3EF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35.77</w:t>
            </w:r>
          </w:p>
        </w:tc>
        <w:tc>
          <w:tcPr>
            <w:tcW w:w="1386" w:type="dxa"/>
            <w:noWrap w:val="0"/>
            <w:vAlign w:val="center"/>
          </w:tcPr>
          <w:p w14:paraId="3790AE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88F37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B9DFE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14566A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636037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35.77</w:t>
            </w:r>
          </w:p>
        </w:tc>
        <w:tc>
          <w:tcPr>
            <w:tcW w:w="1400" w:type="dxa"/>
            <w:noWrap w:val="0"/>
            <w:vAlign w:val="center"/>
          </w:tcPr>
          <w:p w14:paraId="08D200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35.77</w:t>
            </w:r>
          </w:p>
        </w:tc>
        <w:tc>
          <w:tcPr>
            <w:tcW w:w="1386" w:type="dxa"/>
            <w:noWrap w:val="0"/>
            <w:vAlign w:val="center"/>
          </w:tcPr>
          <w:p w14:paraId="432812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BF49C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71616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7A4EB1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41E0E2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6.30</w:t>
            </w:r>
          </w:p>
        </w:tc>
        <w:tc>
          <w:tcPr>
            <w:tcW w:w="1400" w:type="dxa"/>
            <w:noWrap w:val="0"/>
            <w:vAlign w:val="center"/>
          </w:tcPr>
          <w:p w14:paraId="63D875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6.30</w:t>
            </w:r>
          </w:p>
        </w:tc>
        <w:tc>
          <w:tcPr>
            <w:tcW w:w="1386" w:type="dxa"/>
            <w:noWrap w:val="0"/>
            <w:vAlign w:val="center"/>
          </w:tcPr>
          <w:p w14:paraId="292330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67DB8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17FF9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0E515B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135599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29.47</w:t>
            </w:r>
          </w:p>
        </w:tc>
        <w:tc>
          <w:tcPr>
            <w:tcW w:w="1400" w:type="dxa"/>
            <w:noWrap w:val="0"/>
            <w:vAlign w:val="center"/>
          </w:tcPr>
          <w:p w14:paraId="1D8466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29.47</w:t>
            </w:r>
          </w:p>
        </w:tc>
        <w:tc>
          <w:tcPr>
            <w:tcW w:w="1386" w:type="dxa"/>
            <w:noWrap w:val="0"/>
            <w:vAlign w:val="center"/>
          </w:tcPr>
          <w:p w14:paraId="44EEA8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EED9E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60E5D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1FADF6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19A3CE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19.61</w:t>
            </w:r>
          </w:p>
        </w:tc>
        <w:tc>
          <w:tcPr>
            <w:tcW w:w="1400" w:type="dxa"/>
            <w:noWrap w:val="0"/>
            <w:vAlign w:val="center"/>
          </w:tcPr>
          <w:p w14:paraId="0B5869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19.61</w:t>
            </w:r>
          </w:p>
        </w:tc>
        <w:tc>
          <w:tcPr>
            <w:tcW w:w="1386" w:type="dxa"/>
            <w:noWrap w:val="0"/>
            <w:vAlign w:val="center"/>
          </w:tcPr>
          <w:p w14:paraId="6F4DD8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7D8B3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089FD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055E40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4FD195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19.61</w:t>
            </w:r>
          </w:p>
        </w:tc>
        <w:tc>
          <w:tcPr>
            <w:tcW w:w="1400" w:type="dxa"/>
            <w:noWrap w:val="0"/>
            <w:vAlign w:val="center"/>
          </w:tcPr>
          <w:p w14:paraId="6CB228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19.61</w:t>
            </w:r>
          </w:p>
        </w:tc>
        <w:tc>
          <w:tcPr>
            <w:tcW w:w="1386" w:type="dxa"/>
            <w:noWrap w:val="0"/>
            <w:vAlign w:val="center"/>
          </w:tcPr>
          <w:p w14:paraId="3579A9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90C63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8591D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23D076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092DAA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5.33</w:t>
            </w:r>
          </w:p>
        </w:tc>
        <w:tc>
          <w:tcPr>
            <w:tcW w:w="1400" w:type="dxa"/>
            <w:noWrap w:val="0"/>
            <w:vAlign w:val="center"/>
          </w:tcPr>
          <w:p w14:paraId="502496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5.33</w:t>
            </w:r>
          </w:p>
        </w:tc>
        <w:tc>
          <w:tcPr>
            <w:tcW w:w="1386" w:type="dxa"/>
            <w:noWrap w:val="0"/>
            <w:vAlign w:val="center"/>
          </w:tcPr>
          <w:p w14:paraId="00CE16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CD9E5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0ECCA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510CB8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45C97F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5.87</w:t>
            </w:r>
          </w:p>
        </w:tc>
        <w:tc>
          <w:tcPr>
            <w:tcW w:w="1400" w:type="dxa"/>
            <w:noWrap w:val="0"/>
            <w:vAlign w:val="center"/>
          </w:tcPr>
          <w:p w14:paraId="256236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5.87</w:t>
            </w:r>
          </w:p>
        </w:tc>
        <w:tc>
          <w:tcPr>
            <w:tcW w:w="1386" w:type="dxa"/>
            <w:noWrap w:val="0"/>
            <w:vAlign w:val="center"/>
          </w:tcPr>
          <w:p w14:paraId="5532D8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996AA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1F1F3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7FD425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7D5180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8.40</w:t>
            </w:r>
          </w:p>
        </w:tc>
        <w:tc>
          <w:tcPr>
            <w:tcW w:w="1400" w:type="dxa"/>
            <w:noWrap w:val="0"/>
            <w:vAlign w:val="center"/>
          </w:tcPr>
          <w:p w14:paraId="58CDCE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8.40</w:t>
            </w:r>
          </w:p>
        </w:tc>
        <w:tc>
          <w:tcPr>
            <w:tcW w:w="1386" w:type="dxa"/>
            <w:noWrap w:val="0"/>
            <w:vAlign w:val="center"/>
          </w:tcPr>
          <w:p w14:paraId="07E398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CA160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07E1A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190491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2EB102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3.83</w:t>
            </w:r>
          </w:p>
        </w:tc>
        <w:tc>
          <w:tcPr>
            <w:tcW w:w="1400" w:type="dxa"/>
            <w:noWrap w:val="0"/>
            <w:vAlign w:val="center"/>
          </w:tcPr>
          <w:p w14:paraId="1C1411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3.83</w:t>
            </w:r>
          </w:p>
        </w:tc>
        <w:tc>
          <w:tcPr>
            <w:tcW w:w="1386" w:type="dxa"/>
            <w:noWrap w:val="0"/>
            <w:vAlign w:val="center"/>
          </w:tcPr>
          <w:p w14:paraId="13B09F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EAD66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A3E9B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0C13F7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20F34E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3.83</w:t>
            </w:r>
          </w:p>
        </w:tc>
        <w:tc>
          <w:tcPr>
            <w:tcW w:w="1400" w:type="dxa"/>
            <w:noWrap w:val="0"/>
            <w:vAlign w:val="center"/>
          </w:tcPr>
          <w:p w14:paraId="1CFD8C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3.83</w:t>
            </w:r>
          </w:p>
        </w:tc>
        <w:tc>
          <w:tcPr>
            <w:tcW w:w="1386" w:type="dxa"/>
            <w:noWrap w:val="0"/>
            <w:vAlign w:val="center"/>
          </w:tcPr>
          <w:p w14:paraId="4EBD57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736BC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CA194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062A44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2F3794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3.83</w:t>
            </w:r>
          </w:p>
        </w:tc>
        <w:tc>
          <w:tcPr>
            <w:tcW w:w="1400" w:type="dxa"/>
            <w:noWrap w:val="0"/>
            <w:vAlign w:val="center"/>
          </w:tcPr>
          <w:p w14:paraId="30234C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3.83</w:t>
            </w:r>
          </w:p>
        </w:tc>
        <w:tc>
          <w:tcPr>
            <w:tcW w:w="1386" w:type="dxa"/>
            <w:noWrap w:val="0"/>
            <w:vAlign w:val="center"/>
          </w:tcPr>
          <w:p w14:paraId="4AECD5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3B5C3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CEA1F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1EB5EC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401539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27.69</w:t>
            </w:r>
          </w:p>
        </w:tc>
        <w:tc>
          <w:tcPr>
            <w:tcW w:w="1400" w:type="dxa"/>
            <w:noWrap w:val="0"/>
            <w:vAlign w:val="center"/>
          </w:tcPr>
          <w:p w14:paraId="7BFAFA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27.69</w:t>
            </w:r>
          </w:p>
        </w:tc>
        <w:tc>
          <w:tcPr>
            <w:tcW w:w="1386" w:type="dxa"/>
            <w:noWrap w:val="0"/>
            <w:vAlign w:val="center"/>
          </w:tcPr>
          <w:p w14:paraId="2F2D00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C25C2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2189C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6C5D2C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72FBA3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27.69</w:t>
            </w:r>
          </w:p>
        </w:tc>
        <w:tc>
          <w:tcPr>
            <w:tcW w:w="1400" w:type="dxa"/>
            <w:noWrap w:val="0"/>
            <w:vAlign w:val="center"/>
          </w:tcPr>
          <w:p w14:paraId="7F7BD3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27.69</w:t>
            </w:r>
          </w:p>
        </w:tc>
        <w:tc>
          <w:tcPr>
            <w:tcW w:w="1386" w:type="dxa"/>
            <w:noWrap w:val="0"/>
            <w:vAlign w:val="center"/>
          </w:tcPr>
          <w:p w14:paraId="7ADACF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6568C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525AE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1E7252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4374E9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27.69</w:t>
            </w:r>
          </w:p>
        </w:tc>
        <w:tc>
          <w:tcPr>
            <w:tcW w:w="1400" w:type="dxa"/>
            <w:noWrap w:val="0"/>
            <w:vAlign w:val="center"/>
          </w:tcPr>
          <w:p w14:paraId="0C6A7B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27.69</w:t>
            </w:r>
          </w:p>
        </w:tc>
        <w:tc>
          <w:tcPr>
            <w:tcW w:w="1386" w:type="dxa"/>
            <w:noWrap w:val="0"/>
            <w:vAlign w:val="center"/>
          </w:tcPr>
          <w:p w14:paraId="0B7249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D3209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2FD3F7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7DE53255">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03962B84">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93A9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AA2829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6988B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40A57E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部门：中共许昌市委网络安全和信息化委员会办公室</w:t>
            </w:r>
          </w:p>
        </w:tc>
        <w:tc>
          <w:tcPr>
            <w:tcW w:w="2000" w:type="dxa"/>
            <w:noWrap w:val="0"/>
            <w:vAlign w:val="center"/>
          </w:tcPr>
          <w:p w14:paraId="0F5E53E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3CDF3B5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49BB2D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243A71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4969B1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346DED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6B3C6D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0328A2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706F61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5CE0D2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5D56F0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0CD451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3AD9D3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4C606A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0AFFC8FB">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5F30D57A">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5AE9E7D8">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0DC3D6D5">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5BF333E1">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66B3A5D4">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4D1D4FD6">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42C15823">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47E42FCE">
            <w:pPr>
              <w:widowControl w:val="0"/>
              <w:jc w:val="both"/>
              <w:rPr>
                <w:rFonts w:ascii="Calibri" w:hAnsi="Calibri" w:eastAsia="仿宋_GB2312" w:cs="Arial"/>
                <w:kern w:val="2"/>
                <w:sz w:val="32"/>
                <w:szCs w:val="24"/>
                <w:lang w:val="en-US" w:eastAsia="zh-CN" w:bidi="ar-SA"/>
              </w:rPr>
            </w:pPr>
          </w:p>
        </w:tc>
      </w:tr>
      <w:tr w14:paraId="053C64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EC619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19E3BD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6B0CEA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404.93</w:t>
            </w:r>
          </w:p>
        </w:tc>
        <w:tc>
          <w:tcPr>
            <w:tcW w:w="740" w:type="dxa"/>
            <w:noWrap w:val="0"/>
            <w:vAlign w:val="center"/>
          </w:tcPr>
          <w:p w14:paraId="54D0A8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1574AE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2CD49D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52.23</w:t>
            </w:r>
          </w:p>
        </w:tc>
        <w:tc>
          <w:tcPr>
            <w:tcW w:w="740" w:type="dxa"/>
            <w:noWrap w:val="0"/>
            <w:vAlign w:val="center"/>
          </w:tcPr>
          <w:p w14:paraId="13D586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602DF1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17EB6A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ECA3B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164D1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4FFD9E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0FE3DE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81.68</w:t>
            </w:r>
          </w:p>
        </w:tc>
        <w:tc>
          <w:tcPr>
            <w:tcW w:w="740" w:type="dxa"/>
            <w:noWrap w:val="0"/>
            <w:vAlign w:val="center"/>
          </w:tcPr>
          <w:p w14:paraId="3AEF0D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39F9F3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78DB49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12.21</w:t>
            </w:r>
          </w:p>
        </w:tc>
        <w:tc>
          <w:tcPr>
            <w:tcW w:w="740" w:type="dxa"/>
            <w:noWrap w:val="0"/>
            <w:vAlign w:val="center"/>
          </w:tcPr>
          <w:p w14:paraId="751CDC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7FB9F9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024414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527E1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94FD1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5B4AB9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03397B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127.54</w:t>
            </w:r>
          </w:p>
        </w:tc>
        <w:tc>
          <w:tcPr>
            <w:tcW w:w="740" w:type="dxa"/>
            <w:noWrap w:val="0"/>
            <w:vAlign w:val="center"/>
          </w:tcPr>
          <w:p w14:paraId="599B5B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61D795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146345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2.25</w:t>
            </w:r>
          </w:p>
        </w:tc>
        <w:tc>
          <w:tcPr>
            <w:tcW w:w="740" w:type="dxa"/>
            <w:noWrap w:val="0"/>
            <w:vAlign w:val="center"/>
          </w:tcPr>
          <w:p w14:paraId="4BF5F9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5C6BFF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2B3B13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EE45D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183EF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535AFF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683183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100.07</w:t>
            </w:r>
          </w:p>
        </w:tc>
        <w:tc>
          <w:tcPr>
            <w:tcW w:w="740" w:type="dxa"/>
            <w:noWrap w:val="0"/>
            <w:vAlign w:val="center"/>
          </w:tcPr>
          <w:p w14:paraId="4889CC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0397C8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5F3F5A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1CAD5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32A47D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3E058A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0.10</w:t>
            </w:r>
          </w:p>
        </w:tc>
      </w:tr>
      <w:tr w14:paraId="1B6749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E0003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4580FD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33C76E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BDA75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05BAE3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308F70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0.30</w:t>
            </w:r>
          </w:p>
        </w:tc>
        <w:tc>
          <w:tcPr>
            <w:tcW w:w="740" w:type="dxa"/>
            <w:noWrap w:val="0"/>
            <w:vAlign w:val="center"/>
          </w:tcPr>
          <w:p w14:paraId="476C56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302D22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0725E9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0FA31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C4312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3D4A6C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7FEDA9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18.30</w:t>
            </w:r>
          </w:p>
        </w:tc>
        <w:tc>
          <w:tcPr>
            <w:tcW w:w="740" w:type="dxa"/>
            <w:noWrap w:val="0"/>
            <w:vAlign w:val="center"/>
          </w:tcPr>
          <w:p w14:paraId="6D7023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357AF3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3DEFA4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0AF53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1050B4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0AAE7C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0.10</w:t>
            </w:r>
          </w:p>
        </w:tc>
      </w:tr>
      <w:tr w14:paraId="6623E0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BE9DC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0BC494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47D48B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29.47</w:t>
            </w:r>
          </w:p>
        </w:tc>
        <w:tc>
          <w:tcPr>
            <w:tcW w:w="740" w:type="dxa"/>
            <w:noWrap w:val="0"/>
            <w:vAlign w:val="center"/>
          </w:tcPr>
          <w:p w14:paraId="436549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7266F2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60BD37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0.45</w:t>
            </w:r>
          </w:p>
        </w:tc>
        <w:tc>
          <w:tcPr>
            <w:tcW w:w="740" w:type="dxa"/>
            <w:noWrap w:val="0"/>
            <w:vAlign w:val="center"/>
          </w:tcPr>
          <w:p w14:paraId="5DD0D7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1F02DC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70FAF3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61097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3BF80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16E22B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3A6881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2C309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48A68A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4E60E9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4D767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2959A1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33F537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4EC9E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309B3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43C0C3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0562B1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11.21</w:t>
            </w:r>
          </w:p>
        </w:tc>
        <w:tc>
          <w:tcPr>
            <w:tcW w:w="740" w:type="dxa"/>
            <w:noWrap w:val="0"/>
            <w:vAlign w:val="center"/>
          </w:tcPr>
          <w:p w14:paraId="7C5634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46B6FC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612B3B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2059E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7CAE36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59E7DA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943AC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EC869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398DED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2C0A59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8.40</w:t>
            </w:r>
          </w:p>
        </w:tc>
        <w:tc>
          <w:tcPr>
            <w:tcW w:w="740" w:type="dxa"/>
            <w:noWrap w:val="0"/>
            <w:vAlign w:val="center"/>
          </w:tcPr>
          <w:p w14:paraId="6CB7D9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7F8FE1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06CC24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2.80</w:t>
            </w:r>
          </w:p>
        </w:tc>
        <w:tc>
          <w:tcPr>
            <w:tcW w:w="740" w:type="dxa"/>
            <w:noWrap w:val="0"/>
            <w:vAlign w:val="center"/>
          </w:tcPr>
          <w:p w14:paraId="1860C5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1E210A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6D2CFF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BBB0D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ABF17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78F004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6CD086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0.57</w:t>
            </w:r>
          </w:p>
        </w:tc>
        <w:tc>
          <w:tcPr>
            <w:tcW w:w="740" w:type="dxa"/>
            <w:noWrap w:val="0"/>
            <w:vAlign w:val="center"/>
          </w:tcPr>
          <w:p w14:paraId="317650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040990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7221BF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86ABB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7A1875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62FE92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467E6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9DCFE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3020F3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17BA38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27.69</w:t>
            </w:r>
          </w:p>
        </w:tc>
        <w:tc>
          <w:tcPr>
            <w:tcW w:w="740" w:type="dxa"/>
            <w:noWrap w:val="0"/>
            <w:vAlign w:val="center"/>
          </w:tcPr>
          <w:p w14:paraId="7B0480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6DA49F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341C8F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1.52</w:t>
            </w:r>
          </w:p>
        </w:tc>
        <w:tc>
          <w:tcPr>
            <w:tcW w:w="740" w:type="dxa"/>
            <w:noWrap w:val="0"/>
            <w:vAlign w:val="center"/>
          </w:tcPr>
          <w:p w14:paraId="13DE29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305C2E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6FE1CF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B1BF4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0DF8E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114EAE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559BF5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0E443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548A69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4DC1A1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0F134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30D3CC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4E6996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58819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ACCE6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2B7379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655AC6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58D6B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71B552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29C9C3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0.02</w:t>
            </w:r>
          </w:p>
        </w:tc>
        <w:tc>
          <w:tcPr>
            <w:tcW w:w="740" w:type="dxa"/>
            <w:noWrap w:val="0"/>
            <w:vAlign w:val="center"/>
          </w:tcPr>
          <w:p w14:paraId="57E28E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3E8602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6C1EE5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B4FBF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B4F63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643A13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3CF6C9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10.13</w:t>
            </w:r>
          </w:p>
        </w:tc>
        <w:tc>
          <w:tcPr>
            <w:tcW w:w="740" w:type="dxa"/>
            <w:noWrap w:val="0"/>
            <w:vAlign w:val="center"/>
          </w:tcPr>
          <w:p w14:paraId="1A34C2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551339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5D75A5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0.49</w:t>
            </w:r>
          </w:p>
        </w:tc>
        <w:tc>
          <w:tcPr>
            <w:tcW w:w="740" w:type="dxa"/>
            <w:noWrap w:val="0"/>
            <w:vAlign w:val="center"/>
          </w:tcPr>
          <w:p w14:paraId="3517C1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195631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4A1305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EDF7A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20936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0B2860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24E0D8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EF676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5EFF0F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7071E2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0.46</w:t>
            </w:r>
          </w:p>
        </w:tc>
        <w:tc>
          <w:tcPr>
            <w:tcW w:w="740" w:type="dxa"/>
            <w:noWrap w:val="0"/>
            <w:vAlign w:val="center"/>
          </w:tcPr>
          <w:p w14:paraId="192012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1E013A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649E11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9007C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A86AA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70A0EE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3A78D3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6.30</w:t>
            </w:r>
          </w:p>
        </w:tc>
        <w:tc>
          <w:tcPr>
            <w:tcW w:w="740" w:type="dxa"/>
            <w:noWrap w:val="0"/>
            <w:vAlign w:val="center"/>
          </w:tcPr>
          <w:p w14:paraId="07AF9D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7848DF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047CA4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A0C75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6FEE03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00A7D5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7B49C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E79BD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2AD4CB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104241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75953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32FEE6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4BB73F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78748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45D4B0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4F8D90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87A59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86851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3EDC98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5221DC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0BAE3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39590D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7C362E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45DE4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3F97E0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01842B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66CE5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6BDCE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50AE10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7D68A3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3.83</w:t>
            </w:r>
          </w:p>
        </w:tc>
        <w:tc>
          <w:tcPr>
            <w:tcW w:w="740" w:type="dxa"/>
            <w:noWrap w:val="0"/>
            <w:vAlign w:val="center"/>
          </w:tcPr>
          <w:p w14:paraId="33D4A4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39470C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3E2BB3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0.20</w:t>
            </w:r>
          </w:p>
        </w:tc>
        <w:tc>
          <w:tcPr>
            <w:tcW w:w="740" w:type="dxa"/>
            <w:noWrap w:val="0"/>
            <w:vAlign w:val="center"/>
          </w:tcPr>
          <w:p w14:paraId="384724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7201E4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6D534C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99182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DD0E8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4486EB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7FE30B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790A1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165D81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524E14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15.92</w:t>
            </w:r>
          </w:p>
        </w:tc>
        <w:tc>
          <w:tcPr>
            <w:tcW w:w="740" w:type="dxa"/>
            <w:noWrap w:val="0"/>
            <w:vAlign w:val="center"/>
          </w:tcPr>
          <w:p w14:paraId="6BC0DF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250A61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589F89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D9E95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47F45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239E52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0EDEFC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FC943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66F0B3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392055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1.99</w:t>
            </w:r>
          </w:p>
        </w:tc>
        <w:tc>
          <w:tcPr>
            <w:tcW w:w="740" w:type="dxa"/>
            <w:noWrap w:val="0"/>
            <w:vAlign w:val="center"/>
          </w:tcPr>
          <w:p w14:paraId="6ABEED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1B78EB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741AD4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9E632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5A0CA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279138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64C58E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AE534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3FE96E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6816A7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2.09</w:t>
            </w:r>
          </w:p>
        </w:tc>
        <w:tc>
          <w:tcPr>
            <w:tcW w:w="740" w:type="dxa"/>
            <w:noWrap w:val="0"/>
            <w:vAlign w:val="center"/>
          </w:tcPr>
          <w:p w14:paraId="428C29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6068C6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4F275E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8A49D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4EF16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21B070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687262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DAB30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107A3F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49F495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1.28</w:t>
            </w:r>
          </w:p>
        </w:tc>
        <w:tc>
          <w:tcPr>
            <w:tcW w:w="740" w:type="dxa"/>
            <w:noWrap w:val="0"/>
            <w:vAlign w:val="center"/>
          </w:tcPr>
          <w:p w14:paraId="653A2E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27B8B4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63DD00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5F683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2970B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55F70E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21D78F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00308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33BEFA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1EBFCF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9.93</w:t>
            </w:r>
          </w:p>
        </w:tc>
        <w:tc>
          <w:tcPr>
            <w:tcW w:w="740" w:type="dxa"/>
            <w:noWrap w:val="0"/>
            <w:vAlign w:val="center"/>
          </w:tcPr>
          <w:p w14:paraId="3EF6CB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55C88A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744796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5715C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7469C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427747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24D962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06CCD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0C0827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270681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94255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122E0F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0942C4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CEDE5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98B11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4DA1EF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18F1FC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8476A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44D5A3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1A0728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0.33</w:t>
            </w:r>
          </w:p>
        </w:tc>
        <w:tc>
          <w:tcPr>
            <w:tcW w:w="740" w:type="dxa"/>
            <w:noWrap w:val="0"/>
            <w:vAlign w:val="center"/>
          </w:tcPr>
          <w:p w14:paraId="5CECF92C">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7CA1856F">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04F73346">
            <w:pPr>
              <w:widowControl w:val="0"/>
              <w:jc w:val="both"/>
              <w:rPr>
                <w:rFonts w:ascii="Calibri" w:hAnsi="Calibri" w:eastAsia="仿宋_GB2312" w:cs="Arial"/>
                <w:kern w:val="2"/>
                <w:sz w:val="32"/>
                <w:szCs w:val="24"/>
                <w:lang w:val="en-US" w:eastAsia="zh-CN" w:bidi="ar-SA"/>
              </w:rPr>
            </w:pPr>
          </w:p>
        </w:tc>
      </w:tr>
      <w:tr w14:paraId="649312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12A144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2A47DB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415.06</w:t>
            </w:r>
          </w:p>
        </w:tc>
        <w:tc>
          <w:tcPr>
            <w:tcW w:w="7440" w:type="dxa"/>
            <w:gridSpan w:val="5"/>
            <w:noWrap w:val="0"/>
            <w:vAlign w:val="center"/>
          </w:tcPr>
          <w:p w14:paraId="68EF1B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2CEC16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52.33</w:t>
            </w:r>
          </w:p>
        </w:tc>
      </w:tr>
      <w:tr w14:paraId="264216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566AA1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37D8FCE8">
      <w:pPr>
        <w:keepNext w:val="0"/>
        <w:keepLines w:val="0"/>
        <w:pageBreakBefore w:val="0"/>
        <w:kinsoku/>
        <w:wordWrap w:val="0"/>
        <w:overflowPunct/>
        <w:topLinePunct w:val="0"/>
        <w:autoSpaceDE/>
        <w:autoSpaceDN/>
        <w:bidi w:val="0"/>
        <w:jc w:val="both"/>
        <w:textAlignment w:val="auto"/>
        <w:rPr>
          <w:rFonts w:hint="eastAsia" w:ascii="宋体" w:hAnsi="宋体" w:cs="宋体"/>
          <w:color w:val="000000"/>
          <w:kern w:val="0"/>
          <w:sz w:val="20"/>
          <w:szCs w:val="20"/>
          <w:lang w:val="en-US" w:eastAsia="zh-CN"/>
        </w:rPr>
      </w:pPr>
    </w:p>
    <w:p w14:paraId="71DDB042">
      <w:pPr>
        <w:keepNext w:val="0"/>
        <w:keepLines w:val="0"/>
        <w:pageBreakBefore w:val="0"/>
        <w:widowControl/>
        <w:kinsoku/>
        <w:wordWrap w:val="0"/>
        <w:overflowPunct/>
        <w:topLinePunct w:val="0"/>
        <w:autoSpaceDE/>
        <w:autoSpaceDN/>
        <w:bidi w:val="0"/>
        <w:jc w:val="left"/>
        <w:textAlignment w:val="center"/>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4F4C03EE">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9EB9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6B01A4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717EE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07AC10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部门：中共许昌市委网络安全和信息化委员会办公室</w:t>
            </w:r>
          </w:p>
        </w:tc>
        <w:tc>
          <w:tcPr>
            <w:tcW w:w="2000" w:type="dxa"/>
            <w:noWrap w:val="0"/>
            <w:vAlign w:val="center"/>
          </w:tcPr>
          <w:p w14:paraId="071728F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6B0EDE9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4B8DC55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083F5A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ED91A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27E83A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0E0907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56A974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0A5382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695D7A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10193A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243134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512795D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887D2C7">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1221BD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5D0260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0B97EA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14D03BE1">
            <w:pPr>
              <w:widowControl w:val="0"/>
              <w:jc w:val="both"/>
              <w:rPr>
                <w:rFonts w:ascii="Calibri" w:hAnsi="Calibri" w:eastAsia="仿宋_GB2312" w:cs="Arial"/>
                <w:kern w:val="2"/>
                <w:sz w:val="32"/>
                <w:szCs w:val="24"/>
                <w:lang w:val="en-US" w:eastAsia="zh-CN" w:bidi="ar-SA"/>
              </w:rPr>
            </w:pPr>
          </w:p>
        </w:tc>
      </w:tr>
      <w:tr w14:paraId="51319B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0C0F40BD">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7B5C579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E318097">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D17ED4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1AC743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40926E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F56DCC2">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5743CA12">
            <w:pPr>
              <w:widowControl w:val="0"/>
              <w:jc w:val="both"/>
              <w:rPr>
                <w:rFonts w:ascii="Calibri" w:hAnsi="Calibri" w:eastAsia="仿宋_GB2312" w:cs="Arial"/>
                <w:kern w:val="2"/>
                <w:sz w:val="32"/>
                <w:szCs w:val="24"/>
                <w:lang w:val="en-US" w:eastAsia="zh-CN" w:bidi="ar-SA"/>
              </w:rPr>
            </w:pPr>
          </w:p>
        </w:tc>
      </w:tr>
      <w:tr w14:paraId="149EA0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4EE81CE0">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3E92E22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A2EB557">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64CFAD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50DFE1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3E5924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41C2590">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5C300744">
            <w:pPr>
              <w:widowControl w:val="0"/>
              <w:jc w:val="both"/>
              <w:rPr>
                <w:rFonts w:ascii="Calibri" w:hAnsi="Calibri" w:eastAsia="仿宋_GB2312" w:cs="Arial"/>
                <w:kern w:val="2"/>
                <w:sz w:val="32"/>
                <w:szCs w:val="24"/>
                <w:lang w:val="en-US" w:eastAsia="zh-CN" w:bidi="ar-SA"/>
              </w:rPr>
            </w:pPr>
          </w:p>
        </w:tc>
      </w:tr>
      <w:tr w14:paraId="766638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B2732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165F78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34340C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77676C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545380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6BD87D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040A27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3759E3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657E4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1D240758">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DDA3505">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3DD019C">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328D968">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39D5E16">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6094F82F">
            <w:pPr>
              <w:widowControl w:val="0"/>
              <w:jc w:val="both"/>
              <w:rPr>
                <w:rFonts w:ascii="Calibri" w:hAnsi="Calibri" w:eastAsia="仿宋_GB2312" w:cs="Arial"/>
                <w:kern w:val="2"/>
                <w:sz w:val="32"/>
                <w:szCs w:val="24"/>
                <w:lang w:val="en-US" w:eastAsia="zh-CN" w:bidi="ar-SA"/>
              </w:rPr>
            </w:pPr>
          </w:p>
        </w:tc>
      </w:tr>
      <w:tr w14:paraId="467DA8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329DC82C">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23BA8560">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2F123018">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A11291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F3ADC8D">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8B2C4A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9CECF75">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4E7C44B1">
            <w:pPr>
              <w:widowControl w:val="0"/>
              <w:jc w:val="both"/>
              <w:rPr>
                <w:rFonts w:ascii="Calibri" w:hAnsi="Calibri" w:eastAsia="仿宋_GB2312" w:cs="Arial"/>
                <w:kern w:val="2"/>
                <w:sz w:val="32"/>
                <w:szCs w:val="24"/>
                <w:lang w:val="en-US" w:eastAsia="zh-CN" w:bidi="ar-SA"/>
              </w:rPr>
            </w:pPr>
          </w:p>
        </w:tc>
      </w:tr>
      <w:tr w14:paraId="7C7135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5296F5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2FF81BA1">
      <w:pPr>
        <w:keepNext w:val="0"/>
        <w:keepLines w:val="0"/>
        <w:pageBreakBefore w:val="0"/>
        <w:tabs>
          <w:tab w:val="left" w:pos="2561"/>
        </w:tabs>
        <w:kinsoku/>
        <w:wordWrap w:val="0"/>
        <w:overflowPunct/>
        <w:topLinePunct w:val="0"/>
        <w:autoSpaceDE/>
        <w:autoSpaceDN/>
        <w:bidi w:val="0"/>
        <w:jc w:val="left"/>
        <w:textAlignment w:val="auto"/>
        <w:rPr>
          <w:rFonts w:ascii="宋体" w:hAnsi="宋体" w:eastAsia="宋体" w:cs="宋体"/>
          <w:sz w:val="24"/>
          <w:szCs w:val="24"/>
          <w:lang w:val="en-US" w:eastAsia="zh-CN"/>
        </w:rPr>
      </w:pPr>
      <w:r>
        <w:rPr>
          <w:rFonts w:hint="eastAsia" w:ascii="宋体" w:hAnsi="宋体" w:cs="宋体"/>
          <w:color w:val="000000"/>
          <w:kern w:val="0"/>
          <w:sz w:val="20"/>
          <w:szCs w:val="20"/>
          <w:lang w:val="en-US" w:eastAsia="zh-CN"/>
        </w:rPr>
        <w:t>说明：我部门没有政府性基金收入，也没有使用政府性基金安排的支出，故本表无数据。</w:t>
      </w:r>
    </w:p>
    <w:p w14:paraId="0E3BC8A3">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p>
    <w:p w14:paraId="3BFED255">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2D13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1157EC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60DEE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0C346B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部门：中共许昌市委网络安全和信息化委员会办公室</w:t>
            </w:r>
          </w:p>
        </w:tc>
        <w:tc>
          <w:tcPr>
            <w:tcW w:w="2000" w:type="dxa"/>
            <w:noWrap w:val="0"/>
            <w:vAlign w:val="center"/>
          </w:tcPr>
          <w:p w14:paraId="17D26C2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28EBC06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4A1E801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0FFD30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7A278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0B889E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4DF741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27454F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128D34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241CB9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0C62A9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718FA8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0BAC5A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3C0A534B">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4A5776FB">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923CB39">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8A626A1">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484A7738">
            <w:pPr>
              <w:widowControl w:val="0"/>
              <w:jc w:val="both"/>
              <w:rPr>
                <w:rFonts w:ascii="Calibri" w:hAnsi="Calibri" w:eastAsia="仿宋_GB2312" w:cs="Arial"/>
                <w:kern w:val="2"/>
                <w:sz w:val="32"/>
                <w:szCs w:val="24"/>
                <w:lang w:val="en-US" w:eastAsia="zh-CN" w:bidi="ar-SA"/>
              </w:rPr>
            </w:pPr>
          </w:p>
        </w:tc>
      </w:tr>
      <w:tr w14:paraId="0240E8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067B4C8">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3508F260">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337C341">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1E01022">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77830999">
            <w:pPr>
              <w:widowControl w:val="0"/>
              <w:jc w:val="both"/>
              <w:rPr>
                <w:rFonts w:ascii="Calibri" w:hAnsi="Calibri" w:eastAsia="仿宋_GB2312" w:cs="Arial"/>
                <w:kern w:val="2"/>
                <w:sz w:val="32"/>
                <w:szCs w:val="24"/>
                <w:lang w:val="en-US" w:eastAsia="zh-CN" w:bidi="ar-SA"/>
              </w:rPr>
            </w:pPr>
          </w:p>
        </w:tc>
      </w:tr>
      <w:tr w14:paraId="24D12D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54BE6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46918F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528D39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23D8FF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44D702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6F2D5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13B555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1D84AE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41D293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7C434C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733033B5">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14B1A957">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F157E3F">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A0DE6D2">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07A90A50">
            <w:pPr>
              <w:widowControl w:val="0"/>
              <w:jc w:val="both"/>
              <w:rPr>
                <w:rFonts w:ascii="Calibri" w:hAnsi="Calibri" w:eastAsia="仿宋_GB2312" w:cs="Arial"/>
                <w:kern w:val="2"/>
                <w:sz w:val="32"/>
                <w:szCs w:val="24"/>
                <w:lang w:val="en-US" w:eastAsia="zh-CN" w:bidi="ar-SA"/>
              </w:rPr>
            </w:pPr>
          </w:p>
        </w:tc>
      </w:tr>
      <w:tr w14:paraId="4F6F34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564BF5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04648F4D">
      <w:pPr>
        <w:keepNext w:val="0"/>
        <w:keepLines w:val="0"/>
        <w:pageBreakBefore w:val="0"/>
        <w:tabs>
          <w:tab w:val="left" w:pos="2561"/>
        </w:tabs>
        <w:kinsoku/>
        <w:wordWrap w:val="0"/>
        <w:overflowPunct/>
        <w:topLinePunct w:val="0"/>
        <w:autoSpaceDE/>
        <w:autoSpaceDN/>
        <w:bidi w:val="0"/>
        <w:jc w:val="left"/>
        <w:textAlignment w:val="auto"/>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说明：我部门没有使用国有资本经营预算安排的支出，故本表无数据。</w:t>
      </w:r>
    </w:p>
    <w:p w14:paraId="35BC7431">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C0DA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61C7BC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20B09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56655C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部门：中共许昌市委网络安全和信息化委员会办公室</w:t>
            </w:r>
          </w:p>
        </w:tc>
        <w:tc>
          <w:tcPr>
            <w:tcW w:w="2000" w:type="dxa"/>
            <w:noWrap w:val="0"/>
            <w:vAlign w:val="center"/>
          </w:tcPr>
          <w:p w14:paraId="7D5D5F9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1048549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09AC58E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77E634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6BC4CC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57C4BC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773AF8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547BEC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2F90E7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339A3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63DC8E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1C4437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B4481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028E37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71A83C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524064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6FF90255">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3389F4A">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FCA24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1BE2F0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4BEB25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182F1740">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8B82FF3">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C3A982F">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31D929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20A827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32F924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56C18249">
            <w:pPr>
              <w:widowControl w:val="0"/>
              <w:jc w:val="both"/>
              <w:rPr>
                <w:rFonts w:ascii="Calibri" w:hAnsi="Calibri" w:eastAsia="仿宋_GB2312" w:cs="Arial"/>
                <w:kern w:val="2"/>
                <w:sz w:val="32"/>
                <w:szCs w:val="24"/>
                <w:lang w:val="en-US" w:eastAsia="zh-CN" w:bidi="ar-SA"/>
              </w:rPr>
            </w:pPr>
          </w:p>
        </w:tc>
      </w:tr>
      <w:tr w14:paraId="119152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421384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7B5713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103077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5D76F2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3FA9B4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577D00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7CBC16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5F3FFD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1A46F3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23B079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67D74D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025ECD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47F67F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63E3C4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7.00</w:t>
            </w:r>
          </w:p>
        </w:tc>
        <w:tc>
          <w:tcPr>
            <w:tcW w:w="1160" w:type="dxa"/>
            <w:noWrap w:val="0"/>
            <w:vAlign w:val="center"/>
          </w:tcPr>
          <w:p w14:paraId="55C68E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B10A9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3E20D9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8689F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6D2A64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3.00</w:t>
            </w:r>
          </w:p>
        </w:tc>
        <w:tc>
          <w:tcPr>
            <w:tcW w:w="1160" w:type="dxa"/>
            <w:noWrap w:val="0"/>
            <w:vAlign w:val="center"/>
          </w:tcPr>
          <w:p w14:paraId="3AC595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1.74</w:t>
            </w:r>
          </w:p>
        </w:tc>
        <w:tc>
          <w:tcPr>
            <w:tcW w:w="1160" w:type="dxa"/>
            <w:noWrap w:val="0"/>
            <w:vAlign w:val="center"/>
          </w:tcPr>
          <w:p w14:paraId="5E0292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88867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1.28</w:t>
            </w:r>
          </w:p>
        </w:tc>
        <w:tc>
          <w:tcPr>
            <w:tcW w:w="1160" w:type="dxa"/>
            <w:noWrap w:val="0"/>
            <w:vAlign w:val="center"/>
          </w:tcPr>
          <w:p w14:paraId="151A48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0C3C0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1.28</w:t>
            </w:r>
          </w:p>
        </w:tc>
        <w:tc>
          <w:tcPr>
            <w:tcW w:w="1198" w:type="dxa"/>
            <w:noWrap w:val="0"/>
            <w:vAlign w:val="center"/>
          </w:tcPr>
          <w:p w14:paraId="1D69C9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0.46</w:t>
            </w:r>
          </w:p>
        </w:tc>
      </w:tr>
      <w:tr w14:paraId="2112FA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0D213E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2BAA8BA8">
      <w:pPr>
        <w:sectPr>
          <w:pgSz w:w="16838" w:h="11906" w:orient="landscape"/>
          <w:pgMar w:top="1800" w:right="1440" w:bottom="1800" w:left="1440" w:header="720" w:footer="720" w:gutter="0"/>
          <w:pgNumType w:fmt="numberInDash"/>
          <w:cols w:space="425" w:num="1"/>
          <w:docGrid w:type="lines" w:linePitch="312" w:charSpace="0"/>
        </w:sectPr>
      </w:pPr>
    </w:p>
    <w:p w14:paraId="4F7B34A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41BC46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5AC539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C66B7A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5B20AB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042F5F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4FFC60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26219AE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11D7F8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BB79B48">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kern w:val="2"/>
          <w:sz w:val="48"/>
          <w:szCs w:val="48"/>
          <w:lang w:val="en-US" w:eastAsia="zh-CN"/>
        </w:rPr>
        <w:t>第三部分 2025年度部门决算情况说明</w:t>
      </w:r>
    </w:p>
    <w:p w14:paraId="4E3898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一、收入支出决算总体情况说明</w:t>
      </w:r>
    </w:p>
    <w:p w14:paraId="35DC5A7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659.39</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与上年度相比，收、支总计各减少7.04万元，下降1.06%，主要原因是本年度压缩日常公用经费支出。</w:t>
      </w:r>
    </w:p>
    <w:p w14:paraId="02ED456C">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二、收入决算情况说明</w:t>
      </w:r>
    </w:p>
    <w:p w14:paraId="7676A98D">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ascii="仿宋" w:hAnsi="仿宋" w:eastAsia="仿宋" w:cs="仿宋"/>
          <w:sz w:val="32"/>
          <w:szCs w:val="32"/>
          <w:lang w:val="en-US" w:eastAsia="zh-CN"/>
        </w:rPr>
        <w:t>2025年度收入合计644.19万元，其中：财政拨款收入644.19万元，占100.00%。</w:t>
      </w:r>
    </w:p>
    <w:p w14:paraId="54BF7F9A">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三、支出决算情况说明</w:t>
      </w:r>
    </w:p>
    <w:p w14:paraId="0D07158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年度支出合计659.39万元，其中：基本支出467.39万元，占70.88%;项目支出192.00万元，占29.12%。</w:t>
      </w:r>
    </w:p>
    <w:p w14:paraId="60C048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p>
    <w:p w14:paraId="57027507">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四、财政拨款收入支出决算总体情况说明</w:t>
      </w:r>
    </w:p>
    <w:p w14:paraId="7151AE3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rPr>
      </w:pPr>
      <w:r>
        <w:rPr>
          <w:rFonts w:hint="eastAsia" w:ascii="仿宋" w:hAnsi="仿宋" w:eastAsia="仿宋" w:cs="仿宋"/>
          <w:sz w:val="32"/>
          <w:szCs w:val="32"/>
          <w:lang w:val="en-US" w:eastAsia="zh-CN"/>
        </w:rPr>
        <w:t>2025年度财政拨款收、支总计均为659.39万元。与上年度相比，财政拨款收、支总计各减少7.04万元，下降1.06%，主要原因是本年度压缩日常公用经费支出。</w:t>
      </w:r>
    </w:p>
    <w:p w14:paraId="175C4802">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left"/>
        <w:textAlignment w:val="auto"/>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五、一般公共预算财政拨款支出决算情况说明</w:t>
      </w:r>
    </w:p>
    <w:p w14:paraId="344CF6DF">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（一）总体情况</w:t>
      </w:r>
    </w:p>
    <w:p w14:paraId="16689F6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年度一般公共预算财政拨款支出659.39万元，占支出合计的100.00%。与上年度相比，一般公共预算财政拨款支出减少7.04万元，下降1.06%，主要原因是本年度压缩日常公用经费支出。</w:t>
      </w:r>
    </w:p>
    <w:p w14:paraId="17F88265">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（二）结构情况</w:t>
      </w:r>
    </w:p>
    <w:p w14:paraId="55EB7EA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一般公共预算财政拨款支出659.39万元，主要用于以下方面：一般公共服务（类）支出572.49万元，占86.82%;社会保障和就业（类）支出35.77万元，占5.42%;卫生健康（类）支出19.61万元，占2.97%;农林水（类）支出3.83万元，占0.58%;住房保障（类）支出27.69万元，占4.20%。</w:t>
      </w:r>
    </w:p>
    <w:p w14:paraId="10C99CB2">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（三）具体情况</w:t>
      </w:r>
    </w:p>
    <w:p w14:paraId="7B47C44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2025年度一般公共预算财政拨款支出年初预算为715.23万元，支出决算为659.39万元，完成年初预算的92.19%。其中：</w:t>
      </w:r>
    </w:p>
    <w:p w14:paraId="6A16E3D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一般公共服务支出（类）网信事务（款）行政运行（项）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。年初预算为339.16万元，支出决算为380.34万元，完成年初预算的112.14%。决算数与年初预算数存在差异的主要原因是本年部分支出使用追加资金。</w:t>
      </w:r>
    </w:p>
    <w:p w14:paraId="2E4D7E4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一般公共服务支出（类）网信事务（款）信息安全事务（项）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。年初预算为290.00万元，支出决算为192.00万元，完成年初预算的66.21%。决算数与年初预算数存在差异的主要原因是年底财政按照实际支出调减收回我单位预算结余。</w:t>
      </w:r>
    </w:p>
    <w:p w14:paraId="7CEC4B6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一般公共服务支出（类）网信事务（款）事业运行（项）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。年初预算为0.00万元，支出决算为0.15万元。决算数与年初预算数存在差异的主要原因是此项支出未列入我单位年初预算，实际发生时，财政从全市切块预算调剂到我单位。</w:t>
      </w:r>
    </w:p>
    <w:p w14:paraId="32D4FCF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。年初预算为6.30万元，支出决算为6.30万元，完成年初预算的100.00%。决算数与年初预算数不存在差异。</w:t>
      </w:r>
    </w:p>
    <w:p w14:paraId="1A62B10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。年初预算为31.24万元，支出决算为29.47万元，完成年初预算的94.31%。决算数与年初预算数存在差异的主要原因是年底财政按照实际支出调减收回我单位预算结余。</w:t>
      </w:r>
    </w:p>
    <w:p w14:paraId="400F834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。年初预算为5.42万元，支出决算为5.33万元，完成年初预算的98.37%。决算数与年初预算数存在差异的主要原因是年底财政按照实际支出调减收回我单位预算结余。</w:t>
      </w:r>
    </w:p>
    <w:p w14:paraId="65EA6F9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。年初预算为6.24万元，支出决算为5.87万元，完成年初预算的94.19%。决算数与年初预算数存在差异的主要原因是年底财政按照实际支出调减收回我单位预算结余。</w:t>
      </w:r>
    </w:p>
    <w:p w14:paraId="2F59F0A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。年初预算为8.42万元，支出决算为8.40万元，完成年初预算的99.69%。决算数与年初预算数存在差异的主要原因是年底财政按照实际支出调减收回我单位预算结余。</w:t>
      </w:r>
    </w:p>
    <w:p w14:paraId="475DF5C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。年初预算为0.00万元，支出决算为3.83万元。决算数与年初预算数存在差异的主要原因是此项支出未列入我单位年初预算，实际发生时，财政从全市切块预算调剂到我单位。</w:t>
      </w:r>
    </w:p>
    <w:p w14:paraId="7EF632C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。年初预算为28.44万元，支出决算为27.69万元，完成年初预算的97.39%。决算数与年初预算数存在差异的主要原因是年底财政按照实际支出调减收回我单位预算结余。</w:t>
      </w:r>
    </w:p>
    <w:p w14:paraId="29A17A6F">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六、一般公共预算财政拨款基本支出决算情况说明</w:t>
      </w:r>
    </w:p>
    <w:p w14:paraId="6CF2BB1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年度一般公共预算财政拨款基本支出467.39万元。其中：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415.06万元，主要包括：基本工资、奖金、津贴补贴、绩效工资、机关事业单位基本养老保险缴费、职工基本医疗保险缴费、公务员医疗补助缴费、其他社会保障缴费、住房公积金、退休费、生活补助；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52.33万元，主要包括：办公费、印刷费、手续费、电费、物业管理费、因公出国（境）费用、租赁费、会议费、培训费、专用燃料费、劳务费、委托业务费、工会经费、福利费、公务用车运行维护费、税金及附加费用、办公设备购置。</w:t>
      </w:r>
    </w:p>
    <w:p w14:paraId="27C25FAF">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七、政府性基金预算财政拨款支出决算情况说明</w:t>
      </w:r>
    </w:p>
    <w:p w14:paraId="2AE7777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我部门2025年度没有政府性基金收入，也没有使用政府性基金安排的支出。</w:t>
      </w:r>
    </w:p>
    <w:p w14:paraId="7795D3FC">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八、国有资本经营预算财政拨款支出决算情况说明</w:t>
      </w:r>
    </w:p>
    <w:p w14:paraId="1F41F4F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我部门2025年度没有国有资本经营收入，也没有使用国有资本经营安排的支出。</w:t>
      </w:r>
    </w:p>
    <w:p w14:paraId="56B49FC6">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九、财政拨款“三公”经费支出决算情况说明</w:t>
      </w:r>
    </w:p>
    <w:p w14:paraId="03049D4B">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（一）“三公”经费财政拨款支出决算总体情况说明</w:t>
      </w:r>
    </w:p>
    <w:p w14:paraId="011667C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年度一般公共预算财政拨款“三公”经费支出预算为7.00万元，支出决算为1.74万元，完成预算的24.81%。2025年度一般公共预算财政拨款“三公”经费支出决算数与预算数存在差异的主要原因是本年度压缩经费支出。</w:t>
      </w:r>
    </w:p>
    <w:p w14:paraId="1ADF80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ascii="仿宋" w:hAnsi="仿宋" w:eastAsia="仿宋" w:cs="仿宋"/>
          <w:kern w:val="0"/>
          <w:sz w:val="32"/>
          <w:szCs w:val="32"/>
          <w:lang w:val="en-US" w:eastAsia="zh-CN"/>
        </w:rPr>
      </w:pPr>
    </w:p>
    <w:p w14:paraId="6E1A0875">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（二）“三公”经费财政拨款支出决算具体情况说明</w:t>
      </w:r>
    </w:p>
    <w:p w14:paraId="17162D9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1.28万元，完成预算的31.88%，占73.41%；公务接待费支出决算0.46万元，完成预算的15.40%，占26.59%。具体情况如下：</w:t>
      </w:r>
    </w:p>
    <w:p w14:paraId="47B2E45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496983F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预算为4.00万元，支出决算为1.28万元，完成预算的31.88%。决算数与预算数存在差异的主要原因是本年度压缩经费支出。其中：</w:t>
      </w:r>
    </w:p>
    <w:p w14:paraId="6A29FC0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为0.00万元，购置车辆0辆。</w:t>
      </w:r>
    </w:p>
    <w:p w14:paraId="6AA8083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1.28万元。主要用于车辆加油及维修保养。2025年期末，部门开支财政拨款的公务用车保有量为1辆。</w:t>
      </w:r>
    </w:p>
    <w:p w14:paraId="75340CB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预算为3.00万元，支出决算为0.46万元，完成预算的15.40%。决算数与预算数存在差异的主要原因是本年度压缩经费支出。其中：</w:t>
      </w:r>
    </w:p>
    <w:p w14:paraId="47DF827A">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b/>
          <w:bCs/>
          <w:sz w:val="32"/>
          <w:szCs w:val="32"/>
          <w:lang w:val="en-US" w:eastAsia="zh-CN"/>
        </w:rPr>
      </w:pPr>
      <w:r>
        <w:rPr>
          <w:rFonts w:hint="eastAsia" w:ascii="仿宋" w:hAnsi="仿宋" w:eastAsia="仿宋" w:cs="仿宋"/>
          <w:sz w:val="32"/>
          <w:szCs w:val="32"/>
          <w:lang w:val="en-US" w:eastAsia="zh-CN"/>
        </w:rPr>
        <w:t>外宾接待支出  0.00万元。2025年共接待国（境）外来访团组0个、来访外宾 0人次（不包含陪同人员）。</w:t>
      </w:r>
    </w:p>
    <w:p w14:paraId="6416DCE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其他国内公务接待支出0.46万元。主要用于网络宣传项目接待支出。2025年共接待国内来访团组7个、来宾48人次（不包括陪同人员）。</w:t>
      </w:r>
    </w:p>
    <w:p w14:paraId="1B9933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十、机关运行经费支出情况说明</w:t>
      </w:r>
    </w:p>
    <w:p w14:paraId="7BDC4B2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sz w:val="32"/>
          <w:szCs w:val="32"/>
          <w:lang w:val="en-US" w:eastAsia="zh-CN"/>
        </w:rPr>
        <w:t>2025年度机关运行经费支出52.33万元，比2024年增加43.32万元，增长480.79%。主要原因是本年度支付往年未支付费用。</w:t>
      </w:r>
    </w:p>
    <w:p w14:paraId="70965964">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十一、政府采购支出情况说明</w:t>
      </w:r>
    </w:p>
    <w:p w14:paraId="559ECC8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5F85D1E3">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十二、国有资产占用情况说明</w:t>
      </w:r>
    </w:p>
    <w:p w14:paraId="6DA032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2025年期末，本部门共有车辆1辆，其中：省级领导干部用车0辆、主要领导干部用车0辆、机要通信用车0辆、应急保障车0辆、执法执勤用车0辆、特种专业技术用车0辆、离退休干部用车0辆、其他用车1辆；单位价值100万元（含）以上设备（不含车辆）0台（套）。</w:t>
      </w:r>
    </w:p>
    <w:p w14:paraId="44812FC1">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十三、预算绩效评价情况说明</w:t>
      </w:r>
    </w:p>
    <w:p w14:paraId="23389418">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（一）绩效评价工作开展情况。</w:t>
      </w:r>
    </w:p>
    <w:p w14:paraId="1B4A50A0">
      <w:pPr>
        <w:keepNext w:val="0"/>
        <w:keepLines w:val="0"/>
        <w:widowControl w:val="0"/>
        <w:suppressLineNumbers w:val="0"/>
        <w:spacing w:before="0" w:beforeAutospacing="0" w:after="0" w:afterAutospacing="0" w:line="560" w:lineRule="exact"/>
        <w:ind w:left="0" w:right="0"/>
        <w:jc w:val="both"/>
        <w:rPr>
          <w:rFonts w:ascii="仿宋_GB2312" w:hAnsi="Times New Roman" w:eastAsia="仿宋_GB2312" w:cs="Times New Roman"/>
          <w:kern w:val="2"/>
          <w:sz w:val="32"/>
          <w:szCs w:val="32"/>
        </w:rPr>
      </w:pPr>
      <w:r>
        <w:rPr>
          <w:rFonts w:ascii="仿宋_GB2312" w:hAnsi="Times New Roman" w:eastAsia="仿宋_GB2312" w:cs="仿宋_GB2312"/>
          <w:kern w:val="0"/>
          <w:sz w:val="32"/>
          <w:szCs w:val="32"/>
          <w:lang w:val="en-US" w:eastAsia="zh-CN"/>
        </w:rPr>
        <w:t xml:space="preserve">    我部门（单位）认真贯彻市委、市政府关于全面实施预算绩效管理的相关要求，全面深化预算绩效管理理念，积极开展预算绩效管理各项工作。2025年我部门（单位）无预算项目支出。</w:t>
      </w:r>
    </w:p>
    <w:p w14:paraId="619AC1C2">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（二）项目绩效自评结果。</w:t>
      </w:r>
    </w:p>
    <w:p w14:paraId="77699A67">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结合工作实际，我部门2025年度没有项目支出，无需做项目绩效自评。</w:t>
      </w:r>
    </w:p>
    <w:p w14:paraId="1DA3DF15">
      <w:pPr>
        <w:keepNext w:val="0"/>
        <w:keepLines w:val="0"/>
        <w:widowControl/>
        <w:suppressLineNumbers w:val="0"/>
        <w:spacing w:before="0" w:beforeAutospacing="0" w:after="0" w:afterAutospacing="0" w:line="590" w:lineRule="exact"/>
        <w:ind w:left="0" w:right="0" w:firstLine="643" w:firstLineChars="200"/>
        <w:jc w:val="both"/>
        <w:outlineLvl w:val="2"/>
        <w:rPr>
          <w:rFonts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（三）部门评价结果。</w:t>
      </w:r>
    </w:p>
    <w:p w14:paraId="7E6469A6">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2025年我部门无预算项目支出，未开展单位绩效评价。</w:t>
      </w:r>
    </w:p>
    <w:p w14:paraId="24406558">
      <w:pPr>
        <w:pStyle w:val="2"/>
        <w:rPr>
          <w:rFonts w:ascii="仿宋_GB2312" w:hAnsi="Times New Roman" w:eastAsia="仿宋_GB2312" w:cs="仿宋_GB2312"/>
          <w:kern w:val="0"/>
          <w:sz w:val="32"/>
          <w:szCs w:val="32"/>
          <w:lang w:val="en-US" w:eastAsia="zh-CN"/>
        </w:rPr>
        <w:sectPr>
          <w:pgSz w:w="11906" w:h="16838"/>
          <w:pgMar w:top="2098" w:right="1474" w:bottom="1984" w:left="1587" w:header="720" w:footer="720" w:gutter="0"/>
          <w:pgNumType w:fmt="numberInDash"/>
          <w:cols w:space="425" w:num="1"/>
          <w:docGrid w:type="lines" w:linePitch="312" w:charSpace="0"/>
        </w:sectPr>
      </w:pPr>
    </w:p>
    <w:p w14:paraId="1FAB687F">
      <w:pPr>
        <w:rPr>
          <w:rFonts w:hint="eastAsia"/>
        </w:rPr>
      </w:pPr>
      <w:r>
        <w:rPr>
          <w:rFonts w:hint="eastAsia" w:ascii="黑体" w:hAnsi="宋体" w:eastAsia="黑体" w:cs="宋体"/>
          <w:kern w:val="0"/>
          <w:sz w:val="28"/>
          <w:szCs w:val="28"/>
          <w:lang w:eastAsia="zh-CN"/>
        </w:rPr>
        <w:tab/>
      </w:r>
      <w:r>
        <w:rPr>
          <w:rFonts w:hint="eastAsia"/>
          <w:lang w:eastAsia="zh-CN"/>
        </w:rPr>
        <w:tab/>
      </w:r>
    </w:p>
    <w:p w14:paraId="54BC436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B00504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CF435B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FD0075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AF5C64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E63F0A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E62CF6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9FD90C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5F47A05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19D6EAA6">
      <w:pPr>
        <w:rPr>
          <w:rFonts w:hint="eastAsia" w:ascii="黑体" w:hAnsi="宋体" w:eastAsia="黑体" w:cs="黑体"/>
          <w:kern w:val="2"/>
          <w:sz w:val="48"/>
          <w:szCs w:val="48"/>
        </w:rPr>
        <w:sectPr>
          <w:pgSz w:w="11906" w:h="16838"/>
          <w:pgMar w:top="1440" w:right="1531" w:bottom="1440" w:left="1587" w:header="850" w:footer="992" w:gutter="0"/>
          <w:pgNumType w:fmt="numberInDash"/>
          <w:cols w:space="425" w:num="1"/>
          <w:docGrid w:type="lines" w:linePitch="317" w:charSpace="0"/>
        </w:sectPr>
      </w:pPr>
    </w:p>
    <w:p w14:paraId="46B3FFB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1C547BF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7087464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2029A3F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6AA1936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0657992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5692D1C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674C1E5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5FAA257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5EA26AE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5696087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46CACEA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7D88145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032D1F7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28257CB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28D720E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20AB678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46352CB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932DB44">
      <w:pPr>
        <w:pStyle w:val="2"/>
        <w:rPr>
          <w:rFonts w:hint="eastAsia" w:ascii="仿宋" w:hAnsi="仿宋" w:eastAsia="仿宋" w:cs="仿宋"/>
          <w:kern w:val="2"/>
          <w:sz w:val="32"/>
          <w:szCs w:val="32"/>
          <w:lang w:val="en-US" w:eastAsia="zh-CN"/>
        </w:rPr>
      </w:pPr>
    </w:p>
    <w:p w14:paraId="58A71EA5">
      <w:pPr>
        <w:pStyle w:val="2"/>
        <w:rPr>
          <w:rFonts w:hint="eastAsia" w:ascii="仿宋" w:hAnsi="仿宋" w:eastAsia="仿宋" w:cs="仿宋"/>
          <w:kern w:val="2"/>
          <w:sz w:val="32"/>
          <w:szCs w:val="32"/>
          <w:lang w:val="en-US" w:eastAsia="zh-CN"/>
        </w:rPr>
      </w:pPr>
    </w:p>
    <w:p w14:paraId="5BD9529A">
      <w:pPr>
        <w:pStyle w:val="2"/>
        <w:rPr>
          <w:rFonts w:hint="eastAsia" w:ascii="仿宋" w:hAnsi="仿宋" w:eastAsia="仿宋" w:cs="仿宋"/>
          <w:kern w:val="2"/>
          <w:sz w:val="32"/>
          <w:szCs w:val="32"/>
          <w:lang w:val="en-US" w:eastAsia="zh-CN"/>
        </w:rPr>
      </w:pPr>
    </w:p>
    <w:p w14:paraId="03FAC11C">
      <w:pPr>
        <w:pStyle w:val="2"/>
        <w:rPr>
          <w:rFonts w:hint="eastAsia" w:ascii="仿宋" w:hAnsi="仿宋" w:eastAsia="仿宋" w:cs="仿宋"/>
          <w:kern w:val="2"/>
          <w:sz w:val="32"/>
          <w:szCs w:val="32"/>
          <w:lang w:val="en-US" w:eastAsia="zh-CN"/>
        </w:rPr>
      </w:pPr>
    </w:p>
    <w:p w14:paraId="1C364E8D">
      <w:pPr>
        <w:pStyle w:val="2"/>
        <w:rPr>
          <w:rFonts w:hint="eastAsia" w:ascii="仿宋" w:hAnsi="仿宋" w:eastAsia="仿宋" w:cs="仿宋"/>
          <w:kern w:val="2"/>
          <w:sz w:val="32"/>
          <w:szCs w:val="32"/>
          <w:lang w:val="en-US" w:eastAsia="zh-CN"/>
        </w:rPr>
      </w:pPr>
    </w:p>
    <w:p w14:paraId="7AD2488F">
      <w:pPr>
        <w:pStyle w:val="2"/>
        <w:rPr>
          <w:rFonts w:hint="eastAsia" w:ascii="仿宋" w:hAnsi="仿宋" w:eastAsia="仿宋" w:cs="仿宋"/>
          <w:kern w:val="2"/>
          <w:sz w:val="32"/>
          <w:szCs w:val="32"/>
          <w:lang w:val="en-US" w:eastAsia="zh-CN"/>
        </w:rPr>
      </w:pPr>
    </w:p>
    <w:p w14:paraId="2645218E">
      <w:pPr>
        <w:pStyle w:val="2"/>
        <w:rPr>
          <w:rFonts w:hint="eastAsia" w:ascii="仿宋" w:hAnsi="仿宋" w:eastAsia="仿宋" w:cs="仿宋"/>
          <w:kern w:val="2"/>
          <w:sz w:val="32"/>
          <w:szCs w:val="32"/>
          <w:lang w:val="en-US" w:eastAsia="zh-CN"/>
        </w:rPr>
      </w:pPr>
    </w:p>
    <w:p w14:paraId="4FF64EF4">
      <w:pPr>
        <w:pStyle w:val="2"/>
        <w:rPr>
          <w:rFonts w:hint="eastAsia" w:ascii="仿宋" w:hAnsi="仿宋" w:eastAsia="仿宋" w:cs="仿宋"/>
          <w:kern w:val="2"/>
          <w:sz w:val="32"/>
          <w:szCs w:val="32"/>
          <w:lang w:val="en-US" w:eastAsia="zh-CN"/>
        </w:rPr>
      </w:pPr>
    </w:p>
    <w:p w14:paraId="298C9CD1">
      <w:pPr>
        <w:pStyle w:val="2"/>
        <w:rPr>
          <w:rFonts w:hint="eastAsia" w:ascii="仿宋" w:hAnsi="仿宋" w:eastAsia="仿宋" w:cs="仿宋"/>
          <w:kern w:val="2"/>
          <w:sz w:val="32"/>
          <w:szCs w:val="32"/>
          <w:lang w:val="en-US" w:eastAsia="zh-CN"/>
        </w:rPr>
      </w:pPr>
    </w:p>
    <w:p w14:paraId="3603E888">
      <w:pPr>
        <w:pStyle w:val="2"/>
        <w:rPr>
          <w:rFonts w:hint="eastAsia" w:ascii="仿宋" w:hAnsi="仿宋" w:eastAsia="仿宋" w:cs="仿宋"/>
          <w:kern w:val="2"/>
          <w:sz w:val="32"/>
          <w:szCs w:val="32"/>
          <w:lang w:val="en-US" w:eastAsia="zh-CN"/>
        </w:rPr>
      </w:pPr>
    </w:p>
    <w:p w14:paraId="34FC7C95">
      <w:pPr>
        <w:pStyle w:val="2"/>
        <w:rPr>
          <w:rFonts w:hint="eastAsia" w:ascii="仿宋" w:hAnsi="仿宋" w:eastAsia="仿宋" w:cs="仿宋"/>
          <w:kern w:val="2"/>
          <w:sz w:val="32"/>
          <w:szCs w:val="32"/>
          <w:lang w:val="en-US" w:eastAsia="zh-CN"/>
        </w:rPr>
      </w:pPr>
    </w:p>
    <w:p w14:paraId="571F34A7">
      <w:pPr>
        <w:pStyle w:val="2"/>
        <w:rPr>
          <w:rFonts w:hint="eastAsia" w:ascii="仿宋" w:hAnsi="仿宋" w:eastAsia="仿宋" w:cs="仿宋"/>
          <w:kern w:val="2"/>
          <w:sz w:val="32"/>
          <w:szCs w:val="32"/>
          <w:lang w:val="en-US" w:eastAsia="zh-CN"/>
        </w:rPr>
      </w:pPr>
    </w:p>
    <w:p w14:paraId="6485813B">
      <w:pPr>
        <w:pStyle w:val="2"/>
        <w:rPr>
          <w:rFonts w:hint="eastAsia" w:ascii="仿宋" w:hAnsi="仿宋" w:eastAsia="仿宋" w:cs="仿宋"/>
          <w:kern w:val="2"/>
          <w:sz w:val="32"/>
          <w:szCs w:val="32"/>
          <w:lang w:val="en-US" w:eastAsia="zh-CN"/>
        </w:rPr>
      </w:pPr>
    </w:p>
    <w:p w14:paraId="3BDF8684">
      <w:pPr>
        <w:pStyle w:val="2"/>
        <w:rPr>
          <w:rFonts w:hint="eastAsia" w:ascii="仿宋" w:hAnsi="仿宋" w:eastAsia="仿宋" w:cs="仿宋"/>
          <w:kern w:val="2"/>
          <w:sz w:val="32"/>
          <w:szCs w:val="32"/>
          <w:lang w:val="en-US" w:eastAsia="zh-CN"/>
        </w:rPr>
      </w:pPr>
    </w:p>
    <w:p w14:paraId="0246983B">
      <w:pPr>
        <w:pStyle w:val="2"/>
        <w:rPr>
          <w:rFonts w:hint="eastAsia" w:ascii="仿宋" w:hAnsi="仿宋" w:eastAsia="仿宋" w:cs="仿宋"/>
          <w:kern w:val="2"/>
          <w:sz w:val="32"/>
          <w:szCs w:val="32"/>
          <w:lang w:val="en-US" w:eastAsia="zh-CN"/>
        </w:rPr>
      </w:pPr>
    </w:p>
    <w:p w14:paraId="30EF0D11">
      <w:pPr>
        <w:pStyle w:val="2"/>
        <w:rPr>
          <w:rFonts w:hint="eastAsia" w:ascii="仿宋" w:hAnsi="仿宋" w:eastAsia="仿宋" w:cs="仿宋"/>
          <w:kern w:val="2"/>
          <w:sz w:val="32"/>
          <w:szCs w:val="32"/>
          <w:lang w:val="en-US" w:eastAsia="zh-CN"/>
        </w:rPr>
      </w:pPr>
    </w:p>
    <w:p w14:paraId="5EE469A3">
      <w:pPr>
        <w:pStyle w:val="2"/>
        <w:rPr>
          <w:rFonts w:hint="eastAsia" w:ascii="仿宋" w:hAnsi="仿宋" w:eastAsia="仿宋" w:cs="仿宋"/>
          <w:kern w:val="2"/>
          <w:sz w:val="32"/>
          <w:szCs w:val="32"/>
          <w:lang w:val="en-US" w:eastAsia="zh-CN"/>
        </w:rPr>
      </w:pPr>
    </w:p>
    <w:p w14:paraId="75302700">
      <w:pPr>
        <w:pStyle w:val="2"/>
        <w:rPr>
          <w:rFonts w:hint="eastAsia" w:ascii="仿宋" w:hAnsi="仿宋" w:eastAsia="仿宋" w:cs="仿宋"/>
          <w:kern w:val="2"/>
          <w:sz w:val="32"/>
          <w:szCs w:val="32"/>
          <w:lang w:val="en-US" w:eastAsia="zh-CN"/>
        </w:rPr>
      </w:pPr>
    </w:p>
    <w:p w14:paraId="7B86F66C">
      <w:pPr>
        <w:pStyle w:val="2"/>
        <w:rPr>
          <w:rFonts w:hint="eastAsia" w:ascii="仿宋" w:hAnsi="仿宋" w:eastAsia="仿宋" w:cs="仿宋"/>
          <w:kern w:val="2"/>
          <w:sz w:val="32"/>
          <w:szCs w:val="32"/>
          <w:lang w:val="en-US" w:eastAsia="zh-CN"/>
        </w:rPr>
      </w:pPr>
    </w:p>
    <w:p w14:paraId="2F37E8D7">
      <w:pPr>
        <w:pStyle w:val="2"/>
        <w:rPr>
          <w:rFonts w:hint="eastAsia" w:ascii="仿宋" w:hAnsi="仿宋" w:eastAsia="仿宋" w:cs="仿宋"/>
          <w:kern w:val="2"/>
          <w:sz w:val="32"/>
          <w:szCs w:val="32"/>
          <w:lang w:val="en-US" w:eastAsia="zh-CN"/>
        </w:rPr>
      </w:pPr>
    </w:p>
    <w:p w14:paraId="7499164A">
      <w:pPr>
        <w:pStyle w:val="2"/>
        <w:rPr>
          <w:rFonts w:hint="eastAsia" w:ascii="仿宋" w:hAnsi="仿宋" w:eastAsia="仿宋" w:cs="仿宋"/>
          <w:kern w:val="2"/>
          <w:sz w:val="32"/>
          <w:szCs w:val="32"/>
          <w:lang w:val="en-US" w:eastAsia="zh-CN"/>
        </w:rPr>
      </w:pPr>
    </w:p>
    <w:p w14:paraId="42D14743">
      <w:pPr>
        <w:pStyle w:val="2"/>
        <w:rPr>
          <w:rFonts w:hint="eastAsia" w:ascii="仿宋" w:hAnsi="仿宋" w:eastAsia="仿宋" w:cs="仿宋"/>
          <w:kern w:val="2"/>
          <w:sz w:val="32"/>
          <w:szCs w:val="32"/>
          <w:lang w:val="en-US" w:eastAsia="zh-CN"/>
        </w:rPr>
      </w:pPr>
    </w:p>
    <w:p w14:paraId="272DA0F1">
      <w:pPr>
        <w:pStyle w:val="2"/>
        <w:rPr>
          <w:rFonts w:hint="eastAsia" w:ascii="仿宋" w:hAnsi="仿宋" w:eastAsia="仿宋" w:cs="仿宋"/>
          <w:kern w:val="2"/>
          <w:sz w:val="32"/>
          <w:szCs w:val="32"/>
          <w:lang w:val="en-US" w:eastAsia="zh-CN"/>
        </w:rPr>
      </w:pPr>
    </w:p>
    <w:p w14:paraId="02793E6C">
      <w:pPr>
        <w:pStyle w:val="2"/>
        <w:rPr>
          <w:rFonts w:hint="eastAsia" w:ascii="仿宋" w:hAnsi="仿宋" w:eastAsia="仿宋" w:cs="仿宋"/>
          <w:kern w:val="2"/>
          <w:sz w:val="32"/>
          <w:szCs w:val="32"/>
          <w:lang w:val="en-US" w:eastAsia="zh-CN"/>
        </w:rPr>
      </w:pPr>
    </w:p>
    <w:p w14:paraId="16C75252">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bookmarkStart w:id="0" w:name="_Toc28713"/>
      <w:bookmarkStart w:id="1" w:name="_Toc23386"/>
      <w:bookmarkStart w:id="2" w:name="_Toc32252"/>
      <w:bookmarkStart w:id="3" w:name="_Toc10985"/>
      <w:r>
        <w:rPr>
          <w:rFonts w:hint="eastAsia" w:ascii="黑体" w:hAnsi="黑体" w:eastAsia="黑体" w:cs="黑体"/>
          <w:sz w:val="48"/>
          <w:szCs w:val="48"/>
          <w:lang w:val="en-US" w:eastAsia="zh-CN"/>
        </w:rPr>
        <w:t>第五部分  附件</w:t>
      </w:r>
      <w:bookmarkEnd w:id="0"/>
      <w:bookmarkEnd w:id="1"/>
      <w:bookmarkEnd w:id="2"/>
      <w:bookmarkEnd w:id="3"/>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14D9CA">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576B691A">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576B691A">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208E09C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36</Words>
  <Characters>39</Characters>
  <Lines>1</Lines>
  <Paragraphs>1</Paragraphs>
  <TotalTime>0</TotalTime>
  <ScaleCrop>false</ScaleCrop>
  <LinksUpToDate>false</LinksUpToDate>
  <CharactersWithSpaces>52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2026-10-21T08:07:45Z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B3A1725963E24C179ABCFAF1D1E92EDD_13</vt:lpwstr>
  </property>
  <property fmtid="{D5CDD505-2E9C-101B-9397-08002B2CF9AE}" pid="4" name="KSOTemplateDocerSaveRecord">
    <vt:lpwstr>eyJoZGlkIjoiZmIwMTc5OTE1MDY5YmI4MDI5OTU3NDY3M2YzYTMzNDYiLCJ1c2VySWQiOiI3NDI2NTYzNTgifQ==</vt:lpwstr>
  </property>
</Properties>
</file>